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64BF" w14:textId="448A635F" w:rsidR="00490189" w:rsidRDefault="00490189" w:rsidP="00490189">
      <w:pPr>
        <w:spacing w:line="360" w:lineRule="atLeast"/>
        <w:jc w:val="center"/>
        <w:rPr>
          <w:rFonts w:ascii="宋体" w:hAnsi="宋体" w:cs="仿宋"/>
          <w:b/>
          <w:sz w:val="32"/>
          <w:szCs w:val="32"/>
        </w:rPr>
      </w:pPr>
      <w:r>
        <w:rPr>
          <w:rFonts w:ascii="宋体" w:hAnsi="宋体" w:cs="仿宋" w:hint="eastAsia"/>
          <w:b/>
          <w:sz w:val="32"/>
          <w:szCs w:val="32"/>
        </w:rPr>
        <w:t>开标一览表</w:t>
      </w:r>
    </w:p>
    <w:p w14:paraId="6A5C3F48" w14:textId="77777777" w:rsidR="00490189" w:rsidRPr="006A3A99" w:rsidRDefault="00490189" w:rsidP="00490189">
      <w:pPr>
        <w:spacing w:line="360" w:lineRule="auto"/>
        <w:jc w:val="center"/>
        <w:rPr>
          <w:rFonts w:ascii="宋体" w:hAnsi="宋体" w:cs="宋体"/>
          <w:b/>
          <w:bCs/>
          <w:sz w:val="24"/>
        </w:rPr>
      </w:pPr>
    </w:p>
    <w:p w14:paraId="7F55C481" w14:textId="040EFDE2" w:rsidR="00490189" w:rsidRDefault="00490189" w:rsidP="00490189">
      <w:pPr>
        <w:spacing w:line="360" w:lineRule="auto"/>
        <w:ind w:left="7440" w:hangingChars="3100" w:hanging="7440"/>
        <w:rPr>
          <w:rFonts w:ascii="宋体" w:hAnsi="宋体" w:cs="宋体"/>
          <w:bCs/>
          <w:sz w:val="24"/>
        </w:rPr>
      </w:pPr>
      <w:r w:rsidRPr="006A3A99">
        <w:rPr>
          <w:rFonts w:ascii="宋体" w:hAnsi="宋体" w:cs="宋体" w:hint="eastAsia"/>
          <w:bCs/>
          <w:sz w:val="24"/>
        </w:rPr>
        <w:t>项目名称：</w:t>
      </w:r>
      <w:bookmarkStart w:id="0" w:name="_Hlk83372535"/>
      <w:r w:rsidRPr="00490189">
        <w:rPr>
          <w:rFonts w:ascii="宋体" w:hAnsi="宋体" w:cs="宋体" w:hint="eastAsia"/>
          <w:bCs/>
          <w:sz w:val="24"/>
          <w:u w:val="single"/>
        </w:rPr>
        <w:t>化工总控和仪器分析仿真软件采购项目</w:t>
      </w:r>
      <w:bookmarkEnd w:id="0"/>
      <w:r w:rsidRPr="00490189">
        <w:rPr>
          <w:rFonts w:ascii="宋体" w:hAnsi="宋体" w:cs="宋体" w:hint="eastAsia"/>
          <w:bCs/>
          <w:sz w:val="24"/>
          <w:u w:val="single"/>
        </w:rPr>
        <w:t xml:space="preserve"> </w:t>
      </w:r>
      <w:r w:rsidRPr="006A3A99">
        <w:rPr>
          <w:rFonts w:ascii="宋体" w:hAnsi="宋体" w:cs="宋体" w:hint="eastAsia"/>
          <w:bCs/>
          <w:sz w:val="24"/>
        </w:rPr>
        <w:t xml:space="preserve">   </w:t>
      </w:r>
      <w:r>
        <w:rPr>
          <w:rFonts w:ascii="宋体" w:hAnsi="宋体" w:cs="宋体"/>
          <w:bCs/>
          <w:sz w:val="24"/>
        </w:rPr>
        <w:t xml:space="preserve">   </w:t>
      </w:r>
    </w:p>
    <w:p w14:paraId="6FF48C2A" w14:textId="7436F159" w:rsidR="00490189" w:rsidRPr="006A3A99" w:rsidRDefault="00490189" w:rsidP="00490189">
      <w:pPr>
        <w:spacing w:line="360" w:lineRule="auto"/>
        <w:ind w:left="7440" w:hangingChars="3100" w:hanging="7440"/>
        <w:rPr>
          <w:rFonts w:ascii="宋体" w:hAnsi="宋体" w:cs="宋体"/>
          <w:bCs/>
          <w:sz w:val="24"/>
        </w:rPr>
      </w:pPr>
      <w:r w:rsidRPr="006A3A99">
        <w:rPr>
          <w:rFonts w:ascii="宋体" w:hAnsi="宋体" w:cs="宋体" w:hint="eastAsia"/>
          <w:bCs/>
          <w:sz w:val="24"/>
        </w:rPr>
        <w:t>采购编号：</w:t>
      </w:r>
      <w:r w:rsidRPr="00490189">
        <w:rPr>
          <w:rFonts w:ascii="宋体" w:hAnsi="宋体" w:cs="宋体" w:hint="eastAsia"/>
          <w:bCs/>
          <w:sz w:val="24"/>
          <w:u w:val="single"/>
        </w:rPr>
        <w:t xml:space="preserve">JJCG-202108  </w:t>
      </w:r>
      <w:r w:rsidRPr="006A3A99">
        <w:rPr>
          <w:rFonts w:ascii="宋体" w:hAnsi="宋体" w:cs="宋体" w:hint="eastAsia"/>
          <w:bCs/>
          <w:sz w:val="24"/>
        </w:rPr>
        <w:t xml:space="preserve">             </w:t>
      </w:r>
      <w:r>
        <w:rPr>
          <w:rFonts w:ascii="宋体" w:hAnsi="宋体" w:cs="宋体"/>
          <w:bCs/>
          <w:sz w:val="24"/>
        </w:rPr>
        <w:t xml:space="preserve">        </w:t>
      </w:r>
      <w:r w:rsidRPr="006A3A99">
        <w:rPr>
          <w:rFonts w:ascii="宋体" w:hAnsi="宋体" w:cs="宋体" w:hint="eastAsia"/>
          <w:bCs/>
          <w:sz w:val="24"/>
        </w:rPr>
        <w:t xml:space="preserve">  </w:t>
      </w:r>
      <w:r>
        <w:rPr>
          <w:rFonts w:ascii="宋体" w:hAnsi="宋体" w:cs="宋体"/>
          <w:bCs/>
          <w:sz w:val="24"/>
        </w:rPr>
        <w:t xml:space="preserve"> </w:t>
      </w:r>
      <w:r w:rsidRPr="006A3A99">
        <w:rPr>
          <w:rFonts w:ascii="宋体" w:hAnsi="宋体" w:cs="宋体" w:hint="eastAsia"/>
          <w:bCs/>
          <w:sz w:val="24"/>
        </w:rPr>
        <w:t>（价格单位：元）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9"/>
        <w:gridCol w:w="2308"/>
        <w:gridCol w:w="4394"/>
        <w:gridCol w:w="1974"/>
      </w:tblGrid>
      <w:tr w:rsidR="00490189" w:rsidRPr="006A3A99" w14:paraId="1D0E8BD4" w14:textId="77777777" w:rsidTr="007B3028">
        <w:trPr>
          <w:cantSplit/>
          <w:trHeight w:val="803"/>
          <w:jc w:val="center"/>
        </w:trPr>
        <w:tc>
          <w:tcPr>
            <w:tcW w:w="669" w:type="dxa"/>
            <w:vAlign w:val="center"/>
          </w:tcPr>
          <w:p w14:paraId="13B20D63" w14:textId="77777777" w:rsidR="00490189" w:rsidRPr="00490189" w:rsidRDefault="00490189" w:rsidP="007B3028">
            <w:pPr>
              <w:pStyle w:val="aa"/>
              <w:ind w:left="469" w:hanging="469"/>
              <w:jc w:val="center"/>
              <w:rPr>
                <w:rFonts w:hAnsi="宋体" w:cs="宋体"/>
                <w:bCs/>
                <w:sz w:val="22"/>
                <w:szCs w:val="22"/>
              </w:rPr>
            </w:pPr>
            <w:r w:rsidRPr="00490189">
              <w:rPr>
                <w:rFonts w:hAnsi="宋体" w:cs="宋体" w:hint="eastAsia"/>
                <w:bCs/>
                <w:sz w:val="22"/>
                <w:szCs w:val="22"/>
              </w:rPr>
              <w:t>序号</w:t>
            </w:r>
          </w:p>
        </w:tc>
        <w:tc>
          <w:tcPr>
            <w:tcW w:w="2308" w:type="dxa"/>
            <w:vAlign w:val="center"/>
          </w:tcPr>
          <w:p w14:paraId="30B8589F" w14:textId="77777777" w:rsidR="00490189" w:rsidRPr="00490189" w:rsidRDefault="00490189" w:rsidP="007B3028">
            <w:pPr>
              <w:pStyle w:val="a8"/>
              <w:spacing w:line="240" w:lineRule="auto"/>
              <w:ind w:firstLine="0"/>
              <w:jc w:val="center"/>
              <w:rPr>
                <w:rFonts w:ascii="宋体" w:hAnsi="宋体" w:cs="宋体"/>
                <w:bCs/>
                <w:sz w:val="22"/>
              </w:rPr>
            </w:pPr>
            <w:r w:rsidRPr="00490189">
              <w:rPr>
                <w:rFonts w:ascii="宋体" w:hAnsi="宋体" w:cs="宋体" w:hint="eastAsia"/>
                <w:bCs/>
                <w:sz w:val="22"/>
              </w:rPr>
              <w:t>采购内容</w:t>
            </w:r>
          </w:p>
        </w:tc>
        <w:tc>
          <w:tcPr>
            <w:tcW w:w="4394" w:type="dxa"/>
            <w:vAlign w:val="center"/>
          </w:tcPr>
          <w:p w14:paraId="2B2C9472" w14:textId="4CC4BD50" w:rsidR="00490189" w:rsidRPr="00490189" w:rsidRDefault="00490189" w:rsidP="007B3028">
            <w:pPr>
              <w:jc w:val="center"/>
              <w:rPr>
                <w:rFonts w:ascii="宋体" w:hAnsi="宋体" w:cs="宋体"/>
                <w:bCs/>
                <w:sz w:val="22"/>
                <w:szCs w:val="22"/>
              </w:rPr>
            </w:pPr>
            <w:r w:rsidRPr="00490189">
              <w:rPr>
                <w:rFonts w:ascii="宋体" w:hAnsi="宋体" w:cs="宋体" w:hint="eastAsia"/>
                <w:bCs/>
                <w:sz w:val="22"/>
                <w:szCs w:val="22"/>
              </w:rPr>
              <w:t>交货期及地点</w:t>
            </w:r>
          </w:p>
        </w:tc>
        <w:tc>
          <w:tcPr>
            <w:tcW w:w="1974" w:type="dxa"/>
            <w:vAlign w:val="center"/>
          </w:tcPr>
          <w:p w14:paraId="6847943B" w14:textId="1B4F99C6" w:rsidR="00490189" w:rsidRPr="00490189" w:rsidRDefault="00490189" w:rsidP="007B3028">
            <w:pPr>
              <w:jc w:val="center"/>
              <w:rPr>
                <w:rFonts w:ascii="宋体" w:hAnsi="宋体" w:cs="宋体"/>
                <w:bCs/>
                <w:sz w:val="22"/>
                <w:szCs w:val="22"/>
              </w:rPr>
            </w:pPr>
            <w:r w:rsidRPr="00490189">
              <w:rPr>
                <w:rFonts w:ascii="宋体" w:hAnsi="宋体" w:cs="宋体" w:hint="eastAsia"/>
                <w:bCs/>
                <w:sz w:val="22"/>
                <w:szCs w:val="22"/>
              </w:rPr>
              <w:t>质保期</w:t>
            </w:r>
          </w:p>
        </w:tc>
      </w:tr>
      <w:tr w:rsidR="00490189" w:rsidRPr="006A3A99" w14:paraId="7DAE99A5" w14:textId="77777777" w:rsidTr="007B3028">
        <w:trPr>
          <w:cantSplit/>
          <w:trHeight w:val="934"/>
          <w:jc w:val="center"/>
        </w:trPr>
        <w:tc>
          <w:tcPr>
            <w:tcW w:w="669" w:type="dxa"/>
            <w:vAlign w:val="center"/>
          </w:tcPr>
          <w:p w14:paraId="5217092C" w14:textId="77777777" w:rsidR="00490189" w:rsidRPr="00490189" w:rsidRDefault="00490189" w:rsidP="007B3028">
            <w:pPr>
              <w:pStyle w:val="aa"/>
              <w:ind w:left="469" w:hanging="469"/>
              <w:jc w:val="center"/>
              <w:rPr>
                <w:rFonts w:hAnsi="宋体" w:cs="宋体"/>
                <w:bCs/>
                <w:sz w:val="22"/>
                <w:szCs w:val="22"/>
              </w:rPr>
            </w:pPr>
            <w:r w:rsidRPr="00490189">
              <w:rPr>
                <w:rFonts w:hAnsi="宋体" w:cs="宋体" w:hint="eastAsia"/>
                <w:bCs/>
                <w:sz w:val="22"/>
                <w:szCs w:val="22"/>
              </w:rPr>
              <w:t>1</w:t>
            </w:r>
          </w:p>
        </w:tc>
        <w:tc>
          <w:tcPr>
            <w:tcW w:w="2308" w:type="dxa"/>
            <w:vAlign w:val="center"/>
          </w:tcPr>
          <w:p w14:paraId="58C7CFEC" w14:textId="18B5F25B" w:rsidR="00490189" w:rsidRPr="00490189" w:rsidRDefault="00490189" w:rsidP="00490189">
            <w:pPr>
              <w:jc w:val="center"/>
              <w:rPr>
                <w:rFonts w:ascii="宋体" w:hAnsi="宋体" w:cs="宋体"/>
                <w:bCs/>
                <w:sz w:val="22"/>
                <w:szCs w:val="22"/>
              </w:rPr>
            </w:pPr>
            <w:r w:rsidRPr="00490189">
              <w:rPr>
                <w:rFonts w:ascii="宋体" w:hAnsi="宋体" w:cs="宋体" w:hint="eastAsia"/>
                <w:bCs/>
                <w:sz w:val="22"/>
                <w:szCs w:val="22"/>
              </w:rPr>
              <w:t>化工总控和仪器分析仿真软件采购项目 1 项</w:t>
            </w:r>
          </w:p>
        </w:tc>
        <w:tc>
          <w:tcPr>
            <w:tcW w:w="4394" w:type="dxa"/>
            <w:vAlign w:val="center"/>
          </w:tcPr>
          <w:p w14:paraId="04808301" w14:textId="45872BDE" w:rsidR="00490189" w:rsidRPr="00490189" w:rsidRDefault="00490189" w:rsidP="00490189">
            <w:pPr>
              <w:jc w:val="center"/>
              <w:rPr>
                <w:rFonts w:ascii="宋体" w:hAnsi="宋体" w:cs="宋体"/>
                <w:bCs/>
                <w:sz w:val="22"/>
                <w:szCs w:val="22"/>
              </w:rPr>
            </w:pPr>
            <w:r w:rsidRPr="00490189">
              <w:rPr>
                <w:rFonts w:ascii="宋体" w:hAnsi="宋体" w:cs="宋体" w:hint="eastAsia"/>
                <w:bCs/>
                <w:sz w:val="22"/>
                <w:szCs w:val="22"/>
              </w:rPr>
              <w:t>合同签订后30日历天内完成供货与安装；地点为采购单位指定地点；</w:t>
            </w:r>
          </w:p>
        </w:tc>
        <w:tc>
          <w:tcPr>
            <w:tcW w:w="1974" w:type="dxa"/>
            <w:vAlign w:val="center"/>
          </w:tcPr>
          <w:p w14:paraId="4E96A364" w14:textId="77777777" w:rsidR="00490189" w:rsidRPr="00490189" w:rsidRDefault="00490189" w:rsidP="00490189">
            <w:pPr>
              <w:jc w:val="center"/>
              <w:rPr>
                <w:rFonts w:ascii="宋体" w:hAnsi="宋体" w:cs="宋体"/>
                <w:bCs/>
                <w:sz w:val="22"/>
                <w:szCs w:val="22"/>
              </w:rPr>
            </w:pPr>
            <w:r w:rsidRPr="00490189">
              <w:rPr>
                <w:rFonts w:ascii="宋体" w:hAnsi="宋体" w:cs="宋体" w:hint="eastAsia"/>
                <w:bCs/>
                <w:sz w:val="22"/>
                <w:szCs w:val="22"/>
              </w:rPr>
              <w:t>1年</w:t>
            </w:r>
          </w:p>
          <w:p w14:paraId="512E70EA" w14:textId="040707DA" w:rsidR="00490189" w:rsidRPr="00490189" w:rsidRDefault="00490189" w:rsidP="00490189">
            <w:pPr>
              <w:jc w:val="center"/>
              <w:rPr>
                <w:rFonts w:ascii="宋体" w:hAnsi="宋体" w:cs="宋体"/>
                <w:bCs/>
                <w:sz w:val="22"/>
                <w:szCs w:val="22"/>
              </w:rPr>
            </w:pPr>
            <w:r w:rsidRPr="00490189">
              <w:rPr>
                <w:rFonts w:ascii="宋体" w:hAnsi="宋体" w:cs="宋体" w:hint="eastAsia"/>
                <w:bCs/>
                <w:sz w:val="22"/>
                <w:szCs w:val="22"/>
              </w:rPr>
              <w:t>终生免费升级</w:t>
            </w:r>
          </w:p>
        </w:tc>
      </w:tr>
      <w:tr w:rsidR="00490189" w:rsidRPr="006A3A99" w14:paraId="4BAB8656" w14:textId="77777777" w:rsidTr="007B3028">
        <w:trPr>
          <w:cantSplit/>
          <w:trHeight w:val="1049"/>
          <w:jc w:val="center"/>
        </w:trPr>
        <w:tc>
          <w:tcPr>
            <w:tcW w:w="2977" w:type="dxa"/>
            <w:gridSpan w:val="2"/>
            <w:vAlign w:val="center"/>
          </w:tcPr>
          <w:p w14:paraId="2E494A93" w14:textId="77777777" w:rsidR="00490189" w:rsidRPr="00490189" w:rsidRDefault="00490189" w:rsidP="00490189">
            <w:pPr>
              <w:jc w:val="center"/>
              <w:rPr>
                <w:rFonts w:ascii="宋体" w:hAnsi="宋体" w:cs="宋体"/>
                <w:bCs/>
                <w:sz w:val="22"/>
                <w:szCs w:val="22"/>
              </w:rPr>
            </w:pPr>
            <w:r w:rsidRPr="00490189">
              <w:rPr>
                <w:rFonts w:ascii="宋体" w:hAnsi="宋体" w:cs="宋体" w:hint="eastAsia"/>
                <w:bCs/>
                <w:sz w:val="22"/>
                <w:szCs w:val="22"/>
              </w:rPr>
              <w:t>投标报价</w:t>
            </w:r>
          </w:p>
        </w:tc>
        <w:tc>
          <w:tcPr>
            <w:tcW w:w="6368" w:type="dxa"/>
            <w:gridSpan w:val="2"/>
            <w:vAlign w:val="center"/>
          </w:tcPr>
          <w:p w14:paraId="4CBEB827" w14:textId="5FA859F0" w:rsidR="00490189" w:rsidRPr="00490189" w:rsidRDefault="00490189" w:rsidP="00490189">
            <w:pPr>
              <w:jc w:val="center"/>
              <w:rPr>
                <w:rFonts w:ascii="宋体" w:hAnsi="宋体" w:cs="宋体"/>
                <w:b/>
                <w:sz w:val="22"/>
                <w:szCs w:val="22"/>
              </w:rPr>
            </w:pPr>
            <w:r w:rsidRPr="00490189">
              <w:rPr>
                <w:rFonts w:ascii="宋体" w:hAnsi="宋体" w:cs="宋体" w:hint="eastAsia"/>
                <w:b/>
                <w:sz w:val="22"/>
                <w:szCs w:val="22"/>
              </w:rPr>
              <w:t>小写：</w:t>
            </w:r>
            <w:r w:rsidRPr="00490189">
              <w:rPr>
                <w:rFonts w:ascii="宋体" w:hAnsi="宋体" w:cs="宋体"/>
                <w:b/>
                <w:sz w:val="22"/>
                <w:szCs w:val="22"/>
                <w:u w:val="single"/>
              </w:rPr>
              <w:t>5</w:t>
            </w:r>
            <w:r w:rsidR="002810C0">
              <w:rPr>
                <w:rFonts w:ascii="宋体" w:hAnsi="宋体" w:cs="宋体"/>
                <w:b/>
                <w:sz w:val="22"/>
                <w:szCs w:val="22"/>
                <w:u w:val="single"/>
              </w:rPr>
              <w:t>58</w:t>
            </w:r>
            <w:r w:rsidRPr="00490189">
              <w:rPr>
                <w:rFonts w:ascii="宋体" w:hAnsi="宋体" w:cs="宋体"/>
                <w:b/>
                <w:sz w:val="22"/>
                <w:szCs w:val="22"/>
                <w:u w:val="single"/>
              </w:rPr>
              <w:t>,000.00</w:t>
            </w:r>
            <w:r w:rsidRPr="00490189">
              <w:rPr>
                <w:rFonts w:ascii="宋体" w:hAnsi="宋体" w:cs="宋体" w:hint="eastAsia"/>
                <w:b/>
                <w:sz w:val="22"/>
                <w:szCs w:val="22"/>
              </w:rPr>
              <w:t>，大写：</w:t>
            </w:r>
            <w:r w:rsidR="002810C0">
              <w:rPr>
                <w:rFonts w:ascii="宋体" w:hAnsi="宋体" w:cs="宋体" w:hint="eastAsia"/>
                <w:b/>
                <w:sz w:val="22"/>
                <w:szCs w:val="22"/>
                <w:u w:val="single"/>
              </w:rPr>
              <w:t>伍拾伍万捌仟</w:t>
            </w:r>
            <w:r w:rsidRPr="00490189">
              <w:rPr>
                <w:rFonts w:ascii="宋体" w:hAnsi="宋体" w:cs="宋体" w:hint="eastAsia"/>
                <w:b/>
                <w:sz w:val="22"/>
                <w:szCs w:val="22"/>
                <w:u w:val="single"/>
              </w:rPr>
              <w:t xml:space="preserve">元 </w:t>
            </w:r>
            <w:r w:rsidRPr="00490189">
              <w:rPr>
                <w:rFonts w:ascii="宋体" w:hAnsi="宋体" w:cs="宋体" w:hint="eastAsia"/>
                <w:b/>
                <w:sz w:val="22"/>
                <w:szCs w:val="22"/>
              </w:rPr>
              <w:t>。</w:t>
            </w:r>
          </w:p>
        </w:tc>
      </w:tr>
    </w:tbl>
    <w:p w14:paraId="0E4D66BD" w14:textId="77777777" w:rsidR="00490189" w:rsidRDefault="00490189" w:rsidP="00490189">
      <w:pPr>
        <w:spacing w:line="380" w:lineRule="exact"/>
        <w:ind w:leftChars="-67" w:left="530" w:hangingChars="304" w:hanging="671"/>
        <w:rPr>
          <w:rFonts w:ascii="宋体" w:hAnsi="宋体" w:cs="宋体"/>
          <w:bCs/>
          <w:sz w:val="22"/>
          <w:szCs w:val="22"/>
        </w:rPr>
      </w:pPr>
      <w:r>
        <w:rPr>
          <w:rFonts w:ascii="宋体" w:hAnsi="宋体" w:cs="宋体" w:hint="eastAsia"/>
          <w:b/>
          <w:bCs/>
          <w:sz w:val="22"/>
          <w:szCs w:val="22"/>
        </w:rPr>
        <w:t>说明：</w:t>
      </w:r>
    </w:p>
    <w:p w14:paraId="4A6B1DCD" w14:textId="77777777" w:rsidR="00490189" w:rsidRDefault="00490189" w:rsidP="00490189">
      <w:pPr>
        <w:overflowPunct w:val="0"/>
        <w:spacing w:line="460" w:lineRule="exact"/>
        <w:rPr>
          <w:rFonts w:ascii="宋体" w:hAnsi="宋体" w:cs="宋体"/>
          <w:bCs/>
          <w:sz w:val="22"/>
          <w:szCs w:val="22"/>
        </w:rPr>
      </w:pPr>
      <w:r>
        <w:rPr>
          <w:rFonts w:ascii="宋体" w:hAnsi="宋体" w:cs="宋体" w:hint="eastAsia"/>
          <w:bCs/>
          <w:sz w:val="22"/>
          <w:szCs w:val="22"/>
        </w:rPr>
        <w:t xml:space="preserve">1. </w:t>
      </w:r>
      <w:r>
        <w:rPr>
          <w:rFonts w:ascii="宋体" w:hAnsi="宋体" w:cs="宋体" w:hint="eastAsia"/>
          <w:szCs w:val="21"/>
        </w:rPr>
        <w:t>供应商报价是指卖方在正确地完全履行合同义务后买方应支付给卖方所有的软件服务的价款，</w:t>
      </w:r>
      <w:r>
        <w:rPr>
          <w:rFonts w:ascii="宋体" w:hAnsi="宋体" w:cs="宋体" w:hint="eastAsia"/>
          <w:sz w:val="22"/>
        </w:rPr>
        <w:t>即软件费用、人工费</w:t>
      </w:r>
      <w:r>
        <w:rPr>
          <w:rFonts w:ascii="宋体" w:hAnsi="宋体" w:cs="宋体" w:hint="eastAsia"/>
          <w:sz w:val="22"/>
          <w:szCs w:val="22"/>
        </w:rPr>
        <w:t>、场地费、材料设备费、税费、</w:t>
      </w:r>
      <w:r>
        <w:rPr>
          <w:rFonts w:ascii="宋体" w:hAnsi="宋体" w:cs="宋体" w:hint="eastAsia"/>
          <w:sz w:val="22"/>
        </w:rPr>
        <w:t>采购代理服务费</w:t>
      </w:r>
      <w:r>
        <w:rPr>
          <w:rFonts w:ascii="宋体" w:hAnsi="宋体" w:cs="宋体" w:hint="eastAsia"/>
          <w:sz w:val="22"/>
          <w:szCs w:val="22"/>
        </w:rPr>
        <w:t>等全部费用，实行固定费用总包干，供应商应根据上述因素自行考虑含入总报价。</w:t>
      </w:r>
    </w:p>
    <w:p w14:paraId="0A6323B5" w14:textId="1860821A" w:rsidR="00490189" w:rsidRDefault="00490189" w:rsidP="00490189">
      <w:pPr>
        <w:spacing w:line="460" w:lineRule="exact"/>
        <w:ind w:leftChars="7" w:left="15"/>
        <w:rPr>
          <w:rFonts w:ascii="宋体" w:hAnsi="宋体" w:cs="宋体"/>
          <w:bCs/>
          <w:sz w:val="22"/>
          <w:szCs w:val="22"/>
          <w:u w:val="single"/>
        </w:rPr>
      </w:pPr>
    </w:p>
    <w:p w14:paraId="185D8F41" w14:textId="77777777" w:rsidR="00490189" w:rsidRDefault="00490189" w:rsidP="00490189">
      <w:pPr>
        <w:spacing w:line="380" w:lineRule="exact"/>
        <w:ind w:firstLineChars="2000" w:firstLine="4400"/>
        <w:rPr>
          <w:rFonts w:ascii="宋体" w:hAnsi="宋体" w:cs="宋体"/>
          <w:sz w:val="22"/>
          <w:szCs w:val="22"/>
        </w:rPr>
      </w:pPr>
    </w:p>
    <w:p w14:paraId="584D6270" w14:textId="77777777" w:rsidR="00490189" w:rsidRPr="006A3A99" w:rsidRDefault="00490189" w:rsidP="00490189">
      <w:pPr>
        <w:spacing w:line="380" w:lineRule="exact"/>
        <w:rPr>
          <w:rFonts w:ascii="宋体" w:hAnsi="宋体" w:cs="宋体"/>
          <w:sz w:val="24"/>
        </w:rPr>
      </w:pPr>
      <w:r w:rsidRPr="006A3A99">
        <w:rPr>
          <w:rFonts w:ascii="宋体" w:hAnsi="宋体" w:cs="宋体" w:hint="eastAsia"/>
          <w:sz w:val="24"/>
        </w:rPr>
        <w:t>供应商全称（盖章）：</w:t>
      </w:r>
      <w:r w:rsidRPr="006A3A99">
        <w:rPr>
          <w:rFonts w:ascii="宋体" w:hAnsi="宋体" w:cs="宋体" w:hint="eastAsia"/>
          <w:sz w:val="24"/>
          <w:u w:val="single"/>
        </w:rPr>
        <w:t>北京东方仿真软件技术有限公司</w:t>
      </w:r>
    </w:p>
    <w:p w14:paraId="2BC65AE0" w14:textId="77777777" w:rsidR="00490189" w:rsidRPr="006A3A99" w:rsidRDefault="00490189" w:rsidP="00490189">
      <w:pPr>
        <w:spacing w:line="380" w:lineRule="exact"/>
        <w:rPr>
          <w:rFonts w:ascii="宋体" w:hAnsi="宋体" w:cs="宋体"/>
          <w:sz w:val="24"/>
          <w:u w:val="single"/>
        </w:rPr>
      </w:pPr>
      <w:r w:rsidRPr="006A3A99">
        <w:rPr>
          <w:rFonts w:ascii="宋体" w:hAnsi="宋体" w:cs="宋体" w:hint="eastAsia"/>
          <w:sz w:val="24"/>
        </w:rPr>
        <w:t>授权代表（签字）：</w:t>
      </w:r>
      <w:r>
        <w:rPr>
          <w:rFonts w:ascii="宋体" w:hAnsi="宋体" w:cs="宋体" w:hint="eastAsia"/>
          <w:sz w:val="24"/>
          <w:u w:val="single"/>
        </w:rPr>
        <w:t xml:space="preserve"> </w:t>
      </w:r>
      <w:r>
        <w:rPr>
          <w:rFonts w:ascii="宋体" w:hAnsi="宋体" w:cs="宋体"/>
          <w:sz w:val="24"/>
          <w:u w:val="single"/>
        </w:rPr>
        <w:t xml:space="preserve">             </w:t>
      </w:r>
    </w:p>
    <w:p w14:paraId="73990456" w14:textId="41C64BF5" w:rsidR="00490189" w:rsidRPr="006A3A99" w:rsidRDefault="00490189" w:rsidP="00490189">
      <w:pPr>
        <w:spacing w:line="380" w:lineRule="exact"/>
        <w:rPr>
          <w:rFonts w:ascii="宋体" w:hAnsi="宋体" w:cs="宋体"/>
          <w:sz w:val="24"/>
        </w:rPr>
      </w:pPr>
      <w:r w:rsidRPr="006A3A99">
        <w:rPr>
          <w:rFonts w:ascii="宋体" w:hAnsi="宋体" w:cs="宋体" w:hint="eastAsia"/>
          <w:sz w:val="24"/>
        </w:rPr>
        <w:t>日 期：</w:t>
      </w:r>
      <w:r>
        <w:rPr>
          <w:rFonts w:ascii="宋体" w:hAnsi="宋体" w:cs="宋体"/>
          <w:sz w:val="24"/>
        </w:rPr>
        <w:t>2021</w:t>
      </w:r>
      <w:r w:rsidRPr="006A3A99">
        <w:rPr>
          <w:rFonts w:ascii="宋体" w:hAnsi="宋体" w:cs="宋体" w:hint="eastAsia"/>
          <w:sz w:val="24"/>
        </w:rPr>
        <w:t>年</w:t>
      </w:r>
      <w:r w:rsidR="00C277B1">
        <w:rPr>
          <w:rFonts w:ascii="宋体" w:hAnsi="宋体" w:cs="宋体"/>
          <w:sz w:val="24"/>
        </w:rPr>
        <w:t>10</w:t>
      </w:r>
      <w:r w:rsidRPr="006A3A99">
        <w:rPr>
          <w:rFonts w:ascii="宋体" w:hAnsi="宋体" w:cs="宋体" w:hint="eastAsia"/>
          <w:sz w:val="24"/>
        </w:rPr>
        <w:t>月</w:t>
      </w:r>
      <w:r w:rsidR="002810C0">
        <w:rPr>
          <w:rFonts w:ascii="宋体" w:hAnsi="宋体" w:cs="宋体"/>
          <w:sz w:val="24"/>
        </w:rPr>
        <w:t>9</w:t>
      </w:r>
      <w:r w:rsidRPr="006A3A99">
        <w:rPr>
          <w:rFonts w:ascii="宋体" w:hAnsi="宋体" w:cs="宋体" w:hint="eastAsia"/>
          <w:sz w:val="24"/>
        </w:rPr>
        <w:t>日</w:t>
      </w:r>
    </w:p>
    <w:p w14:paraId="0C1319F1" w14:textId="77777777" w:rsidR="00490189" w:rsidRPr="00490189" w:rsidRDefault="00490189" w:rsidP="00490189">
      <w:pPr>
        <w:spacing w:line="360" w:lineRule="atLeast"/>
        <w:jc w:val="center"/>
        <w:rPr>
          <w:rFonts w:ascii="宋体" w:hAnsi="宋体" w:cs="仿宋"/>
          <w:b/>
          <w:sz w:val="32"/>
          <w:szCs w:val="32"/>
        </w:rPr>
      </w:pPr>
    </w:p>
    <w:p w14:paraId="7800F82B" w14:textId="77777777" w:rsidR="00490189" w:rsidRDefault="00490189">
      <w:pPr>
        <w:widowControl/>
        <w:jc w:val="left"/>
        <w:rPr>
          <w:rFonts w:ascii="宋体" w:hAnsi="宋体" w:cs="仿宋"/>
          <w:b/>
          <w:sz w:val="32"/>
          <w:szCs w:val="32"/>
        </w:rPr>
      </w:pPr>
      <w:r>
        <w:rPr>
          <w:rFonts w:ascii="宋体" w:hAnsi="宋体" w:cs="仿宋"/>
          <w:b/>
          <w:sz w:val="32"/>
          <w:szCs w:val="32"/>
        </w:rPr>
        <w:br w:type="page"/>
      </w:r>
    </w:p>
    <w:p w14:paraId="353DFCA1" w14:textId="53D6F1A4" w:rsidR="00490189" w:rsidRPr="00C27DCD" w:rsidRDefault="00490189" w:rsidP="00490189">
      <w:pPr>
        <w:spacing w:line="360" w:lineRule="atLeast"/>
        <w:jc w:val="center"/>
        <w:rPr>
          <w:rFonts w:ascii="宋体" w:hAnsi="宋体" w:cs="仿宋"/>
          <w:b/>
          <w:sz w:val="32"/>
          <w:szCs w:val="32"/>
        </w:rPr>
      </w:pPr>
      <w:r w:rsidRPr="00C27DCD">
        <w:rPr>
          <w:rFonts w:ascii="宋体" w:hAnsi="宋体" w:cs="仿宋" w:hint="eastAsia"/>
          <w:b/>
          <w:sz w:val="32"/>
          <w:szCs w:val="32"/>
        </w:rPr>
        <w:lastRenderedPageBreak/>
        <w:t>报价单</w:t>
      </w:r>
    </w:p>
    <w:p w14:paraId="26117326" w14:textId="31A6F157" w:rsidR="00490189" w:rsidRPr="00C27DCD" w:rsidRDefault="00490189" w:rsidP="00490189">
      <w:pPr>
        <w:spacing w:line="320" w:lineRule="exact"/>
        <w:rPr>
          <w:rFonts w:ascii="宋体" w:hAnsi="宋体" w:cs="仿宋"/>
          <w:sz w:val="24"/>
        </w:rPr>
      </w:pPr>
      <w:r w:rsidRPr="00C27DCD">
        <w:rPr>
          <w:rFonts w:ascii="宋体" w:hAnsi="宋体" w:cs="仿宋" w:hint="eastAsia"/>
          <w:sz w:val="24"/>
        </w:rPr>
        <w:t>项目编号：</w:t>
      </w:r>
      <w:r w:rsidRPr="00490189">
        <w:rPr>
          <w:rFonts w:ascii="宋体" w:hAnsi="宋体" w:cs="宋体" w:hint="eastAsia"/>
          <w:bCs/>
          <w:sz w:val="24"/>
          <w:u w:val="single"/>
        </w:rPr>
        <w:t xml:space="preserve">JJCG-202108 </w:t>
      </w:r>
      <w:r w:rsidRPr="00C27DCD">
        <w:rPr>
          <w:rFonts w:ascii="宋体" w:hAnsi="宋体" w:cs="仿宋" w:hint="eastAsia"/>
          <w:sz w:val="24"/>
          <w:u w:val="single"/>
        </w:rPr>
        <w:t xml:space="preserve"> </w:t>
      </w:r>
    </w:p>
    <w:p w14:paraId="067B374C" w14:textId="77777777" w:rsidR="00490189" w:rsidRPr="00C27DCD" w:rsidRDefault="00490189" w:rsidP="00490189">
      <w:pPr>
        <w:spacing w:line="320" w:lineRule="exact"/>
        <w:ind w:left="420"/>
        <w:rPr>
          <w:rFonts w:ascii="宋体" w:hAnsi="宋体" w:cs="仿宋"/>
          <w:sz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754"/>
        <w:gridCol w:w="1593"/>
        <w:gridCol w:w="1574"/>
        <w:gridCol w:w="1248"/>
        <w:gridCol w:w="2027"/>
        <w:gridCol w:w="1440"/>
      </w:tblGrid>
      <w:tr w:rsidR="00490189" w:rsidRPr="00C27DCD" w14:paraId="0FD6F278" w14:textId="77777777" w:rsidTr="00E34C9B">
        <w:trPr>
          <w:cantSplit/>
          <w:trHeight w:val="640"/>
          <w:jc w:val="center"/>
        </w:trPr>
        <w:tc>
          <w:tcPr>
            <w:tcW w:w="1084" w:type="dxa"/>
            <w:vMerge w:val="restart"/>
            <w:vAlign w:val="center"/>
          </w:tcPr>
          <w:p w14:paraId="400524D1" w14:textId="77777777" w:rsidR="00490189" w:rsidRPr="00C27DCD" w:rsidRDefault="00490189" w:rsidP="007B3028">
            <w:pPr>
              <w:spacing w:line="360" w:lineRule="auto"/>
              <w:jc w:val="center"/>
              <w:rPr>
                <w:rFonts w:ascii="宋体" w:hAnsi="宋体" w:cs="仿宋"/>
                <w:b/>
                <w:sz w:val="24"/>
                <w:highlight w:val="lightGray"/>
              </w:rPr>
            </w:pPr>
            <w:r>
              <w:rPr>
                <w:rFonts w:ascii="宋体" w:hAnsi="宋体" w:cs="仿宋" w:hint="eastAsia"/>
                <w:kern w:val="0"/>
                <w:sz w:val="24"/>
              </w:rPr>
              <w:t>化工总控和仪器分析仿真软件采购</w:t>
            </w:r>
            <w:r w:rsidRPr="00C27DCD">
              <w:rPr>
                <w:rFonts w:ascii="宋体" w:hAnsi="宋体" w:cs="仿宋" w:hint="eastAsia"/>
                <w:kern w:val="0"/>
                <w:sz w:val="24"/>
              </w:rPr>
              <w:t>项目</w:t>
            </w:r>
          </w:p>
        </w:tc>
        <w:tc>
          <w:tcPr>
            <w:tcW w:w="754" w:type="dxa"/>
            <w:vAlign w:val="center"/>
          </w:tcPr>
          <w:p w14:paraId="20624756" w14:textId="77777777" w:rsidR="00490189" w:rsidRPr="00C27DCD" w:rsidRDefault="00490189" w:rsidP="007B3028">
            <w:pPr>
              <w:spacing w:line="360" w:lineRule="auto"/>
              <w:jc w:val="center"/>
              <w:rPr>
                <w:rFonts w:ascii="宋体" w:hAnsi="宋体" w:cs="仿宋"/>
                <w:b/>
                <w:sz w:val="24"/>
              </w:rPr>
            </w:pPr>
            <w:r w:rsidRPr="00C27DCD">
              <w:rPr>
                <w:rFonts w:ascii="宋体" w:hAnsi="宋体" w:cs="仿宋" w:hint="eastAsia"/>
                <w:b/>
                <w:sz w:val="24"/>
              </w:rPr>
              <w:t>序号</w:t>
            </w:r>
          </w:p>
        </w:tc>
        <w:tc>
          <w:tcPr>
            <w:tcW w:w="1593" w:type="dxa"/>
            <w:vAlign w:val="center"/>
          </w:tcPr>
          <w:p w14:paraId="755766CF" w14:textId="77777777" w:rsidR="00490189" w:rsidRPr="00C27DCD" w:rsidRDefault="00490189" w:rsidP="007B3028">
            <w:pPr>
              <w:tabs>
                <w:tab w:val="left" w:pos="8280"/>
              </w:tabs>
              <w:autoSpaceDE w:val="0"/>
              <w:autoSpaceDN w:val="0"/>
              <w:adjustRightInd w:val="0"/>
              <w:spacing w:line="360" w:lineRule="auto"/>
              <w:ind w:right="25"/>
              <w:jc w:val="center"/>
              <w:rPr>
                <w:rFonts w:ascii="宋体" w:hAnsi="宋体" w:cs="仿宋"/>
                <w:b/>
                <w:sz w:val="24"/>
              </w:rPr>
            </w:pPr>
            <w:r w:rsidRPr="00C27DCD">
              <w:rPr>
                <w:rFonts w:ascii="宋体" w:hAnsi="宋体" w:cs="仿宋" w:hint="eastAsia"/>
                <w:b/>
                <w:sz w:val="24"/>
              </w:rPr>
              <w:t>报价组成</w:t>
            </w:r>
          </w:p>
        </w:tc>
        <w:tc>
          <w:tcPr>
            <w:tcW w:w="1574" w:type="dxa"/>
            <w:vAlign w:val="center"/>
          </w:tcPr>
          <w:p w14:paraId="351018B9" w14:textId="77777777" w:rsidR="00490189" w:rsidRPr="00C27DCD" w:rsidRDefault="00490189" w:rsidP="007B3028">
            <w:pPr>
              <w:tabs>
                <w:tab w:val="left" w:pos="8280"/>
              </w:tabs>
              <w:autoSpaceDE w:val="0"/>
              <w:autoSpaceDN w:val="0"/>
              <w:adjustRightInd w:val="0"/>
              <w:spacing w:line="360" w:lineRule="auto"/>
              <w:ind w:right="25"/>
              <w:jc w:val="center"/>
              <w:rPr>
                <w:rFonts w:ascii="宋体" w:hAnsi="宋体" w:cs="仿宋"/>
                <w:b/>
                <w:sz w:val="24"/>
              </w:rPr>
            </w:pPr>
            <w:r w:rsidRPr="00C27DCD">
              <w:rPr>
                <w:rFonts w:ascii="宋体" w:hAnsi="宋体" w:cs="仿宋" w:hint="eastAsia"/>
                <w:b/>
                <w:sz w:val="24"/>
              </w:rPr>
              <w:t>具体说明</w:t>
            </w:r>
          </w:p>
        </w:tc>
        <w:tc>
          <w:tcPr>
            <w:tcW w:w="1248" w:type="dxa"/>
            <w:vAlign w:val="center"/>
          </w:tcPr>
          <w:p w14:paraId="45913F0F" w14:textId="77777777" w:rsidR="00490189" w:rsidRPr="00C27DCD" w:rsidRDefault="00490189" w:rsidP="007B3028">
            <w:pPr>
              <w:spacing w:line="360" w:lineRule="auto"/>
              <w:ind w:left="152"/>
              <w:jc w:val="center"/>
              <w:rPr>
                <w:rFonts w:ascii="宋体" w:hAnsi="宋体" w:cs="仿宋"/>
                <w:b/>
                <w:sz w:val="24"/>
              </w:rPr>
            </w:pPr>
            <w:r w:rsidRPr="00C27DCD">
              <w:rPr>
                <w:rFonts w:ascii="宋体" w:hAnsi="宋体" w:cs="仿宋" w:hint="eastAsia"/>
                <w:b/>
                <w:sz w:val="24"/>
              </w:rPr>
              <w:t>数量</w:t>
            </w:r>
          </w:p>
        </w:tc>
        <w:tc>
          <w:tcPr>
            <w:tcW w:w="2027" w:type="dxa"/>
            <w:vAlign w:val="center"/>
          </w:tcPr>
          <w:p w14:paraId="702CF1B9" w14:textId="77777777" w:rsidR="00490189" w:rsidRPr="00C27DCD" w:rsidRDefault="00490189" w:rsidP="007B3028">
            <w:pPr>
              <w:spacing w:line="360" w:lineRule="auto"/>
              <w:jc w:val="center"/>
              <w:rPr>
                <w:rFonts w:ascii="宋体" w:hAnsi="宋体" w:cs="仿宋"/>
                <w:b/>
                <w:sz w:val="24"/>
              </w:rPr>
            </w:pPr>
            <w:r w:rsidRPr="00C27DCD">
              <w:rPr>
                <w:rFonts w:ascii="宋体" w:hAnsi="宋体" w:cs="仿宋" w:hint="eastAsia"/>
                <w:b/>
                <w:sz w:val="24"/>
              </w:rPr>
              <w:t>单价（元）</w:t>
            </w:r>
          </w:p>
        </w:tc>
        <w:tc>
          <w:tcPr>
            <w:tcW w:w="1440" w:type="dxa"/>
            <w:vAlign w:val="center"/>
          </w:tcPr>
          <w:p w14:paraId="074226CB" w14:textId="77777777" w:rsidR="00490189" w:rsidRPr="00C27DCD" w:rsidRDefault="00490189" w:rsidP="007B3028">
            <w:pPr>
              <w:spacing w:line="360" w:lineRule="auto"/>
              <w:jc w:val="center"/>
              <w:rPr>
                <w:rFonts w:ascii="宋体" w:hAnsi="宋体" w:cs="仿宋"/>
                <w:b/>
                <w:sz w:val="24"/>
              </w:rPr>
            </w:pPr>
            <w:r w:rsidRPr="00C27DCD">
              <w:rPr>
                <w:rFonts w:ascii="宋体" w:hAnsi="宋体" w:cs="仿宋" w:hint="eastAsia"/>
                <w:b/>
                <w:sz w:val="24"/>
              </w:rPr>
              <w:t>总计（元）</w:t>
            </w:r>
          </w:p>
        </w:tc>
      </w:tr>
      <w:tr w:rsidR="00E34C9B" w:rsidRPr="00C27DCD" w14:paraId="4595E31F" w14:textId="77777777" w:rsidTr="00E34C9B">
        <w:trPr>
          <w:cantSplit/>
          <w:trHeight w:val="896"/>
          <w:jc w:val="center"/>
        </w:trPr>
        <w:tc>
          <w:tcPr>
            <w:tcW w:w="1084" w:type="dxa"/>
            <w:vMerge/>
            <w:vAlign w:val="center"/>
          </w:tcPr>
          <w:p w14:paraId="4420AC53" w14:textId="77777777" w:rsidR="00E34C9B" w:rsidRPr="00C27DCD" w:rsidRDefault="00E34C9B" w:rsidP="00E34C9B">
            <w:pPr>
              <w:spacing w:line="360" w:lineRule="auto"/>
              <w:jc w:val="center"/>
              <w:rPr>
                <w:rFonts w:ascii="宋体" w:hAnsi="宋体" w:cs="仿宋"/>
                <w:sz w:val="24"/>
              </w:rPr>
            </w:pPr>
          </w:p>
        </w:tc>
        <w:tc>
          <w:tcPr>
            <w:tcW w:w="754" w:type="dxa"/>
            <w:vAlign w:val="center"/>
          </w:tcPr>
          <w:p w14:paraId="347FD7FA" w14:textId="77777777" w:rsidR="00E34C9B" w:rsidRPr="00C27DCD" w:rsidRDefault="00E34C9B" w:rsidP="00E34C9B">
            <w:pPr>
              <w:spacing w:line="360" w:lineRule="auto"/>
              <w:jc w:val="center"/>
              <w:rPr>
                <w:rFonts w:ascii="宋体" w:hAnsi="宋体" w:cs="仿宋"/>
                <w:sz w:val="24"/>
              </w:rPr>
            </w:pPr>
            <w:r w:rsidRPr="00C27DCD">
              <w:rPr>
                <w:rFonts w:ascii="宋体" w:hAnsi="宋体" w:cs="仿宋" w:hint="eastAsia"/>
                <w:sz w:val="24"/>
              </w:rPr>
              <w:t>1</w:t>
            </w:r>
          </w:p>
        </w:tc>
        <w:tc>
          <w:tcPr>
            <w:tcW w:w="1593" w:type="dxa"/>
            <w:vAlign w:val="center"/>
          </w:tcPr>
          <w:p w14:paraId="278D53E9" w14:textId="0DB984AD" w:rsidR="00E34C9B" w:rsidRPr="00C27DCD" w:rsidRDefault="00E34C9B" w:rsidP="00E34C9B">
            <w:pPr>
              <w:spacing w:line="360" w:lineRule="auto"/>
              <w:jc w:val="center"/>
              <w:rPr>
                <w:rFonts w:ascii="宋体" w:hAnsi="宋体" w:cs="仿宋"/>
                <w:sz w:val="24"/>
              </w:rPr>
            </w:pPr>
            <w:r>
              <w:rPr>
                <w:rFonts w:ascii="宋体" w:hAnsi="宋体" w:cs="仿宋" w:hint="eastAsia"/>
                <w:sz w:val="24"/>
              </w:rPr>
              <w:t>软件</w:t>
            </w:r>
          </w:p>
        </w:tc>
        <w:tc>
          <w:tcPr>
            <w:tcW w:w="1574" w:type="dxa"/>
            <w:vAlign w:val="center"/>
          </w:tcPr>
          <w:p w14:paraId="73D8CD0F" w14:textId="04DA477B" w:rsidR="00E34C9B" w:rsidRPr="00C27DCD" w:rsidRDefault="00E34C9B" w:rsidP="00E34C9B">
            <w:pPr>
              <w:spacing w:line="360" w:lineRule="auto"/>
              <w:rPr>
                <w:rFonts w:ascii="宋体" w:hAnsi="宋体" w:cs="仿宋"/>
                <w:sz w:val="24"/>
              </w:rPr>
            </w:pPr>
            <w:r w:rsidRPr="006332DF">
              <w:rPr>
                <w:rFonts w:ascii="宋体" w:hAnsi="宋体" w:cs="仿宋" w:hint="eastAsia"/>
                <w:kern w:val="0"/>
                <w:sz w:val="24"/>
              </w:rPr>
              <w:t>化工总控工技能水平培训软件</w:t>
            </w:r>
          </w:p>
        </w:tc>
        <w:tc>
          <w:tcPr>
            <w:tcW w:w="1248" w:type="dxa"/>
            <w:vAlign w:val="center"/>
          </w:tcPr>
          <w:p w14:paraId="5F3FBA39" w14:textId="44F4FC98" w:rsidR="00E34C9B" w:rsidRPr="00C27DCD" w:rsidRDefault="00E34C9B" w:rsidP="00E34C9B">
            <w:pPr>
              <w:spacing w:line="360" w:lineRule="auto"/>
              <w:jc w:val="center"/>
              <w:rPr>
                <w:rFonts w:ascii="宋体" w:hAnsi="宋体" w:cs="仿宋"/>
                <w:sz w:val="24"/>
              </w:rPr>
            </w:pPr>
            <w:r w:rsidRPr="006332DF">
              <w:rPr>
                <w:rFonts w:ascii="宋体" w:hAnsi="宋体" w:cs="仿宋" w:hint="eastAsia"/>
                <w:sz w:val="24"/>
              </w:rPr>
              <w:t>50站点</w:t>
            </w:r>
          </w:p>
        </w:tc>
        <w:tc>
          <w:tcPr>
            <w:tcW w:w="2027" w:type="dxa"/>
            <w:vAlign w:val="center"/>
          </w:tcPr>
          <w:p w14:paraId="2AD80DA0" w14:textId="0F8FE77F" w:rsidR="00E34C9B" w:rsidRPr="00C27DCD" w:rsidRDefault="00E34C9B" w:rsidP="00E34C9B">
            <w:pPr>
              <w:spacing w:line="360" w:lineRule="auto"/>
              <w:jc w:val="center"/>
              <w:rPr>
                <w:rFonts w:ascii="宋体" w:hAnsi="宋体" w:cs="仿宋"/>
                <w:sz w:val="24"/>
              </w:rPr>
            </w:pPr>
            <w:r>
              <w:rPr>
                <w:rFonts w:ascii="宋体" w:hAnsi="宋体" w:cs="仿宋"/>
                <w:sz w:val="24"/>
              </w:rPr>
              <w:t>6</w:t>
            </w:r>
            <w:r w:rsidR="002810C0">
              <w:rPr>
                <w:rFonts w:ascii="宋体" w:hAnsi="宋体" w:cs="仿宋"/>
                <w:sz w:val="24"/>
              </w:rPr>
              <w:t>51</w:t>
            </w:r>
            <w:r>
              <w:rPr>
                <w:rFonts w:ascii="宋体" w:hAnsi="宋体" w:cs="仿宋"/>
                <w:sz w:val="24"/>
              </w:rPr>
              <w:t>0</w:t>
            </w:r>
          </w:p>
        </w:tc>
        <w:tc>
          <w:tcPr>
            <w:tcW w:w="1440" w:type="dxa"/>
            <w:vAlign w:val="center"/>
          </w:tcPr>
          <w:p w14:paraId="3D8F82B3" w14:textId="7B05BA6B" w:rsidR="00E34C9B" w:rsidRPr="00C27DCD" w:rsidRDefault="00E34C9B" w:rsidP="00E34C9B">
            <w:pPr>
              <w:spacing w:line="360" w:lineRule="auto"/>
              <w:jc w:val="center"/>
              <w:rPr>
                <w:rFonts w:ascii="宋体" w:hAnsi="宋体" w:cs="仿宋"/>
                <w:sz w:val="24"/>
              </w:rPr>
            </w:pPr>
            <w:r>
              <w:rPr>
                <w:rFonts w:ascii="宋体" w:hAnsi="宋体" w:cs="仿宋" w:hint="eastAsia"/>
                <w:sz w:val="24"/>
              </w:rPr>
              <w:t>3</w:t>
            </w:r>
            <w:r w:rsidR="002810C0">
              <w:rPr>
                <w:rFonts w:ascii="宋体" w:hAnsi="宋体" w:cs="仿宋"/>
                <w:sz w:val="24"/>
              </w:rPr>
              <w:t>255</w:t>
            </w:r>
            <w:r>
              <w:rPr>
                <w:rFonts w:ascii="宋体" w:hAnsi="宋体" w:cs="仿宋"/>
                <w:sz w:val="24"/>
              </w:rPr>
              <w:t>0</w:t>
            </w:r>
            <w:r w:rsidR="002810C0">
              <w:rPr>
                <w:rFonts w:ascii="宋体" w:hAnsi="宋体" w:cs="仿宋"/>
                <w:sz w:val="24"/>
              </w:rPr>
              <w:t>0</w:t>
            </w:r>
          </w:p>
        </w:tc>
      </w:tr>
      <w:tr w:rsidR="00E34C9B" w:rsidRPr="00C27DCD" w14:paraId="0F256427" w14:textId="77777777" w:rsidTr="00E34C9B">
        <w:trPr>
          <w:cantSplit/>
          <w:trHeight w:val="817"/>
          <w:jc w:val="center"/>
        </w:trPr>
        <w:tc>
          <w:tcPr>
            <w:tcW w:w="1084" w:type="dxa"/>
            <w:vMerge/>
            <w:vAlign w:val="center"/>
          </w:tcPr>
          <w:p w14:paraId="2236EACA" w14:textId="77777777" w:rsidR="00E34C9B" w:rsidRPr="00C27DCD" w:rsidRDefault="00E34C9B" w:rsidP="00E34C9B">
            <w:pPr>
              <w:spacing w:line="360" w:lineRule="auto"/>
              <w:jc w:val="center"/>
              <w:rPr>
                <w:rFonts w:ascii="宋体" w:hAnsi="宋体" w:cs="仿宋"/>
                <w:sz w:val="24"/>
              </w:rPr>
            </w:pPr>
          </w:p>
        </w:tc>
        <w:tc>
          <w:tcPr>
            <w:tcW w:w="754" w:type="dxa"/>
            <w:vAlign w:val="center"/>
          </w:tcPr>
          <w:p w14:paraId="2FDA08A6" w14:textId="77777777" w:rsidR="00E34C9B" w:rsidRPr="00C27DCD" w:rsidRDefault="00E34C9B" w:rsidP="00E34C9B">
            <w:pPr>
              <w:spacing w:line="360" w:lineRule="auto"/>
              <w:jc w:val="center"/>
              <w:rPr>
                <w:rFonts w:ascii="宋体" w:hAnsi="宋体" w:cs="仿宋"/>
                <w:sz w:val="24"/>
              </w:rPr>
            </w:pPr>
            <w:r w:rsidRPr="00C27DCD">
              <w:rPr>
                <w:rFonts w:ascii="宋体" w:hAnsi="宋体" w:cs="仿宋" w:hint="eastAsia"/>
                <w:sz w:val="24"/>
              </w:rPr>
              <w:t>2</w:t>
            </w:r>
          </w:p>
        </w:tc>
        <w:tc>
          <w:tcPr>
            <w:tcW w:w="1593" w:type="dxa"/>
            <w:vAlign w:val="center"/>
          </w:tcPr>
          <w:p w14:paraId="5A8A83CC" w14:textId="6F5F6A68" w:rsidR="00E34C9B" w:rsidRPr="00C27DCD" w:rsidRDefault="00E34C9B" w:rsidP="00E34C9B">
            <w:pPr>
              <w:spacing w:line="360" w:lineRule="auto"/>
              <w:jc w:val="center"/>
              <w:rPr>
                <w:rFonts w:ascii="宋体" w:hAnsi="宋体" w:cs="仿宋"/>
                <w:sz w:val="24"/>
              </w:rPr>
            </w:pPr>
            <w:r>
              <w:rPr>
                <w:rFonts w:ascii="宋体" w:hAnsi="宋体" w:cs="仿宋" w:hint="eastAsia"/>
                <w:sz w:val="24"/>
              </w:rPr>
              <w:t>软件</w:t>
            </w:r>
          </w:p>
        </w:tc>
        <w:tc>
          <w:tcPr>
            <w:tcW w:w="1574" w:type="dxa"/>
            <w:vAlign w:val="center"/>
          </w:tcPr>
          <w:p w14:paraId="0EEF0B7E" w14:textId="058B34EE" w:rsidR="00E34C9B" w:rsidRPr="00C27DCD" w:rsidRDefault="00E34C9B" w:rsidP="00672FD0">
            <w:pPr>
              <w:spacing w:line="360" w:lineRule="auto"/>
              <w:rPr>
                <w:rFonts w:ascii="宋体" w:hAnsi="宋体" w:cs="仿宋"/>
                <w:sz w:val="24"/>
              </w:rPr>
            </w:pPr>
            <w:r w:rsidRPr="006332DF">
              <w:rPr>
                <w:rFonts w:ascii="宋体" w:hAnsi="宋体" w:cs="仿宋" w:hint="eastAsia"/>
                <w:kern w:val="0"/>
                <w:sz w:val="24"/>
              </w:rPr>
              <w:t>大型分析仪器仿真软件</w:t>
            </w:r>
          </w:p>
        </w:tc>
        <w:tc>
          <w:tcPr>
            <w:tcW w:w="1248" w:type="dxa"/>
            <w:vAlign w:val="center"/>
          </w:tcPr>
          <w:p w14:paraId="0398A736" w14:textId="487A3C8B" w:rsidR="00E34C9B" w:rsidRPr="00C27DCD" w:rsidRDefault="00E34C9B" w:rsidP="00E34C9B">
            <w:pPr>
              <w:spacing w:line="360" w:lineRule="auto"/>
              <w:jc w:val="center"/>
              <w:rPr>
                <w:rFonts w:ascii="宋体" w:hAnsi="宋体" w:cs="仿宋"/>
                <w:sz w:val="24"/>
              </w:rPr>
            </w:pPr>
            <w:r w:rsidRPr="006332DF">
              <w:rPr>
                <w:rFonts w:ascii="宋体" w:hAnsi="宋体" w:cs="仿宋" w:hint="eastAsia"/>
                <w:sz w:val="24"/>
              </w:rPr>
              <w:t>50站点</w:t>
            </w:r>
          </w:p>
        </w:tc>
        <w:tc>
          <w:tcPr>
            <w:tcW w:w="2027" w:type="dxa"/>
            <w:vAlign w:val="center"/>
          </w:tcPr>
          <w:p w14:paraId="12536C35" w14:textId="64C5266B" w:rsidR="00E34C9B" w:rsidRPr="00C27DCD" w:rsidRDefault="002810C0" w:rsidP="00E34C9B">
            <w:pPr>
              <w:spacing w:line="360" w:lineRule="auto"/>
              <w:jc w:val="center"/>
              <w:rPr>
                <w:rFonts w:ascii="宋体" w:hAnsi="宋体" w:cs="仿宋"/>
                <w:sz w:val="24"/>
              </w:rPr>
            </w:pPr>
            <w:r>
              <w:rPr>
                <w:rFonts w:ascii="宋体" w:hAnsi="宋体" w:cs="仿宋"/>
                <w:sz w:val="24"/>
              </w:rPr>
              <w:t>465</w:t>
            </w:r>
            <w:r w:rsidR="00E34C9B">
              <w:rPr>
                <w:rFonts w:ascii="宋体" w:hAnsi="宋体" w:cs="仿宋"/>
                <w:sz w:val="24"/>
              </w:rPr>
              <w:t>0</w:t>
            </w:r>
          </w:p>
        </w:tc>
        <w:tc>
          <w:tcPr>
            <w:tcW w:w="1440" w:type="dxa"/>
            <w:vAlign w:val="center"/>
          </w:tcPr>
          <w:p w14:paraId="256AD977" w14:textId="585BA225" w:rsidR="00E34C9B" w:rsidRPr="00C27DCD" w:rsidRDefault="00E34C9B" w:rsidP="00E34C9B">
            <w:pPr>
              <w:spacing w:line="360" w:lineRule="auto"/>
              <w:jc w:val="center"/>
              <w:rPr>
                <w:rFonts w:ascii="宋体" w:hAnsi="宋体" w:cs="仿宋"/>
                <w:sz w:val="24"/>
              </w:rPr>
            </w:pPr>
            <w:r>
              <w:rPr>
                <w:rFonts w:ascii="宋体" w:hAnsi="宋体" w:cs="仿宋" w:hint="eastAsia"/>
                <w:sz w:val="24"/>
              </w:rPr>
              <w:t>2</w:t>
            </w:r>
            <w:r w:rsidR="002810C0">
              <w:rPr>
                <w:rFonts w:ascii="宋体" w:hAnsi="宋体" w:cs="仿宋"/>
                <w:sz w:val="24"/>
              </w:rPr>
              <w:t>325</w:t>
            </w:r>
            <w:r>
              <w:rPr>
                <w:rFonts w:ascii="宋体" w:hAnsi="宋体" w:cs="仿宋"/>
                <w:sz w:val="24"/>
              </w:rPr>
              <w:t>00</w:t>
            </w:r>
          </w:p>
        </w:tc>
      </w:tr>
      <w:tr w:rsidR="00490189" w:rsidRPr="00C27DCD" w14:paraId="47608B98" w14:textId="77777777" w:rsidTr="00E34C9B">
        <w:trPr>
          <w:cantSplit/>
          <w:trHeight w:val="692"/>
          <w:jc w:val="center"/>
        </w:trPr>
        <w:tc>
          <w:tcPr>
            <w:tcW w:w="1084" w:type="dxa"/>
            <w:vMerge/>
            <w:vAlign w:val="center"/>
          </w:tcPr>
          <w:p w14:paraId="6B9D08C1" w14:textId="77777777" w:rsidR="00490189" w:rsidRPr="00C27DCD" w:rsidRDefault="00490189" w:rsidP="007B3028">
            <w:pPr>
              <w:spacing w:line="360" w:lineRule="auto"/>
              <w:jc w:val="center"/>
              <w:rPr>
                <w:rFonts w:ascii="宋体" w:hAnsi="宋体" w:cs="仿宋"/>
                <w:sz w:val="24"/>
              </w:rPr>
            </w:pPr>
          </w:p>
        </w:tc>
        <w:tc>
          <w:tcPr>
            <w:tcW w:w="754" w:type="dxa"/>
            <w:vMerge w:val="restart"/>
            <w:vAlign w:val="center"/>
          </w:tcPr>
          <w:p w14:paraId="0265D585" w14:textId="77777777" w:rsidR="00490189" w:rsidRPr="00C27DCD" w:rsidRDefault="00490189" w:rsidP="007B3028">
            <w:pPr>
              <w:spacing w:line="360" w:lineRule="auto"/>
              <w:jc w:val="center"/>
              <w:rPr>
                <w:rFonts w:ascii="宋体" w:hAnsi="宋体" w:cs="仿宋"/>
                <w:sz w:val="24"/>
              </w:rPr>
            </w:pPr>
            <w:r w:rsidRPr="00C27DCD">
              <w:rPr>
                <w:rFonts w:ascii="宋体" w:hAnsi="宋体" w:cs="仿宋" w:hint="eastAsia"/>
                <w:b/>
                <w:bCs/>
                <w:sz w:val="24"/>
              </w:rPr>
              <w:t>总价</w:t>
            </w:r>
          </w:p>
        </w:tc>
        <w:tc>
          <w:tcPr>
            <w:tcW w:w="7882" w:type="dxa"/>
            <w:gridSpan w:val="5"/>
            <w:vAlign w:val="center"/>
          </w:tcPr>
          <w:p w14:paraId="17BCF71B" w14:textId="0B36383B" w:rsidR="00490189" w:rsidRPr="00C27DCD" w:rsidRDefault="00490189" w:rsidP="007B3028">
            <w:pPr>
              <w:spacing w:line="360" w:lineRule="auto"/>
              <w:jc w:val="left"/>
              <w:rPr>
                <w:rFonts w:ascii="宋体" w:hAnsi="宋体" w:cs="仿宋"/>
                <w:sz w:val="24"/>
              </w:rPr>
            </w:pPr>
            <w:r w:rsidRPr="00C27DCD">
              <w:rPr>
                <w:rFonts w:ascii="宋体" w:hAnsi="宋体" w:cs="仿宋" w:hint="eastAsia"/>
                <w:sz w:val="24"/>
              </w:rPr>
              <w:t>大写：</w:t>
            </w:r>
            <w:r w:rsidR="002810C0">
              <w:rPr>
                <w:rFonts w:ascii="宋体" w:hAnsi="宋体" w:cs="宋体" w:hint="eastAsia"/>
                <w:b/>
                <w:sz w:val="22"/>
                <w:szCs w:val="22"/>
                <w:u w:val="single"/>
              </w:rPr>
              <w:t>伍拾伍万捌仟</w:t>
            </w:r>
            <w:r w:rsidR="00E34C9B" w:rsidRPr="00490189">
              <w:rPr>
                <w:rFonts w:ascii="宋体" w:hAnsi="宋体" w:cs="宋体" w:hint="eastAsia"/>
                <w:b/>
                <w:sz w:val="22"/>
                <w:szCs w:val="22"/>
                <w:u w:val="single"/>
              </w:rPr>
              <w:t>元</w:t>
            </w:r>
          </w:p>
        </w:tc>
      </w:tr>
      <w:tr w:rsidR="00490189" w:rsidRPr="00C27DCD" w14:paraId="6C9207C8" w14:textId="77777777" w:rsidTr="00E34C9B">
        <w:trPr>
          <w:cantSplit/>
          <w:trHeight w:val="750"/>
          <w:jc w:val="center"/>
        </w:trPr>
        <w:tc>
          <w:tcPr>
            <w:tcW w:w="1084" w:type="dxa"/>
            <w:vMerge/>
            <w:vAlign w:val="center"/>
          </w:tcPr>
          <w:p w14:paraId="5DD82D52" w14:textId="77777777" w:rsidR="00490189" w:rsidRPr="00C27DCD" w:rsidRDefault="00490189" w:rsidP="007B3028">
            <w:pPr>
              <w:spacing w:line="360" w:lineRule="auto"/>
              <w:jc w:val="center"/>
              <w:rPr>
                <w:rFonts w:ascii="宋体" w:hAnsi="宋体" w:cs="仿宋"/>
                <w:sz w:val="24"/>
              </w:rPr>
            </w:pPr>
          </w:p>
        </w:tc>
        <w:tc>
          <w:tcPr>
            <w:tcW w:w="754" w:type="dxa"/>
            <w:vMerge/>
            <w:vAlign w:val="center"/>
          </w:tcPr>
          <w:p w14:paraId="494F7A3B" w14:textId="77777777" w:rsidR="00490189" w:rsidRPr="00C27DCD" w:rsidRDefault="00490189" w:rsidP="007B3028">
            <w:pPr>
              <w:spacing w:line="360" w:lineRule="auto"/>
              <w:jc w:val="center"/>
              <w:rPr>
                <w:rFonts w:ascii="宋体" w:hAnsi="宋体" w:cs="仿宋"/>
                <w:sz w:val="24"/>
              </w:rPr>
            </w:pPr>
          </w:p>
        </w:tc>
        <w:tc>
          <w:tcPr>
            <w:tcW w:w="7882" w:type="dxa"/>
            <w:gridSpan w:val="5"/>
            <w:vAlign w:val="center"/>
          </w:tcPr>
          <w:p w14:paraId="0911024D" w14:textId="5A715DBF" w:rsidR="00490189" w:rsidRPr="00C27DCD" w:rsidRDefault="00490189" w:rsidP="007B3028">
            <w:pPr>
              <w:spacing w:line="360" w:lineRule="auto"/>
              <w:jc w:val="left"/>
              <w:rPr>
                <w:rFonts w:ascii="宋体" w:hAnsi="宋体" w:cs="仿宋"/>
                <w:sz w:val="24"/>
              </w:rPr>
            </w:pPr>
            <w:r w:rsidRPr="00C27DCD">
              <w:rPr>
                <w:rFonts w:ascii="宋体" w:hAnsi="宋体" w:cs="仿宋" w:hint="eastAsia"/>
                <w:sz w:val="24"/>
              </w:rPr>
              <w:t>小写：</w:t>
            </w:r>
            <w:r w:rsidR="00E34C9B" w:rsidRPr="00490189">
              <w:rPr>
                <w:rFonts w:ascii="宋体" w:hAnsi="宋体" w:cs="宋体"/>
                <w:b/>
                <w:sz w:val="22"/>
                <w:szCs w:val="22"/>
                <w:u w:val="single"/>
              </w:rPr>
              <w:t>5</w:t>
            </w:r>
            <w:r w:rsidR="002810C0">
              <w:rPr>
                <w:rFonts w:ascii="宋体" w:hAnsi="宋体" w:cs="宋体"/>
                <w:b/>
                <w:sz w:val="22"/>
                <w:szCs w:val="22"/>
                <w:u w:val="single"/>
              </w:rPr>
              <w:t>58</w:t>
            </w:r>
            <w:r w:rsidR="00E34C9B" w:rsidRPr="00490189">
              <w:rPr>
                <w:rFonts w:ascii="宋体" w:hAnsi="宋体" w:cs="宋体"/>
                <w:b/>
                <w:sz w:val="22"/>
                <w:szCs w:val="22"/>
                <w:u w:val="single"/>
              </w:rPr>
              <w:t>,000.00</w:t>
            </w:r>
            <w:r w:rsidR="00E34C9B" w:rsidRPr="00C27DCD">
              <w:rPr>
                <w:rFonts w:ascii="宋体" w:hAnsi="宋体" w:cs="仿宋" w:hint="eastAsia"/>
                <w:sz w:val="24"/>
              </w:rPr>
              <w:t xml:space="preserve"> </w:t>
            </w:r>
          </w:p>
        </w:tc>
      </w:tr>
    </w:tbl>
    <w:p w14:paraId="39416C42" w14:textId="77777777" w:rsidR="00490189" w:rsidRPr="00C27DCD" w:rsidRDefault="00490189" w:rsidP="00490189">
      <w:pPr>
        <w:spacing w:line="320" w:lineRule="exact"/>
        <w:ind w:left="420"/>
        <w:rPr>
          <w:rFonts w:ascii="宋体" w:hAnsi="宋体" w:cs="仿宋"/>
          <w:sz w:val="24"/>
        </w:rPr>
      </w:pPr>
    </w:p>
    <w:p w14:paraId="1DE2E955" w14:textId="77777777" w:rsidR="00490189" w:rsidRPr="00C27DCD" w:rsidRDefault="00490189" w:rsidP="00490189">
      <w:pPr>
        <w:spacing w:line="320" w:lineRule="exact"/>
        <w:ind w:left="420"/>
        <w:rPr>
          <w:rFonts w:ascii="宋体" w:hAnsi="宋体" w:cs="仿宋"/>
          <w:sz w:val="24"/>
        </w:rPr>
      </w:pPr>
    </w:p>
    <w:p w14:paraId="251E350D" w14:textId="77777777" w:rsidR="00490189" w:rsidRPr="00C27DCD" w:rsidRDefault="00490189" w:rsidP="00490189">
      <w:pPr>
        <w:spacing w:line="320" w:lineRule="exact"/>
        <w:ind w:left="420"/>
        <w:rPr>
          <w:rFonts w:ascii="宋体" w:hAnsi="宋体" w:cs="仿宋"/>
          <w:sz w:val="24"/>
        </w:rPr>
      </w:pPr>
    </w:p>
    <w:p w14:paraId="12E5FF07" w14:textId="77777777" w:rsidR="00490189" w:rsidRPr="00C27DCD" w:rsidRDefault="00490189" w:rsidP="00490189">
      <w:pPr>
        <w:spacing w:line="320" w:lineRule="exact"/>
        <w:ind w:left="420"/>
        <w:rPr>
          <w:rFonts w:ascii="宋体" w:hAnsi="宋体" w:cs="仿宋"/>
          <w:sz w:val="24"/>
        </w:rPr>
      </w:pPr>
    </w:p>
    <w:p w14:paraId="1C757813" w14:textId="77777777" w:rsidR="00490189" w:rsidRPr="00C27DCD" w:rsidRDefault="00490189" w:rsidP="00490189">
      <w:pPr>
        <w:spacing w:line="320" w:lineRule="exact"/>
        <w:ind w:left="420"/>
        <w:rPr>
          <w:rFonts w:ascii="宋体" w:hAnsi="宋体" w:cs="仿宋"/>
          <w:sz w:val="24"/>
        </w:rPr>
      </w:pPr>
    </w:p>
    <w:p w14:paraId="618C4425" w14:textId="01B3011B" w:rsidR="00490189" w:rsidRPr="00C27DCD" w:rsidRDefault="00490189" w:rsidP="00490189">
      <w:pPr>
        <w:spacing w:line="320" w:lineRule="exact"/>
        <w:ind w:left="420"/>
        <w:rPr>
          <w:rFonts w:ascii="宋体" w:hAnsi="宋体" w:cs="仿宋"/>
          <w:sz w:val="24"/>
          <w:u w:val="single"/>
        </w:rPr>
      </w:pPr>
      <w:r w:rsidRPr="00C27DCD">
        <w:rPr>
          <w:rFonts w:ascii="宋体" w:hAnsi="宋体" w:cs="仿宋" w:hint="eastAsia"/>
          <w:sz w:val="24"/>
        </w:rPr>
        <w:t>谈判供应商名称（盖章）：</w:t>
      </w:r>
      <w:r w:rsidRPr="00C27DCD">
        <w:rPr>
          <w:rFonts w:ascii="宋体" w:hAnsi="宋体" w:cs="仿宋" w:hint="eastAsia"/>
          <w:sz w:val="24"/>
          <w:u w:val="single"/>
        </w:rPr>
        <w:t xml:space="preserve"> </w:t>
      </w:r>
      <w:r w:rsidR="00E34C9B">
        <w:rPr>
          <w:rFonts w:ascii="宋体" w:hAnsi="宋体" w:cs="仿宋" w:hint="eastAsia"/>
          <w:sz w:val="24"/>
          <w:u w:val="single"/>
        </w:rPr>
        <w:t>北京东方仿真软件技术有限公司</w:t>
      </w:r>
      <w:r w:rsidRPr="00C27DCD">
        <w:rPr>
          <w:rFonts w:ascii="宋体" w:hAnsi="宋体" w:cs="仿宋" w:hint="eastAsia"/>
          <w:sz w:val="24"/>
          <w:u w:val="single"/>
        </w:rPr>
        <w:t xml:space="preserve">  </w:t>
      </w:r>
    </w:p>
    <w:p w14:paraId="5D1F3813" w14:textId="77777777" w:rsidR="00490189" w:rsidRPr="00C27DCD" w:rsidRDefault="00490189" w:rsidP="00490189">
      <w:pPr>
        <w:spacing w:line="320" w:lineRule="exact"/>
        <w:ind w:left="420"/>
        <w:rPr>
          <w:rFonts w:ascii="宋体" w:hAnsi="宋体" w:cs="仿宋"/>
          <w:sz w:val="24"/>
        </w:rPr>
      </w:pPr>
    </w:p>
    <w:p w14:paraId="11B71BAE" w14:textId="77777777" w:rsidR="00490189" w:rsidRPr="00C27DCD" w:rsidRDefault="00490189" w:rsidP="00490189">
      <w:pPr>
        <w:spacing w:line="320" w:lineRule="exact"/>
        <w:ind w:firstLine="435"/>
        <w:rPr>
          <w:rFonts w:ascii="宋体" w:hAnsi="宋体" w:cs="仿宋"/>
          <w:sz w:val="24"/>
        </w:rPr>
      </w:pPr>
      <w:r w:rsidRPr="00C27DCD">
        <w:rPr>
          <w:rFonts w:ascii="宋体" w:hAnsi="宋体" w:cs="仿宋" w:hint="eastAsia"/>
          <w:sz w:val="24"/>
        </w:rPr>
        <w:t xml:space="preserve"> </w:t>
      </w:r>
    </w:p>
    <w:p w14:paraId="38AD8F78" w14:textId="77777777" w:rsidR="00490189" w:rsidRPr="00C27DCD" w:rsidRDefault="00490189" w:rsidP="00490189">
      <w:pPr>
        <w:spacing w:line="320" w:lineRule="exact"/>
        <w:ind w:firstLine="435"/>
        <w:rPr>
          <w:rFonts w:ascii="宋体" w:hAnsi="宋体" w:cs="仿宋"/>
          <w:sz w:val="24"/>
        </w:rPr>
      </w:pPr>
    </w:p>
    <w:p w14:paraId="7565BD57" w14:textId="0AB72C41" w:rsidR="00490189" w:rsidRPr="00C27DCD" w:rsidRDefault="00490189" w:rsidP="00490189">
      <w:pPr>
        <w:spacing w:line="320" w:lineRule="exact"/>
        <w:ind w:firstLine="435"/>
        <w:rPr>
          <w:rFonts w:ascii="宋体" w:hAnsi="宋体" w:cs="仿宋"/>
          <w:sz w:val="24"/>
        </w:rPr>
      </w:pPr>
      <w:r w:rsidRPr="00C27DCD">
        <w:rPr>
          <w:rFonts w:ascii="宋体" w:hAnsi="宋体" w:cs="仿宋" w:hint="eastAsia"/>
          <w:sz w:val="24"/>
        </w:rPr>
        <w:t>日        期：</w:t>
      </w:r>
      <w:r w:rsidRPr="00C27DCD">
        <w:rPr>
          <w:rFonts w:ascii="宋体" w:hAnsi="宋体" w:cs="仿宋" w:hint="eastAsia"/>
          <w:sz w:val="24"/>
          <w:u w:val="single"/>
        </w:rPr>
        <w:t xml:space="preserve"> </w:t>
      </w:r>
      <w:r w:rsidR="00E34C9B">
        <w:rPr>
          <w:rFonts w:ascii="宋体" w:hAnsi="宋体" w:cs="仿宋"/>
          <w:sz w:val="24"/>
          <w:u w:val="single"/>
        </w:rPr>
        <w:t>2021年</w:t>
      </w:r>
      <w:r w:rsidR="002810C0">
        <w:rPr>
          <w:rFonts w:ascii="宋体" w:hAnsi="宋体" w:cs="仿宋"/>
          <w:sz w:val="24"/>
          <w:u w:val="single"/>
        </w:rPr>
        <w:t>10</w:t>
      </w:r>
      <w:r w:rsidR="00E34C9B">
        <w:rPr>
          <w:rFonts w:ascii="宋体" w:hAnsi="宋体" w:cs="仿宋"/>
          <w:sz w:val="24"/>
          <w:u w:val="single"/>
        </w:rPr>
        <w:t>月</w:t>
      </w:r>
      <w:r w:rsidR="002810C0">
        <w:rPr>
          <w:rFonts w:ascii="宋体" w:hAnsi="宋体" w:cs="仿宋"/>
          <w:sz w:val="24"/>
          <w:u w:val="single"/>
        </w:rPr>
        <w:t>9</w:t>
      </w:r>
      <w:r w:rsidR="00E34C9B">
        <w:rPr>
          <w:rFonts w:ascii="宋体" w:hAnsi="宋体" w:cs="仿宋"/>
          <w:sz w:val="24"/>
          <w:u w:val="single"/>
        </w:rPr>
        <w:t>日</w:t>
      </w:r>
      <w:r w:rsidRPr="00C27DCD">
        <w:rPr>
          <w:rFonts w:ascii="宋体" w:hAnsi="宋体" w:cs="仿宋" w:hint="eastAsia"/>
          <w:sz w:val="24"/>
          <w:u w:val="single"/>
        </w:rPr>
        <w:t xml:space="preserve">  </w:t>
      </w:r>
    </w:p>
    <w:p w14:paraId="5B1DAF23" w14:textId="77777777" w:rsidR="00490189" w:rsidRPr="00C27DCD" w:rsidRDefault="00490189" w:rsidP="00490189">
      <w:pPr>
        <w:spacing w:line="320" w:lineRule="exact"/>
        <w:ind w:firstLine="435"/>
        <w:rPr>
          <w:rFonts w:ascii="宋体" w:hAnsi="宋体" w:cs="仿宋"/>
          <w:sz w:val="24"/>
        </w:rPr>
      </w:pPr>
    </w:p>
    <w:p w14:paraId="1CD4A75C" w14:textId="77777777" w:rsidR="00490189" w:rsidRPr="00C27DCD" w:rsidRDefault="00490189" w:rsidP="00490189">
      <w:pPr>
        <w:spacing w:line="360" w:lineRule="auto"/>
        <w:rPr>
          <w:rFonts w:ascii="宋体" w:hAnsi="宋体" w:cs="仿宋"/>
          <w:b/>
          <w:i/>
          <w:sz w:val="24"/>
          <w:u w:val="single"/>
        </w:rPr>
      </w:pPr>
      <w:r w:rsidRPr="00C27DCD">
        <w:rPr>
          <w:rFonts w:ascii="宋体" w:hAnsi="宋体" w:cs="仿宋" w:hint="eastAsia"/>
          <w:b/>
          <w:i/>
          <w:sz w:val="24"/>
        </w:rPr>
        <w:t xml:space="preserve">                                     </w:t>
      </w:r>
    </w:p>
    <w:p w14:paraId="25253F81" w14:textId="77777777" w:rsidR="00490189" w:rsidRPr="00C27DCD" w:rsidRDefault="00490189" w:rsidP="00490189">
      <w:pPr>
        <w:pageBreakBefore/>
        <w:spacing w:line="360" w:lineRule="atLeast"/>
        <w:rPr>
          <w:rFonts w:ascii="宋体" w:hAnsi="宋体" w:cs="仿宋"/>
          <w:b/>
          <w:sz w:val="28"/>
          <w:szCs w:val="28"/>
        </w:rPr>
      </w:pPr>
      <w:r w:rsidRPr="00C27DCD">
        <w:rPr>
          <w:rFonts w:ascii="宋体" w:hAnsi="宋体" w:cs="仿宋" w:hint="eastAsia"/>
          <w:b/>
          <w:sz w:val="28"/>
          <w:szCs w:val="28"/>
        </w:rPr>
        <w:lastRenderedPageBreak/>
        <w:t xml:space="preserve">附件3：     </w:t>
      </w:r>
    </w:p>
    <w:p w14:paraId="2101EB7E" w14:textId="77777777" w:rsidR="00490189" w:rsidRPr="00C27DCD" w:rsidRDefault="00490189" w:rsidP="00490189">
      <w:pPr>
        <w:spacing w:line="360" w:lineRule="atLeast"/>
        <w:jc w:val="center"/>
        <w:rPr>
          <w:rFonts w:ascii="宋体" w:hAnsi="宋体" w:cs="仿宋"/>
          <w:b/>
          <w:sz w:val="30"/>
          <w:szCs w:val="30"/>
          <w:highlight w:val="lightGray"/>
        </w:rPr>
      </w:pPr>
      <w:r w:rsidRPr="00C27DCD">
        <w:rPr>
          <w:rFonts w:ascii="宋体" w:hAnsi="宋体" w:cs="仿宋" w:hint="eastAsia"/>
          <w:b/>
          <w:sz w:val="30"/>
          <w:szCs w:val="30"/>
        </w:rPr>
        <w:t>商务需求响应表</w:t>
      </w:r>
    </w:p>
    <w:p w14:paraId="61B3FA04" w14:textId="77777777" w:rsidR="00490189" w:rsidRPr="00C27DCD" w:rsidRDefault="00490189" w:rsidP="00672FD0">
      <w:pPr>
        <w:ind w:leftChars="229" w:left="481" w:firstLineChars="450" w:firstLine="813"/>
        <w:rPr>
          <w:rFonts w:ascii="宋体" w:hAnsi="宋体" w:cs="仿宋"/>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1196"/>
        <w:gridCol w:w="3056"/>
        <w:gridCol w:w="992"/>
        <w:gridCol w:w="2346"/>
      </w:tblGrid>
      <w:tr w:rsidR="00672FD0" w:rsidRPr="00672FD0" w14:paraId="59CCD99B" w14:textId="77777777" w:rsidTr="00672FD0">
        <w:trPr>
          <w:cantSplit/>
          <w:trHeight w:val="1066"/>
        </w:trPr>
        <w:tc>
          <w:tcPr>
            <w:tcW w:w="425" w:type="pct"/>
            <w:vAlign w:val="center"/>
          </w:tcPr>
          <w:p w14:paraId="508B62F7" w14:textId="77777777" w:rsidR="00490189" w:rsidRPr="00672FD0" w:rsidRDefault="00490189" w:rsidP="00672FD0">
            <w:pPr>
              <w:rPr>
                <w:rFonts w:ascii="宋体" w:hAnsi="宋体" w:cs="仿宋"/>
                <w:b/>
                <w:szCs w:val="21"/>
              </w:rPr>
            </w:pPr>
            <w:r w:rsidRPr="00672FD0">
              <w:rPr>
                <w:rFonts w:ascii="宋体" w:hAnsi="宋体" w:cs="仿宋" w:hint="eastAsia"/>
                <w:b/>
                <w:szCs w:val="21"/>
              </w:rPr>
              <w:t>序号</w:t>
            </w:r>
          </w:p>
        </w:tc>
        <w:tc>
          <w:tcPr>
            <w:tcW w:w="721" w:type="pct"/>
            <w:vAlign w:val="center"/>
          </w:tcPr>
          <w:p w14:paraId="0E606CB5" w14:textId="77777777" w:rsidR="00490189" w:rsidRPr="00672FD0" w:rsidRDefault="00490189" w:rsidP="00672FD0">
            <w:pPr>
              <w:rPr>
                <w:rFonts w:ascii="宋体" w:hAnsi="宋体" w:cs="仿宋"/>
                <w:b/>
                <w:szCs w:val="21"/>
              </w:rPr>
            </w:pPr>
            <w:r w:rsidRPr="00672FD0">
              <w:rPr>
                <w:rFonts w:ascii="宋体" w:hAnsi="宋体" w:cs="仿宋" w:hint="eastAsia"/>
                <w:b/>
                <w:szCs w:val="21"/>
              </w:rPr>
              <w:t xml:space="preserve">   内容</w:t>
            </w:r>
          </w:p>
        </w:tc>
        <w:tc>
          <w:tcPr>
            <w:tcW w:w="1842" w:type="pct"/>
            <w:vAlign w:val="center"/>
          </w:tcPr>
          <w:p w14:paraId="24372077" w14:textId="77777777" w:rsidR="00490189" w:rsidRPr="00672FD0" w:rsidRDefault="00490189" w:rsidP="00672FD0">
            <w:pPr>
              <w:ind w:leftChars="25" w:left="53" w:firstLineChars="100" w:firstLine="211"/>
              <w:rPr>
                <w:rFonts w:ascii="宋体" w:hAnsi="宋体" w:cs="仿宋"/>
                <w:b/>
                <w:szCs w:val="21"/>
              </w:rPr>
            </w:pPr>
            <w:r w:rsidRPr="00672FD0">
              <w:rPr>
                <w:rFonts w:ascii="宋体" w:hAnsi="宋体" w:cs="仿宋" w:hint="eastAsia"/>
                <w:b/>
                <w:szCs w:val="21"/>
              </w:rPr>
              <w:t>谈判需求</w:t>
            </w:r>
          </w:p>
        </w:tc>
        <w:tc>
          <w:tcPr>
            <w:tcW w:w="598" w:type="pct"/>
            <w:vAlign w:val="center"/>
          </w:tcPr>
          <w:p w14:paraId="71E53E5C" w14:textId="77777777" w:rsidR="00490189" w:rsidRPr="00672FD0" w:rsidRDefault="00490189" w:rsidP="00672FD0">
            <w:pPr>
              <w:ind w:left="152"/>
              <w:rPr>
                <w:rFonts w:ascii="宋体" w:hAnsi="宋体" w:cs="仿宋"/>
                <w:b/>
                <w:szCs w:val="21"/>
              </w:rPr>
            </w:pPr>
            <w:r w:rsidRPr="00672FD0">
              <w:rPr>
                <w:rFonts w:ascii="宋体" w:hAnsi="宋体" w:cs="仿宋" w:hint="eastAsia"/>
                <w:b/>
                <w:szCs w:val="21"/>
              </w:rPr>
              <w:t>是否响应</w:t>
            </w:r>
          </w:p>
        </w:tc>
        <w:tc>
          <w:tcPr>
            <w:tcW w:w="1415" w:type="pct"/>
            <w:vAlign w:val="center"/>
          </w:tcPr>
          <w:p w14:paraId="0296340E" w14:textId="77777777" w:rsidR="00490189" w:rsidRPr="00672FD0" w:rsidRDefault="00490189" w:rsidP="00672FD0">
            <w:pPr>
              <w:jc w:val="center"/>
              <w:rPr>
                <w:rFonts w:ascii="宋体" w:hAnsi="宋体" w:cs="仿宋"/>
                <w:b/>
                <w:szCs w:val="21"/>
              </w:rPr>
            </w:pPr>
            <w:r w:rsidRPr="00672FD0">
              <w:rPr>
                <w:rFonts w:ascii="宋体" w:hAnsi="宋体" w:cs="仿宋" w:hint="eastAsia"/>
                <w:b/>
                <w:szCs w:val="21"/>
              </w:rPr>
              <w:t>谈判供应商的承诺</w:t>
            </w:r>
          </w:p>
          <w:p w14:paraId="5757AE76" w14:textId="77777777" w:rsidR="00490189" w:rsidRPr="00672FD0" w:rsidRDefault="00490189" w:rsidP="00672FD0">
            <w:pPr>
              <w:jc w:val="center"/>
              <w:rPr>
                <w:rFonts w:ascii="宋体" w:hAnsi="宋体" w:cs="仿宋"/>
                <w:b/>
                <w:szCs w:val="21"/>
              </w:rPr>
            </w:pPr>
            <w:r w:rsidRPr="00672FD0">
              <w:rPr>
                <w:rFonts w:ascii="宋体" w:hAnsi="宋体" w:cs="仿宋" w:hint="eastAsia"/>
                <w:b/>
                <w:szCs w:val="21"/>
              </w:rPr>
              <w:t>或说明</w:t>
            </w:r>
          </w:p>
        </w:tc>
      </w:tr>
      <w:tr w:rsidR="00672FD0" w:rsidRPr="00672FD0" w14:paraId="65163F6E" w14:textId="77777777" w:rsidTr="00672FD0">
        <w:trPr>
          <w:cantSplit/>
          <w:trHeight w:val="540"/>
        </w:trPr>
        <w:tc>
          <w:tcPr>
            <w:tcW w:w="425" w:type="pct"/>
            <w:vAlign w:val="center"/>
          </w:tcPr>
          <w:p w14:paraId="22C50001" w14:textId="77777777" w:rsidR="00490189" w:rsidRPr="00672FD0" w:rsidRDefault="00490189" w:rsidP="00672FD0">
            <w:pPr>
              <w:jc w:val="center"/>
              <w:rPr>
                <w:rFonts w:ascii="宋体" w:hAnsi="宋体" w:cs="仿宋"/>
                <w:szCs w:val="21"/>
              </w:rPr>
            </w:pPr>
            <w:r w:rsidRPr="00672FD0">
              <w:rPr>
                <w:rFonts w:ascii="宋体" w:hAnsi="宋体" w:cs="仿宋" w:hint="eastAsia"/>
                <w:szCs w:val="21"/>
              </w:rPr>
              <w:t>1</w:t>
            </w:r>
          </w:p>
        </w:tc>
        <w:tc>
          <w:tcPr>
            <w:tcW w:w="721" w:type="pct"/>
            <w:vAlign w:val="center"/>
          </w:tcPr>
          <w:p w14:paraId="7A9DE107" w14:textId="77777777" w:rsidR="00490189" w:rsidRPr="00672FD0" w:rsidRDefault="00490189" w:rsidP="00672FD0">
            <w:pPr>
              <w:snapToGrid w:val="0"/>
              <w:jc w:val="left"/>
              <w:rPr>
                <w:rFonts w:ascii="宋体" w:hAnsi="宋体" w:cs="仿宋"/>
                <w:szCs w:val="21"/>
              </w:rPr>
            </w:pPr>
            <w:r w:rsidRPr="00672FD0">
              <w:rPr>
                <w:rFonts w:ascii="宋体" w:hAnsi="宋体" w:cs="仿宋" w:hint="eastAsia"/>
                <w:szCs w:val="21"/>
              </w:rPr>
              <w:t>服务期</w:t>
            </w:r>
          </w:p>
        </w:tc>
        <w:tc>
          <w:tcPr>
            <w:tcW w:w="1842" w:type="pct"/>
            <w:vAlign w:val="center"/>
          </w:tcPr>
          <w:p w14:paraId="435C3490" w14:textId="77777777" w:rsidR="00672FD0" w:rsidRPr="00672FD0" w:rsidRDefault="00672FD0" w:rsidP="00672FD0">
            <w:pPr>
              <w:tabs>
                <w:tab w:val="left" w:pos="540"/>
              </w:tabs>
              <w:autoSpaceDE w:val="0"/>
              <w:autoSpaceDN w:val="0"/>
              <w:ind w:firstLineChars="200" w:firstLine="420"/>
              <w:rPr>
                <w:rFonts w:ascii="宋体" w:hAnsi="宋体" w:cs="宋体"/>
                <w:szCs w:val="21"/>
              </w:rPr>
            </w:pPr>
            <w:r w:rsidRPr="00672FD0">
              <w:rPr>
                <w:rFonts w:ascii="宋体" w:hAnsi="宋体" w:cs="宋体" w:hint="eastAsia"/>
                <w:szCs w:val="21"/>
              </w:rPr>
              <w:t>卖方须对合同中规定的提供验收合格之日起质保不少于一年的服务承诺。在此期间，除不可抗力因素，因货物制造质量不良或非人为因素而产生损坏或不能正常使用，卖方应免费提供更换和维修。非人为因素是指没有超出招标文件和国家规定的技术指标的行为。</w:t>
            </w:r>
          </w:p>
          <w:p w14:paraId="15CED25D" w14:textId="43594F9B" w:rsidR="00490189" w:rsidRPr="00672FD0" w:rsidRDefault="00672FD0" w:rsidP="00672FD0">
            <w:pPr>
              <w:ind w:firstLineChars="100" w:firstLine="210"/>
              <w:rPr>
                <w:rFonts w:ascii="宋体" w:hAnsi="宋体" w:cs="仿宋"/>
                <w:szCs w:val="21"/>
              </w:rPr>
            </w:pPr>
            <w:r w:rsidRPr="00672FD0">
              <w:rPr>
                <w:rFonts w:ascii="宋体" w:hAnsi="宋体" w:cs="宋体" w:hint="eastAsia"/>
                <w:szCs w:val="21"/>
              </w:rPr>
              <w:t>质保期内，如非人为因素出现故障而造成短期停用时，则质保期和免费维修期相应顺延。如停用时间累计超过20天则质保期重新计算</w:t>
            </w:r>
          </w:p>
        </w:tc>
        <w:tc>
          <w:tcPr>
            <w:tcW w:w="598" w:type="pct"/>
            <w:vAlign w:val="center"/>
          </w:tcPr>
          <w:p w14:paraId="3A690756" w14:textId="1AABDD55" w:rsidR="00490189" w:rsidRPr="00672FD0" w:rsidRDefault="00672FD0" w:rsidP="00672FD0">
            <w:pPr>
              <w:rPr>
                <w:rFonts w:ascii="宋体" w:hAnsi="宋体" w:cs="仿宋"/>
                <w:szCs w:val="21"/>
              </w:rPr>
            </w:pPr>
            <w:r w:rsidRPr="00672FD0">
              <w:rPr>
                <w:rFonts w:ascii="宋体" w:hAnsi="宋体" w:cs="仿宋" w:hint="eastAsia"/>
                <w:szCs w:val="21"/>
              </w:rPr>
              <w:t>响应</w:t>
            </w:r>
          </w:p>
        </w:tc>
        <w:tc>
          <w:tcPr>
            <w:tcW w:w="1415" w:type="pct"/>
            <w:vAlign w:val="center"/>
          </w:tcPr>
          <w:p w14:paraId="6A4B4801" w14:textId="15AD0486" w:rsidR="00490189" w:rsidRPr="00672FD0" w:rsidRDefault="00672FD0" w:rsidP="00672FD0">
            <w:pPr>
              <w:rPr>
                <w:rFonts w:ascii="宋体" w:hAnsi="宋体" w:cs="仿宋"/>
                <w:szCs w:val="21"/>
              </w:rPr>
            </w:pPr>
            <w:r>
              <w:rPr>
                <w:rFonts w:ascii="宋体" w:hAnsi="宋体" w:cs="仿宋" w:hint="eastAsia"/>
                <w:szCs w:val="21"/>
              </w:rPr>
              <w:t>质保期1年，终生免费升级</w:t>
            </w:r>
          </w:p>
        </w:tc>
      </w:tr>
      <w:tr w:rsidR="00672FD0" w:rsidRPr="00672FD0" w14:paraId="69CBE534" w14:textId="77777777" w:rsidTr="00672FD0">
        <w:trPr>
          <w:cantSplit/>
          <w:trHeight w:val="480"/>
        </w:trPr>
        <w:tc>
          <w:tcPr>
            <w:tcW w:w="425" w:type="pct"/>
            <w:vAlign w:val="center"/>
          </w:tcPr>
          <w:p w14:paraId="218C3C79" w14:textId="77777777" w:rsidR="00490189" w:rsidRPr="00672FD0" w:rsidRDefault="00490189" w:rsidP="00672FD0">
            <w:pPr>
              <w:jc w:val="center"/>
              <w:rPr>
                <w:rFonts w:ascii="宋体" w:hAnsi="宋体" w:cs="仿宋"/>
                <w:szCs w:val="21"/>
              </w:rPr>
            </w:pPr>
            <w:r w:rsidRPr="00672FD0">
              <w:rPr>
                <w:rFonts w:ascii="宋体" w:hAnsi="宋体" w:cs="仿宋" w:hint="eastAsia"/>
                <w:szCs w:val="21"/>
              </w:rPr>
              <w:t>2</w:t>
            </w:r>
          </w:p>
        </w:tc>
        <w:tc>
          <w:tcPr>
            <w:tcW w:w="721" w:type="pct"/>
            <w:vAlign w:val="center"/>
          </w:tcPr>
          <w:p w14:paraId="1BF8BBCF" w14:textId="77777777" w:rsidR="00490189" w:rsidRPr="00672FD0" w:rsidRDefault="00490189" w:rsidP="00672FD0">
            <w:pPr>
              <w:snapToGrid w:val="0"/>
              <w:jc w:val="left"/>
              <w:rPr>
                <w:rFonts w:ascii="宋体" w:hAnsi="宋体" w:cs="仿宋"/>
                <w:szCs w:val="21"/>
              </w:rPr>
            </w:pPr>
            <w:r w:rsidRPr="00672FD0">
              <w:rPr>
                <w:rFonts w:ascii="宋体" w:hAnsi="宋体" w:cs="仿宋" w:hint="eastAsia"/>
                <w:szCs w:val="21"/>
              </w:rPr>
              <w:t>交货时间及地点</w:t>
            </w:r>
          </w:p>
        </w:tc>
        <w:tc>
          <w:tcPr>
            <w:tcW w:w="1842" w:type="pct"/>
            <w:vAlign w:val="center"/>
          </w:tcPr>
          <w:p w14:paraId="3049C37A" w14:textId="50A7CE1D" w:rsidR="00490189" w:rsidRPr="00672FD0" w:rsidRDefault="00672FD0" w:rsidP="00672FD0">
            <w:pPr>
              <w:rPr>
                <w:rFonts w:ascii="宋体" w:hAnsi="宋体" w:cs="仿宋"/>
                <w:szCs w:val="21"/>
              </w:rPr>
            </w:pPr>
            <w:r w:rsidRPr="00672FD0">
              <w:rPr>
                <w:rFonts w:ascii="宋体" w:hAnsi="宋体" w:cs="仿宋" w:hint="eastAsia"/>
                <w:bCs/>
                <w:szCs w:val="21"/>
              </w:rPr>
              <w:t>合同签订后30日历天内完成供货与安装</w:t>
            </w:r>
            <w:r w:rsidRPr="00672FD0">
              <w:rPr>
                <w:rFonts w:ascii="宋体" w:hAnsi="宋体" w:cs="仿宋" w:hint="eastAsia"/>
                <w:szCs w:val="21"/>
              </w:rPr>
              <w:t>；</w:t>
            </w:r>
            <w:r w:rsidRPr="00672FD0">
              <w:rPr>
                <w:rFonts w:ascii="宋体" w:hAnsi="宋体" w:cs="仿宋" w:hint="eastAsia"/>
                <w:bCs/>
                <w:szCs w:val="21"/>
              </w:rPr>
              <w:t>地点为采购单位指定地点</w:t>
            </w:r>
            <w:r w:rsidRPr="00672FD0">
              <w:rPr>
                <w:rFonts w:ascii="宋体" w:hAnsi="宋体" w:cs="仿宋" w:hint="eastAsia"/>
                <w:szCs w:val="21"/>
              </w:rPr>
              <w:t>；</w:t>
            </w:r>
          </w:p>
        </w:tc>
        <w:tc>
          <w:tcPr>
            <w:tcW w:w="598" w:type="pct"/>
            <w:vAlign w:val="center"/>
          </w:tcPr>
          <w:p w14:paraId="18DCD98B" w14:textId="7E37BAFB" w:rsidR="00490189" w:rsidRPr="00672FD0" w:rsidRDefault="00672FD0" w:rsidP="00672FD0">
            <w:pPr>
              <w:rPr>
                <w:rFonts w:ascii="宋体" w:hAnsi="宋体" w:cs="仿宋"/>
                <w:szCs w:val="21"/>
              </w:rPr>
            </w:pPr>
            <w:r w:rsidRPr="00672FD0">
              <w:rPr>
                <w:rFonts w:ascii="宋体" w:hAnsi="宋体" w:cs="仿宋" w:hint="eastAsia"/>
                <w:szCs w:val="21"/>
              </w:rPr>
              <w:t>响应</w:t>
            </w:r>
          </w:p>
        </w:tc>
        <w:tc>
          <w:tcPr>
            <w:tcW w:w="1415" w:type="pct"/>
            <w:vAlign w:val="center"/>
          </w:tcPr>
          <w:p w14:paraId="6B926224" w14:textId="7C6ECF06" w:rsidR="00490189" w:rsidRPr="00672FD0" w:rsidRDefault="00672FD0" w:rsidP="00672FD0">
            <w:pPr>
              <w:rPr>
                <w:rFonts w:ascii="宋体" w:hAnsi="宋体" w:cs="仿宋"/>
                <w:szCs w:val="21"/>
              </w:rPr>
            </w:pPr>
            <w:r w:rsidRPr="00672FD0">
              <w:rPr>
                <w:rFonts w:ascii="宋体" w:hAnsi="宋体" w:cs="仿宋" w:hint="eastAsia"/>
                <w:bCs/>
                <w:szCs w:val="21"/>
              </w:rPr>
              <w:t>合同签订后30日历天内完成供货与安装</w:t>
            </w:r>
            <w:r w:rsidRPr="00672FD0">
              <w:rPr>
                <w:rFonts w:ascii="宋体" w:hAnsi="宋体" w:cs="仿宋" w:hint="eastAsia"/>
                <w:szCs w:val="21"/>
              </w:rPr>
              <w:t>；</w:t>
            </w:r>
            <w:r w:rsidRPr="00672FD0">
              <w:rPr>
                <w:rFonts w:ascii="宋体" w:hAnsi="宋体" w:cs="仿宋" w:hint="eastAsia"/>
                <w:bCs/>
                <w:szCs w:val="21"/>
              </w:rPr>
              <w:t>地点为采购单位指定地点</w:t>
            </w:r>
            <w:r w:rsidRPr="00672FD0">
              <w:rPr>
                <w:rFonts w:ascii="宋体" w:hAnsi="宋体" w:cs="仿宋" w:hint="eastAsia"/>
                <w:szCs w:val="21"/>
              </w:rPr>
              <w:t>；</w:t>
            </w:r>
          </w:p>
        </w:tc>
      </w:tr>
      <w:tr w:rsidR="00672FD0" w:rsidRPr="00672FD0" w14:paraId="2708F8CA" w14:textId="77777777" w:rsidTr="00672FD0">
        <w:trPr>
          <w:cantSplit/>
          <w:trHeight w:val="500"/>
        </w:trPr>
        <w:tc>
          <w:tcPr>
            <w:tcW w:w="425" w:type="pct"/>
            <w:vAlign w:val="center"/>
          </w:tcPr>
          <w:p w14:paraId="4E24EBE8" w14:textId="77777777" w:rsidR="00490189" w:rsidRPr="00672FD0" w:rsidRDefault="00490189" w:rsidP="00672FD0">
            <w:pPr>
              <w:jc w:val="center"/>
              <w:rPr>
                <w:rFonts w:ascii="宋体" w:hAnsi="宋体" w:cs="仿宋"/>
                <w:szCs w:val="21"/>
              </w:rPr>
            </w:pPr>
            <w:r w:rsidRPr="00672FD0">
              <w:rPr>
                <w:rFonts w:ascii="宋体" w:hAnsi="宋体" w:cs="仿宋" w:hint="eastAsia"/>
                <w:szCs w:val="21"/>
              </w:rPr>
              <w:t>3</w:t>
            </w:r>
          </w:p>
        </w:tc>
        <w:tc>
          <w:tcPr>
            <w:tcW w:w="721" w:type="pct"/>
            <w:vAlign w:val="center"/>
          </w:tcPr>
          <w:p w14:paraId="797B1252" w14:textId="77777777" w:rsidR="00490189" w:rsidRPr="00672FD0" w:rsidRDefault="00490189" w:rsidP="00672FD0">
            <w:pPr>
              <w:snapToGrid w:val="0"/>
              <w:jc w:val="left"/>
              <w:rPr>
                <w:rFonts w:ascii="宋体" w:hAnsi="宋体" w:cs="仿宋"/>
                <w:szCs w:val="21"/>
              </w:rPr>
            </w:pPr>
            <w:r w:rsidRPr="00672FD0">
              <w:rPr>
                <w:rFonts w:ascii="宋体" w:hAnsi="宋体" w:cs="仿宋" w:hint="eastAsia"/>
                <w:szCs w:val="21"/>
              </w:rPr>
              <w:t>付款方式</w:t>
            </w:r>
          </w:p>
        </w:tc>
        <w:tc>
          <w:tcPr>
            <w:tcW w:w="1842" w:type="pct"/>
            <w:vAlign w:val="center"/>
          </w:tcPr>
          <w:p w14:paraId="017ADB57" w14:textId="0DB859F3" w:rsidR="00490189" w:rsidRPr="00672FD0" w:rsidRDefault="00672FD0" w:rsidP="00672FD0">
            <w:pPr>
              <w:tabs>
                <w:tab w:val="left" w:pos="540"/>
              </w:tabs>
              <w:autoSpaceDE w:val="0"/>
              <w:autoSpaceDN w:val="0"/>
              <w:rPr>
                <w:rFonts w:ascii="宋体" w:hAnsi="宋体" w:cs="仿宋"/>
                <w:szCs w:val="21"/>
              </w:rPr>
            </w:pPr>
            <w:r w:rsidRPr="00672FD0">
              <w:rPr>
                <w:rFonts w:ascii="宋体" w:hAnsi="宋体" w:cs="宋体" w:hint="eastAsia"/>
                <w:color w:val="FF0000"/>
                <w:szCs w:val="21"/>
              </w:rPr>
              <w:t>验收合格后一次性付清。</w:t>
            </w:r>
          </w:p>
        </w:tc>
        <w:tc>
          <w:tcPr>
            <w:tcW w:w="598" w:type="pct"/>
            <w:vAlign w:val="center"/>
          </w:tcPr>
          <w:p w14:paraId="613D3C58" w14:textId="3B0D2B31" w:rsidR="00490189" w:rsidRPr="00672FD0" w:rsidRDefault="00672FD0" w:rsidP="00672FD0">
            <w:pPr>
              <w:rPr>
                <w:rFonts w:ascii="宋体" w:hAnsi="宋体" w:cs="仿宋"/>
                <w:szCs w:val="21"/>
              </w:rPr>
            </w:pPr>
            <w:r w:rsidRPr="00672FD0">
              <w:rPr>
                <w:rFonts w:ascii="宋体" w:hAnsi="宋体" w:cs="仿宋" w:hint="eastAsia"/>
                <w:szCs w:val="21"/>
              </w:rPr>
              <w:t>响应</w:t>
            </w:r>
          </w:p>
        </w:tc>
        <w:tc>
          <w:tcPr>
            <w:tcW w:w="1415" w:type="pct"/>
            <w:vAlign w:val="center"/>
          </w:tcPr>
          <w:p w14:paraId="0540EE77" w14:textId="0D72B952" w:rsidR="00490189" w:rsidRPr="00672FD0" w:rsidRDefault="00672FD0" w:rsidP="00672FD0">
            <w:pPr>
              <w:rPr>
                <w:rFonts w:ascii="宋体" w:hAnsi="宋体" w:cs="仿宋"/>
                <w:szCs w:val="21"/>
              </w:rPr>
            </w:pPr>
            <w:r>
              <w:rPr>
                <w:rFonts w:ascii="宋体" w:hAnsi="宋体" w:cs="仿宋" w:hint="eastAsia"/>
                <w:szCs w:val="21"/>
              </w:rPr>
              <w:t>开具用户指定发票</w:t>
            </w:r>
          </w:p>
        </w:tc>
      </w:tr>
      <w:tr w:rsidR="00672FD0" w:rsidRPr="00672FD0" w14:paraId="5F48ABB8" w14:textId="77777777" w:rsidTr="00672FD0">
        <w:trPr>
          <w:cantSplit/>
          <w:trHeight w:val="90"/>
        </w:trPr>
        <w:tc>
          <w:tcPr>
            <w:tcW w:w="425" w:type="pct"/>
            <w:vAlign w:val="center"/>
          </w:tcPr>
          <w:p w14:paraId="1E3D21A5" w14:textId="5C93FD9F" w:rsidR="00490189" w:rsidRPr="00672FD0" w:rsidRDefault="00672FD0" w:rsidP="00672FD0">
            <w:pPr>
              <w:rPr>
                <w:rFonts w:ascii="宋体" w:hAnsi="宋体" w:cs="仿宋"/>
                <w:szCs w:val="21"/>
              </w:rPr>
            </w:pPr>
            <w:r>
              <w:rPr>
                <w:rFonts w:ascii="宋体" w:hAnsi="宋体" w:cs="仿宋" w:hint="eastAsia"/>
                <w:szCs w:val="21"/>
              </w:rPr>
              <w:t>4</w:t>
            </w:r>
          </w:p>
        </w:tc>
        <w:tc>
          <w:tcPr>
            <w:tcW w:w="721" w:type="pct"/>
            <w:vAlign w:val="center"/>
          </w:tcPr>
          <w:p w14:paraId="2A407CA0" w14:textId="724B496A" w:rsidR="00490189" w:rsidRPr="00672FD0" w:rsidRDefault="00672FD0" w:rsidP="00672FD0">
            <w:pPr>
              <w:snapToGrid w:val="0"/>
              <w:rPr>
                <w:rFonts w:ascii="宋体" w:hAnsi="宋体" w:cs="仿宋"/>
                <w:szCs w:val="21"/>
              </w:rPr>
            </w:pPr>
            <w:r w:rsidRPr="00672FD0">
              <w:rPr>
                <w:rFonts w:ascii="宋体" w:hAnsi="宋体" w:cs="仿宋" w:hint="eastAsia"/>
                <w:szCs w:val="21"/>
              </w:rPr>
              <w:t>技术培训</w:t>
            </w:r>
          </w:p>
        </w:tc>
        <w:tc>
          <w:tcPr>
            <w:tcW w:w="1842" w:type="pct"/>
            <w:vAlign w:val="center"/>
          </w:tcPr>
          <w:p w14:paraId="06F9DD1F" w14:textId="745F7167" w:rsidR="00490189" w:rsidRPr="00672FD0" w:rsidRDefault="00672FD0" w:rsidP="00672FD0">
            <w:pPr>
              <w:tabs>
                <w:tab w:val="left" w:pos="540"/>
              </w:tabs>
              <w:autoSpaceDE w:val="0"/>
              <w:autoSpaceDN w:val="0"/>
              <w:ind w:firstLineChars="200" w:firstLine="420"/>
              <w:rPr>
                <w:rFonts w:ascii="宋体" w:hAnsi="宋体" w:cs="仿宋"/>
                <w:szCs w:val="21"/>
              </w:rPr>
            </w:pPr>
            <w:r w:rsidRPr="00672FD0">
              <w:rPr>
                <w:rFonts w:ascii="宋体" w:hAnsi="宋体" w:cs="宋体" w:hint="eastAsia"/>
                <w:szCs w:val="21"/>
              </w:rPr>
              <w:t>中标人在安装验收期间，须在用户所在地对用户进行设备操作和日常维护的现场培训，包括设备原理、使用方法和维护方法等。</w:t>
            </w:r>
          </w:p>
        </w:tc>
        <w:tc>
          <w:tcPr>
            <w:tcW w:w="598" w:type="pct"/>
            <w:vAlign w:val="center"/>
          </w:tcPr>
          <w:p w14:paraId="3AA49D51" w14:textId="033EC1F5" w:rsidR="00490189" w:rsidRPr="00672FD0" w:rsidRDefault="00672FD0" w:rsidP="00672FD0">
            <w:pPr>
              <w:rPr>
                <w:rFonts w:ascii="宋体" w:hAnsi="宋体" w:cs="仿宋"/>
                <w:szCs w:val="21"/>
              </w:rPr>
            </w:pPr>
            <w:r w:rsidRPr="00672FD0">
              <w:rPr>
                <w:rFonts w:ascii="宋体" w:hAnsi="宋体" w:cs="仿宋" w:hint="eastAsia"/>
                <w:szCs w:val="21"/>
              </w:rPr>
              <w:t>响应</w:t>
            </w:r>
          </w:p>
        </w:tc>
        <w:tc>
          <w:tcPr>
            <w:tcW w:w="1415" w:type="pct"/>
            <w:vAlign w:val="center"/>
          </w:tcPr>
          <w:p w14:paraId="583408F6" w14:textId="042062A9" w:rsidR="00490189" w:rsidRPr="00672FD0" w:rsidRDefault="00672FD0" w:rsidP="00672FD0">
            <w:pPr>
              <w:rPr>
                <w:rFonts w:ascii="宋体" w:hAnsi="宋体" w:cs="仿宋"/>
                <w:szCs w:val="21"/>
              </w:rPr>
            </w:pPr>
            <w:r>
              <w:rPr>
                <w:rFonts w:ascii="宋体" w:hAnsi="宋体" w:cs="仿宋" w:hint="eastAsia"/>
                <w:szCs w:val="21"/>
              </w:rPr>
              <w:t>现场培训及在京培训</w:t>
            </w:r>
          </w:p>
        </w:tc>
      </w:tr>
      <w:tr w:rsidR="00672FD0" w:rsidRPr="00672FD0" w14:paraId="68FF1976" w14:textId="77777777" w:rsidTr="00672FD0">
        <w:trPr>
          <w:cantSplit/>
          <w:trHeight w:val="460"/>
        </w:trPr>
        <w:tc>
          <w:tcPr>
            <w:tcW w:w="425" w:type="pct"/>
            <w:vAlign w:val="center"/>
          </w:tcPr>
          <w:p w14:paraId="01F09055" w14:textId="34759F71" w:rsidR="00490189" w:rsidRPr="00672FD0" w:rsidRDefault="00672FD0" w:rsidP="00672FD0">
            <w:pPr>
              <w:rPr>
                <w:rFonts w:ascii="宋体" w:hAnsi="宋体" w:cs="仿宋"/>
                <w:szCs w:val="21"/>
              </w:rPr>
            </w:pPr>
            <w:r>
              <w:rPr>
                <w:rFonts w:ascii="宋体" w:hAnsi="宋体" w:cs="仿宋" w:hint="eastAsia"/>
                <w:szCs w:val="21"/>
              </w:rPr>
              <w:t>5</w:t>
            </w:r>
          </w:p>
        </w:tc>
        <w:tc>
          <w:tcPr>
            <w:tcW w:w="721" w:type="pct"/>
            <w:vAlign w:val="center"/>
          </w:tcPr>
          <w:p w14:paraId="04DDC23B" w14:textId="62BD809F" w:rsidR="00490189" w:rsidRPr="00672FD0" w:rsidRDefault="00672FD0" w:rsidP="00672FD0">
            <w:pPr>
              <w:snapToGrid w:val="0"/>
              <w:rPr>
                <w:rFonts w:ascii="宋体" w:hAnsi="宋体" w:cs="仿宋"/>
                <w:szCs w:val="21"/>
              </w:rPr>
            </w:pPr>
            <w:r>
              <w:rPr>
                <w:rFonts w:ascii="宋体" w:hAnsi="宋体" w:cs="仿宋" w:hint="eastAsia"/>
                <w:szCs w:val="21"/>
              </w:rPr>
              <w:t>售后服务</w:t>
            </w:r>
          </w:p>
        </w:tc>
        <w:tc>
          <w:tcPr>
            <w:tcW w:w="1842" w:type="pct"/>
            <w:vAlign w:val="center"/>
          </w:tcPr>
          <w:p w14:paraId="4A711180" w14:textId="13669DB9" w:rsidR="00490189" w:rsidRPr="00672FD0" w:rsidRDefault="00672FD0" w:rsidP="00672FD0">
            <w:pPr>
              <w:tabs>
                <w:tab w:val="left" w:pos="540"/>
              </w:tabs>
              <w:autoSpaceDE w:val="0"/>
              <w:autoSpaceDN w:val="0"/>
              <w:ind w:firstLineChars="200" w:firstLine="420"/>
              <w:rPr>
                <w:rFonts w:ascii="宋体" w:hAnsi="宋体" w:cs="仿宋"/>
                <w:szCs w:val="21"/>
              </w:rPr>
            </w:pPr>
            <w:r w:rsidRPr="00672FD0">
              <w:rPr>
                <w:rFonts w:ascii="宋体" w:hAnsi="宋体" w:cs="宋体" w:hint="eastAsia"/>
                <w:szCs w:val="21"/>
              </w:rPr>
              <w:t>在本地设有服务网点，质保期内须提供常设24小时热线服务和长期的免费技术支持，提供不间断的服务直到结束。维修点需提供足够的备件以适应买方维修需求。</w:t>
            </w:r>
          </w:p>
        </w:tc>
        <w:tc>
          <w:tcPr>
            <w:tcW w:w="598" w:type="pct"/>
            <w:vAlign w:val="center"/>
          </w:tcPr>
          <w:p w14:paraId="6EB93195" w14:textId="0C8E6A1E" w:rsidR="00490189" w:rsidRPr="00672FD0" w:rsidRDefault="00672FD0" w:rsidP="00672FD0">
            <w:pPr>
              <w:rPr>
                <w:rFonts w:ascii="宋体" w:hAnsi="宋体" w:cs="仿宋"/>
                <w:szCs w:val="21"/>
              </w:rPr>
            </w:pPr>
            <w:r>
              <w:rPr>
                <w:rFonts w:ascii="宋体" w:hAnsi="宋体" w:cs="仿宋" w:hint="eastAsia"/>
                <w:szCs w:val="21"/>
              </w:rPr>
              <w:t>响应</w:t>
            </w:r>
          </w:p>
        </w:tc>
        <w:tc>
          <w:tcPr>
            <w:tcW w:w="1415" w:type="pct"/>
            <w:vAlign w:val="center"/>
          </w:tcPr>
          <w:p w14:paraId="51B006BB" w14:textId="20D87EE9" w:rsidR="00490189" w:rsidRPr="00672FD0" w:rsidRDefault="00672FD0" w:rsidP="00672FD0">
            <w:pPr>
              <w:rPr>
                <w:rFonts w:ascii="宋体" w:hAnsi="宋体" w:cs="仿宋"/>
                <w:szCs w:val="21"/>
              </w:rPr>
            </w:pPr>
            <w:r w:rsidRPr="00672FD0">
              <w:rPr>
                <w:rFonts w:ascii="宋体" w:hAnsi="宋体" w:cs="宋体" w:hint="eastAsia"/>
                <w:szCs w:val="21"/>
              </w:rPr>
              <w:t>在本地设有服务网点，质保期内须提供常设24小时热线服务和长期的免费技术支持，提供不间断的服务直到结束。维修点需提供足够的备件以适应买方维修需求。</w:t>
            </w:r>
          </w:p>
        </w:tc>
      </w:tr>
      <w:tr w:rsidR="00672FD0" w:rsidRPr="00672FD0" w14:paraId="186F58AE" w14:textId="77777777" w:rsidTr="00672FD0">
        <w:trPr>
          <w:cantSplit/>
          <w:trHeight w:val="530"/>
        </w:trPr>
        <w:tc>
          <w:tcPr>
            <w:tcW w:w="425" w:type="pct"/>
            <w:vAlign w:val="center"/>
          </w:tcPr>
          <w:p w14:paraId="1D80A26E" w14:textId="1F72945C" w:rsidR="00490189" w:rsidRPr="00672FD0" w:rsidRDefault="00672FD0" w:rsidP="00672FD0">
            <w:pPr>
              <w:rPr>
                <w:rFonts w:ascii="宋体" w:hAnsi="宋体" w:cs="仿宋"/>
                <w:szCs w:val="21"/>
              </w:rPr>
            </w:pPr>
            <w:r>
              <w:rPr>
                <w:rFonts w:ascii="宋体" w:hAnsi="宋体" w:cs="仿宋" w:hint="eastAsia"/>
                <w:szCs w:val="21"/>
              </w:rPr>
              <w:lastRenderedPageBreak/>
              <w:t>6</w:t>
            </w:r>
          </w:p>
        </w:tc>
        <w:tc>
          <w:tcPr>
            <w:tcW w:w="721" w:type="pct"/>
            <w:vAlign w:val="center"/>
          </w:tcPr>
          <w:p w14:paraId="6AE41247" w14:textId="1AFC395E" w:rsidR="00490189" w:rsidRPr="00672FD0" w:rsidRDefault="00672FD0" w:rsidP="00672FD0">
            <w:pPr>
              <w:rPr>
                <w:rFonts w:ascii="宋体" w:hAnsi="宋体" w:cs="仿宋"/>
                <w:szCs w:val="21"/>
              </w:rPr>
            </w:pPr>
            <w:r>
              <w:rPr>
                <w:rFonts w:ascii="宋体" w:hAnsi="宋体" w:cs="仿宋" w:hint="eastAsia"/>
                <w:szCs w:val="21"/>
              </w:rPr>
              <w:t>注意事项</w:t>
            </w:r>
          </w:p>
        </w:tc>
        <w:tc>
          <w:tcPr>
            <w:tcW w:w="1842" w:type="pct"/>
            <w:vAlign w:val="center"/>
          </w:tcPr>
          <w:p w14:paraId="4A9E1019" w14:textId="3CE54C12" w:rsidR="00490189" w:rsidRPr="00672FD0" w:rsidRDefault="00672FD0" w:rsidP="00672FD0">
            <w:pPr>
              <w:rPr>
                <w:rFonts w:ascii="宋体" w:hAnsi="宋体" w:cs="仿宋"/>
                <w:szCs w:val="21"/>
              </w:rPr>
            </w:pPr>
            <w:r w:rsidRPr="00672FD0">
              <w:rPr>
                <w:rFonts w:ascii="宋体" w:hAnsi="宋体" w:cs="宋体" w:hint="eastAsia"/>
                <w:szCs w:val="21"/>
              </w:rPr>
              <w:t>供应商的谈判报价应为完成上述所规定采购内容的所有费用，并承担一切风险责任。供应商应结合采购内容、要求、市场行情及自身的竞争能力，确定最终报价</w:t>
            </w:r>
          </w:p>
        </w:tc>
        <w:tc>
          <w:tcPr>
            <w:tcW w:w="598" w:type="pct"/>
            <w:vAlign w:val="center"/>
          </w:tcPr>
          <w:p w14:paraId="2CDC74E9" w14:textId="59318A50" w:rsidR="00490189" w:rsidRPr="00672FD0" w:rsidRDefault="00672FD0" w:rsidP="00672FD0">
            <w:pPr>
              <w:rPr>
                <w:rFonts w:ascii="宋体" w:hAnsi="宋体" w:cs="仿宋"/>
                <w:szCs w:val="21"/>
              </w:rPr>
            </w:pPr>
            <w:r>
              <w:rPr>
                <w:rFonts w:ascii="宋体" w:hAnsi="宋体" w:cs="仿宋" w:hint="eastAsia"/>
                <w:szCs w:val="21"/>
              </w:rPr>
              <w:t>响应</w:t>
            </w:r>
          </w:p>
        </w:tc>
        <w:tc>
          <w:tcPr>
            <w:tcW w:w="1415" w:type="pct"/>
            <w:vAlign w:val="center"/>
          </w:tcPr>
          <w:p w14:paraId="207DE2B7" w14:textId="33EAAA2A" w:rsidR="00490189" w:rsidRPr="00672FD0" w:rsidRDefault="00672FD0" w:rsidP="00672FD0">
            <w:pPr>
              <w:rPr>
                <w:rFonts w:ascii="宋体" w:hAnsi="宋体" w:cs="仿宋"/>
                <w:szCs w:val="21"/>
              </w:rPr>
            </w:pPr>
            <w:r w:rsidRPr="00672FD0">
              <w:rPr>
                <w:rFonts w:ascii="宋体" w:hAnsi="宋体" w:cs="宋体" w:hint="eastAsia"/>
                <w:szCs w:val="21"/>
              </w:rPr>
              <w:t>谈判报价为完成上述所规定采购内容的所有费用，并承担一切风险责任。结合采购内容、要求、市场行情及自身的竞争能力，确定最终报价</w:t>
            </w:r>
          </w:p>
        </w:tc>
      </w:tr>
    </w:tbl>
    <w:p w14:paraId="7218553B" w14:textId="77777777" w:rsidR="00490189" w:rsidRPr="00C27DCD" w:rsidRDefault="00490189" w:rsidP="00490189">
      <w:pPr>
        <w:spacing w:line="320" w:lineRule="exact"/>
        <w:ind w:left="420"/>
        <w:rPr>
          <w:rFonts w:ascii="宋体" w:hAnsi="宋体" w:cs="仿宋"/>
          <w:sz w:val="24"/>
        </w:rPr>
      </w:pPr>
    </w:p>
    <w:p w14:paraId="2A8AB0D8" w14:textId="77777777" w:rsidR="00490189" w:rsidRPr="00C27DCD" w:rsidRDefault="00490189" w:rsidP="00490189">
      <w:pPr>
        <w:spacing w:line="320" w:lineRule="exact"/>
        <w:ind w:left="420"/>
        <w:rPr>
          <w:rFonts w:ascii="宋体" w:hAnsi="宋体" w:cs="仿宋"/>
          <w:sz w:val="24"/>
        </w:rPr>
      </w:pPr>
    </w:p>
    <w:p w14:paraId="25AF246A" w14:textId="77777777" w:rsidR="00490189" w:rsidRPr="00C27DCD" w:rsidRDefault="00490189" w:rsidP="00490189">
      <w:pPr>
        <w:spacing w:line="320" w:lineRule="exact"/>
        <w:ind w:left="420"/>
        <w:rPr>
          <w:rFonts w:ascii="宋体" w:hAnsi="宋体" w:cs="仿宋"/>
          <w:sz w:val="24"/>
        </w:rPr>
      </w:pPr>
    </w:p>
    <w:p w14:paraId="4B14B718" w14:textId="77777777" w:rsidR="00490189" w:rsidRPr="00C27DCD" w:rsidRDefault="00490189" w:rsidP="00490189">
      <w:pPr>
        <w:spacing w:line="320" w:lineRule="exact"/>
        <w:ind w:left="420"/>
        <w:rPr>
          <w:rFonts w:ascii="宋体" w:hAnsi="宋体" w:cs="仿宋"/>
          <w:sz w:val="24"/>
        </w:rPr>
      </w:pPr>
    </w:p>
    <w:p w14:paraId="74C10395" w14:textId="77777777" w:rsidR="00490189" w:rsidRPr="00C27DCD" w:rsidRDefault="00490189" w:rsidP="00490189">
      <w:pPr>
        <w:spacing w:line="320" w:lineRule="exact"/>
        <w:ind w:left="420"/>
        <w:rPr>
          <w:rFonts w:ascii="宋体" w:hAnsi="宋体" w:cs="仿宋"/>
          <w:sz w:val="24"/>
        </w:rPr>
      </w:pPr>
    </w:p>
    <w:p w14:paraId="2BB3729A" w14:textId="183C748A" w:rsidR="00490189" w:rsidRPr="00C27DCD" w:rsidRDefault="00490189" w:rsidP="00490189">
      <w:pPr>
        <w:spacing w:line="320" w:lineRule="exact"/>
        <w:ind w:left="420"/>
        <w:rPr>
          <w:rFonts w:ascii="宋体" w:hAnsi="宋体" w:cs="仿宋"/>
          <w:sz w:val="24"/>
          <w:u w:val="single"/>
        </w:rPr>
      </w:pPr>
      <w:r w:rsidRPr="00C27DCD">
        <w:rPr>
          <w:rFonts w:ascii="宋体" w:hAnsi="宋体" w:cs="仿宋" w:hint="eastAsia"/>
          <w:sz w:val="24"/>
        </w:rPr>
        <w:t>谈判供应商名称（盖章）：</w:t>
      </w:r>
      <w:r w:rsidRPr="00C27DCD">
        <w:rPr>
          <w:rFonts w:ascii="宋体" w:hAnsi="宋体" w:cs="仿宋" w:hint="eastAsia"/>
          <w:sz w:val="24"/>
          <w:u w:val="single"/>
        </w:rPr>
        <w:t xml:space="preserve">  </w:t>
      </w:r>
      <w:r w:rsidR="00672FD0">
        <w:rPr>
          <w:rFonts w:ascii="宋体" w:hAnsi="宋体" w:cs="仿宋" w:hint="eastAsia"/>
          <w:sz w:val="24"/>
          <w:u w:val="single"/>
        </w:rPr>
        <w:t>北京东方仿真软件技术有限公司</w:t>
      </w:r>
      <w:r w:rsidRPr="00C27DCD">
        <w:rPr>
          <w:rFonts w:ascii="宋体" w:hAnsi="宋体" w:cs="仿宋" w:hint="eastAsia"/>
          <w:sz w:val="24"/>
          <w:u w:val="single"/>
        </w:rPr>
        <w:t xml:space="preserve">      </w:t>
      </w:r>
    </w:p>
    <w:p w14:paraId="1E404102" w14:textId="77777777" w:rsidR="00490189" w:rsidRPr="00C27DCD" w:rsidRDefault="00490189" w:rsidP="00490189">
      <w:pPr>
        <w:spacing w:line="320" w:lineRule="exact"/>
        <w:ind w:left="420"/>
        <w:rPr>
          <w:rFonts w:ascii="宋体" w:hAnsi="宋体" w:cs="仿宋"/>
          <w:sz w:val="24"/>
        </w:rPr>
      </w:pPr>
      <w:r w:rsidRPr="00C27DCD">
        <w:rPr>
          <w:rFonts w:ascii="宋体" w:hAnsi="宋体" w:cs="仿宋" w:hint="eastAsia"/>
          <w:sz w:val="24"/>
        </w:rPr>
        <w:t xml:space="preserve"> </w:t>
      </w:r>
    </w:p>
    <w:p w14:paraId="220AB302" w14:textId="77777777" w:rsidR="00490189" w:rsidRPr="00C27DCD" w:rsidRDefault="00490189" w:rsidP="00490189">
      <w:pPr>
        <w:spacing w:line="320" w:lineRule="exact"/>
        <w:ind w:firstLine="435"/>
        <w:rPr>
          <w:rFonts w:ascii="宋体" w:hAnsi="宋体" w:cs="仿宋"/>
          <w:sz w:val="24"/>
        </w:rPr>
      </w:pPr>
    </w:p>
    <w:p w14:paraId="0F821FEF" w14:textId="77777777" w:rsidR="00490189" w:rsidRPr="00C27DCD" w:rsidRDefault="00490189" w:rsidP="00490189">
      <w:pPr>
        <w:spacing w:line="320" w:lineRule="exact"/>
        <w:ind w:firstLine="435"/>
        <w:rPr>
          <w:rFonts w:ascii="宋体" w:hAnsi="宋体" w:cs="仿宋"/>
          <w:sz w:val="24"/>
        </w:rPr>
      </w:pPr>
      <w:r w:rsidRPr="00C27DCD">
        <w:rPr>
          <w:rFonts w:ascii="宋体" w:hAnsi="宋体" w:cs="仿宋" w:hint="eastAsia"/>
          <w:sz w:val="24"/>
        </w:rPr>
        <w:t xml:space="preserve">    </w:t>
      </w:r>
    </w:p>
    <w:p w14:paraId="0E0FBCE3" w14:textId="002773E2" w:rsidR="00490189" w:rsidRPr="00C27DCD" w:rsidRDefault="00490189" w:rsidP="00490189">
      <w:pPr>
        <w:spacing w:line="320" w:lineRule="exact"/>
        <w:ind w:firstLine="435"/>
        <w:rPr>
          <w:rFonts w:ascii="宋体" w:hAnsi="宋体" w:cs="仿宋"/>
          <w:sz w:val="24"/>
        </w:rPr>
      </w:pPr>
      <w:r w:rsidRPr="00C27DCD">
        <w:rPr>
          <w:rFonts w:ascii="宋体" w:hAnsi="宋体" w:cs="仿宋" w:hint="eastAsia"/>
          <w:sz w:val="24"/>
        </w:rPr>
        <w:t>日                 期：</w:t>
      </w:r>
      <w:r w:rsidRPr="00C27DCD">
        <w:rPr>
          <w:rFonts w:ascii="宋体" w:hAnsi="宋体" w:cs="仿宋" w:hint="eastAsia"/>
          <w:sz w:val="24"/>
          <w:u w:val="single"/>
        </w:rPr>
        <w:t xml:space="preserve">   </w:t>
      </w:r>
      <w:r w:rsidR="00672FD0">
        <w:rPr>
          <w:rFonts w:ascii="宋体" w:hAnsi="宋体" w:cs="仿宋"/>
          <w:sz w:val="24"/>
          <w:u w:val="single"/>
        </w:rPr>
        <w:t>2021年</w:t>
      </w:r>
      <w:r w:rsidR="002810C0">
        <w:rPr>
          <w:rFonts w:ascii="宋体" w:hAnsi="宋体" w:cs="仿宋"/>
          <w:sz w:val="24"/>
          <w:u w:val="single"/>
        </w:rPr>
        <w:t>10</w:t>
      </w:r>
      <w:r w:rsidR="00672FD0">
        <w:rPr>
          <w:rFonts w:ascii="宋体" w:hAnsi="宋体" w:cs="仿宋"/>
          <w:sz w:val="24"/>
          <w:u w:val="single"/>
        </w:rPr>
        <w:t>月</w:t>
      </w:r>
      <w:r w:rsidR="002810C0">
        <w:rPr>
          <w:rFonts w:ascii="宋体" w:hAnsi="宋体" w:cs="仿宋"/>
          <w:sz w:val="24"/>
          <w:u w:val="single"/>
        </w:rPr>
        <w:t>9</w:t>
      </w:r>
      <w:r w:rsidR="00672FD0">
        <w:rPr>
          <w:rFonts w:ascii="宋体" w:hAnsi="宋体" w:cs="仿宋"/>
          <w:sz w:val="24"/>
          <w:u w:val="single"/>
        </w:rPr>
        <w:t>日</w:t>
      </w:r>
      <w:r w:rsidRPr="00C27DCD">
        <w:rPr>
          <w:rFonts w:ascii="宋体" w:hAnsi="宋体" w:cs="仿宋" w:hint="eastAsia"/>
          <w:sz w:val="24"/>
          <w:u w:val="single"/>
        </w:rPr>
        <w:t xml:space="preserve">  </w:t>
      </w:r>
    </w:p>
    <w:p w14:paraId="0CCE18A0" w14:textId="77777777" w:rsidR="00490189" w:rsidRPr="00C27DCD" w:rsidRDefault="00490189" w:rsidP="00490189">
      <w:pPr>
        <w:spacing w:line="360" w:lineRule="atLeast"/>
        <w:ind w:left="480"/>
        <w:rPr>
          <w:rFonts w:ascii="宋体" w:hAnsi="宋体" w:cs="仿宋"/>
          <w:b/>
          <w:sz w:val="36"/>
          <w:szCs w:val="36"/>
        </w:rPr>
      </w:pPr>
    </w:p>
    <w:p w14:paraId="59936287" w14:textId="77777777" w:rsidR="00490189" w:rsidRPr="00C27DCD" w:rsidRDefault="00490189" w:rsidP="00490189">
      <w:pPr>
        <w:pStyle w:val="3"/>
        <w:spacing w:line="360" w:lineRule="auto"/>
        <w:rPr>
          <w:rFonts w:ascii="宋体" w:hAnsi="宋体" w:cs="仿宋"/>
          <w:sz w:val="21"/>
          <w:szCs w:val="21"/>
        </w:rPr>
      </w:pPr>
      <w:r w:rsidRPr="00C27DCD">
        <w:rPr>
          <w:rFonts w:ascii="宋体" w:hAnsi="宋体" w:cs="仿宋" w:hint="eastAsia"/>
          <w:b/>
          <w:sz w:val="21"/>
          <w:szCs w:val="21"/>
        </w:rPr>
        <w:t>说明：</w:t>
      </w:r>
      <w:r w:rsidRPr="00C27DCD">
        <w:rPr>
          <w:rFonts w:ascii="宋体" w:hAnsi="宋体" w:cs="仿宋" w:hint="eastAsia"/>
          <w:sz w:val="21"/>
          <w:szCs w:val="21"/>
        </w:rPr>
        <w:t>本表参照谈判文件第二部分“谈判需求”内第三条“商务需求”填制，谈判供应商应在此表上对每项作出承诺或说明。</w:t>
      </w:r>
    </w:p>
    <w:p w14:paraId="5A738007" w14:textId="77777777" w:rsidR="00034BA5" w:rsidRPr="00490189" w:rsidRDefault="00034BA5"/>
    <w:sectPr w:rsidR="00034BA5" w:rsidRPr="004901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433B" w14:textId="77777777" w:rsidR="002150B8" w:rsidRDefault="002150B8" w:rsidP="00490189">
      <w:r>
        <w:separator/>
      </w:r>
    </w:p>
  </w:endnote>
  <w:endnote w:type="continuationSeparator" w:id="0">
    <w:p w14:paraId="6972B15A" w14:textId="77777777" w:rsidR="002150B8" w:rsidRDefault="002150B8" w:rsidP="0049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D64E" w14:textId="77777777" w:rsidR="002150B8" w:rsidRDefault="002150B8" w:rsidP="00490189">
      <w:r>
        <w:separator/>
      </w:r>
    </w:p>
  </w:footnote>
  <w:footnote w:type="continuationSeparator" w:id="0">
    <w:p w14:paraId="54288ED7" w14:textId="77777777" w:rsidR="002150B8" w:rsidRDefault="002150B8" w:rsidP="00490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A5"/>
    <w:rsid w:val="0002605E"/>
    <w:rsid w:val="00034BA5"/>
    <w:rsid w:val="0009790C"/>
    <w:rsid w:val="002150B8"/>
    <w:rsid w:val="002810C0"/>
    <w:rsid w:val="002E158B"/>
    <w:rsid w:val="00490189"/>
    <w:rsid w:val="00672FD0"/>
    <w:rsid w:val="00C277B1"/>
    <w:rsid w:val="00C56AC3"/>
    <w:rsid w:val="00E34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AA8BE"/>
  <w15:chartTrackingRefBased/>
  <w15:docId w15:val="{D293D13E-0702-4756-936C-7A44EA2F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1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1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0189"/>
    <w:rPr>
      <w:sz w:val="18"/>
      <w:szCs w:val="18"/>
    </w:rPr>
  </w:style>
  <w:style w:type="paragraph" w:styleId="a5">
    <w:name w:val="footer"/>
    <w:basedOn w:val="a"/>
    <w:link w:val="a6"/>
    <w:uiPriority w:val="99"/>
    <w:unhideWhenUsed/>
    <w:rsid w:val="00490189"/>
    <w:pPr>
      <w:tabs>
        <w:tab w:val="center" w:pos="4153"/>
        <w:tab w:val="right" w:pos="8306"/>
      </w:tabs>
      <w:snapToGrid w:val="0"/>
      <w:jc w:val="left"/>
    </w:pPr>
    <w:rPr>
      <w:sz w:val="18"/>
      <w:szCs w:val="18"/>
    </w:rPr>
  </w:style>
  <w:style w:type="character" w:customStyle="1" w:styleId="a6">
    <w:name w:val="页脚 字符"/>
    <w:basedOn w:val="a0"/>
    <w:link w:val="a5"/>
    <w:uiPriority w:val="99"/>
    <w:rsid w:val="00490189"/>
    <w:rPr>
      <w:sz w:val="18"/>
      <w:szCs w:val="18"/>
    </w:rPr>
  </w:style>
  <w:style w:type="paragraph" w:styleId="3">
    <w:name w:val="Body Text 3"/>
    <w:basedOn w:val="a"/>
    <w:link w:val="30"/>
    <w:rsid w:val="00490189"/>
    <w:pPr>
      <w:spacing w:after="120"/>
    </w:pPr>
    <w:rPr>
      <w:sz w:val="16"/>
      <w:szCs w:val="16"/>
    </w:rPr>
  </w:style>
  <w:style w:type="character" w:customStyle="1" w:styleId="30">
    <w:name w:val="正文文本 3 字符"/>
    <w:basedOn w:val="a0"/>
    <w:link w:val="3"/>
    <w:rsid w:val="00490189"/>
    <w:rPr>
      <w:rFonts w:ascii="Times New Roman" w:eastAsia="宋体" w:hAnsi="Times New Roman" w:cs="Times New Roman"/>
      <w:sz w:val="16"/>
      <w:szCs w:val="16"/>
    </w:rPr>
  </w:style>
  <w:style w:type="character" w:customStyle="1" w:styleId="a7">
    <w:name w:val="正文缩进 字符"/>
    <w:link w:val="a8"/>
    <w:rsid w:val="00490189"/>
    <w:rPr>
      <w:rFonts w:ascii="Times New Roman" w:eastAsia="宋体" w:hAnsi="Times New Roman" w:cs="Times New Roman"/>
    </w:rPr>
  </w:style>
  <w:style w:type="character" w:customStyle="1" w:styleId="a9">
    <w:name w:val="纯文本 字符"/>
    <w:link w:val="aa"/>
    <w:rsid w:val="00490189"/>
    <w:rPr>
      <w:rFonts w:ascii="宋体" w:eastAsia="宋体" w:hAnsi="Courier New" w:cs="Times New Roman"/>
      <w:szCs w:val="21"/>
    </w:rPr>
  </w:style>
  <w:style w:type="paragraph" w:styleId="aa">
    <w:name w:val="Plain Text"/>
    <w:basedOn w:val="a"/>
    <w:link w:val="a9"/>
    <w:rsid w:val="00490189"/>
    <w:pPr>
      <w:widowControl/>
      <w:overflowPunct w:val="0"/>
      <w:autoSpaceDE w:val="0"/>
      <w:autoSpaceDN w:val="0"/>
      <w:adjustRightInd w:val="0"/>
      <w:jc w:val="left"/>
      <w:textAlignment w:val="baseline"/>
    </w:pPr>
    <w:rPr>
      <w:rFonts w:ascii="宋体" w:hAnsi="Courier New"/>
      <w:szCs w:val="21"/>
    </w:rPr>
  </w:style>
  <w:style w:type="character" w:customStyle="1" w:styleId="1">
    <w:name w:val="纯文本 字符1"/>
    <w:basedOn w:val="a0"/>
    <w:uiPriority w:val="99"/>
    <w:semiHidden/>
    <w:rsid w:val="00490189"/>
    <w:rPr>
      <w:rFonts w:asciiTheme="minorEastAsia" w:hAnsi="Courier New" w:cs="Courier New"/>
      <w:szCs w:val="24"/>
    </w:rPr>
  </w:style>
  <w:style w:type="paragraph" w:styleId="a8">
    <w:name w:val="Normal Indent"/>
    <w:basedOn w:val="a"/>
    <w:link w:val="a7"/>
    <w:rsid w:val="00490189"/>
    <w:pPr>
      <w:adjustRightInd w:val="0"/>
      <w:spacing w:line="312" w:lineRule="atLeast"/>
      <w:ind w:firstLine="420"/>
      <w:textAlignment w:val="baseline"/>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吴铭</dc:creator>
  <cp:keywords/>
  <dc:description/>
  <cp:lastModifiedBy>吴铭</cp:lastModifiedBy>
  <cp:revision>3</cp:revision>
  <dcterms:created xsi:type="dcterms:W3CDTF">2021-10-13T07:52:00Z</dcterms:created>
  <dcterms:modified xsi:type="dcterms:W3CDTF">2021-10-13T07:56:00Z</dcterms:modified>
</cp:coreProperties>
</file>