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bCs/>
          <w:kern w:val="0"/>
          <w:szCs w:val="32"/>
          <w:lang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/>
          <w:kern w:val="0"/>
          <w:szCs w:val="32"/>
          <w:lang w:bidi="ar-SA"/>
        </w:rPr>
      </w:pPr>
      <w:r>
        <w:rPr>
          <w:rFonts w:hint="eastAsia" w:ascii="方正小标宋简体" w:eastAsia="方正小标宋简体"/>
          <w:bCs/>
          <w:kern w:val="0"/>
          <w:sz w:val="44"/>
          <w:szCs w:val="44"/>
          <w:lang w:bidi="ar-SA"/>
        </w:rPr>
        <w:t>行政许可年度统计报表</w:t>
      </w:r>
    </w:p>
    <w:p>
      <w:pPr>
        <w:tabs>
          <w:tab w:val="left" w:pos="4530"/>
          <w:tab w:val="left" w:pos="4930"/>
          <w:tab w:val="left" w:pos="5330"/>
          <w:tab w:val="left" w:pos="5730"/>
          <w:tab w:val="left" w:pos="6130"/>
          <w:tab w:val="left" w:pos="6529"/>
          <w:tab w:val="left" w:pos="6928"/>
          <w:tab w:val="left" w:pos="7327"/>
          <w:tab w:val="left" w:pos="7727"/>
          <w:tab w:val="left" w:pos="8127"/>
          <w:tab w:val="left" w:pos="8527"/>
          <w:tab w:val="left" w:pos="8927"/>
          <w:tab w:val="left" w:pos="9327"/>
          <w:tab w:val="left" w:pos="9727"/>
          <w:tab w:val="left" w:pos="10127"/>
          <w:tab w:val="left" w:pos="10527"/>
          <w:tab w:val="left" w:pos="10968"/>
          <w:tab w:val="left" w:pos="11368"/>
          <w:tab w:val="left" w:pos="11768"/>
          <w:tab w:val="left" w:pos="12167"/>
          <w:tab w:val="left" w:pos="12566"/>
          <w:tab w:val="left" w:pos="12965"/>
          <w:tab w:val="left" w:pos="13364"/>
          <w:tab w:val="left" w:pos="13763"/>
          <w:tab w:val="left" w:pos="14070"/>
          <w:tab w:val="left" w:pos="14385"/>
          <w:tab w:val="left" w:pos="14960"/>
          <w:tab w:val="left" w:pos="15359"/>
          <w:tab w:val="left" w:pos="15758"/>
          <w:tab w:val="left" w:pos="16157"/>
          <w:tab w:val="left" w:pos="16556"/>
          <w:tab w:val="left" w:pos="16956"/>
          <w:tab w:val="left" w:pos="17356"/>
          <w:tab w:val="left" w:pos="17756"/>
          <w:tab w:val="left" w:pos="18156"/>
          <w:tab w:val="left" w:pos="18556"/>
          <w:tab w:val="left" w:pos="18955"/>
          <w:tab w:val="left" w:pos="19354"/>
          <w:tab w:val="left" w:pos="19753"/>
          <w:tab w:val="left" w:pos="20152"/>
        </w:tabs>
        <w:spacing w:line="400" w:lineRule="exact"/>
        <w:ind w:left="1751" w:leftChars="34" w:hanging="1680" w:hangingChars="800"/>
        <w:jc w:val="center"/>
        <w:rPr>
          <w:rFonts w:hint="eastAsia"/>
          <w:kern w:val="0"/>
          <w:szCs w:val="32"/>
          <w:lang w:bidi="ar-SA"/>
        </w:rPr>
      </w:pPr>
      <w:r>
        <w:rPr>
          <w:rFonts w:hint="eastAsia"/>
          <w:kern w:val="0"/>
          <w:szCs w:val="32"/>
          <w:lang w:bidi="ar-SA"/>
        </w:rPr>
        <w:t>2021</w:t>
      </w:r>
      <w:r>
        <w:rPr>
          <w:rFonts w:hint="eastAsia" w:ascii="楷体_GB2312" w:hAnsi="楷体_GB2312" w:eastAsia="楷体_GB2312" w:cs="楷体_GB2312"/>
          <w:kern w:val="0"/>
          <w:szCs w:val="32"/>
          <w:lang w:bidi="ar-SA"/>
        </w:rPr>
        <w:t>年度</w:t>
      </w:r>
    </w:p>
    <w:p>
      <w:pPr>
        <w:tabs>
          <w:tab w:val="left" w:pos="5008"/>
          <w:tab w:val="left" w:pos="5434"/>
          <w:tab w:val="left" w:pos="5860"/>
          <w:tab w:val="left" w:pos="6340"/>
          <w:tab w:val="left" w:pos="6800"/>
          <w:tab w:val="left" w:pos="7226"/>
          <w:tab w:val="left" w:pos="7652"/>
          <w:tab w:val="left" w:pos="8111"/>
          <w:tab w:val="left" w:pos="8630"/>
          <w:tab w:val="left" w:pos="9056"/>
          <w:tab w:val="left" w:pos="9482"/>
          <w:tab w:val="left" w:pos="9908"/>
          <w:tab w:val="left" w:pos="10334"/>
          <w:tab w:val="left" w:pos="10760"/>
          <w:tab w:val="left" w:pos="11200"/>
          <w:tab w:val="left" w:pos="11640"/>
        </w:tabs>
        <w:spacing w:line="400" w:lineRule="exact"/>
        <w:ind w:left="4282" w:hanging="4368" w:hangingChars="2080"/>
        <w:jc w:val="left"/>
        <w:rPr>
          <w:rFonts w:hint="eastAsia" w:eastAsia="宋体"/>
          <w:kern w:val="0"/>
          <w:sz w:val="21"/>
          <w:szCs w:val="21"/>
          <w:lang w:eastAsia="zh-CN" w:bidi="ar-SA"/>
        </w:rPr>
      </w:pPr>
      <w:r>
        <w:rPr>
          <w:kern w:val="0"/>
          <w:sz w:val="21"/>
          <w:szCs w:val="21"/>
          <w:lang w:bidi="ar-SA"/>
        </w:rPr>
        <w:t>填表单位：</w:t>
      </w:r>
      <w:r>
        <w:rPr>
          <w:rFonts w:hint="eastAsia"/>
          <w:kern w:val="0"/>
          <w:sz w:val="21"/>
          <w:szCs w:val="21"/>
          <w:lang w:bidi="ar-SA"/>
        </w:rPr>
        <w:t xml:space="preserve"> </w:t>
      </w:r>
      <w:r>
        <w:rPr>
          <w:rFonts w:hint="eastAsia"/>
          <w:kern w:val="0"/>
          <w:sz w:val="21"/>
          <w:szCs w:val="21"/>
          <w:lang w:eastAsia="zh-CN" w:bidi="ar-SA"/>
        </w:rPr>
        <w:t>区经科局</w:t>
      </w:r>
    </w:p>
    <w:tbl>
      <w:tblPr>
        <w:tblStyle w:val="4"/>
        <w:tblW w:w="14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658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08"/>
        <w:gridCol w:w="640"/>
        <w:gridCol w:w="298"/>
        <w:gridCol w:w="338"/>
        <w:gridCol w:w="396"/>
        <w:gridCol w:w="396"/>
        <w:gridCol w:w="396"/>
        <w:gridCol w:w="396"/>
        <w:gridCol w:w="396"/>
        <w:gridCol w:w="396"/>
        <w:gridCol w:w="396"/>
        <w:gridCol w:w="351"/>
        <w:gridCol w:w="351"/>
        <w:gridCol w:w="352"/>
        <w:gridCol w:w="351"/>
        <w:gridCol w:w="351"/>
        <w:gridCol w:w="352"/>
        <w:gridCol w:w="396"/>
        <w:gridCol w:w="396"/>
        <w:gridCol w:w="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3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766445" cy="2468880"/>
                      <wp:effectExtent l="4445" t="1270" r="6350" b="1397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6445" cy="246888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15pt;margin-top:0pt;height:194.4pt;width:60.35pt;z-index:251659264;mso-width-relative:page;mso-height-relative:page;" filled="f" stroked="t" coordsize="21600,21600" o:gfxdata="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P2WytUAAAAIAQAADwAAAAAAAAABACAAAAAiAAAAZHJzL2Rvd25yZXYueG1s&#10;UEsBAhQAFAAAAAgAh07iQBahDmX7AQAA6QMAAA4AAAAAAAAAAQAgAAAAJAEAAGRycy9lMm9Eb2Mu&#10;eG1sUEsFBgAAAAAGAAYAWQEAAJEFAAAAAA==&#10;">
                      <v:path arrowok="t"/>
                      <v:fill on="f" focussize="0,0"/>
                      <v:stroke weight="0.5pt"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bidi="ar-SA"/>
              </w:rPr>
              <w:t xml:space="preserve">   项  目</w:t>
            </w: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bidi="ar-SA"/>
              </w:rPr>
              <w:t>数 量</w:t>
            </w: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本地区负责实施的行政许可项目</w:t>
            </w:r>
            <w:r>
              <w:rPr>
                <w:rFonts w:hint="eastAsia"/>
                <w:kern w:val="0"/>
                <w:sz w:val="18"/>
                <w:szCs w:val="18"/>
                <w:lang w:bidi="ar-SA"/>
              </w:rPr>
              <w:t>（</w:t>
            </w:r>
            <w:r>
              <w:rPr>
                <w:kern w:val="0"/>
                <w:sz w:val="18"/>
                <w:szCs w:val="18"/>
                <w:lang w:bidi="ar-SA"/>
              </w:rPr>
              <w:t>项</w:t>
            </w:r>
            <w:r>
              <w:rPr>
                <w:rFonts w:hint="eastAsia"/>
                <w:kern w:val="0"/>
                <w:sz w:val="18"/>
                <w:szCs w:val="18"/>
                <w:lang w:bidi="ar-SA"/>
              </w:rPr>
              <w:t>）</w:t>
            </w:r>
          </w:p>
        </w:tc>
        <w:tc>
          <w:tcPr>
            <w:tcW w:w="5700" w:type="dxa"/>
            <w:gridSpan w:val="14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行政许可实施情况</w:t>
            </w:r>
          </w:p>
        </w:tc>
        <w:tc>
          <w:tcPr>
            <w:tcW w:w="1032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重大行政</w:t>
            </w:r>
          </w:p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许可备案</w:t>
            </w:r>
          </w:p>
        </w:tc>
        <w:tc>
          <w:tcPr>
            <w:tcW w:w="2376" w:type="dxa"/>
            <w:gridSpan w:val="6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许可后续监督管理</w:t>
            </w: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行政复议</w:t>
            </w: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行政诉讼</w:t>
            </w: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责任追究情况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申请与受理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审查与决定</w:t>
            </w:r>
          </w:p>
        </w:tc>
        <w:tc>
          <w:tcPr>
            <w:tcW w:w="1584" w:type="dxa"/>
            <w:gridSpan w:val="4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举行听证程序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时限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收费</w:t>
            </w:r>
          </w:p>
        </w:tc>
        <w:tc>
          <w:tcPr>
            <w:tcW w:w="298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应备案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38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实际备案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审查纠正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撤销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撤回</w:t>
            </w:r>
          </w:p>
        </w:tc>
        <w:tc>
          <w:tcPr>
            <w:tcW w:w="351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总数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51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责令改正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52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撤销决定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51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总数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51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责令改正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52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撤销决定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责令改正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对主管人员处分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524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对责任人员处分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 xml:space="preserve">申 请 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kern w:val="0"/>
                <w:sz w:val="18"/>
                <w:szCs w:val="18"/>
                <w:lang w:bidi="ar-SA"/>
              </w:rPr>
              <w:t xml:space="preserve"> 件 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 xml:space="preserve">受 理 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kern w:val="0"/>
                <w:sz w:val="18"/>
                <w:szCs w:val="18"/>
                <w:lang w:bidi="ar-SA"/>
              </w:rPr>
              <w:t xml:space="preserve"> 件 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不予受理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准予许可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不予许可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总数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其中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按期完成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告知延长期限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经批准超期限完成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08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事项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640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金额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元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29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3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总数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其中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总数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其中</w:t>
            </w: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24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依职权举行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依申请举行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0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40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9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3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需赔偿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赔偿金额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元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需补偿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补偿金额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元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24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法定听证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需要听证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0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40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9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3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24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 w:bidi="ar-SA"/>
              </w:rPr>
              <w:t>区经科局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eastAsia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0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9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3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bidi="ar-SA"/>
              </w:rPr>
              <w:t xml:space="preserve">       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0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29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0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9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0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9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0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9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0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9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C7F4D"/>
    <w:rsid w:val="265C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2022-01-07T08:07:00Z</dcterms:created>
  <dc:creator>木南</dc:creator>
  <cp:lastModifiedBy>木南</cp:lastModifiedBy>
  <dcterms:modified xsi:type="dcterms:W3CDTF">2022-01-07T08:08:45Z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ED631DD36A0E44C38C721C182D0FF70C</vt:lpwstr>
  </property>
</Properties>
</file>