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Arial" w:eastAsia="方正小标宋简体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6"/>
          <w:szCs w:val="36"/>
        </w:rPr>
        <w:t>年度台州市</w:t>
      </w:r>
      <w:r>
        <w:rPr>
          <w:rFonts w:ascii="方正小标宋简体" w:hAnsi="黑体" w:eastAsia="方正小标宋简体"/>
          <w:sz w:val="36"/>
          <w:szCs w:val="36"/>
        </w:rPr>
        <w:t>知识产权</w:t>
      </w:r>
      <w:r>
        <w:rPr>
          <w:rFonts w:hint="eastAsia" w:ascii="方正小标宋简体" w:hAnsi="黑体" w:eastAsia="方正小标宋简体"/>
          <w:sz w:val="36"/>
          <w:szCs w:val="36"/>
        </w:rPr>
        <w:t>运营服务体系建设核准类补助和奖励项</w:t>
      </w: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目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申请</w:t>
      </w:r>
      <w:r>
        <w:rPr>
          <w:rFonts w:hint="eastAsia" w:ascii="方正小标宋简体" w:hAnsi="黑体" w:eastAsia="方正小标宋简体"/>
          <w:sz w:val="36"/>
          <w:szCs w:val="36"/>
        </w:rPr>
        <w:t>汇总表</w:t>
      </w:r>
      <w:bookmarkEnd w:id="0"/>
    </w:p>
    <w:p>
      <w:pPr>
        <w:widowControl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填报单位    （盖章）                                            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日期：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   月   日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3827"/>
        <w:gridCol w:w="3544"/>
        <w:gridCol w:w="1984"/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金额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此表由各县（市、区）市场监督管理局、台州湾新区分局负责汇总。</w:t>
      </w:r>
    </w:p>
    <w:p>
      <w:pPr>
        <w:widowControl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49"/>
    <w:rsid w:val="002070AB"/>
    <w:rsid w:val="006000B7"/>
    <w:rsid w:val="00A252D7"/>
    <w:rsid w:val="00CF2849"/>
    <w:rsid w:val="00D91480"/>
    <w:rsid w:val="443424D5"/>
    <w:rsid w:val="56E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2020-04-26T06:55:00Z</dcterms:created>
  <dc:creator>???</dc:creator>
  <cp:lastModifiedBy>King Crimson</cp:lastModifiedBy>
  <dcterms:modified xsi:type="dcterms:W3CDTF">2021-10-12T01:17:17Z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A76F2431D31A459889D707E051C84754</vt:lpwstr>
  </property>
</Properties>
</file>