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椒江区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高质量发展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专项资金（技术改造）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拟补助企业公示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《关于印发椒江区加快推进制造业高质量发展政策30条的通知》（椒政办发〔2020〕69号</w:t>
      </w:r>
      <w:r>
        <w:rPr>
          <w:rFonts w:hint="eastAsia"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《关于组织申报20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年度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  <w:lang w:val="en-US" w:eastAsia="zh-CN"/>
        </w:rPr>
        <w:t>椒江区制造业高质量发展财政专项资金（技术改造）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》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（椒经科〔202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号）等文件精神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。在企业自愿申报、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各街道和协会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第三方会计师事务所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区经科局现场核查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相关程序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，经研究审核，对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2021年度椒江区制造业高质量发展财政专项资金（技术改造）拟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补助企业予以公示，名单见附件。对评定结果如有意见或异议，可向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区经科局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以单位名义提出异议的应加盖单位公章，以个人名义提出异议的应签署个人真实姓名和联系方式。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区经科局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0576-88830319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址：椒江区东枫山路15号4楼404室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2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椒江区经济信息化和科学技术局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年度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椒江区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制造业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高质量发展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财政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专项资金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（技术改造）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拟补助企业名单</w:t>
      </w:r>
    </w:p>
    <w:tbl>
      <w:tblPr>
        <w:tblStyle w:val="5"/>
        <w:tblW w:w="9030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227"/>
        <w:gridCol w:w="490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9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台州市前进化工有限公司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年产15500吨活性染料产业升级及配套项目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台州市瑞达机械有限公司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台州市瑞达机械有限公司年产500万套汽车配件生产线智能化改造项目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浙江星星冷链集成股份有限公司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年产200万台智能冰箱、冷柜技术改造及厂房扩建项目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浙江鑫鼎塑业有限公司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年产50万只环保型、耐高温、抗老化、符合现代视觉审美需求的分类垃圾桶项目及智能仓库建设项目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杰克科技股份有限公司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台州市椒江区杰克缝纫机股份有限公司年产110万台智能联网化缝制装备生产线技术改造项目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浙江新顺发缝纫机科技股份有限公司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年产35万台工业缝纫机的技术改造项目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长鹰信质科技股份有限公司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长鹰信质科技股份有限公司智能工厂建设项目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浙江信戈制冷设备科技有限公司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年产300万套K系列和200套A系列冰箱压缩机电机项目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浙江海翔药业股份有限公司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浙江海翔药业股份有限公司年产5000万瓶无菌粉针剂、5000万支冻干粉针剂与4亿支水针剂以及年产100亿片（粒）固体制剂的技改项目及厂房改扩建项目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国营海东造船厂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国营东海造船厂5万吨船舶起重机技术改造项目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浙江海正药业股份有限公司年产2000万瓶冻干注射剂技术改造项目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浙江水晶光电科技股份有限公司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年产4.7亿套智能终端用光学组件技改项目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浙江九洲药业股份有限公司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浙江九洲药业股份有限公司年产100吨氢溴酸右美沙芬、50吨吡咯和50吨达芦那韦技改项目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浙江乐普药业股份有限公司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年产100吨瑞舒伐他汀中间体R1.5、50吨瑞舒伐他汀钙原料药项目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浙江博弈科技股份有限公司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年产300万套发动机轻量化产品150万套整车轻量化产品及研发中心建设项目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浙江上药九洲生物制药有限公司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浙江上药九洲生物制药有限公司制剂研发中心建设项目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台州海螺水泥有限公司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包装栈台机器人的技术改造项目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浙江星星医用冷链设备有限公司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年产1万台医用箱技术改造项目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浙江通宇变速机械股份有限公司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浙江通宇变速机械股份有限公司年产20万台高效减速电机技术改造项目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浙江卓驰机械有限公司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浙江卓驰机械有限公司年产5万台不锈钢摩托车消声器技改项目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台州旭田包装机械有限公司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年产5000台高速全自动打包机技改项目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浙江赞生药业有限公司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年产33吨通络生骨胶囊原粉中药生产研发技改项目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浙江诚信医化设备有限公司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年产2000台（套）洁净医化设备技术改造项目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浙江江北药业有限公司年产120吨依法韦仑中间体自动化提升技术改造项目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台州鼎荣钢化玻璃有限公司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台州鼎荣钢化玻璃有限公司年产60万平方钢化玻璃的技术改造项目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台州金沣医药化工有限公司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台州金沣医药化工有限公司年产500吨DK-QFM5、900吨DK-QFSD、300吨DK-QFSB、80吨DK-QFLB、1000吨DK-QFAW及配套仓储项目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台州市恒申缝纫机有限公司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台州市恒申缝纫机有限公司年产100万套牙架组件的技术改造项目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浙江欧森机械有限公司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浙江欧森机械有限公司年产5亿米塑料管项目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台州市三辉机电有限公司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年产400万套缝纫机磁瓦技术改造项目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台州市美诗儿电器有限公司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台州市美诗儿电器有限公司年产450万台电风扇生产线的技术改造项目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台州市金维达电机有限公司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年产5万台直交轴齿轮减速电机技改项目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浙江华洲药业有限公司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浙江华洲药业有限公司年产100吨10-溴亚氨基芪甲酰氯（溴化物）、50吨10-甲氧基亚氨基芪、100吨亚氨基二苄、50吨二氯二氰基苯醌技改项目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浙江八星保健食品有限公司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年产10万吨饮料技术改造项目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台州市精亮科技有限公司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年产10万套包缝机精密主轴技术改造项目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浙江骏马衣车股份有限公司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年产50万套缝纫机配件、20万套电动滑板车配件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台州市振港染料化工有限公司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台州市振港染料化工有限公司环保设施提升技改项目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东之鸣（台州）科技有限公司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年产生200万套PCB贴片的技术改造项目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顺毅股份有限公司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年产3400吨水分散粒剂、可溶粒剂、微乳剂、膏剂、胶耳等新剂型自动化生产线技改项目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翔科缝纫机股份有限公司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年产1万台S90智能包缝机项目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台州兴鸿工贸有限公司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台州兴鸿工贸有限公司年产3100万只无纺布袋技改项目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台州市飞龙机械有限公司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台州市飞龙机械有限公司年产110万套送布组件的技术改造项目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台州永固科技有限公司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台州永固科技有限公司年产缝纫机配件3000万件技改项目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浙江三德纺织服饰有限公司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1" w:name="_GoBack" w:colFirst="2" w:colLast="2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台州市椒江奇特缝纫配件厂</w:t>
            </w:r>
          </w:p>
        </w:tc>
        <w:tc>
          <w:tcPr>
            <w:tcW w:w="4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台州市椒江奇特缝纫配件厂年产100万套压脚臂组件的技术改造项目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mViZDg4MjQ5MWE5NDYzNTM3OWI2NTE1MGU3YTYifQ=="/>
  </w:docVars>
  <w:rsids>
    <w:rsidRoot w:val="00000000"/>
    <w:rsid w:val="01F472DF"/>
    <w:rsid w:val="048900BC"/>
    <w:rsid w:val="04E3586E"/>
    <w:rsid w:val="04EA29AF"/>
    <w:rsid w:val="06B17456"/>
    <w:rsid w:val="084C5688"/>
    <w:rsid w:val="08BB280E"/>
    <w:rsid w:val="09464A8E"/>
    <w:rsid w:val="0A4548D8"/>
    <w:rsid w:val="0B9510F4"/>
    <w:rsid w:val="0C3D1EB8"/>
    <w:rsid w:val="0DC363ED"/>
    <w:rsid w:val="0DD00B0A"/>
    <w:rsid w:val="0DED130A"/>
    <w:rsid w:val="11EE155E"/>
    <w:rsid w:val="16201F02"/>
    <w:rsid w:val="163C4F8E"/>
    <w:rsid w:val="16881F81"/>
    <w:rsid w:val="183323C1"/>
    <w:rsid w:val="193D1391"/>
    <w:rsid w:val="19FD2C86"/>
    <w:rsid w:val="1A295829"/>
    <w:rsid w:val="1C526663"/>
    <w:rsid w:val="1CD2390D"/>
    <w:rsid w:val="1D274009"/>
    <w:rsid w:val="1D986CEE"/>
    <w:rsid w:val="1DDF20B7"/>
    <w:rsid w:val="1EB86180"/>
    <w:rsid w:val="1ED16A97"/>
    <w:rsid w:val="1FEB3581"/>
    <w:rsid w:val="1FFE5062"/>
    <w:rsid w:val="20931C4F"/>
    <w:rsid w:val="20B75432"/>
    <w:rsid w:val="228D26CE"/>
    <w:rsid w:val="22ED3C46"/>
    <w:rsid w:val="23030608"/>
    <w:rsid w:val="24431BDE"/>
    <w:rsid w:val="25A760FB"/>
    <w:rsid w:val="25DF76E4"/>
    <w:rsid w:val="26366BCA"/>
    <w:rsid w:val="266B45CC"/>
    <w:rsid w:val="27BC430E"/>
    <w:rsid w:val="2A756869"/>
    <w:rsid w:val="2D746F6E"/>
    <w:rsid w:val="2DAE15AC"/>
    <w:rsid w:val="2FFD5337"/>
    <w:rsid w:val="32C040AE"/>
    <w:rsid w:val="330B1B18"/>
    <w:rsid w:val="348576A9"/>
    <w:rsid w:val="34F72269"/>
    <w:rsid w:val="352E5F92"/>
    <w:rsid w:val="37E55A25"/>
    <w:rsid w:val="3AD66EB0"/>
    <w:rsid w:val="3CCB2319"/>
    <w:rsid w:val="3DB57251"/>
    <w:rsid w:val="3E1C2E2C"/>
    <w:rsid w:val="3F277CDA"/>
    <w:rsid w:val="3FB62E0C"/>
    <w:rsid w:val="41F93484"/>
    <w:rsid w:val="42776C47"/>
    <w:rsid w:val="432B1D63"/>
    <w:rsid w:val="443C5956"/>
    <w:rsid w:val="455C6204"/>
    <w:rsid w:val="45825F78"/>
    <w:rsid w:val="45927E77"/>
    <w:rsid w:val="466A23B5"/>
    <w:rsid w:val="46EF2CC8"/>
    <w:rsid w:val="48A95600"/>
    <w:rsid w:val="4AFB0D90"/>
    <w:rsid w:val="4C3752D5"/>
    <w:rsid w:val="4CDF1BF4"/>
    <w:rsid w:val="4F337FD5"/>
    <w:rsid w:val="4F6A10D3"/>
    <w:rsid w:val="518F4305"/>
    <w:rsid w:val="51A17EE0"/>
    <w:rsid w:val="52ED493F"/>
    <w:rsid w:val="566D64C3"/>
    <w:rsid w:val="56E16569"/>
    <w:rsid w:val="572834C6"/>
    <w:rsid w:val="57387E14"/>
    <w:rsid w:val="573B0F53"/>
    <w:rsid w:val="58E6255C"/>
    <w:rsid w:val="58F033DB"/>
    <w:rsid w:val="5A8913F1"/>
    <w:rsid w:val="5BFC625D"/>
    <w:rsid w:val="5D9B1B67"/>
    <w:rsid w:val="5F730E97"/>
    <w:rsid w:val="61936C15"/>
    <w:rsid w:val="61E41603"/>
    <w:rsid w:val="62606EDB"/>
    <w:rsid w:val="659D3FA3"/>
    <w:rsid w:val="66106E6A"/>
    <w:rsid w:val="675570A7"/>
    <w:rsid w:val="67C95523"/>
    <w:rsid w:val="67F5703B"/>
    <w:rsid w:val="6A4C5F97"/>
    <w:rsid w:val="6C613F7C"/>
    <w:rsid w:val="6D17288C"/>
    <w:rsid w:val="6E364D1B"/>
    <w:rsid w:val="6F460963"/>
    <w:rsid w:val="70D171F6"/>
    <w:rsid w:val="722056F1"/>
    <w:rsid w:val="75504B8E"/>
    <w:rsid w:val="76A474C2"/>
    <w:rsid w:val="78D76CF5"/>
    <w:rsid w:val="79285A41"/>
    <w:rsid w:val="7A197737"/>
    <w:rsid w:val="7BFC6D76"/>
    <w:rsid w:val="7CC0084B"/>
    <w:rsid w:val="7CC92247"/>
    <w:rsid w:val="7D404DD0"/>
    <w:rsid w:val="F8B6D82E"/>
    <w:rsid w:val="FFD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2185</Words>
  <Characters>2398</Characters>
  <Lines>0</Lines>
  <Paragraphs>0</Paragraphs>
  <TotalTime>2</TotalTime>
  <ScaleCrop>false</ScaleCrop>
  <LinksUpToDate>false</LinksUpToDate>
  <CharactersWithSpaces>2429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2021-11-18T02:20:00Z</dcterms:created>
  <dc:creator>Admin</dc:creator>
  <cp:lastModifiedBy>椒江</cp:lastModifiedBy>
  <dcterms:modified xsi:type="dcterms:W3CDTF">2022-12-02T08:50:39Z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18B39046F01E401FBCD0690C55AFE836</vt:lpwstr>
  </property>
</Properties>
</file>