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53" w:rsidRPr="00983F49" w:rsidRDefault="0075428E" w:rsidP="00850150">
      <w:pPr>
        <w:spacing w:line="60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涉及机构改革</w:t>
      </w:r>
      <w:r w:rsidR="00E54604" w:rsidRPr="00983F49">
        <w:rPr>
          <w:rFonts w:ascii="方正小标宋简体" w:eastAsia="方正小标宋简体" w:hint="eastAsia"/>
          <w:color w:val="000000" w:themeColor="text1"/>
          <w:sz w:val="44"/>
          <w:szCs w:val="44"/>
        </w:rPr>
        <w:t>的椒江区政府及区政府办公室行政规范性文件清理结果</w:t>
      </w:r>
    </w:p>
    <w:p w:rsidR="00E54604" w:rsidRPr="00983F49" w:rsidRDefault="00E54604" w:rsidP="00850150">
      <w:pPr>
        <w:spacing w:line="600" w:lineRule="exact"/>
        <w:jc w:val="center"/>
        <w:rPr>
          <w:rFonts w:ascii="仿宋_GB2312" w:eastAsia="仿宋_GB2312"/>
          <w:color w:val="000000" w:themeColor="text1"/>
          <w:sz w:val="32"/>
          <w:szCs w:val="32"/>
        </w:rPr>
      </w:pPr>
      <w:r w:rsidRPr="00850150">
        <w:rPr>
          <w:rFonts w:ascii="仿宋_GB2312" w:eastAsia="仿宋_GB2312" w:hint="eastAsia"/>
          <w:color w:val="000000" w:themeColor="text1"/>
          <w:sz w:val="32"/>
          <w:szCs w:val="32"/>
        </w:rPr>
        <w:t>（征求意见稿）</w:t>
      </w:r>
    </w:p>
    <w:p w:rsidR="00190274" w:rsidRPr="00983F49" w:rsidRDefault="0075428E" w:rsidP="0075428E">
      <w:pPr>
        <w:ind w:firstLineChars="200" w:firstLine="640"/>
        <w:rPr>
          <w:rFonts w:ascii="仿宋_GB2312" w:eastAsia="仿宋_GB2312"/>
          <w:color w:val="000000" w:themeColor="text1"/>
          <w:sz w:val="32"/>
          <w:szCs w:val="32"/>
        </w:rPr>
      </w:pPr>
      <w:r w:rsidRPr="0075428E">
        <w:rPr>
          <w:rFonts w:ascii="仿宋_GB2312" w:eastAsia="仿宋_GB2312" w:hint="eastAsia"/>
          <w:color w:val="000000" w:themeColor="text1"/>
          <w:sz w:val="32"/>
          <w:szCs w:val="32"/>
        </w:rPr>
        <w:t>为贯彻落实国务院办公厅《关于加强行政规范性文件制定和监督管理工作的通知》（国办发〔2018〕37号）和浙江省司法厅《关于进一步加强行政规范性文件制定和监督管理工作的通知》（浙司〔2019〕45号）要求，根据《浙江省行政规范性文件管理办法》有关规定，</w:t>
      </w:r>
      <w:r>
        <w:rPr>
          <w:rFonts w:ascii="仿宋_GB2312" w:eastAsia="仿宋_GB2312" w:hint="eastAsia"/>
          <w:color w:val="000000" w:themeColor="text1"/>
          <w:sz w:val="32"/>
          <w:szCs w:val="32"/>
        </w:rPr>
        <w:t>椒江区</w:t>
      </w:r>
      <w:r w:rsidR="00850150">
        <w:rPr>
          <w:rFonts w:ascii="仿宋_GB2312" w:eastAsia="仿宋_GB2312" w:hint="eastAsia"/>
          <w:color w:val="000000" w:themeColor="text1"/>
          <w:sz w:val="32"/>
          <w:szCs w:val="32"/>
        </w:rPr>
        <w:t>司法局</w:t>
      </w:r>
      <w:r w:rsidR="002F5CBD" w:rsidRPr="00983F49">
        <w:rPr>
          <w:rFonts w:ascii="仿宋_GB2312" w:eastAsia="仿宋_GB2312"/>
          <w:color w:val="000000" w:themeColor="text1"/>
          <w:sz w:val="32"/>
          <w:szCs w:val="32"/>
        </w:rPr>
        <w:t>对201</w:t>
      </w:r>
      <w:r>
        <w:rPr>
          <w:rFonts w:ascii="仿宋_GB2312" w:eastAsia="仿宋_GB2312" w:hint="eastAsia"/>
          <w:color w:val="000000" w:themeColor="text1"/>
          <w:sz w:val="32"/>
          <w:szCs w:val="32"/>
        </w:rPr>
        <w:t>8</w:t>
      </w:r>
      <w:r w:rsidR="002F5CBD" w:rsidRPr="00983F49">
        <w:rPr>
          <w:rFonts w:ascii="仿宋_GB2312" w:eastAsia="仿宋_GB2312"/>
          <w:color w:val="000000" w:themeColor="text1"/>
          <w:sz w:val="32"/>
          <w:szCs w:val="32"/>
        </w:rPr>
        <w:t>年12月31日前制定的</w:t>
      </w:r>
      <w:r>
        <w:rPr>
          <w:rFonts w:ascii="仿宋_GB2312" w:eastAsia="仿宋_GB2312" w:hint="eastAsia"/>
          <w:color w:val="000000" w:themeColor="text1"/>
          <w:sz w:val="32"/>
          <w:szCs w:val="32"/>
        </w:rPr>
        <w:t>区政府及区政府办公室</w:t>
      </w:r>
      <w:r w:rsidR="002F5CBD" w:rsidRPr="00983F49">
        <w:rPr>
          <w:rFonts w:ascii="仿宋_GB2312" w:eastAsia="仿宋_GB2312"/>
          <w:color w:val="000000" w:themeColor="text1"/>
          <w:sz w:val="32"/>
          <w:szCs w:val="32"/>
        </w:rPr>
        <w:t>行政规范性</w:t>
      </w:r>
      <w:r w:rsidR="002F5CBD" w:rsidRPr="00983F49">
        <w:rPr>
          <w:rFonts w:ascii="仿宋_GB2312" w:eastAsia="仿宋_GB2312" w:hint="eastAsia"/>
          <w:color w:val="000000" w:themeColor="text1"/>
          <w:sz w:val="32"/>
          <w:szCs w:val="32"/>
        </w:rPr>
        <w:t>文件进行了全面清理，</w:t>
      </w:r>
      <w:r w:rsidR="00D64AC4">
        <w:rPr>
          <w:rFonts w:ascii="仿宋_GB2312" w:eastAsia="仿宋_GB2312" w:hint="eastAsia"/>
          <w:color w:val="000000" w:themeColor="text1"/>
          <w:sz w:val="32"/>
          <w:szCs w:val="32"/>
        </w:rPr>
        <w:t>清理结果已经区政府同意</w:t>
      </w:r>
      <w:r w:rsidR="00B95F63" w:rsidRPr="00983F49">
        <w:rPr>
          <w:rFonts w:ascii="仿宋_GB2312" w:eastAsia="仿宋_GB2312" w:hint="eastAsia"/>
          <w:color w:val="000000" w:themeColor="text1"/>
          <w:sz w:val="32"/>
          <w:szCs w:val="32"/>
        </w:rPr>
        <w:t>，继续有效</w:t>
      </w:r>
      <w:r w:rsidR="00D64AC4">
        <w:rPr>
          <w:rFonts w:ascii="仿宋_GB2312" w:eastAsia="仿宋_GB2312" w:hint="eastAsia"/>
          <w:color w:val="000000" w:themeColor="text1"/>
          <w:sz w:val="32"/>
          <w:szCs w:val="32"/>
        </w:rPr>
        <w:t>的</w:t>
      </w:r>
      <w:r w:rsidR="00734D6C">
        <w:rPr>
          <w:rFonts w:ascii="仿宋_GB2312" w:eastAsia="仿宋_GB2312" w:hint="eastAsia"/>
          <w:color w:val="000000" w:themeColor="text1"/>
          <w:sz w:val="32"/>
          <w:szCs w:val="32"/>
        </w:rPr>
        <w:t>199</w:t>
      </w:r>
      <w:r w:rsidR="00B95F63" w:rsidRPr="00983F49">
        <w:rPr>
          <w:rFonts w:ascii="仿宋_GB2312" w:eastAsia="仿宋_GB2312" w:hint="eastAsia"/>
          <w:color w:val="000000" w:themeColor="text1"/>
          <w:sz w:val="32"/>
          <w:szCs w:val="32"/>
        </w:rPr>
        <w:t>件，</w:t>
      </w:r>
      <w:r w:rsidR="00850150">
        <w:rPr>
          <w:rFonts w:ascii="仿宋_GB2312" w:eastAsia="仿宋_GB2312" w:hint="eastAsia"/>
          <w:color w:val="000000" w:themeColor="text1"/>
          <w:sz w:val="32"/>
          <w:szCs w:val="32"/>
        </w:rPr>
        <w:t>废止的</w:t>
      </w:r>
      <w:r w:rsidR="00734D6C">
        <w:rPr>
          <w:rFonts w:ascii="仿宋_GB2312" w:eastAsia="仿宋_GB2312" w:hint="eastAsia"/>
          <w:color w:val="000000" w:themeColor="text1"/>
          <w:sz w:val="32"/>
          <w:szCs w:val="32"/>
        </w:rPr>
        <w:t>45</w:t>
      </w:r>
      <w:r w:rsidR="00850150">
        <w:rPr>
          <w:rFonts w:ascii="仿宋_GB2312" w:eastAsia="仿宋_GB2312" w:hint="eastAsia"/>
          <w:color w:val="000000" w:themeColor="text1"/>
          <w:sz w:val="32"/>
          <w:szCs w:val="32"/>
        </w:rPr>
        <w:t>件，宣布失效的12件。</w:t>
      </w:r>
      <w:r w:rsidR="00B95F63" w:rsidRPr="00983F49">
        <w:rPr>
          <w:rFonts w:ascii="仿宋_GB2312" w:eastAsia="仿宋_GB2312" w:hint="eastAsia"/>
          <w:color w:val="000000" w:themeColor="text1"/>
          <w:sz w:val="32"/>
          <w:szCs w:val="32"/>
        </w:rPr>
        <w:t>现将清理结果予以公布（具体见目录附件）。</w:t>
      </w:r>
    </w:p>
    <w:p w:rsidR="00B95F63" w:rsidRPr="00983F49" w:rsidRDefault="00B95F63" w:rsidP="00B95F63">
      <w:pPr>
        <w:ind w:firstLineChars="200" w:firstLine="640"/>
        <w:rPr>
          <w:rFonts w:ascii="仿宋_GB2312" w:eastAsia="仿宋_GB2312"/>
          <w:color w:val="000000" w:themeColor="text1"/>
          <w:sz w:val="32"/>
          <w:szCs w:val="32"/>
        </w:rPr>
      </w:pPr>
      <w:r w:rsidRPr="00983F49">
        <w:rPr>
          <w:rFonts w:ascii="仿宋_GB2312" w:eastAsia="仿宋_GB2312"/>
          <w:color w:val="000000" w:themeColor="text1"/>
          <w:sz w:val="32"/>
          <w:szCs w:val="32"/>
        </w:rPr>
        <w:t>其他未列入继续有效目录的</w:t>
      </w:r>
      <w:r w:rsidRPr="00983F49">
        <w:rPr>
          <w:rFonts w:ascii="仿宋_GB2312" w:eastAsia="仿宋_GB2312" w:hint="eastAsia"/>
          <w:color w:val="000000" w:themeColor="text1"/>
          <w:sz w:val="32"/>
          <w:szCs w:val="32"/>
        </w:rPr>
        <w:t>区</w:t>
      </w:r>
      <w:r w:rsidRPr="00983F49">
        <w:rPr>
          <w:rFonts w:ascii="仿宋_GB2312" w:eastAsia="仿宋_GB2312"/>
          <w:color w:val="000000" w:themeColor="text1"/>
          <w:sz w:val="32"/>
          <w:szCs w:val="32"/>
        </w:rPr>
        <w:t>政府201</w:t>
      </w:r>
      <w:r w:rsidR="00850150">
        <w:rPr>
          <w:rFonts w:ascii="仿宋_GB2312" w:eastAsia="仿宋_GB2312" w:hint="eastAsia"/>
          <w:color w:val="000000" w:themeColor="text1"/>
          <w:sz w:val="32"/>
          <w:szCs w:val="32"/>
        </w:rPr>
        <w:t>8</w:t>
      </w:r>
      <w:r w:rsidRPr="00983F49">
        <w:rPr>
          <w:rFonts w:ascii="仿宋_GB2312" w:eastAsia="仿宋_GB2312"/>
          <w:color w:val="000000" w:themeColor="text1"/>
          <w:sz w:val="32"/>
          <w:szCs w:val="32"/>
        </w:rPr>
        <w:t>年12月31日之前发布的行政规范性文件不再作为今后行政管理的依据</w:t>
      </w:r>
      <w:r w:rsidRPr="00983F49">
        <w:rPr>
          <w:rFonts w:ascii="仿宋_GB2312" w:eastAsia="仿宋_GB2312" w:hint="eastAsia"/>
          <w:color w:val="000000" w:themeColor="text1"/>
          <w:sz w:val="32"/>
          <w:szCs w:val="32"/>
        </w:rPr>
        <w:t>。</w:t>
      </w:r>
      <w:r w:rsidRPr="00983F49">
        <w:rPr>
          <w:rFonts w:ascii="仿宋_GB2312" w:eastAsia="仿宋_GB2312"/>
          <w:color w:val="000000" w:themeColor="text1"/>
          <w:sz w:val="32"/>
          <w:szCs w:val="32"/>
        </w:rPr>
        <w:t>本</w:t>
      </w:r>
      <w:r w:rsidRPr="00983F49">
        <w:rPr>
          <w:rFonts w:ascii="仿宋_GB2312" w:eastAsia="仿宋_GB2312" w:hint="eastAsia"/>
          <w:color w:val="000000" w:themeColor="text1"/>
          <w:sz w:val="32"/>
          <w:szCs w:val="32"/>
        </w:rPr>
        <w:t>通知自公布之日起施行。</w:t>
      </w:r>
    </w:p>
    <w:p w:rsidR="00B95F63" w:rsidRPr="00983F49" w:rsidRDefault="00B95F63" w:rsidP="00B95F63">
      <w:pPr>
        <w:ind w:firstLineChars="200" w:firstLine="640"/>
        <w:rPr>
          <w:rFonts w:ascii="仿宋_GB2312" w:eastAsia="仿宋_GB2312"/>
          <w:color w:val="000000" w:themeColor="text1"/>
          <w:sz w:val="32"/>
          <w:szCs w:val="32"/>
        </w:rPr>
      </w:pPr>
    </w:p>
    <w:p w:rsidR="00B95F63" w:rsidRPr="00983F49" w:rsidRDefault="00B95F63" w:rsidP="00B95F63">
      <w:pPr>
        <w:ind w:firstLineChars="200" w:firstLine="640"/>
        <w:rPr>
          <w:rFonts w:ascii="仿宋_GB2312" w:eastAsia="仿宋_GB2312"/>
          <w:color w:val="000000" w:themeColor="text1"/>
          <w:sz w:val="32"/>
          <w:szCs w:val="32"/>
        </w:rPr>
      </w:pPr>
      <w:r w:rsidRPr="00983F49">
        <w:rPr>
          <w:rFonts w:ascii="仿宋_GB2312" w:eastAsia="仿宋_GB2312" w:hint="eastAsia"/>
          <w:color w:val="000000" w:themeColor="text1"/>
          <w:sz w:val="32"/>
          <w:szCs w:val="32"/>
        </w:rPr>
        <w:t>附件：1.继续有效的区政府及其办公室规范性文件目录</w:t>
      </w:r>
    </w:p>
    <w:p w:rsidR="00B95F63" w:rsidRPr="00983F49" w:rsidRDefault="00B95F63" w:rsidP="00B95F63">
      <w:pPr>
        <w:ind w:firstLineChars="200" w:firstLine="640"/>
        <w:rPr>
          <w:rFonts w:ascii="仿宋_GB2312" w:eastAsia="仿宋_GB2312"/>
          <w:color w:val="000000" w:themeColor="text1"/>
          <w:sz w:val="32"/>
          <w:szCs w:val="32"/>
        </w:rPr>
      </w:pPr>
      <w:r w:rsidRPr="00983F49">
        <w:rPr>
          <w:rFonts w:ascii="仿宋_GB2312" w:eastAsia="仿宋_GB2312" w:hint="eastAsia"/>
          <w:color w:val="000000" w:themeColor="text1"/>
          <w:sz w:val="32"/>
          <w:szCs w:val="32"/>
        </w:rPr>
        <w:t xml:space="preserve">      2.</w:t>
      </w:r>
      <w:r w:rsidR="00F1519D" w:rsidRPr="00983F49">
        <w:rPr>
          <w:rFonts w:ascii="仿宋_GB2312" w:eastAsia="仿宋_GB2312" w:hint="eastAsia"/>
          <w:color w:val="000000" w:themeColor="text1"/>
          <w:sz w:val="32"/>
          <w:szCs w:val="32"/>
        </w:rPr>
        <w:t>废止的区政府及其办公室规范性文件目录</w:t>
      </w:r>
    </w:p>
    <w:p w:rsidR="00F1519D" w:rsidRPr="00983F49" w:rsidRDefault="00F1519D" w:rsidP="00B95F63">
      <w:pPr>
        <w:ind w:firstLineChars="200" w:firstLine="640"/>
        <w:rPr>
          <w:rFonts w:ascii="仿宋_GB2312" w:eastAsia="仿宋_GB2312"/>
          <w:color w:val="000000" w:themeColor="text1"/>
          <w:sz w:val="32"/>
          <w:szCs w:val="32"/>
        </w:rPr>
      </w:pPr>
      <w:r w:rsidRPr="00983F49">
        <w:rPr>
          <w:rFonts w:ascii="仿宋_GB2312" w:eastAsia="仿宋_GB2312" w:hint="eastAsia"/>
          <w:color w:val="000000" w:themeColor="text1"/>
          <w:sz w:val="32"/>
          <w:szCs w:val="32"/>
        </w:rPr>
        <w:t xml:space="preserve">      3.</w:t>
      </w:r>
      <w:r w:rsidR="00850150">
        <w:rPr>
          <w:rFonts w:ascii="仿宋_GB2312" w:eastAsia="仿宋_GB2312" w:hint="eastAsia"/>
          <w:color w:val="000000" w:themeColor="text1"/>
          <w:sz w:val="32"/>
          <w:szCs w:val="32"/>
        </w:rPr>
        <w:t>宣布失效</w:t>
      </w:r>
      <w:r w:rsidRPr="00983F49">
        <w:rPr>
          <w:rFonts w:ascii="仿宋_GB2312" w:eastAsia="仿宋_GB2312" w:hint="eastAsia"/>
          <w:color w:val="000000" w:themeColor="text1"/>
          <w:sz w:val="32"/>
          <w:szCs w:val="32"/>
        </w:rPr>
        <w:t>的区政府及其办公室规范性文件目录</w:t>
      </w:r>
    </w:p>
    <w:p w:rsidR="00F1519D" w:rsidRPr="00983F49" w:rsidRDefault="00F1519D" w:rsidP="00B95F63">
      <w:pPr>
        <w:ind w:firstLineChars="200" w:firstLine="640"/>
        <w:rPr>
          <w:rFonts w:ascii="仿宋_GB2312" w:eastAsia="仿宋_GB2312"/>
          <w:color w:val="000000" w:themeColor="text1"/>
          <w:sz w:val="32"/>
          <w:szCs w:val="32"/>
        </w:rPr>
      </w:pPr>
    </w:p>
    <w:p w:rsidR="00F1519D" w:rsidRPr="00983F49" w:rsidRDefault="00F1519D" w:rsidP="00B95F63">
      <w:pPr>
        <w:ind w:firstLineChars="200" w:firstLine="640"/>
        <w:rPr>
          <w:rFonts w:ascii="仿宋_GB2312" w:eastAsia="仿宋_GB2312"/>
          <w:color w:val="000000" w:themeColor="text1"/>
          <w:sz w:val="32"/>
          <w:szCs w:val="32"/>
        </w:rPr>
      </w:pPr>
    </w:p>
    <w:p w:rsidR="00F1519D" w:rsidRPr="00983F49" w:rsidRDefault="00F1519D" w:rsidP="00850150">
      <w:pPr>
        <w:wordWrap w:val="0"/>
        <w:ind w:firstLineChars="200" w:firstLine="640"/>
        <w:jc w:val="right"/>
        <w:rPr>
          <w:rFonts w:ascii="仿宋_GB2312" w:eastAsia="仿宋_GB2312"/>
          <w:color w:val="000000" w:themeColor="text1"/>
          <w:sz w:val="32"/>
          <w:szCs w:val="32"/>
        </w:rPr>
      </w:pPr>
      <w:r w:rsidRPr="00983F49">
        <w:rPr>
          <w:rFonts w:ascii="仿宋_GB2312" w:eastAsia="仿宋_GB2312" w:hint="eastAsia"/>
          <w:color w:val="000000" w:themeColor="text1"/>
          <w:sz w:val="32"/>
          <w:szCs w:val="32"/>
        </w:rPr>
        <w:t>台州市椒江区</w:t>
      </w:r>
      <w:r w:rsidR="00850150">
        <w:rPr>
          <w:rFonts w:ascii="仿宋_GB2312" w:eastAsia="仿宋_GB2312" w:hint="eastAsia"/>
          <w:color w:val="000000" w:themeColor="text1"/>
          <w:sz w:val="32"/>
          <w:szCs w:val="32"/>
        </w:rPr>
        <w:t xml:space="preserve">司法局      </w:t>
      </w:r>
    </w:p>
    <w:p w:rsidR="00F1519D" w:rsidRPr="00983F49" w:rsidRDefault="00850150" w:rsidP="00F1519D">
      <w:pPr>
        <w:wordWrap w:val="0"/>
        <w:ind w:firstLineChars="200" w:firstLine="640"/>
        <w:jc w:val="righ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F1519D" w:rsidRPr="00983F49">
        <w:rPr>
          <w:rFonts w:ascii="仿宋_GB2312" w:eastAsia="仿宋_GB2312" w:hint="eastAsia"/>
          <w:color w:val="000000" w:themeColor="text1"/>
          <w:sz w:val="32"/>
          <w:szCs w:val="32"/>
        </w:rPr>
        <w:t>201</w:t>
      </w:r>
      <w:r>
        <w:rPr>
          <w:rFonts w:ascii="仿宋_GB2312" w:eastAsia="仿宋_GB2312" w:hint="eastAsia"/>
          <w:color w:val="000000" w:themeColor="text1"/>
          <w:sz w:val="32"/>
          <w:szCs w:val="32"/>
        </w:rPr>
        <w:t>9</w:t>
      </w:r>
      <w:r w:rsidR="00F1519D" w:rsidRPr="00983F49">
        <w:rPr>
          <w:rFonts w:ascii="仿宋_GB2312" w:eastAsia="仿宋_GB2312" w:hint="eastAsia"/>
          <w:color w:val="000000" w:themeColor="text1"/>
          <w:sz w:val="32"/>
          <w:szCs w:val="32"/>
        </w:rPr>
        <w:t xml:space="preserve">年  月  日       </w:t>
      </w:r>
    </w:p>
    <w:p w:rsidR="00B8720F" w:rsidRDefault="00B8720F" w:rsidP="00964B19">
      <w:pPr>
        <w:spacing w:line="600" w:lineRule="exact"/>
        <w:rPr>
          <w:rFonts w:ascii="黑体" w:eastAsia="黑体" w:hAnsi="黑体" w:cs="仿宋_GB2312" w:hint="eastAsia"/>
          <w:sz w:val="32"/>
          <w:szCs w:val="32"/>
          <w:lang w:bidi="ar-EG"/>
        </w:rPr>
      </w:pPr>
    </w:p>
    <w:p w:rsidR="00964B19" w:rsidRPr="00964B19" w:rsidRDefault="00964B19" w:rsidP="00964B19">
      <w:pPr>
        <w:spacing w:line="600" w:lineRule="exact"/>
        <w:rPr>
          <w:rFonts w:ascii="黑体" w:eastAsia="黑体" w:hAnsi="黑体" w:cs="仿宋_GB2312"/>
          <w:sz w:val="32"/>
          <w:szCs w:val="32"/>
          <w:lang w:bidi="ar-EG"/>
        </w:rPr>
      </w:pPr>
      <w:r w:rsidRPr="00964B19">
        <w:rPr>
          <w:rFonts w:ascii="黑体" w:eastAsia="黑体" w:hAnsi="黑体" w:cs="仿宋_GB2312" w:hint="eastAsia"/>
          <w:sz w:val="32"/>
          <w:szCs w:val="32"/>
          <w:lang w:bidi="ar-EG"/>
        </w:rPr>
        <w:lastRenderedPageBreak/>
        <w:t>附件1</w:t>
      </w:r>
    </w:p>
    <w:p w:rsidR="00964B19" w:rsidRPr="00964B19" w:rsidRDefault="00964B19" w:rsidP="00964B19">
      <w:pPr>
        <w:spacing w:line="600" w:lineRule="exact"/>
        <w:jc w:val="center"/>
        <w:rPr>
          <w:rFonts w:ascii="方正小标宋简体" w:eastAsia="方正小标宋简体" w:hAnsi="仿宋_GB2312" w:cs="仿宋_GB2312"/>
          <w:kern w:val="0"/>
          <w:sz w:val="44"/>
          <w:szCs w:val="44"/>
          <w:lang w:bidi="ar-EG"/>
        </w:rPr>
      </w:pPr>
      <w:r>
        <w:rPr>
          <w:rFonts w:ascii="方正小标宋简体" w:eastAsia="方正小标宋简体" w:hAnsi="仿宋_GB2312" w:cs="仿宋_GB2312" w:hint="eastAsia"/>
          <w:sz w:val="44"/>
          <w:szCs w:val="44"/>
          <w:lang w:bidi="ar-EG"/>
        </w:rPr>
        <w:t>继续有效的区政府及其办公室</w:t>
      </w:r>
      <w:r w:rsidRPr="00964B19">
        <w:rPr>
          <w:rFonts w:ascii="方正小标宋简体" w:eastAsia="方正小标宋简体" w:hAnsi="仿宋_GB2312" w:cs="仿宋_GB2312" w:hint="eastAsia"/>
          <w:kern w:val="0"/>
          <w:sz w:val="44"/>
          <w:szCs w:val="44"/>
          <w:lang w:bidi="ar-EG"/>
        </w:rPr>
        <w:t>规范性文件目录</w:t>
      </w:r>
    </w:p>
    <w:tbl>
      <w:tblPr>
        <w:tblW w:w="10240" w:type="dxa"/>
        <w:jc w:val="center"/>
        <w:tblInd w:w="-10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6"/>
        <w:gridCol w:w="2709"/>
        <w:gridCol w:w="4041"/>
        <w:gridCol w:w="2136"/>
        <w:gridCol w:w="778"/>
      </w:tblGrid>
      <w:tr w:rsidR="00964B19" w:rsidRPr="00734D6C" w:rsidTr="00734D6C">
        <w:trPr>
          <w:trHeight w:hRule="exact" w:val="624"/>
          <w:tblHeader/>
          <w:jc w:val="center"/>
        </w:trPr>
        <w:tc>
          <w:tcPr>
            <w:tcW w:w="0" w:type="auto"/>
            <w:vAlign w:val="center"/>
          </w:tcPr>
          <w:p w:rsidR="00964B19" w:rsidRPr="00734D6C" w:rsidRDefault="00964B19" w:rsidP="00734D6C">
            <w:pPr>
              <w:spacing w:line="300" w:lineRule="exact"/>
              <w:ind w:leftChars="-50" w:left="-105" w:rightChars="-50" w:right="-105"/>
              <w:jc w:val="center"/>
              <w:rPr>
                <w:rFonts w:ascii="黑体" w:eastAsia="黑体" w:hAnsi="黑体" w:cs="黑体" w:hint="eastAsia"/>
                <w:sz w:val="24"/>
                <w:szCs w:val="24"/>
                <w:lang w:bidi="ar-EG"/>
              </w:rPr>
            </w:pPr>
            <w:r w:rsidRPr="00734D6C">
              <w:rPr>
                <w:rFonts w:ascii="黑体" w:eastAsia="黑体" w:hAnsi="黑体" w:cs="黑体" w:hint="eastAsia"/>
                <w:sz w:val="24"/>
                <w:szCs w:val="24"/>
                <w:lang w:bidi="ar-EG"/>
              </w:rPr>
              <w:t>序号</w:t>
            </w:r>
          </w:p>
        </w:tc>
        <w:tc>
          <w:tcPr>
            <w:tcW w:w="2709" w:type="dxa"/>
            <w:vAlign w:val="center"/>
          </w:tcPr>
          <w:p w:rsidR="00964B19" w:rsidRPr="00734D6C" w:rsidRDefault="00964B19"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文    号</w:t>
            </w:r>
          </w:p>
        </w:tc>
        <w:tc>
          <w:tcPr>
            <w:tcW w:w="4041" w:type="dxa"/>
            <w:vAlign w:val="center"/>
          </w:tcPr>
          <w:p w:rsidR="00964B19" w:rsidRPr="00734D6C" w:rsidRDefault="00964B19"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标      题</w:t>
            </w:r>
          </w:p>
        </w:tc>
        <w:tc>
          <w:tcPr>
            <w:tcW w:w="2136" w:type="dxa"/>
            <w:vAlign w:val="center"/>
          </w:tcPr>
          <w:p w:rsidR="00964B19" w:rsidRPr="00734D6C" w:rsidRDefault="00964B19"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三统一编号</w:t>
            </w:r>
          </w:p>
        </w:tc>
        <w:tc>
          <w:tcPr>
            <w:tcW w:w="778" w:type="dxa"/>
            <w:vAlign w:val="center"/>
          </w:tcPr>
          <w:p w:rsidR="00964B19" w:rsidRPr="00734D6C" w:rsidRDefault="00964B19"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备注</w:t>
            </w: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椒政发〔1995〕68号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关于转制企业社会养老保险等有关问题的通知</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JJJD00-1995-0002</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椒政发〔1996〕171号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台州市椒江渔港港章</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JJJD00-1996-0004</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椒政发〔1998〕42号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关于椒江区改制企业社会保险的若干政策规定</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JJJD00-1998-0001</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椒政发〔1998〕158号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关于对《椒江区改制企业社会保险的若干政策规定》补充意见的通知</w:t>
            </w:r>
          </w:p>
        </w:tc>
        <w:tc>
          <w:tcPr>
            <w:tcW w:w="2136"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JJJD00-1998-0003</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椒政发〔2000〕99号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椒江区罚款与罚款收缴分离实施办法</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JJJD00-2000-0007</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椒政发〔2000〕145号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关于规范土地资产处置行为的通知</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JJJD00-2000-0009</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椒政发〔2001〕142号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椒江区土地储备实施意见</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JJJD00-2001-0004</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椒政发〔2001〕148号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关于建立椒江区土地收购储备机制的通知</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JJJD00-2001-0005</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椒政发〔2002〕102号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台州市椒江区在乡重点优抚对象医疗费补助试行办法</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JJJD00-2002-0001</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椒政发〔2003〕98号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关于改制企业优惠资产处置的补充意见</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JJJD00-2003-0004</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椒政发〔2003〕128号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关于进一步加强民政工作的通知</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JJJD00-2003-0006</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椒政发〔2004〕96号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关于印发椒江区维护残疾人合法权益实施办法的通知</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JJJD00-2004-0005</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椒政发〔2004〕152号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关于我区农村信用社改革若干扶持政策的通知</w:t>
            </w:r>
          </w:p>
        </w:tc>
        <w:tc>
          <w:tcPr>
            <w:tcW w:w="2136"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JJJD00-2004-0007</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椒政发〔2004〕172号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关于印发椒江区财政周转金呆帐处理实施细则的通知</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JJJD00-2004-0010</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椒政发〔2004〕175号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关于提高在边远地区服现役的义务兵优待金标准的通知</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JJJD00-2004-0011</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椒政发〔2004〕185号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关于明确国有企业改制有关政策的批复</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JJJD00-2004-0012</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椒政发〔2005〕2号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关于加强椒江区改制企业国有资产集中管理的通知</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JJJD00-2005-0001</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椒政发〔2005〕44号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关于处理土地登记发证中几个遗留问题的批复</w:t>
            </w:r>
          </w:p>
        </w:tc>
        <w:tc>
          <w:tcPr>
            <w:tcW w:w="2136" w:type="dxa"/>
            <w:vAlign w:val="center"/>
          </w:tcPr>
          <w:p w:rsidR="00B8720F" w:rsidRPr="00734D6C" w:rsidRDefault="00B8720F"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JJJD00-2005-0002</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24"/>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椒政发〔2006〕84号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关于加强岛礁渔业资源管理的通知</w:t>
            </w:r>
          </w:p>
        </w:tc>
        <w:tc>
          <w:tcPr>
            <w:tcW w:w="2136"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JJJD00-2006-0004</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B8720F" w:rsidRPr="00734D6C" w:rsidTr="00734D6C">
        <w:trPr>
          <w:trHeight w:hRule="exact" w:val="6758"/>
          <w:jc w:val="center"/>
        </w:trPr>
        <w:tc>
          <w:tcPr>
            <w:tcW w:w="0" w:type="auto"/>
            <w:vAlign w:val="center"/>
          </w:tcPr>
          <w:p w:rsidR="00B8720F" w:rsidRPr="00734D6C" w:rsidRDefault="00B8720F"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20</w:t>
            </w:r>
          </w:p>
        </w:tc>
        <w:tc>
          <w:tcPr>
            <w:tcW w:w="2709"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椒政发〔2007〕138号</w:t>
            </w:r>
          </w:p>
        </w:tc>
        <w:tc>
          <w:tcPr>
            <w:tcW w:w="4041" w:type="dxa"/>
            <w:vAlign w:val="center"/>
          </w:tcPr>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关于印发《椒江区企业国有资本和财务管理暂行办法（试行）》等九项制度的通知</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附件：</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1.椒江区企业国有资本与财务管理办法（试行）</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2.椒江区国有公司董事会管理办法（试行）</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3.椒江区国有企业监事会管理办法（试行）</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4.椒江区国有企业内部控制管理办法（试行）</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5.椒江区国有企业投资监督管理办法（试行）</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6.椒江区国有企业担保管理办法（试行）</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7.椒江区国有企业负责人经济责任审计管理办法（试行）</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8.椒江区国有企业内部审计管理办法（试行）</w:t>
            </w:r>
          </w:p>
          <w:p w:rsidR="00B8720F" w:rsidRPr="00734D6C" w:rsidRDefault="00B8720F"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9.椒江区国有企业总会计师工作职责管理办法（试行）</w:t>
            </w:r>
          </w:p>
        </w:tc>
        <w:tc>
          <w:tcPr>
            <w:tcW w:w="2136" w:type="dxa"/>
            <w:vAlign w:val="center"/>
          </w:tcPr>
          <w:p w:rsidR="00B8720F"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JJJD00-2007-0003</w:t>
            </w:r>
          </w:p>
        </w:tc>
        <w:tc>
          <w:tcPr>
            <w:tcW w:w="778" w:type="dxa"/>
            <w:vAlign w:val="center"/>
          </w:tcPr>
          <w:p w:rsidR="00B8720F" w:rsidRPr="00734D6C" w:rsidRDefault="00B8720F"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87"/>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21</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椒政发〔2007〕155号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关于印发《椒江区国有企业负责人经营业绩考核和薪酬管理办法（试行）》的通知</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JJJD00-2007-0005</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1000"/>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22</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椒政发〔2008〕24号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关于椒江区民办学校教师参照事业单位工作人员参加基本养老保险的实施意见</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JJJD00-2008-0002</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23</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椒政发〔2008〕68号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《台州市椒江区政府信息公开审查办法（试行）》</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JJJD00-2008-0003</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24</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椒政发〔2008〕71号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台州市椒江区关于依申请公开政府信息的若干规定</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JJJD00-2008-0004</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val="677"/>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25</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椒政发〔2008〕80号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pacing w:val="-12"/>
                <w:sz w:val="24"/>
                <w:szCs w:val="24"/>
                <w:lang w:bidi="ar-EG"/>
              </w:rPr>
            </w:pPr>
            <w:r w:rsidRPr="00734D6C">
              <w:rPr>
                <w:rFonts w:ascii="仿宋_GB2312" w:eastAsia="仿宋_GB2312" w:hAnsi="宋体" w:cs="Times New Roman" w:hint="eastAsia"/>
                <w:spacing w:val="-12"/>
                <w:sz w:val="24"/>
                <w:szCs w:val="24"/>
                <w:lang w:bidi="ar-EG"/>
              </w:rPr>
              <w:t>椒江区重点建设项目管理办法</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JJJD00-2008-0006</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26</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椒政发〔2008〕81号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椒江区重大项目前期工作管理办法</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JJJD00-2008-0007</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27</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椒政发〔2008〕82号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椒江区政府投资项目管理办法</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JJJD00-2008-0008</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28</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椒政发〔2009〕65号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关于加强台州大陈省级海洋生态特别保护区管理的通告</w:t>
            </w:r>
          </w:p>
        </w:tc>
        <w:tc>
          <w:tcPr>
            <w:tcW w:w="2136"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JJJD00-2009-0003</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29</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椒政发〔2009〕111号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椒江区政府投资项目竣工验收暂行办法</w:t>
            </w:r>
          </w:p>
        </w:tc>
        <w:tc>
          <w:tcPr>
            <w:tcW w:w="2136"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JJJD00-2009-0006</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30</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椒政发〔2010〕82号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关于促进小额贷款公司稳定健康发展的实施意见</w:t>
            </w:r>
          </w:p>
        </w:tc>
        <w:tc>
          <w:tcPr>
            <w:tcW w:w="2136"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JJJD00-2010-0005</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31</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椒政发〔2011〕77号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关于进一步推进社会保险费五费合征工作的实施意见</w:t>
            </w:r>
          </w:p>
        </w:tc>
        <w:tc>
          <w:tcPr>
            <w:tcW w:w="2136"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JJJD00-2011-0003</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32</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椒政发〔2011〕90号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台州市椒江区医化产业转型升级扶持办法</w:t>
            </w:r>
          </w:p>
        </w:tc>
        <w:tc>
          <w:tcPr>
            <w:tcW w:w="2136" w:type="dxa"/>
            <w:vAlign w:val="center"/>
          </w:tcPr>
          <w:p w:rsidR="00403C83" w:rsidRPr="00734D6C" w:rsidRDefault="002F5FCD"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JJJD00-2011-0004</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33</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椒政发〔2011〕98号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关于加快发展服务业的实施意见</w:t>
            </w:r>
          </w:p>
        </w:tc>
        <w:tc>
          <w:tcPr>
            <w:tcW w:w="2136"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JJJD00-2011-0006</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34</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椒政发〔2013〕97号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台州市椒江区人民政府关于扶持企业上市工作的若干意见》</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JJJD00-2013-0001</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1011"/>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35</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椒政发〔2014〕30号</w:t>
            </w:r>
          </w:p>
        </w:tc>
        <w:tc>
          <w:tcPr>
            <w:tcW w:w="4041" w:type="dxa"/>
            <w:vAlign w:val="center"/>
          </w:tcPr>
          <w:p w:rsidR="00403C83" w:rsidRPr="00734D6C" w:rsidRDefault="00403C83" w:rsidP="00734D6C">
            <w:pPr>
              <w:adjustRightInd w:val="0"/>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台州市椒江区人民政府关于印发《椒江区经济适用住房上市交易管理办法》的通知</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JJJD00-2014-0001</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36</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椒政发〔2014〕110号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台州市椒江区人民政府关于推进城镇低效用地再开发工作的意见</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JJJD00-2014-0005</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37</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椒政发〔2014〕118号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台州市椒江区人民政府关于进一步促进海运业发展的若干意见</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JJJD00-2014-0006</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46"/>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38</w:t>
            </w:r>
          </w:p>
        </w:tc>
        <w:tc>
          <w:tcPr>
            <w:tcW w:w="2709"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椒政发〔2014〕138号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台州市椒江区人民政府关于印发台州市椒江区加快推进大陈岛渔民转产转业实施办法的通知</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JJJD00-2014-0008</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87"/>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39</w:t>
            </w:r>
          </w:p>
        </w:tc>
        <w:tc>
          <w:tcPr>
            <w:tcW w:w="2709" w:type="dxa"/>
            <w:vAlign w:val="center"/>
          </w:tcPr>
          <w:p w:rsidR="00403C83" w:rsidRPr="00734D6C" w:rsidRDefault="00403C83"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椒政发〔2015〕6号</w:t>
            </w:r>
          </w:p>
        </w:tc>
        <w:tc>
          <w:tcPr>
            <w:tcW w:w="4041" w:type="dxa"/>
            <w:vAlign w:val="center"/>
          </w:tcPr>
          <w:p w:rsidR="00403C83" w:rsidRPr="00734D6C" w:rsidRDefault="00403C83"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台州市椒江区人民政府关于印发椒江区行政奖励实施细则（试行）的通知</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JJJD00-2015-0001</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1000"/>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40</w:t>
            </w:r>
          </w:p>
        </w:tc>
        <w:tc>
          <w:tcPr>
            <w:tcW w:w="2709" w:type="dxa"/>
            <w:vAlign w:val="center"/>
          </w:tcPr>
          <w:p w:rsidR="00403C83" w:rsidRPr="00734D6C" w:rsidRDefault="00403C83"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椒政发〔2015〕66号</w:t>
            </w:r>
          </w:p>
        </w:tc>
        <w:tc>
          <w:tcPr>
            <w:tcW w:w="4041" w:type="dxa"/>
            <w:vAlign w:val="center"/>
          </w:tcPr>
          <w:p w:rsidR="00403C83" w:rsidRPr="00734D6C" w:rsidRDefault="00403C83"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台州市椒江区人民政府印发关于推进台州市椒江区农民住宅公寓化建设的补充意见的通知</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JJJD00-2015-0003</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1019"/>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41</w:t>
            </w:r>
          </w:p>
        </w:tc>
        <w:tc>
          <w:tcPr>
            <w:tcW w:w="2709" w:type="dxa"/>
            <w:vAlign w:val="center"/>
          </w:tcPr>
          <w:p w:rsidR="00403C83" w:rsidRPr="00734D6C" w:rsidRDefault="00403C83"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椒政发〔2015〕67号</w:t>
            </w:r>
          </w:p>
        </w:tc>
        <w:tc>
          <w:tcPr>
            <w:tcW w:w="4041" w:type="dxa"/>
            <w:vAlign w:val="center"/>
          </w:tcPr>
          <w:p w:rsidR="00403C83" w:rsidRPr="00734D6C" w:rsidRDefault="00403C83"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台州市椒江区人民政府关于印发台州市椒江区农民住宅公寓化建设自行购房安置实施办法（试行）的通知</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JJJD00-2015-0004</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42</w:t>
            </w:r>
          </w:p>
        </w:tc>
        <w:tc>
          <w:tcPr>
            <w:tcW w:w="2709" w:type="dxa"/>
            <w:vAlign w:val="center"/>
          </w:tcPr>
          <w:p w:rsidR="00403C83" w:rsidRPr="00734D6C" w:rsidRDefault="00403C83"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椒政发〔2015〕70号</w:t>
            </w:r>
          </w:p>
        </w:tc>
        <w:tc>
          <w:tcPr>
            <w:tcW w:w="4041" w:type="dxa"/>
            <w:vAlign w:val="center"/>
          </w:tcPr>
          <w:p w:rsidR="00403C83" w:rsidRPr="00734D6C" w:rsidRDefault="00403C83"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台州市椒江区人民政府关于推动企业对接多层次资本市场的实施意见 </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JJJD00-2015-0005</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1039"/>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43</w:t>
            </w:r>
          </w:p>
        </w:tc>
        <w:tc>
          <w:tcPr>
            <w:tcW w:w="2709" w:type="dxa"/>
            <w:vAlign w:val="center"/>
          </w:tcPr>
          <w:p w:rsidR="00403C83" w:rsidRPr="00734D6C" w:rsidRDefault="00403C83"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椒政发〔2015〕111号</w:t>
            </w:r>
          </w:p>
        </w:tc>
        <w:tc>
          <w:tcPr>
            <w:tcW w:w="4041" w:type="dxa"/>
            <w:vAlign w:val="center"/>
          </w:tcPr>
          <w:p w:rsidR="00403C83" w:rsidRPr="00734D6C" w:rsidRDefault="00403C83"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台州市椒江区人民政府关于印发椒江区行政事业单位公款竞争性存放管理暂行办法的通知 </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JJJD00-2015-0008</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44</w:t>
            </w:r>
          </w:p>
        </w:tc>
        <w:tc>
          <w:tcPr>
            <w:tcW w:w="2709" w:type="dxa"/>
            <w:vAlign w:val="center"/>
          </w:tcPr>
          <w:p w:rsidR="00403C83" w:rsidRPr="00734D6C" w:rsidRDefault="00403C83"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椒政发〔2016〕49号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台州市椒江区人民政府关于加快特色小镇规划建设的实施意见</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JJJD00-2016-0002</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21"/>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45</w:t>
            </w:r>
          </w:p>
        </w:tc>
        <w:tc>
          <w:tcPr>
            <w:tcW w:w="2709" w:type="dxa"/>
            <w:vAlign w:val="center"/>
          </w:tcPr>
          <w:p w:rsidR="00403C83" w:rsidRPr="00734D6C" w:rsidRDefault="00403C83"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椒政发〔2016〕79号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台州市椒江区人民政府印发关于推动企业对接多层次资本市场的实施意见补充意见的通知</w:t>
            </w:r>
          </w:p>
        </w:tc>
        <w:tc>
          <w:tcPr>
            <w:tcW w:w="2136" w:type="dxa"/>
            <w:vAlign w:val="center"/>
          </w:tcPr>
          <w:p w:rsidR="00403C83" w:rsidRPr="00734D6C" w:rsidRDefault="00403C83" w:rsidP="00734D6C">
            <w:pPr>
              <w:spacing w:line="340" w:lineRule="exact"/>
              <w:jc w:val="center"/>
              <w:rPr>
                <w:rFonts w:ascii="仿宋_GB2312" w:eastAsia="仿宋_GB2312" w:cs="仿宋_GB2312" w:hint="eastAsia"/>
                <w:color w:val="000000"/>
                <w:kern w:val="0"/>
                <w:sz w:val="24"/>
                <w:szCs w:val="24"/>
              </w:rPr>
            </w:pPr>
            <w:r w:rsidRPr="00734D6C">
              <w:rPr>
                <w:rFonts w:ascii="仿宋_GB2312" w:eastAsia="仿宋_GB2312" w:hint="eastAsia"/>
                <w:color w:val="000000"/>
                <w:sz w:val="24"/>
                <w:szCs w:val="24"/>
              </w:rPr>
              <w:t>JJJD00-2016-0003</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46</w:t>
            </w:r>
          </w:p>
        </w:tc>
        <w:tc>
          <w:tcPr>
            <w:tcW w:w="2709" w:type="dxa"/>
            <w:vAlign w:val="center"/>
          </w:tcPr>
          <w:p w:rsidR="00403C83" w:rsidRPr="00734D6C" w:rsidRDefault="00403C83"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椒政发〔2016〕108号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台州市椒江区人民政府关于加强液化石油气钢瓶管理的通告</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JJJD00-2016-0004</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47</w:t>
            </w:r>
          </w:p>
        </w:tc>
        <w:tc>
          <w:tcPr>
            <w:tcW w:w="2709" w:type="dxa"/>
            <w:vAlign w:val="center"/>
          </w:tcPr>
          <w:p w:rsidR="00403C83" w:rsidRPr="00734D6C" w:rsidRDefault="00403C83"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椒政发〔2016〕109号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台州市椒江区人民政府关于支持大众创业促进就业的实施意见</w:t>
            </w:r>
          </w:p>
        </w:tc>
        <w:tc>
          <w:tcPr>
            <w:tcW w:w="2136"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JJJD00-2016-0005</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48</w:t>
            </w:r>
          </w:p>
        </w:tc>
        <w:tc>
          <w:tcPr>
            <w:tcW w:w="2709" w:type="dxa"/>
            <w:vAlign w:val="center"/>
          </w:tcPr>
          <w:p w:rsidR="00403C83" w:rsidRPr="00734D6C" w:rsidRDefault="00403C83"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椒政发〔2016〕127号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台州市椒江区人民政府关于加快推进残疾人全面小康进程的实施意见</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JJJD00-2016-0008</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61"/>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49</w:t>
            </w:r>
          </w:p>
        </w:tc>
        <w:tc>
          <w:tcPr>
            <w:tcW w:w="2709" w:type="dxa"/>
            <w:vAlign w:val="center"/>
          </w:tcPr>
          <w:p w:rsidR="00403C83" w:rsidRPr="00734D6C" w:rsidRDefault="00403C83"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椒政发〔2016〕132号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台州市椒江区人民政府关于印发台州市椒江区综合行政执法工作实施方案的通知</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JJJD00-2016-0009</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50</w:t>
            </w:r>
          </w:p>
        </w:tc>
        <w:tc>
          <w:tcPr>
            <w:tcW w:w="2709" w:type="dxa"/>
            <w:vAlign w:val="center"/>
          </w:tcPr>
          <w:p w:rsidR="00403C83" w:rsidRPr="00734D6C" w:rsidRDefault="00403C83"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椒政发〔2016〕153号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台州市椒江区人民政府关于产业发展基金的实施意见</w:t>
            </w:r>
          </w:p>
        </w:tc>
        <w:tc>
          <w:tcPr>
            <w:tcW w:w="2136" w:type="dxa"/>
            <w:vAlign w:val="center"/>
          </w:tcPr>
          <w:p w:rsidR="00403C83" w:rsidRPr="00734D6C" w:rsidRDefault="00403C83"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JJJD00-2016-0011</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27"/>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51</w:t>
            </w:r>
          </w:p>
        </w:tc>
        <w:tc>
          <w:tcPr>
            <w:tcW w:w="2709" w:type="dxa"/>
            <w:vAlign w:val="center"/>
          </w:tcPr>
          <w:p w:rsidR="00403C83" w:rsidRPr="00734D6C" w:rsidRDefault="00403C83"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椒政发〔2017〕17号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台州市椒江区人民政府关于进一步深化商事登记制度改革助力台州新府城发展的若干意见</w:t>
            </w:r>
          </w:p>
        </w:tc>
        <w:tc>
          <w:tcPr>
            <w:tcW w:w="2136" w:type="dxa"/>
            <w:vAlign w:val="center"/>
          </w:tcPr>
          <w:p w:rsidR="00403C83" w:rsidRPr="00734D6C" w:rsidRDefault="00891B94"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JJJD00-2017-0002</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82"/>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52</w:t>
            </w:r>
          </w:p>
        </w:tc>
        <w:tc>
          <w:tcPr>
            <w:tcW w:w="2709" w:type="dxa"/>
            <w:vAlign w:val="center"/>
          </w:tcPr>
          <w:p w:rsidR="00403C83" w:rsidRPr="00734D6C" w:rsidRDefault="00403C83"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椒政发〔2017〕76号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台州市椒江区人民政府关于印发椒江区区级财政资金竞争性存放管理办法的通知</w:t>
            </w:r>
          </w:p>
        </w:tc>
        <w:tc>
          <w:tcPr>
            <w:tcW w:w="2136" w:type="dxa"/>
            <w:vAlign w:val="center"/>
          </w:tcPr>
          <w:p w:rsidR="00403C83" w:rsidRPr="00734D6C" w:rsidRDefault="00891B94"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JJJD00-2017-0003</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96"/>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53</w:t>
            </w:r>
          </w:p>
        </w:tc>
        <w:tc>
          <w:tcPr>
            <w:tcW w:w="2709" w:type="dxa"/>
            <w:vAlign w:val="center"/>
          </w:tcPr>
          <w:p w:rsidR="00403C83" w:rsidRPr="00734D6C" w:rsidRDefault="00403C83"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椒政发〔2017〕108号</w:t>
            </w:r>
          </w:p>
        </w:tc>
        <w:tc>
          <w:tcPr>
            <w:tcW w:w="4041" w:type="dxa"/>
            <w:vAlign w:val="center"/>
          </w:tcPr>
          <w:p w:rsidR="00403C83" w:rsidRPr="00734D6C" w:rsidRDefault="00403C83"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台州市椒江区人民政府关于印发贯彻实施浙江省人口与计划生育条例的规定的通知</w:t>
            </w:r>
          </w:p>
        </w:tc>
        <w:tc>
          <w:tcPr>
            <w:tcW w:w="2136" w:type="dxa"/>
            <w:vAlign w:val="center"/>
          </w:tcPr>
          <w:p w:rsidR="00403C83" w:rsidRPr="00734D6C" w:rsidRDefault="00891B94"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JJJD00-2017-0004</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945"/>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54</w:t>
            </w:r>
          </w:p>
        </w:tc>
        <w:tc>
          <w:tcPr>
            <w:tcW w:w="2709" w:type="dxa"/>
            <w:vAlign w:val="center"/>
          </w:tcPr>
          <w:p w:rsidR="00403C83" w:rsidRPr="00734D6C" w:rsidRDefault="00403C83"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椒政发〔2018〕28号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台州市椒江区人民政府关于进一步深化商事登记“最多跑一次”改革的实施意见</w:t>
            </w:r>
          </w:p>
        </w:tc>
        <w:tc>
          <w:tcPr>
            <w:tcW w:w="2136" w:type="dxa"/>
            <w:vAlign w:val="center"/>
          </w:tcPr>
          <w:p w:rsidR="00403C83"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JJJD00-2018-0002</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55</w:t>
            </w:r>
          </w:p>
        </w:tc>
        <w:tc>
          <w:tcPr>
            <w:tcW w:w="2709" w:type="dxa"/>
            <w:vAlign w:val="center"/>
          </w:tcPr>
          <w:p w:rsidR="00403C83" w:rsidRPr="00734D6C" w:rsidRDefault="00403C83"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椒政发〔2018〕48号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台州市椒江区人民政府关于深化“亩均论英雄”改革的实施意见</w:t>
            </w:r>
          </w:p>
        </w:tc>
        <w:tc>
          <w:tcPr>
            <w:tcW w:w="2136" w:type="dxa"/>
            <w:vAlign w:val="center"/>
          </w:tcPr>
          <w:p w:rsidR="00403C83"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JJJD00-2018-0003</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403C83" w:rsidRPr="00734D6C" w:rsidTr="00734D6C">
        <w:trPr>
          <w:trHeight w:hRule="exact" w:val="624"/>
          <w:jc w:val="center"/>
        </w:trPr>
        <w:tc>
          <w:tcPr>
            <w:tcW w:w="0" w:type="auto"/>
            <w:vAlign w:val="center"/>
          </w:tcPr>
          <w:p w:rsidR="00403C83" w:rsidRPr="00734D6C" w:rsidRDefault="00403C83"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56</w:t>
            </w:r>
          </w:p>
        </w:tc>
        <w:tc>
          <w:tcPr>
            <w:tcW w:w="2709" w:type="dxa"/>
            <w:vAlign w:val="center"/>
          </w:tcPr>
          <w:p w:rsidR="00403C83" w:rsidRPr="00734D6C" w:rsidRDefault="00403C83"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椒政发〔2018〕75号</w:t>
            </w:r>
          </w:p>
        </w:tc>
        <w:tc>
          <w:tcPr>
            <w:tcW w:w="4041" w:type="dxa"/>
            <w:vAlign w:val="center"/>
          </w:tcPr>
          <w:p w:rsidR="00403C83" w:rsidRPr="00734D6C" w:rsidRDefault="00403C83"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台州市椒江区人民政府关于加强液化石油气钢瓶管理的通告</w:t>
            </w:r>
          </w:p>
        </w:tc>
        <w:tc>
          <w:tcPr>
            <w:tcW w:w="2136" w:type="dxa"/>
            <w:vAlign w:val="center"/>
          </w:tcPr>
          <w:p w:rsidR="00403C83"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JJJD00-2018-0004</w:t>
            </w:r>
          </w:p>
        </w:tc>
        <w:tc>
          <w:tcPr>
            <w:tcW w:w="778" w:type="dxa"/>
            <w:vAlign w:val="center"/>
          </w:tcPr>
          <w:p w:rsidR="00403C83" w:rsidRPr="00734D6C" w:rsidRDefault="00403C83" w:rsidP="00734D6C">
            <w:pPr>
              <w:spacing w:line="300" w:lineRule="exact"/>
              <w:jc w:val="center"/>
              <w:rPr>
                <w:rFonts w:ascii="仿宋_GB2312" w:eastAsia="仿宋_GB2312" w:hAnsi="宋体" w:cs="Times New Roman" w:hint="eastAsia"/>
                <w:sz w:val="24"/>
                <w:szCs w:val="24"/>
                <w:lang w:bidi="ar-EG"/>
              </w:rPr>
            </w:pPr>
          </w:p>
        </w:tc>
      </w:tr>
      <w:tr w:rsidR="005A4AEA" w:rsidRPr="00734D6C" w:rsidTr="00734D6C">
        <w:trPr>
          <w:trHeight w:hRule="exact" w:val="1005"/>
          <w:jc w:val="center"/>
        </w:trPr>
        <w:tc>
          <w:tcPr>
            <w:tcW w:w="0" w:type="auto"/>
            <w:vAlign w:val="center"/>
          </w:tcPr>
          <w:p w:rsidR="005A4AEA" w:rsidRPr="00734D6C" w:rsidRDefault="005A4AEA"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57</w:t>
            </w:r>
          </w:p>
        </w:tc>
        <w:tc>
          <w:tcPr>
            <w:tcW w:w="2709"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椒政办发〔2003〕265号</w:t>
            </w:r>
          </w:p>
        </w:tc>
        <w:tc>
          <w:tcPr>
            <w:tcW w:w="4041" w:type="dxa"/>
            <w:vAlign w:val="center"/>
          </w:tcPr>
          <w:p w:rsidR="005A4AEA" w:rsidRPr="00734D6C" w:rsidRDefault="005A4AEA"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关于印发《台州市椒江区进一步深化城镇住房制度改革的若干意见》的通知</w:t>
            </w:r>
          </w:p>
        </w:tc>
        <w:tc>
          <w:tcPr>
            <w:tcW w:w="2136" w:type="dxa"/>
            <w:vAlign w:val="center"/>
          </w:tcPr>
          <w:p w:rsidR="005A4AEA" w:rsidRPr="00734D6C" w:rsidRDefault="005A4AEA"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JJJD01-2003-0004</w:t>
            </w:r>
          </w:p>
        </w:tc>
        <w:tc>
          <w:tcPr>
            <w:tcW w:w="778"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p>
        </w:tc>
      </w:tr>
      <w:tr w:rsidR="005A4AEA" w:rsidRPr="00734D6C" w:rsidTr="00734D6C">
        <w:trPr>
          <w:trHeight w:hRule="exact" w:val="624"/>
          <w:jc w:val="center"/>
        </w:trPr>
        <w:tc>
          <w:tcPr>
            <w:tcW w:w="0" w:type="auto"/>
            <w:vAlign w:val="center"/>
          </w:tcPr>
          <w:p w:rsidR="005A4AEA" w:rsidRPr="00734D6C" w:rsidRDefault="005A4AEA"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58</w:t>
            </w:r>
          </w:p>
        </w:tc>
        <w:tc>
          <w:tcPr>
            <w:tcW w:w="2709"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椒政办发〔2004〕47号</w:t>
            </w:r>
          </w:p>
        </w:tc>
        <w:tc>
          <w:tcPr>
            <w:tcW w:w="4041" w:type="dxa"/>
            <w:vAlign w:val="center"/>
          </w:tcPr>
          <w:p w:rsidR="005A4AEA" w:rsidRPr="00734D6C" w:rsidRDefault="005A4AEA"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关于椒江区改制企业医疗保险的补充规定</w:t>
            </w:r>
          </w:p>
        </w:tc>
        <w:tc>
          <w:tcPr>
            <w:tcW w:w="2136" w:type="dxa"/>
            <w:vAlign w:val="center"/>
          </w:tcPr>
          <w:p w:rsidR="005A4AEA" w:rsidRPr="00734D6C" w:rsidRDefault="005A4AEA"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JJJD01-2004-0001</w:t>
            </w:r>
          </w:p>
        </w:tc>
        <w:tc>
          <w:tcPr>
            <w:tcW w:w="778"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p>
        </w:tc>
      </w:tr>
      <w:tr w:rsidR="005A4AEA" w:rsidRPr="00734D6C" w:rsidTr="00734D6C">
        <w:trPr>
          <w:trHeight w:hRule="exact" w:val="624"/>
          <w:jc w:val="center"/>
        </w:trPr>
        <w:tc>
          <w:tcPr>
            <w:tcW w:w="0" w:type="auto"/>
            <w:vAlign w:val="center"/>
          </w:tcPr>
          <w:p w:rsidR="005A4AEA" w:rsidRPr="00734D6C" w:rsidRDefault="005A4AEA"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59</w:t>
            </w:r>
          </w:p>
        </w:tc>
        <w:tc>
          <w:tcPr>
            <w:tcW w:w="2709"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椒政办发〔2006〕121号</w:t>
            </w:r>
          </w:p>
        </w:tc>
        <w:tc>
          <w:tcPr>
            <w:tcW w:w="4041" w:type="dxa"/>
            <w:vAlign w:val="center"/>
          </w:tcPr>
          <w:p w:rsidR="005A4AEA" w:rsidRPr="00734D6C" w:rsidRDefault="005A4AEA"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关于印发台州市椒江区外来民工医疗救助暂行办法的通知</w:t>
            </w:r>
          </w:p>
        </w:tc>
        <w:tc>
          <w:tcPr>
            <w:tcW w:w="2136" w:type="dxa"/>
            <w:vAlign w:val="center"/>
          </w:tcPr>
          <w:p w:rsidR="005A4AEA" w:rsidRPr="00734D6C" w:rsidRDefault="005A4AEA"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JJJD01-2006-0003</w:t>
            </w:r>
          </w:p>
        </w:tc>
        <w:tc>
          <w:tcPr>
            <w:tcW w:w="778"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p>
        </w:tc>
      </w:tr>
      <w:tr w:rsidR="005A4AEA" w:rsidRPr="00734D6C" w:rsidTr="00734D6C">
        <w:trPr>
          <w:trHeight w:hRule="exact" w:val="1009"/>
          <w:jc w:val="center"/>
        </w:trPr>
        <w:tc>
          <w:tcPr>
            <w:tcW w:w="0" w:type="auto"/>
            <w:vAlign w:val="center"/>
          </w:tcPr>
          <w:p w:rsidR="005A4AEA" w:rsidRPr="00734D6C" w:rsidRDefault="005A4AEA"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60</w:t>
            </w:r>
          </w:p>
        </w:tc>
        <w:tc>
          <w:tcPr>
            <w:tcW w:w="2709"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椒政办发〔2007〕22号</w:t>
            </w:r>
          </w:p>
        </w:tc>
        <w:tc>
          <w:tcPr>
            <w:tcW w:w="4041" w:type="dxa"/>
            <w:vAlign w:val="center"/>
          </w:tcPr>
          <w:p w:rsidR="005A4AEA" w:rsidRPr="00734D6C" w:rsidRDefault="005A4AEA"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关于印发台州市椒江区进一步深化城镇住房制度改革有关具体政策意见的通知</w:t>
            </w:r>
          </w:p>
        </w:tc>
        <w:tc>
          <w:tcPr>
            <w:tcW w:w="2136" w:type="dxa"/>
            <w:vAlign w:val="center"/>
          </w:tcPr>
          <w:p w:rsidR="005A4AEA" w:rsidRPr="00734D6C" w:rsidRDefault="005A4AEA"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JJJD01-2007-0001</w:t>
            </w:r>
          </w:p>
        </w:tc>
        <w:tc>
          <w:tcPr>
            <w:tcW w:w="778"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p>
        </w:tc>
      </w:tr>
      <w:tr w:rsidR="005A4AEA" w:rsidRPr="00734D6C" w:rsidTr="00734D6C">
        <w:trPr>
          <w:trHeight w:hRule="exact" w:val="624"/>
          <w:jc w:val="center"/>
        </w:trPr>
        <w:tc>
          <w:tcPr>
            <w:tcW w:w="0" w:type="auto"/>
            <w:vAlign w:val="center"/>
          </w:tcPr>
          <w:p w:rsidR="005A4AEA"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61</w:t>
            </w:r>
          </w:p>
        </w:tc>
        <w:tc>
          <w:tcPr>
            <w:tcW w:w="2709"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椒政办发〔2007〕146号</w:t>
            </w:r>
          </w:p>
        </w:tc>
        <w:tc>
          <w:tcPr>
            <w:tcW w:w="4041" w:type="dxa"/>
            <w:vAlign w:val="center"/>
          </w:tcPr>
          <w:p w:rsidR="005A4AEA" w:rsidRPr="00734D6C" w:rsidRDefault="005A4AEA"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关于外来流动人口享受计划生育公益金有关待遇问题的通知</w:t>
            </w:r>
          </w:p>
        </w:tc>
        <w:tc>
          <w:tcPr>
            <w:tcW w:w="2136"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JJJD01-2007-0008</w:t>
            </w:r>
          </w:p>
        </w:tc>
        <w:tc>
          <w:tcPr>
            <w:tcW w:w="778" w:type="dxa"/>
            <w:vAlign w:val="center"/>
          </w:tcPr>
          <w:p w:rsidR="005A4AEA" w:rsidRPr="00734D6C" w:rsidRDefault="005A4AEA"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62</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椒政办发〔2007〕263号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椒江区国有企业财务预算管理办法（试行）</w:t>
            </w:r>
          </w:p>
        </w:tc>
        <w:tc>
          <w:tcPr>
            <w:tcW w:w="2136"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JJJD01-2007-0013</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63</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椒政办发〔2008〕47号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关于严禁利用违法用地违法建设从事生产经营活动的通知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JJJD01-2008-0001</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64</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椒政办发〔2008〕224号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台州市椒江区固定资产投资项目节能评估和审查办法（试行）</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JJJD01-2008-0006</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65</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椒政办发〔2009〕100号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椒江区城市道路占用挖掘管理办法（试行）</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JJJD01-2009-0001</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66</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椒政办发〔2009〕134号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椒江区政府投资项目绩效审计评价及结果运用办法（试行）</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JJJD01-2009-0004</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67</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椒政办发〔2009〕135号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台州市椒江区农村住房抵押借款暂行办法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JJJD01-2009-0005</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68</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椒政办发〔2009〕151号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椒江区政府投资项目投资控制和资金管理暂行规定</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JJJD01-2009-0006</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69</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椒政办发〔2009〕169号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椒江区敬老院管理暂行办法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JJJD01-2009-0007</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70</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椒政办发〔2009〕176号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台州市椒江区气象灾害应急准备工作认证管理办法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JJJD01-2009-0009</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71</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椒政办发〔2009〕206号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椒江区农村公路养护与管理办法（试行）</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JJJD01-2009-0013</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72</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椒政办发〔2009〕32号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关于印发台州市椒江区安全生产警示制度的通知</w:t>
            </w:r>
          </w:p>
        </w:tc>
        <w:tc>
          <w:tcPr>
            <w:tcW w:w="2136"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JJJD01-2009-0014</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73</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椒政办发〔2010〕86号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椒江区医药储备管理办法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JJJD01-2010-0002</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74</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椒政办发〔2010〕127号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椒江区政府投资工程预算编制与结算审核服务实行政府采购管理试行办法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JJJD01-2010-0004</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75</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椒政办发〔2010〕191号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椒江区基层医疗卫生机构财政财务管理暂行办法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JJJD01-2010-0007</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76</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椒政办发〔2010〕195号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台州市椒江区政府重大投资项目公示管理办法（试行）</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JJJD01-2010-0008</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77</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椒政办发〔2011〕3号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台州市椒江区固定资产投资项目节能评估和审查办法补充意见</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JJJD01-2011-0001</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78</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椒政办发〔2011〕6号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恶劣天气条件下实施椒江大桥交通管制管理办法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JJJD01-2011-0002</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79</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椒政办发〔2011〕22号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台州市椒江区行政事业单位国有资产管理暂行办法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JJJD01-2011-0004</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80</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椒政办发〔2011〕38号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台州市椒江区低收入家庭收入核定实施细则（试行）</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JJJD01-2011-0005</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81</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椒政办发〔2011〕59号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台州市椒江区农村村民住宅用地管理实施暂行办法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JJJD01-2011-0006</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73"/>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82</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椒政办发〔2011〕112号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转发区地税局、人劳社保局、财政局关于进一步推进社会保险费五费合征工作的实施细则的通知</w:t>
            </w:r>
          </w:p>
        </w:tc>
        <w:tc>
          <w:tcPr>
            <w:tcW w:w="2136"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JJJD01-2011-0010</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83</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椒政办发〔2011〕127号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关于印发台州市椒江区政府性投资基本建设财务管理指导意见的通知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JJJD01-2011-0013</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84</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椒政办发〔2011〕139号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关于印发台州市椒江区产业扶持专项引导资金管理办法的通知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JJJD01-2011-0014</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85</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椒政办发〔2011〕167号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台州市椒江区城乡基层社会组织备案管理暂行办法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JJJD01-2011-0016</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86</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椒政办发〔2011〕171号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台州市椒江区服务业发展引导资金管理办法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JJJD01-2011-0018</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87</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椒政办发〔2011〕214号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台州市椒江区殡葬基本服务项目免费试行办法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JJJD01-2011-0020</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88</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椒政办发〔2012〕3号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关于调整椒江区用人单位基本养老保险费缴费比例的通知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JJJD01-2012-0001</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89</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椒政办发〔2012〕105号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台州市椒江区闲置土地处置办法</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JJJD01-2012-0004</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90</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椒政办发〔2012〕113号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台州市椒江区基本农田保护标识管护制度</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JJJD01-2012-0005</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91</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椒政办发〔2012〕123号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台州市椒江区义务教育阶段学校阳光招生工作实施意见（试行）</w:t>
            </w:r>
          </w:p>
        </w:tc>
        <w:tc>
          <w:tcPr>
            <w:tcW w:w="2136"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JJJD01-2012-0006</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92</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椒政办发〔2012〕200号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台州市椒江区残疾人就业保障金征收管理办法（试行）</w:t>
            </w:r>
          </w:p>
        </w:tc>
        <w:tc>
          <w:tcPr>
            <w:tcW w:w="2136"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JJJD01-2012-0008</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93</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椒政办发〔2012〕248号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椒江区民政救灾资金管理使用暂行办法</w:t>
            </w:r>
          </w:p>
        </w:tc>
        <w:tc>
          <w:tcPr>
            <w:tcW w:w="2136"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JJJD01-2012-0010</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94</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椒政办发〔2013〕25号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台州市椒江区人民政府办公室关于印发台州市椒江区价格调节基金管理办法的通知</w:t>
            </w:r>
          </w:p>
        </w:tc>
        <w:tc>
          <w:tcPr>
            <w:tcW w:w="2136"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JJJD01-2013-0001</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03"/>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95</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椒政办发〔2014〕5号</w:t>
            </w:r>
          </w:p>
        </w:tc>
        <w:tc>
          <w:tcPr>
            <w:tcW w:w="4041" w:type="dxa"/>
            <w:vAlign w:val="center"/>
          </w:tcPr>
          <w:p w:rsidR="00734D6C" w:rsidRPr="00734D6C" w:rsidRDefault="00734D6C" w:rsidP="00734D6C">
            <w:pPr>
              <w:adjustRightInd w:val="0"/>
              <w:snapToGrid w:val="0"/>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台州市椒江区人民政府办公室关于印发全面推进节水型社会建设实行最严格水资源管理制度实施意见的通知</w:t>
            </w:r>
          </w:p>
        </w:tc>
        <w:tc>
          <w:tcPr>
            <w:tcW w:w="2136"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JJJD01-2014-0001</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196"/>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96</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椒政办发〔2014〕20号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台州市椒江区人民政府办公室关于印发台州市椒江区建设占用耕地表土剥离和优质耕作层保护利用实施意见（试行）的通知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JJJD01-2014-0003</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6"/>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97</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椒政办发〔2014〕89号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台州市椒江区人民政府办公室关于印发椒江区重点工业企业限价房管理办法的通知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JJJD01-2014-0006</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98</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椒政办发〔2014〕119号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台州市椒江区人民政府办公室关于公布废止、失效行政规范性文件的通知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JJJD01-2014-0008</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99</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椒政办发〔2014〕159号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台州市椒江区人民政府办公室关于印发台州市椒江区海洋经济创新发展区域示范项目补助资金拨付管理暂行办法的通知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JJJD01-2014-0010</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100</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椒政办发〔2014〕175号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台州市椒江区人民政府办公室关于印发椒江大陈渔港港章的通知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JJJD01-2014-0011</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28"/>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101</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椒政办发〔2014〕188号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台州市椒江区人民政府办公室关于印发台州市椒江区限价房上市交易管理试行办法的通知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JJJD01-2014-0013</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102</w:t>
            </w:r>
          </w:p>
        </w:tc>
        <w:tc>
          <w:tcPr>
            <w:tcW w:w="2709"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椒政办发〔2015〕106号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台州市椒江区人民政府办公室关于印发台州市椒江区城乡困难居民医疗救助实施办法的通知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JJJD01-2015-0004</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103</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椒政办发〔2015〕132号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台州市椒江区人民政府办公室关于印发椒江区关于加强财政支农专项资金管理的实施意见的通知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JJJD01-2015-0005</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63"/>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104</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椒政办发〔2015〕138号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台州市椒江区人民政府办公室关于印发椒江区村经济合作社财务管理制度的通知 </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JJJD01-2015-0006</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105</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椒政办发〔2015〕142号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台州市椒江区人民政府办公室关于推进全科医生签约服务的实施意见（试行） </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JJJD01-2015-0007</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106</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椒政办发〔2015〕148号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台州市椒江区人民政府办公室关于印发椒江区农村土地承包经营权确权登记颁证试点工作方案的通知 </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JJJD01-2015-0008</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46"/>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107</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椒政办发〔2015〕153号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台州市椒江区人民政府办公室关于公布取消和调整行政审批事项目录的通知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JJJD01-2015-0009</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108</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椒政办发〔2015〕161号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台州市椒江区人民政府办公室关于推进孤儿和困境儿童分类保障制度的通知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JJJD01-2015-0013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109</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椒政办发〔2015〕175号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台州市椒江区人民政府办公室关于做好促进房地产市场平稳健康发展政策落实工作的通知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JJJD01-2015-0031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110</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椒政办发〔2015〕177号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台州市椒江区人民政府办公室关于进一步加强街道（镇）统计工作意见的通知 </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JJJD01-2015-0017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111</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椒政办发〔2015〕182号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台州市椒江区人民政府办公室关于加快推进“浙江制造”品牌建设工作的通知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JJJD01-2015-0018</w:t>
            </w:r>
          </w:p>
        </w:tc>
        <w:tc>
          <w:tcPr>
            <w:tcW w:w="778"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p>
        </w:tc>
      </w:tr>
      <w:tr w:rsidR="00734D6C" w:rsidRPr="00734D6C" w:rsidTr="00734D6C">
        <w:trPr>
          <w:trHeight w:hRule="exact" w:val="112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112</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椒政办发〔2015〕187号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台州市椒江区人民政府办公室关于印发《椒江区关于鼓励和推进停车产业化发展的实施办法(试行）》的通知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JJJD01-2015-0020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113</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椒政办发〔2015〕188号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台州市椒江区人民政府办公室关于印发椒江区农药废弃包装物回收处置工作实施方案的通知 </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JJJD01-2015-0021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2"/>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114</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椒政办发〔2015〕189号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台州市椒江区人民政府办公室关于印发椒江区规模养殖场沼液资源化利用实施方案的通知 </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JJJD01-2015-0023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115</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椒政办发〔2015〕203号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台州市椒江区人民政府办公室关于印发椒江区“救急难”工作实施办法的通知 </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JJJD01-2015-0023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116</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椒政办发〔2015〕205号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台州市椒江区人民政府办公室关于印发椒江区公共租赁住房实施办法的通知 </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JJJD01-2015-0012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117</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椒政办发〔2015〕207号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台州市椒江区人民政府办公室关于印发台州市椒江区水利工程维修养护资金管理办法（试行）的通知 </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JJJD01-2015-0025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8"/>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118</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椒政办发〔2015〕208号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台州市椒江区人民政府办公室关于印发椒江区政策性养殖业保险与无害化处理联动实施方案的通知 </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JJJD01-2015-0026</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119</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椒政办发〔2015〕222号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台州市椒江区人民政府办公室关于印发台州市椒江区科技创业园管理办法的通知</w:t>
            </w:r>
          </w:p>
        </w:tc>
        <w:tc>
          <w:tcPr>
            <w:tcW w:w="2136"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JJJD01-2015-0028</w:t>
            </w:r>
          </w:p>
        </w:tc>
        <w:tc>
          <w:tcPr>
            <w:tcW w:w="77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120</w:t>
            </w:r>
          </w:p>
        </w:tc>
        <w:tc>
          <w:tcPr>
            <w:tcW w:w="2709"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椒政办发〔2015〕228号</w:t>
            </w:r>
          </w:p>
        </w:tc>
        <w:tc>
          <w:tcPr>
            <w:tcW w:w="4041"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台州市椒江区人民政府办公室关于印发政府向社会力量购买服务的实施意见的通知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JJJD01-2015-0030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4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121</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台州市椒江区人民政府办公室关于印发椒江区绿化造林和精品村奖补助政策的通知 </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JJJD01-2016-0001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122</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椒政办发〔2016〕10号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台州市椒江区人民政府办公室关于公布椒江区实施行政许可事项（含省级及市级委托执行）目录的通知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JJJD01-2016-0002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123</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椒政办发〔2016〕52号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台州市椒江区人民政府办公室关于印发台州市椒江区进一步放宽市场主体住所（经营场所）登记条件的实施意见的通知</w:t>
            </w:r>
          </w:p>
        </w:tc>
        <w:tc>
          <w:tcPr>
            <w:tcW w:w="2136"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JJJD01-2016-0003</w:t>
            </w:r>
          </w:p>
        </w:tc>
        <w:tc>
          <w:tcPr>
            <w:tcW w:w="778"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p>
        </w:tc>
      </w:tr>
      <w:tr w:rsidR="00734D6C" w:rsidRPr="00734D6C" w:rsidTr="00734D6C">
        <w:trPr>
          <w:trHeight w:hRule="exact" w:val="126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124</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椒政办发〔2016〕53号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台州市椒江区人民政府办公室关于印发台州市椒江区改革完善食品安全基层责任网络建设实施意见的通知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JJJD01-2016-0004</w:t>
            </w:r>
          </w:p>
        </w:tc>
        <w:tc>
          <w:tcPr>
            <w:tcW w:w="778"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p>
        </w:tc>
      </w:tr>
      <w:tr w:rsidR="00734D6C" w:rsidRPr="00734D6C" w:rsidTr="00734D6C">
        <w:trPr>
          <w:trHeight w:hRule="exact" w:val="99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125</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椒政办发〔2016〕78号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台州市椒江区人民政府办公室印发关于进一步鼓励证券公司服务地方经济发展的奖励办法的通知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JJJD01-2016-0005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126</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椒政办发〔2016〕77号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台州市椒江区人民政府办公室关于加快推进小微企业安全生产社会化服务工作的实施意见</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JJJD01-2016-0006</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127</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椒政办发〔2016〕96号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台州市椒江区人民政府办公室关于印发椒江区熔炼铸造行业整治方案的通知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JJJD01-2016-0007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128</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椒政办发〔2016〕97号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台州市椒江区人民政府办公室关于印发椒江区金属熔炼铸造行业控制性发展指导意见的通知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JJJD01-2016-0008</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129</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椒政办发〔2016〕106号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台州市椒江区人民政府办公室关于印发椒江区户籍制度改革就业和社会保险实施细则的通知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JJJD01-2016-0010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130</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椒政办发〔2016〕107号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台州市椒江区人民政府办公室关于印发台州市椒江区企业创业创新发展财政专项资金管理办法的通知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JJJD01-2016-0011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8"/>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131</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椒政办发〔2016〕109号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台州市椒江区人民政府办公室关于印发台州市椒江区义务教育阶段学校阳光招生工作实施办法（试行）的通知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JJJD01-2016-0012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8"/>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132</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椒政办发〔2016〕114号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台州市椒江区人民政府办公室关于印发椒江区户籍制度改革社会救助实施细则的通知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JJJD01-2016-0013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1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133</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椒政办发〔2016〕115号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台州市椒江区人民政府办公室关于印发椒江区户籍管理制度改革农村村民住宅用地管理政策暂行办法的通知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JJJD01-2016-0014</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134</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椒政办发〔2016〕120号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台州市椒江区人民政府办公室关于印发台州市椒江区生态安葬管理办法的通知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JJJD01-2016-0015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135</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椒政办发〔2016〕127号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台州市椒江区人民政府办公室关于印发椒江区表面处理行业控制性发展指导意见的通知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JJJD01-2016-0017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136</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椒政办发〔2016〕128号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台州市椒江区人民政府办公室关于开展最低生活保障边缘家庭认定工作的通知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JJJD01-2016-0018</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137</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椒政办发〔2016〕129号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台州市椒江区人民政府办公室关于印发加快推进适度普惠型儿童福利体系建设的实施意见的通知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JJJD01-2016-0019</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138</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椒政办发〔2016〕131号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台州市椒江区人民政府办公室关于印发椒江区互联网金融风险专项整治工作实施方案的通知</w:t>
            </w:r>
          </w:p>
        </w:tc>
        <w:tc>
          <w:tcPr>
            <w:tcW w:w="2136" w:type="dxa"/>
            <w:vAlign w:val="center"/>
          </w:tcPr>
          <w:p w:rsidR="00734D6C" w:rsidRPr="00734D6C" w:rsidRDefault="00734D6C" w:rsidP="00734D6C">
            <w:pPr>
              <w:spacing w:line="340" w:lineRule="exact"/>
              <w:jc w:val="center"/>
              <w:rPr>
                <w:rFonts w:ascii="仿宋_GB2312" w:eastAsia="仿宋_GB2312" w:cs="仿宋_GB2312" w:hint="eastAsia"/>
                <w:color w:val="000000"/>
                <w:kern w:val="0"/>
                <w:sz w:val="24"/>
                <w:szCs w:val="24"/>
              </w:rPr>
            </w:pPr>
            <w:r w:rsidRPr="00734D6C">
              <w:rPr>
                <w:rFonts w:ascii="仿宋_GB2312" w:eastAsia="仿宋_GB2312" w:hint="eastAsia"/>
                <w:color w:val="000000"/>
                <w:sz w:val="24"/>
                <w:szCs w:val="24"/>
              </w:rPr>
              <w:t>JJJD01-2016-0020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139</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椒政办发〔2016〕137号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台州市椒江区人民政府办公室关于印发外沙岩头区块工业企业主要污染物排放总量配额控制实施意见的通知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JJJD01-2016-0021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8"/>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140</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椒政办发〔2016〕139号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台州市椒江区人民政府办公室关于印发椒江区餐饮服务重点单位食品安全主体责任痕迹化管理实施办法的通知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JJJD01-2016-0022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7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141</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椒政办发〔2016〕160号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台州市椒江区人民政府办公室关于印发台州市椒江区政府投资信息化项目及资金管理办法的通知 </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JJJD01-2016-0026</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142</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椒政办发〔2016〕176号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台州市椒江区人民政府办公室关于公布区政府及区政府办公室行政规范性文件清理结果的通知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JJJD01-2016-0027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6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143</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椒政办发〔2016〕170号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台州市椒江区人民政府办公室关于印发全面建立困难残疾人生活补贴和重度残疾人护理补贴制度的实施意见的通知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JJJD01-2016-0028</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7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144</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椒政办发〔2016〕187号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台州市椒江区人民政府办公室关于印发加快椒江绿色药都小镇培育建设的若干政策意见（试行）的通知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JJJD01-2016-0030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5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145</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椒政办发〔2016〕188号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台州市椒江区人民政府办公室关于印发台州市椒江区支出型贫困家庭生活救助办法的通知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JJJD01-2016-0031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146</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椒政办发〔2016〕192号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台州市椒江区人民政府办公室关于印发台州市椒江区科技计划项目管理办法的通知 </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JJJD01-2016-0032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6"/>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147</w:t>
            </w:r>
          </w:p>
        </w:tc>
        <w:tc>
          <w:tcPr>
            <w:tcW w:w="2709"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椒政办发〔2016〕195号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台州市椒江区人民政府办公室关于印发台州市椒江区区级科技资金管理办法的通知</w:t>
            </w:r>
          </w:p>
        </w:tc>
        <w:tc>
          <w:tcPr>
            <w:tcW w:w="2136" w:type="dxa"/>
            <w:vAlign w:val="center"/>
          </w:tcPr>
          <w:p w:rsidR="00734D6C" w:rsidRPr="00734D6C" w:rsidRDefault="00734D6C" w:rsidP="00734D6C">
            <w:pPr>
              <w:widowControl/>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JJJD01-2016-0033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148</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椒政办发〔2017〕6号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台州市椒江区人民政府办公室关于印发椒江区疾病应急救助基金管理实施细则和成立监督管理委员会的通知 </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JJJD01-2017-0001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62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149</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椒政办发〔2017〕7号</w:t>
            </w:r>
          </w:p>
        </w:tc>
        <w:tc>
          <w:tcPr>
            <w:tcW w:w="4041" w:type="dxa"/>
            <w:vAlign w:val="center"/>
          </w:tcPr>
          <w:p w:rsidR="00734D6C" w:rsidRPr="00734D6C" w:rsidRDefault="00734D6C" w:rsidP="00734D6C">
            <w:pP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台州市椒江区人民政府办公室关于加快发展休闲农业的实施意见</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JJJD01-2017-0002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1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150</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椒政办发〔2017〕19号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台州市椒江区人民政府办公室关于印发椒江区住宅小区配套幼儿园建设管理实施意见的通知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JJJD01-2017-0003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151</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椒政办发〔2017〕13号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台州市椒江区人民政府办公室关于印发椒江区安全生产违法行为举报奖励办法的通知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JJJD01-2017-0004</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152</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椒政办发〔2017〕22号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台州市椒江区人民政府办公室关于印发椒江区转业士官就业帮扶实施意见的通知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JJJD01-2017-0005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153</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台州市椒江区人民政府办公室关于印发椒江区第六届社区居民委员会选举工作实施方案的通知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JJJD01-2017-0006</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154</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椒政办发〔2017〕28号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台州市椒江区人民政府办公室关于印发椒江区第十一届村民委员会选举工作实施方案的通知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JJJD01-2017-0007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82"/>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155</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椒政办发〔2017〕36号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台州市椒江区人民政府办公室印发《关于加快民营经济创新发展促进“四龙”企业培育的实施意见》（试行）的通知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JJJD01-2017-0008</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156</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椒政办发〔2017〕39号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台州市椒江区人民政府办公室关于印发椒江区海洋捕捞渔民减船转产实施方案的通知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JJJD01-2017-0010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9"/>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157</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椒政办发〔2017〕41号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台州市椒江区人民政府办公室关于印发椒江区土地整治实施办法（试行）的通知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JJJD01-2017-0011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28"/>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158</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椒政办发〔2017〕66号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台州市椒江区人民政府办公室关于印发椒江区动物防疫和病死畜禽收集处置政府购买服务改革试点实施方案的通知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JJJD01-2017-0012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159</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椒政办发〔2017〕44号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台州市椒江区人民政府办公室关于印发椒江区“一窗受理、集成服务”改革实施方案的通知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JJJD01-2017-0014</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160</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椒政办发〔2017〕45号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 xml:space="preserve">台州市椒江区人民政府办公室关于印发台州市椒江区国有土地上房屋征收与补偿实施办法的通知 </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JJJD01-2017-0015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7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161</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椒政办发〔2017〕46号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台州市椒江区人民政府办公室关于印发台州市椒江区集体土地上房屋征收与补偿实施办法（试行）的通知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JJJD01-2017-0016</w:t>
            </w:r>
          </w:p>
        </w:tc>
        <w:tc>
          <w:tcPr>
            <w:tcW w:w="778"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p>
        </w:tc>
      </w:tr>
      <w:tr w:rsidR="00734D6C" w:rsidRPr="00734D6C" w:rsidTr="00734D6C">
        <w:trPr>
          <w:trHeight w:hRule="exact" w:val="100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162</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椒政办发〔2017〕47号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台州市椒江区人民政府办公室关于印发台州市椒江区房屋征收市场化安置实施办法的通知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JJJD01-2017-0017</w:t>
            </w:r>
          </w:p>
        </w:tc>
        <w:tc>
          <w:tcPr>
            <w:tcW w:w="778"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p>
        </w:tc>
      </w:tr>
      <w:tr w:rsidR="00734D6C" w:rsidRPr="00734D6C" w:rsidTr="00734D6C">
        <w:trPr>
          <w:trHeight w:hRule="exact" w:val="99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163</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椒政办发〔2017〕71号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台州市椒江区人民政府办公室关于印发椒江区电镀行业环保专项整治方案的通知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JJJD01-2017-0020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164</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椒政办发〔2017〕81号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台州市椒江区人民政府办公室关于印发台州市椒江区地质灾害隐患综合治理专项行动实施方案的通知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JJJD01-2017-0021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165</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椒政办发〔2017〕80号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台州市椒江区人民政府办公室关于印发台州市椒江区深化企业综合评价加快资源要素市场化配置改革实施方案（试行）的通知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JJJD01-2017-0022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166</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椒政办发〔2017〕85号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台州市椒江区人民政府办公室关于印发椒江区工业企业用地评分办法的通知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JJJD01-2017-0023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8"/>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167</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椒政办发〔2017〕120号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台州市椒江区人民政府办公室关于印发椒江区区级财政资金竞争性存放商业银行定期存款业务操作规程的通知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JJJD01-2017-0025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83"/>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168</w:t>
            </w:r>
          </w:p>
        </w:tc>
        <w:tc>
          <w:tcPr>
            <w:tcW w:w="2709"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椒政办发〔2017〕122号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台州市椒江区人民政府办公室关于印发台州市椒江区批而未供、供而未用土地消化处置专项行动实施方案的通知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JJJD01-2017-0026</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46"/>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169</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椒政办发〔2017〕129号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台州市椒江区人民政府办公室关于印发椒江区农村危房治理改造实施意见的通知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JJJD01-2017-0027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170</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椒政办发〔2017〕157号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台州市椒江区人民政府办公室关于印发台州市椒江区企业股改政策新10条的通知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JJJD01-2017-0029</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171</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椒政办发〔2017〕158号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台州市椒江区人民政府办公室关于印发椒江区政府与社会资本合作项目（PPP）管理办法（试行）的通知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JJJD01-2017-0030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172</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椒政办发〔2017〕188号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台州市椒江区人民政府办公室关于印发《椒江区创业投资风险补偿资金池实施办法（试行）》的通知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JJJD01-2017-0032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173</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椒政办发〔2017〕189号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台州市椒江区人民政府办公室关于印发《台州市椒江区企业上市挂牌政策新10条》的通知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JJJD01-2017-0034</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174</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椒政办发〔2017〕204号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台州市椒江区人民政府办公室关于印发椒江区金融发展专项资金使用管理办法的通知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JJJD01-2017-0036</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6"/>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175</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椒政办发〔2017〕197号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台州市椒江区人民政府办公室关于印发台州市椒江区计划生育公益金管理办法的通知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JJJD01-2017-0038</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176</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椒政办发〔2017〕205号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台州市椒江区人民政府办公室关于印发大陈黄鱼养殖基地建设扶持办法(试行)的通知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JJJD01-2017-0039</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177</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椒政办发〔2017〕214号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台州市椒江区人民政府办公室关于印发椒江区火灾隐患举报奖励暂行办法的通知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JJJD01-2017-0040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8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178</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椒政办发〔2017〕215号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台州市椒江区人民政府办公室关于印发开展调整城镇土地使用税政策促进土地集约节约利用改革工作实施办法（试行）的通知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JJJD01-2017-0041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6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179</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椒政办发〔2017〕210号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台州市椒江区人民政府办公室关于公布“放管服”改革等涉及的椒江区政府及区政府办公室行政规范性文件清理结果的通知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JJJD01-2017-0042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4"/>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180</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椒政办发〔2017〕233号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台州市椒江区人民政府办公室关于印发椒江区推进政策性农业保险工作的若干意见的通知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JJJD01-2017-0044</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181</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椒政办发〔2017〕239号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台州市椒江区人民政府办公室关于在全区开展社会救助赡养费核定工作的通知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JJJD01-2017-0045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46"/>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182</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椒政办发〔2017〕244号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台州市椒江区人民政府办公室关于印发台州市椒江区专利质押融资管理办法（试行）的通知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JJJD01-2017-0046</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183</w:t>
            </w:r>
          </w:p>
        </w:tc>
        <w:tc>
          <w:tcPr>
            <w:tcW w:w="2709"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椒政办发〔2017〕245号</w:t>
            </w:r>
          </w:p>
        </w:tc>
        <w:tc>
          <w:tcPr>
            <w:tcW w:w="4041"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台州市椒江区人民政府办公室关于印发实行差别化电价水价促进企业转型升级的实施办法的通知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JJJD01-2017-0047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184</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椒政办发〔2018〕7号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台州市椒江区人民政府办公室关于印发加快提升椒江区学生体质健康水平的若干意见的通知</w:t>
            </w:r>
          </w:p>
        </w:tc>
        <w:tc>
          <w:tcPr>
            <w:tcW w:w="2136" w:type="dxa"/>
            <w:vAlign w:val="center"/>
          </w:tcPr>
          <w:p w:rsidR="00734D6C" w:rsidRPr="00734D6C" w:rsidRDefault="00734D6C" w:rsidP="00734D6C">
            <w:pPr>
              <w:jc w:val="center"/>
              <w:rPr>
                <w:rFonts w:ascii="仿宋_GB2312" w:eastAsia="仿宋_GB2312" w:hAnsi="宋体" w:cs="宋体" w:hint="eastAsia"/>
                <w:color w:val="000000"/>
                <w:sz w:val="24"/>
                <w:szCs w:val="24"/>
              </w:rPr>
            </w:pPr>
            <w:r w:rsidRPr="00734D6C">
              <w:rPr>
                <w:rFonts w:ascii="仿宋_GB2312" w:eastAsia="仿宋_GB2312" w:hint="eastAsia"/>
                <w:color w:val="000000"/>
                <w:sz w:val="24"/>
                <w:szCs w:val="24"/>
              </w:rPr>
              <w:t>JJJD01-2018-0001</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185</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椒政办发〔2018〕35号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台州市椒江区政府办公室关于印发贯彻落实国务院办公厅消防安全责任制实施办法的实施细则的通知</w:t>
            </w:r>
          </w:p>
        </w:tc>
        <w:tc>
          <w:tcPr>
            <w:tcW w:w="2136" w:type="dxa"/>
            <w:vAlign w:val="center"/>
          </w:tcPr>
          <w:p w:rsidR="00734D6C" w:rsidRPr="00734D6C" w:rsidRDefault="00734D6C" w:rsidP="00734D6C">
            <w:pPr>
              <w:jc w:val="center"/>
              <w:rPr>
                <w:rFonts w:ascii="仿宋_GB2312" w:eastAsia="仿宋_GB2312" w:hAnsi="宋体" w:cs="宋体" w:hint="eastAsia"/>
                <w:color w:val="000000"/>
                <w:sz w:val="24"/>
                <w:szCs w:val="24"/>
              </w:rPr>
            </w:pPr>
            <w:r w:rsidRPr="00734D6C">
              <w:rPr>
                <w:rFonts w:ascii="仿宋_GB2312" w:eastAsia="仿宋_GB2312" w:hint="eastAsia"/>
                <w:color w:val="000000"/>
                <w:sz w:val="24"/>
                <w:szCs w:val="24"/>
              </w:rPr>
              <w:t>JJJD01-2018-0002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186</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椒政办发〔2018〕37号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台州市椒江区人民政府办公室关于印发台州市椒江区安全生产责任保险工作实施意见的通知</w:t>
            </w:r>
          </w:p>
        </w:tc>
        <w:tc>
          <w:tcPr>
            <w:tcW w:w="2136" w:type="dxa"/>
            <w:vAlign w:val="center"/>
          </w:tcPr>
          <w:p w:rsidR="00734D6C" w:rsidRPr="00734D6C" w:rsidRDefault="00734D6C" w:rsidP="00734D6C">
            <w:pPr>
              <w:jc w:val="center"/>
              <w:rPr>
                <w:rFonts w:ascii="仿宋_GB2312" w:eastAsia="仿宋_GB2312" w:hAnsi="宋体" w:cs="宋体" w:hint="eastAsia"/>
                <w:color w:val="000000"/>
                <w:sz w:val="24"/>
                <w:szCs w:val="24"/>
              </w:rPr>
            </w:pPr>
            <w:r w:rsidRPr="00734D6C">
              <w:rPr>
                <w:rFonts w:ascii="仿宋_GB2312" w:eastAsia="仿宋_GB2312" w:hint="eastAsia"/>
                <w:color w:val="000000"/>
                <w:sz w:val="24"/>
                <w:szCs w:val="24"/>
              </w:rPr>
              <w:t>JJJD01-2018-0003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187</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椒政办发〔2018〕38号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台州市椒江区人民政府办公室关于印发椒江区金属熔炼铸造行业控制性发展指导意见的通知</w:t>
            </w:r>
          </w:p>
        </w:tc>
        <w:tc>
          <w:tcPr>
            <w:tcW w:w="2136" w:type="dxa"/>
            <w:vAlign w:val="center"/>
          </w:tcPr>
          <w:p w:rsidR="00734D6C" w:rsidRPr="00734D6C" w:rsidRDefault="00734D6C" w:rsidP="00734D6C">
            <w:pPr>
              <w:jc w:val="center"/>
              <w:rPr>
                <w:rFonts w:ascii="仿宋_GB2312" w:eastAsia="仿宋_GB2312" w:hAnsi="宋体" w:cs="宋体" w:hint="eastAsia"/>
                <w:color w:val="000000"/>
                <w:sz w:val="24"/>
                <w:szCs w:val="24"/>
              </w:rPr>
            </w:pPr>
            <w:r w:rsidRPr="00734D6C">
              <w:rPr>
                <w:rFonts w:ascii="仿宋_GB2312" w:eastAsia="仿宋_GB2312" w:hint="eastAsia"/>
                <w:color w:val="000000"/>
                <w:sz w:val="24"/>
                <w:szCs w:val="24"/>
              </w:rPr>
              <w:t>JJJD01-2018-0004</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6"/>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188</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椒政办发〔2018〕64号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台州市椒江区人民政府办公室关于印发椒江区建设领域民工工资管理办法（试行）的通知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JJJD01-2018-0009</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189</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椒政办发〔2018〕67号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台州市椒江区人民政府办公室关于印发椒江区工业项目出让“标准地”实施方案的通知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JJJD01-2018-0006</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190</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椒政办发〔2018〕68号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台州市椒江区人民政府办公室关于印发椒江区人才公寓租赁管理实施细则（试行）的通知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JJJD01-2018-0005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1"/>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191</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椒政办发〔2018〕72号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台州市椒江区人民政府办公室关于印发椒子农心农产品区域公用品牌建设扶持办法(试行)的通知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JJJD01-2018-0008</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192</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椒政办发〔2018〕73号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台州市椒江区人民政府办公室关于印发推进椒江区农产品区域公用品牌建设实施意见的通知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JJJD01-2018-0007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193</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椒政办发〔2018〕111号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台州市椒江区人民政府办公室关于印发台州市椒江区违规丧葬举报奖励办法的通知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JJJD01-2018-0012</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194</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椒政办发〔2018〕112号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台州市椒江区人民政府办公室关于印发台州市椒江区节地生态安葬奖励办法的通知</w:t>
            </w:r>
          </w:p>
        </w:tc>
        <w:tc>
          <w:tcPr>
            <w:tcW w:w="2136" w:type="dxa"/>
            <w:vAlign w:val="center"/>
          </w:tcPr>
          <w:p w:rsidR="00734D6C" w:rsidRPr="00734D6C" w:rsidRDefault="00734D6C" w:rsidP="00734D6C">
            <w:pPr>
              <w:jc w:val="center"/>
              <w:rPr>
                <w:rFonts w:ascii="仿宋_GB2312" w:eastAsia="仿宋_GB2312" w:hAnsi="宋体" w:cs="宋体" w:hint="eastAsia"/>
                <w:sz w:val="24"/>
                <w:szCs w:val="24"/>
              </w:rPr>
            </w:pPr>
            <w:r w:rsidRPr="00734D6C">
              <w:rPr>
                <w:rFonts w:ascii="仿宋_GB2312" w:eastAsia="仿宋_GB2312" w:hint="eastAsia"/>
                <w:sz w:val="24"/>
                <w:szCs w:val="24"/>
              </w:rPr>
              <w:t>JJJD01-2018-0013</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195</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椒政办发〔2018〕137号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台州市椒江区人民政府办公室关于印发椒江区“四好农村路”村道、民间桥梁建设补助办法（试行）的通知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JJJD01-2018-0017</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45"/>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196</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椒政办发〔2018〕138号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台州市椒江区人民政府办公室关于印发椒江区小额建设项目招投标实施细则的通知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JJJD01-2018-0015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0"/>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197</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椒政办发〔2018〕169号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台州市椒江区人民政府办公室关于印发台州市椒江区最低生活保障实施办法的通知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JJJD01-2018-0019</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198</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椒政办发〔2018〕170号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台州市椒江区人民政府办公室关于印发台州市椒江区临时救助实施办法的通知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JJJD01-2018-0020</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87"/>
          <w:jc w:val="center"/>
        </w:trPr>
        <w:tc>
          <w:tcPr>
            <w:tcW w:w="0" w:type="auto"/>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199</w:t>
            </w:r>
          </w:p>
        </w:tc>
        <w:tc>
          <w:tcPr>
            <w:tcW w:w="2709" w:type="dxa"/>
            <w:vAlign w:val="center"/>
          </w:tcPr>
          <w:p w:rsidR="00734D6C" w:rsidRPr="00734D6C" w:rsidRDefault="00734D6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椒政办发〔2018〕182号</w:t>
            </w:r>
          </w:p>
        </w:tc>
        <w:tc>
          <w:tcPr>
            <w:tcW w:w="4041"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台州市椒江区人民政府办公室关于印发进一步推进商标专用权质押贷款工作的若干意见的通知</w:t>
            </w:r>
          </w:p>
        </w:tc>
        <w:tc>
          <w:tcPr>
            <w:tcW w:w="2136"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JJJD01-2018-0025</w:t>
            </w:r>
          </w:p>
        </w:tc>
        <w:tc>
          <w:tcPr>
            <w:tcW w:w="77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bl>
    <w:p w:rsidR="0009657D" w:rsidRDefault="0009657D" w:rsidP="00030495">
      <w:pPr>
        <w:spacing w:line="400" w:lineRule="exact"/>
        <w:jc w:val="center"/>
        <w:rPr>
          <w:rFonts w:ascii="宋体" w:hAnsi="宋体" w:hint="eastAsia"/>
          <w:color w:val="000000" w:themeColor="text1"/>
          <w:szCs w:val="21"/>
        </w:rPr>
      </w:pPr>
    </w:p>
    <w:p w:rsidR="006F059E" w:rsidRDefault="006F059E" w:rsidP="00030495">
      <w:pPr>
        <w:spacing w:line="400" w:lineRule="exact"/>
        <w:jc w:val="center"/>
        <w:rPr>
          <w:rFonts w:ascii="宋体" w:hAnsi="宋体" w:hint="eastAsia"/>
          <w:color w:val="000000" w:themeColor="text1"/>
          <w:szCs w:val="21"/>
        </w:rPr>
      </w:pPr>
    </w:p>
    <w:p w:rsidR="006F059E" w:rsidRDefault="006F059E" w:rsidP="00030495">
      <w:pPr>
        <w:spacing w:line="400" w:lineRule="exact"/>
        <w:jc w:val="center"/>
        <w:rPr>
          <w:rFonts w:ascii="宋体" w:hAnsi="宋体" w:hint="eastAsia"/>
          <w:color w:val="000000" w:themeColor="text1"/>
          <w:szCs w:val="21"/>
        </w:rPr>
      </w:pPr>
    </w:p>
    <w:p w:rsidR="006F059E" w:rsidRDefault="006F059E" w:rsidP="00030495">
      <w:pPr>
        <w:spacing w:line="400" w:lineRule="exact"/>
        <w:jc w:val="center"/>
        <w:rPr>
          <w:rFonts w:ascii="宋体" w:hAnsi="宋体" w:hint="eastAsia"/>
          <w:color w:val="000000" w:themeColor="text1"/>
          <w:szCs w:val="21"/>
        </w:rPr>
      </w:pPr>
    </w:p>
    <w:p w:rsidR="006F059E" w:rsidRDefault="006F059E" w:rsidP="00030495">
      <w:pPr>
        <w:spacing w:line="400" w:lineRule="exact"/>
        <w:jc w:val="center"/>
        <w:rPr>
          <w:rFonts w:ascii="宋体" w:hAnsi="宋体" w:hint="eastAsia"/>
          <w:color w:val="000000" w:themeColor="text1"/>
          <w:szCs w:val="21"/>
        </w:rPr>
      </w:pPr>
    </w:p>
    <w:p w:rsidR="006F059E" w:rsidRDefault="006F059E" w:rsidP="00030495">
      <w:pPr>
        <w:spacing w:line="400" w:lineRule="exact"/>
        <w:jc w:val="center"/>
        <w:rPr>
          <w:rFonts w:ascii="宋体" w:hAnsi="宋体" w:hint="eastAsia"/>
          <w:color w:val="000000" w:themeColor="text1"/>
          <w:szCs w:val="21"/>
        </w:rPr>
      </w:pPr>
    </w:p>
    <w:p w:rsidR="006F059E" w:rsidRDefault="006F059E" w:rsidP="00030495">
      <w:pPr>
        <w:spacing w:line="400" w:lineRule="exact"/>
        <w:jc w:val="center"/>
        <w:rPr>
          <w:rFonts w:ascii="宋体" w:hAnsi="宋体" w:hint="eastAsia"/>
          <w:color w:val="000000" w:themeColor="text1"/>
          <w:szCs w:val="21"/>
        </w:rPr>
      </w:pPr>
    </w:p>
    <w:p w:rsidR="006F059E" w:rsidRDefault="006F059E" w:rsidP="00030495">
      <w:pPr>
        <w:spacing w:line="400" w:lineRule="exact"/>
        <w:jc w:val="center"/>
        <w:rPr>
          <w:rFonts w:ascii="宋体" w:hAnsi="宋体" w:hint="eastAsia"/>
          <w:color w:val="000000" w:themeColor="text1"/>
          <w:szCs w:val="21"/>
        </w:rPr>
      </w:pPr>
    </w:p>
    <w:p w:rsidR="006F059E" w:rsidRDefault="006F059E" w:rsidP="00030495">
      <w:pPr>
        <w:spacing w:line="400" w:lineRule="exact"/>
        <w:jc w:val="center"/>
        <w:rPr>
          <w:rFonts w:ascii="宋体" w:hAnsi="宋体" w:hint="eastAsia"/>
          <w:color w:val="000000" w:themeColor="text1"/>
          <w:szCs w:val="21"/>
        </w:rPr>
      </w:pPr>
    </w:p>
    <w:p w:rsidR="006F059E" w:rsidRPr="006F059E" w:rsidRDefault="006F059E" w:rsidP="006F059E">
      <w:pPr>
        <w:spacing w:line="600" w:lineRule="exact"/>
        <w:jc w:val="left"/>
        <w:rPr>
          <w:rFonts w:ascii="黑体" w:eastAsia="黑体" w:hAnsi="黑体" w:hint="eastAsia"/>
          <w:color w:val="000000" w:themeColor="text1"/>
          <w:sz w:val="32"/>
          <w:szCs w:val="32"/>
        </w:rPr>
      </w:pPr>
      <w:r w:rsidRPr="006F059E">
        <w:rPr>
          <w:rFonts w:ascii="黑体" w:eastAsia="黑体" w:hAnsi="黑体" w:hint="eastAsia"/>
          <w:color w:val="000000" w:themeColor="text1"/>
          <w:sz w:val="32"/>
          <w:szCs w:val="32"/>
        </w:rPr>
        <w:t>附件2</w:t>
      </w:r>
    </w:p>
    <w:p w:rsidR="006F059E" w:rsidRDefault="006F059E" w:rsidP="006F059E">
      <w:pPr>
        <w:spacing w:line="600" w:lineRule="exact"/>
        <w:jc w:val="center"/>
        <w:rPr>
          <w:rFonts w:ascii="方正小标宋简体" w:eastAsia="方正小标宋简体" w:hint="eastAsia"/>
          <w:color w:val="000000" w:themeColor="text1"/>
          <w:sz w:val="44"/>
          <w:szCs w:val="44"/>
        </w:rPr>
      </w:pPr>
      <w:r w:rsidRPr="006F059E">
        <w:rPr>
          <w:rFonts w:ascii="方正小标宋简体" w:eastAsia="方正小标宋简体" w:hint="eastAsia"/>
          <w:color w:val="000000" w:themeColor="text1"/>
          <w:sz w:val="44"/>
          <w:szCs w:val="44"/>
        </w:rPr>
        <w:t>废止的区政府及其办公室规范性文件目录</w:t>
      </w:r>
    </w:p>
    <w:tbl>
      <w:tblPr>
        <w:tblW w:w="10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2732"/>
        <w:gridCol w:w="3969"/>
        <w:gridCol w:w="2268"/>
        <w:gridCol w:w="705"/>
      </w:tblGrid>
      <w:tr w:rsidR="006F059E" w:rsidRPr="00734D6C" w:rsidTr="00734D6C">
        <w:trPr>
          <w:trHeight w:hRule="exact" w:val="624"/>
          <w:tblHeader/>
          <w:jc w:val="center"/>
        </w:trPr>
        <w:tc>
          <w:tcPr>
            <w:tcW w:w="640" w:type="dxa"/>
            <w:vAlign w:val="center"/>
          </w:tcPr>
          <w:p w:rsidR="006F059E" w:rsidRPr="00734D6C" w:rsidRDefault="006F059E" w:rsidP="00734D6C">
            <w:pPr>
              <w:spacing w:line="300" w:lineRule="exact"/>
              <w:ind w:leftChars="-50" w:left="-105" w:rightChars="-50" w:right="-105"/>
              <w:jc w:val="center"/>
              <w:rPr>
                <w:rFonts w:ascii="黑体" w:eastAsia="黑体" w:hAnsi="黑体" w:cs="黑体" w:hint="eastAsia"/>
                <w:sz w:val="24"/>
                <w:szCs w:val="24"/>
                <w:lang w:bidi="ar-EG"/>
              </w:rPr>
            </w:pPr>
            <w:r w:rsidRPr="00734D6C">
              <w:rPr>
                <w:rFonts w:ascii="黑体" w:eastAsia="黑体" w:hAnsi="黑体" w:cs="黑体" w:hint="eastAsia"/>
                <w:sz w:val="24"/>
                <w:szCs w:val="24"/>
                <w:lang w:bidi="ar-EG"/>
              </w:rPr>
              <w:t>序号</w:t>
            </w:r>
          </w:p>
        </w:tc>
        <w:tc>
          <w:tcPr>
            <w:tcW w:w="2732" w:type="dxa"/>
            <w:vAlign w:val="center"/>
          </w:tcPr>
          <w:p w:rsidR="006F059E" w:rsidRPr="00734D6C" w:rsidRDefault="006F059E"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文    号</w:t>
            </w:r>
          </w:p>
        </w:tc>
        <w:tc>
          <w:tcPr>
            <w:tcW w:w="3969" w:type="dxa"/>
            <w:vAlign w:val="center"/>
          </w:tcPr>
          <w:p w:rsidR="006F059E" w:rsidRPr="00734D6C" w:rsidRDefault="006F059E"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标      题</w:t>
            </w:r>
          </w:p>
        </w:tc>
        <w:tc>
          <w:tcPr>
            <w:tcW w:w="2268" w:type="dxa"/>
            <w:vAlign w:val="center"/>
          </w:tcPr>
          <w:p w:rsidR="006F059E" w:rsidRPr="00734D6C" w:rsidRDefault="006F059E"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三统一编号</w:t>
            </w:r>
          </w:p>
        </w:tc>
        <w:tc>
          <w:tcPr>
            <w:tcW w:w="705" w:type="dxa"/>
            <w:vAlign w:val="center"/>
          </w:tcPr>
          <w:p w:rsidR="006F059E" w:rsidRPr="00734D6C" w:rsidRDefault="006F059E"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备注</w:t>
            </w: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椒政发〔2001〕92号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椒江区环境保护项目资金管理暂行办法</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JJJD00-2001-0010</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椒政发〔2002〕149号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pacing w:val="-8"/>
                <w:sz w:val="24"/>
                <w:szCs w:val="24"/>
                <w:lang w:bidi="ar-EG"/>
              </w:rPr>
            </w:pPr>
            <w:r w:rsidRPr="00734D6C">
              <w:rPr>
                <w:rFonts w:ascii="仿宋_GB2312" w:eastAsia="仿宋_GB2312" w:hAnsi="宋体" w:cs="Times New Roman" w:hint="eastAsia"/>
                <w:spacing w:val="-8"/>
                <w:sz w:val="24"/>
                <w:szCs w:val="24"/>
                <w:lang w:bidi="ar-EG"/>
              </w:rPr>
              <w:t>关于印发《台州市椒江区农村村民房屋拆迁补偿安置实施意见》的通知</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JJJD00-2002-0002</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椒政发〔2007〕156号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关于印发《台州市椒江区企业投资项目核准和备案暂行办法》的通知</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JJJD00-2007-0006</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椒政发〔2009〕128号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台州市椒江区城乡居民社会养老保险实施细则（试行）</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JJJD00-2009-0007</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913"/>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椒政发〔2012〕113号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椒江区人民政府关于印发加快文化产业发展的若干扶持政策（试行）的通知</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JJJD00-2012-0007</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w:t>
            </w:r>
          </w:p>
        </w:tc>
        <w:tc>
          <w:tcPr>
            <w:tcW w:w="2732" w:type="dxa"/>
            <w:vAlign w:val="center"/>
          </w:tcPr>
          <w:p w:rsidR="006F059E" w:rsidRPr="00734D6C" w:rsidRDefault="006F059E"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椒政发〔2016〕126号</w:t>
            </w:r>
          </w:p>
        </w:tc>
        <w:tc>
          <w:tcPr>
            <w:tcW w:w="3969" w:type="dxa"/>
            <w:vAlign w:val="center"/>
          </w:tcPr>
          <w:p w:rsidR="006F059E" w:rsidRPr="00734D6C" w:rsidRDefault="006F059E"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台州市椒江区人民政府关于加快工业地产开发建设的若干意见</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JJJD00-2016-0006</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921"/>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w:t>
            </w:r>
          </w:p>
        </w:tc>
        <w:tc>
          <w:tcPr>
            <w:tcW w:w="2732" w:type="dxa"/>
            <w:vAlign w:val="center"/>
          </w:tcPr>
          <w:p w:rsidR="006F059E" w:rsidRPr="00734D6C" w:rsidRDefault="006F059E"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椒政发〔2016〕125号</w:t>
            </w:r>
          </w:p>
        </w:tc>
        <w:tc>
          <w:tcPr>
            <w:tcW w:w="3969" w:type="dxa"/>
            <w:vAlign w:val="center"/>
          </w:tcPr>
          <w:p w:rsidR="006F059E" w:rsidRPr="00734D6C" w:rsidRDefault="006F059E"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台州市椒江区人民政府关于印发贯彻实施浙江省人口与计划生育条例的规定的通知</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JJJD00-2016-0007</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椒政办发〔2004〕209号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关于加快建立多种形式消防队伍的通知</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JJJD01-2004-0003</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椒政办发〔2005〕57号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关于印发椒江区生态区建设规划的通知</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JJJD01-2005-0003</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椒政办发〔2007〕258号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椒江区原城镇集体企业职工等人员参加生活保障的意见</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JJJD01-2007-0011</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椒政办发〔2008〕237号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关于印发台州市椒江区被征地农民基本生活保障办法实施细则的通知</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JJJD01-2008-0008</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6F059E" w:rsidRPr="00734D6C" w:rsidTr="00734D6C">
        <w:trPr>
          <w:trHeight w:hRule="exact" w:val="624"/>
          <w:jc w:val="center"/>
        </w:trPr>
        <w:tc>
          <w:tcPr>
            <w:tcW w:w="640" w:type="dxa"/>
            <w:vAlign w:val="center"/>
          </w:tcPr>
          <w:p w:rsidR="006F059E" w:rsidRPr="00734D6C" w:rsidRDefault="006F059E"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w:t>
            </w:r>
          </w:p>
        </w:tc>
        <w:tc>
          <w:tcPr>
            <w:tcW w:w="2732"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椒政办发〔2011〕117号</w:t>
            </w:r>
          </w:p>
        </w:tc>
        <w:tc>
          <w:tcPr>
            <w:tcW w:w="3969" w:type="dxa"/>
            <w:vAlign w:val="center"/>
          </w:tcPr>
          <w:p w:rsidR="006F059E" w:rsidRPr="00734D6C" w:rsidRDefault="006F059E"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关于调整椒江区少年儿童医疗保险试行办法有关规定的通知</w:t>
            </w:r>
          </w:p>
        </w:tc>
        <w:tc>
          <w:tcPr>
            <w:tcW w:w="2268" w:type="dxa"/>
            <w:vAlign w:val="center"/>
          </w:tcPr>
          <w:p w:rsidR="006F059E"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JJJD01-2011-0011</w:t>
            </w:r>
          </w:p>
        </w:tc>
        <w:tc>
          <w:tcPr>
            <w:tcW w:w="705" w:type="dxa"/>
            <w:vAlign w:val="center"/>
          </w:tcPr>
          <w:p w:rsidR="006F059E" w:rsidRPr="00734D6C" w:rsidRDefault="006F059E"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1235"/>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13</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椒政办发〔2012〕162号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关于印发台州市椒江区人民政府办公室（区人民政府法制办公室、区人民防空办公室）主要职责、内设机构和人员编制规定的通知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JJJD01-2012-0016</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97"/>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14</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椒政办发〔2012〕163号</w:t>
            </w:r>
          </w:p>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关于印发台州市椒江区发展和改革局（区统计局）主要职责、内设机构和人员编制规定的通知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JJJD01-2012-0017</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2"/>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15</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椒政办发〔2012〕164号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关于印发台州市椒江区经济和信息局主要职责、内设机构和人员编制规定的通知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JJJD01-2012-0018</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1011"/>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16</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椒政办发〔2012〕165号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关于印发台州市椒江区商务局主要职责、内设机构和人员编制规定的通知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JJJD01-2012-0019</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46"/>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17</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椒政办发〔2012〕166号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关于印发台州市椒江区交通运输局主要职责、内设机构和人员编制规定的通知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JJJD01-2012-0020</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7"/>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18</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椒政办发〔2012〕167号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关于印发台州市椒江区人力资源和社会保障局主要职责、内设机构和人员编制规定的通知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JJJD01-2012-0021</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1000"/>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19</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椒政办发〔2012〕168号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关于印发台州市椒江区海洋与渔业局主要职责、内设机构和人员编制规定的通知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JJJD01-2012-0022</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7"/>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20</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椒政办发〔2012〕169号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关于印发台州市椒江区科学技术局主要职责、内设机构和人员编制规定的通知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JJJD01-2012-0023</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7"/>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21</w:t>
            </w:r>
          </w:p>
        </w:tc>
        <w:tc>
          <w:tcPr>
            <w:tcW w:w="2732"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椒政办发〔2012〕170号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关于印发台州市椒江区民政局主要职责、内设机构和人员编制规定的通知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JJJD01-2012-0024</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7"/>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22</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椒政办发〔2012〕171号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关于印发台州市椒江区水利局主要职责、内设机构和人员编制规定的通知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JJJD01-2012-0025</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6"/>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23</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椒政办发〔2012〕172号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关于印发台州市椒江区司法局主要职责、内设机构和人员编制规定的通知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JJJD01-2012-0026</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7"/>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24</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椒政办发〔2012〕173号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关于印发台州市椒江区文化广电新闻出版局主要职责、内设机构和人员编制规定的通知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JJJD01-2012-0027</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25</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椒政办发〔2012〕175号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关于印发台州市椒江区农业林业局主要职责、内设机构和人员编制规定的通知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JJJD01-2012-0029</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29"/>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26</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椒政办发〔2012〕176号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关于印发台州市椒江区安全生产监督管理局主要职责、内设机构和人员编制规定的通知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JJJD01-2012-0030</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5"/>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27</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椒政办发〔2012〕177号</w:t>
            </w:r>
          </w:p>
        </w:tc>
        <w:tc>
          <w:tcPr>
            <w:tcW w:w="3969" w:type="dxa"/>
            <w:vAlign w:val="center"/>
          </w:tcPr>
          <w:p w:rsidR="00792F79" w:rsidRPr="00734D6C" w:rsidRDefault="00792F79"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关于印发台州市椒江区教育局主要职责、内设机构和人员编制规定的通知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JJJD01-2012-0031</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99"/>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28</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椒政办发〔2012〕178号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关于印发台州市椒江区审计局主要职责、内设机构和人员编制规定的通知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JJJD01-2012-0032</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5"/>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29</w:t>
            </w:r>
          </w:p>
        </w:tc>
        <w:tc>
          <w:tcPr>
            <w:tcW w:w="2732"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椒政办发〔2012〕196号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关于印发台州市椒江区财政局主要职责、内设机构和人员编制规定的通知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JJJD01-2012-0033</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624"/>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30</w:t>
            </w:r>
          </w:p>
        </w:tc>
        <w:tc>
          <w:tcPr>
            <w:tcW w:w="2732"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椒政办发〔2012〕238号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台州市椒江区旅游发展专项资金使用管理办法</w:t>
            </w:r>
          </w:p>
        </w:tc>
        <w:tc>
          <w:tcPr>
            <w:tcW w:w="2268"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JJJD01-2012-0009</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624"/>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31</w:t>
            </w:r>
          </w:p>
        </w:tc>
        <w:tc>
          <w:tcPr>
            <w:tcW w:w="2732"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椒政办发〔2012〕279号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椒江区文化产业发展专项资金管理办法</w:t>
            </w:r>
          </w:p>
        </w:tc>
        <w:tc>
          <w:tcPr>
            <w:tcW w:w="2268"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JJJD01-2012-0015</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884"/>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32</w:t>
            </w:r>
          </w:p>
        </w:tc>
        <w:tc>
          <w:tcPr>
            <w:tcW w:w="2732"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椒政办发〔2013〕57号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台州市椒江区人民政府办公室关于取消放弃二孩生育有关奖励政策的通知</w:t>
            </w:r>
          </w:p>
        </w:tc>
        <w:tc>
          <w:tcPr>
            <w:tcW w:w="2268"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JJJD01-2013-0003</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95"/>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33</w:t>
            </w:r>
          </w:p>
        </w:tc>
        <w:tc>
          <w:tcPr>
            <w:tcW w:w="2732"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椒政办发〔2013〕163号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台州市椒江区人民政府办公室关于印发〈椒江区旧住宅区整治改造和管理实施意见（试行）〉的通知</w:t>
            </w:r>
          </w:p>
        </w:tc>
        <w:tc>
          <w:tcPr>
            <w:tcW w:w="2268"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JJJD01-2013-0015</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94"/>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34</w:t>
            </w:r>
          </w:p>
        </w:tc>
        <w:tc>
          <w:tcPr>
            <w:tcW w:w="2732"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椒政办发〔2014〕31号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台州市椒江区人民政府办公室关于印发椒江区优秀退役运动员安置若干意见(试行)的通知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JJJD01-2014-0004</w:t>
            </w:r>
          </w:p>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980"/>
          <w:jc w:val="center"/>
        </w:trPr>
        <w:tc>
          <w:tcPr>
            <w:tcW w:w="640" w:type="dxa"/>
            <w:vAlign w:val="center"/>
          </w:tcPr>
          <w:p w:rsidR="00792F79" w:rsidRPr="00734D6C" w:rsidRDefault="00792F79"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35</w:t>
            </w:r>
          </w:p>
        </w:tc>
        <w:tc>
          <w:tcPr>
            <w:tcW w:w="2732"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台州市椒江区人民政府办公室关于印发台州市椒江区城乡居民基本医疗保险实施细则的通知</w:t>
            </w:r>
          </w:p>
        </w:tc>
        <w:tc>
          <w:tcPr>
            <w:tcW w:w="2268" w:type="dxa"/>
            <w:vAlign w:val="center"/>
          </w:tcPr>
          <w:p w:rsidR="00792F79" w:rsidRPr="00734D6C" w:rsidRDefault="00792F79" w:rsidP="00734D6C">
            <w:pPr>
              <w:widowControl/>
              <w:adjustRightInd w:val="0"/>
              <w:snapToGrid w:val="0"/>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JJJD01-2015-0001</w:t>
            </w:r>
          </w:p>
        </w:tc>
        <w:tc>
          <w:tcPr>
            <w:tcW w:w="705" w:type="dxa"/>
            <w:vAlign w:val="center"/>
          </w:tcPr>
          <w:p w:rsidR="00792F79" w:rsidRPr="00734D6C" w:rsidRDefault="00792F79" w:rsidP="00734D6C">
            <w:pPr>
              <w:widowControl/>
              <w:adjustRightInd w:val="0"/>
              <w:snapToGrid w:val="0"/>
              <w:spacing w:line="300" w:lineRule="exact"/>
              <w:jc w:val="center"/>
              <w:rPr>
                <w:rFonts w:ascii="仿宋_GB2312" w:eastAsia="仿宋_GB2312" w:hAnsi="宋体" w:cs="Times New Roman" w:hint="eastAsia"/>
                <w:sz w:val="24"/>
                <w:szCs w:val="24"/>
                <w:lang w:bidi="ar-EG"/>
              </w:rPr>
            </w:pPr>
          </w:p>
        </w:tc>
      </w:tr>
      <w:tr w:rsidR="00792F79" w:rsidRPr="00734D6C" w:rsidTr="00734D6C">
        <w:trPr>
          <w:trHeight w:hRule="exact" w:val="1282"/>
          <w:jc w:val="center"/>
        </w:trPr>
        <w:tc>
          <w:tcPr>
            <w:tcW w:w="640" w:type="dxa"/>
            <w:vAlign w:val="center"/>
          </w:tcPr>
          <w:p w:rsidR="00792F79"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36</w:t>
            </w:r>
          </w:p>
        </w:tc>
        <w:tc>
          <w:tcPr>
            <w:tcW w:w="2732" w:type="dxa"/>
            <w:vAlign w:val="center"/>
          </w:tcPr>
          <w:p w:rsidR="00792F79" w:rsidRPr="00734D6C" w:rsidRDefault="00792F79"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椒政办发〔2015〕173号</w:t>
            </w:r>
          </w:p>
        </w:tc>
        <w:tc>
          <w:tcPr>
            <w:tcW w:w="3969" w:type="dxa"/>
            <w:vAlign w:val="center"/>
          </w:tcPr>
          <w:p w:rsidR="00792F79" w:rsidRPr="00734D6C" w:rsidRDefault="00792F79"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台州市椒江区人民政府办公室关于印发台州市椒江区卫生和计划生育局主要职责、内设机构和人员编制规定的通知</w:t>
            </w:r>
          </w:p>
        </w:tc>
        <w:tc>
          <w:tcPr>
            <w:tcW w:w="2268" w:type="dxa"/>
            <w:vAlign w:val="center"/>
          </w:tcPr>
          <w:p w:rsidR="00792F79" w:rsidRPr="00734D6C" w:rsidRDefault="00792F79"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JJJD01-2015-0031</w:t>
            </w:r>
          </w:p>
        </w:tc>
        <w:tc>
          <w:tcPr>
            <w:tcW w:w="705" w:type="dxa"/>
            <w:vAlign w:val="center"/>
          </w:tcPr>
          <w:p w:rsidR="00792F79" w:rsidRPr="00734D6C" w:rsidRDefault="00792F79"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59"/>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37</w:t>
            </w:r>
          </w:p>
        </w:tc>
        <w:tc>
          <w:tcPr>
            <w:tcW w:w="2732"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椒政办发〔2015〕174号</w:t>
            </w:r>
          </w:p>
        </w:tc>
        <w:tc>
          <w:tcPr>
            <w:tcW w:w="3969" w:type="dxa"/>
            <w:vAlign w:val="center"/>
          </w:tcPr>
          <w:p w:rsidR="00734D6C" w:rsidRPr="00734D6C" w:rsidRDefault="00734D6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台州市椒江区人民政府办公室关于印发台州市椒江区市场监督管理局主要职责、内设机构和人员编制规定的通知</w:t>
            </w:r>
          </w:p>
        </w:tc>
        <w:tc>
          <w:tcPr>
            <w:tcW w:w="2268" w:type="dxa"/>
            <w:vAlign w:val="center"/>
          </w:tcPr>
          <w:p w:rsidR="00734D6C" w:rsidRPr="00734D6C" w:rsidRDefault="00734D6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JJJD01-2015-0032</w:t>
            </w:r>
          </w:p>
        </w:tc>
        <w:tc>
          <w:tcPr>
            <w:tcW w:w="705"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3"/>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38</w:t>
            </w:r>
          </w:p>
        </w:tc>
        <w:tc>
          <w:tcPr>
            <w:tcW w:w="2732"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椒政办发〔2015〕190号</w:t>
            </w:r>
          </w:p>
        </w:tc>
        <w:tc>
          <w:tcPr>
            <w:tcW w:w="3969" w:type="dxa"/>
            <w:vAlign w:val="center"/>
          </w:tcPr>
          <w:p w:rsidR="00734D6C" w:rsidRPr="00734D6C" w:rsidRDefault="00734D6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台州市椒江区人民政府办公室关于大力推进商标专用权质押贷款工作的若干意见（试行）</w:t>
            </w:r>
          </w:p>
        </w:tc>
        <w:tc>
          <w:tcPr>
            <w:tcW w:w="226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JJJD01-2015-0022</w:t>
            </w:r>
          </w:p>
        </w:tc>
        <w:tc>
          <w:tcPr>
            <w:tcW w:w="705"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006"/>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39</w:t>
            </w:r>
          </w:p>
        </w:tc>
        <w:tc>
          <w:tcPr>
            <w:tcW w:w="2732"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椒政办发〔2016〕117号</w:t>
            </w:r>
          </w:p>
        </w:tc>
        <w:tc>
          <w:tcPr>
            <w:tcW w:w="3969"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台州市椒江区人民政府办公室关于印发椒江区金融业发展专项资金使用管理办法的通知</w:t>
            </w:r>
          </w:p>
        </w:tc>
        <w:tc>
          <w:tcPr>
            <w:tcW w:w="226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JJJD01-2016-0016</w:t>
            </w:r>
          </w:p>
        </w:tc>
        <w:tc>
          <w:tcPr>
            <w:tcW w:w="705"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3"/>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40</w:t>
            </w:r>
          </w:p>
        </w:tc>
        <w:tc>
          <w:tcPr>
            <w:tcW w:w="2732"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椒政办发〔2016〕144号</w:t>
            </w:r>
          </w:p>
        </w:tc>
        <w:tc>
          <w:tcPr>
            <w:tcW w:w="3969"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台州市椒江区人民政府办公室关于印发台州市椒江区计划生育公益金管理办法的通知</w:t>
            </w:r>
          </w:p>
        </w:tc>
        <w:tc>
          <w:tcPr>
            <w:tcW w:w="226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JJJD01-2016-0024</w:t>
            </w:r>
          </w:p>
        </w:tc>
        <w:tc>
          <w:tcPr>
            <w:tcW w:w="705"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3"/>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41</w:t>
            </w:r>
          </w:p>
        </w:tc>
        <w:tc>
          <w:tcPr>
            <w:tcW w:w="2732" w:type="dxa"/>
            <w:vAlign w:val="center"/>
          </w:tcPr>
          <w:p w:rsidR="00734D6C" w:rsidRPr="00734D6C" w:rsidRDefault="00734D6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椒政办发〔2016〕210号</w:t>
            </w:r>
          </w:p>
        </w:tc>
        <w:tc>
          <w:tcPr>
            <w:tcW w:w="3969"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台州市椒江区人民政府办公室关于印发椒江区新型职业农民认定管理办法的通知</w:t>
            </w:r>
          </w:p>
        </w:tc>
        <w:tc>
          <w:tcPr>
            <w:tcW w:w="226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JJJD01-2016-0035</w:t>
            </w:r>
          </w:p>
        </w:tc>
        <w:tc>
          <w:tcPr>
            <w:tcW w:w="705"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993"/>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42</w:t>
            </w:r>
          </w:p>
        </w:tc>
        <w:tc>
          <w:tcPr>
            <w:tcW w:w="2732" w:type="dxa"/>
            <w:vAlign w:val="center"/>
          </w:tcPr>
          <w:p w:rsidR="00734D6C" w:rsidRPr="00734D6C" w:rsidRDefault="00734D6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椒政办发〔2017〕43号</w:t>
            </w:r>
          </w:p>
        </w:tc>
        <w:tc>
          <w:tcPr>
            <w:tcW w:w="3969"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台州市椒江区人民政府办公室关于印发椒江区行政审批事项“最多跑一次”改革实施方案的通知</w:t>
            </w:r>
          </w:p>
        </w:tc>
        <w:tc>
          <w:tcPr>
            <w:tcW w:w="226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JJJD01-2017-0013</w:t>
            </w:r>
          </w:p>
        </w:tc>
        <w:tc>
          <w:tcPr>
            <w:tcW w:w="705"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29"/>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43</w:t>
            </w:r>
          </w:p>
        </w:tc>
        <w:tc>
          <w:tcPr>
            <w:tcW w:w="2732"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椒政办发〔2017〕58号</w:t>
            </w:r>
          </w:p>
        </w:tc>
        <w:tc>
          <w:tcPr>
            <w:tcW w:w="3969"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台州市椒江区人民政府办公室关于印发台州市椒江区综合行政执法局主要职责、内设机构和人员编制规定的通知</w:t>
            </w:r>
          </w:p>
        </w:tc>
        <w:tc>
          <w:tcPr>
            <w:tcW w:w="226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JJJD01-2017-0018</w:t>
            </w:r>
          </w:p>
        </w:tc>
        <w:tc>
          <w:tcPr>
            <w:tcW w:w="705"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4"/>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44</w:t>
            </w:r>
          </w:p>
        </w:tc>
        <w:tc>
          <w:tcPr>
            <w:tcW w:w="2732"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椒政办发〔2017〕142号</w:t>
            </w:r>
          </w:p>
        </w:tc>
        <w:tc>
          <w:tcPr>
            <w:tcW w:w="3969"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台州市椒江区人民政府办公室关于印发椒江区民办公益服务机构非财政保障事业编制报备员额和人员管理试行办法的通知</w:t>
            </w:r>
          </w:p>
        </w:tc>
        <w:tc>
          <w:tcPr>
            <w:tcW w:w="2268"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JJJD01-2017-0028</w:t>
            </w:r>
          </w:p>
        </w:tc>
        <w:tc>
          <w:tcPr>
            <w:tcW w:w="705" w:type="dxa"/>
            <w:vAlign w:val="center"/>
          </w:tcPr>
          <w:p w:rsidR="00734D6C" w:rsidRPr="00734D6C" w:rsidRDefault="00734D6C" w:rsidP="00734D6C">
            <w:pPr>
              <w:widowControl/>
              <w:spacing w:line="300" w:lineRule="exact"/>
              <w:jc w:val="center"/>
              <w:rPr>
                <w:rFonts w:ascii="仿宋_GB2312" w:eastAsia="仿宋_GB2312" w:hAnsi="宋体" w:cs="Times New Roman" w:hint="eastAsia"/>
                <w:sz w:val="24"/>
                <w:szCs w:val="24"/>
                <w:lang w:bidi="ar-EG"/>
              </w:rPr>
            </w:pPr>
          </w:p>
        </w:tc>
      </w:tr>
      <w:tr w:rsidR="00734D6C" w:rsidRPr="00734D6C" w:rsidTr="00734D6C">
        <w:trPr>
          <w:trHeight w:hRule="exact" w:val="1278"/>
          <w:jc w:val="center"/>
        </w:trPr>
        <w:tc>
          <w:tcPr>
            <w:tcW w:w="640" w:type="dxa"/>
            <w:vAlign w:val="center"/>
          </w:tcPr>
          <w:p w:rsidR="00734D6C" w:rsidRPr="00734D6C" w:rsidRDefault="00734D6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45</w:t>
            </w:r>
          </w:p>
        </w:tc>
        <w:tc>
          <w:tcPr>
            <w:tcW w:w="2732" w:type="dxa"/>
            <w:vAlign w:val="center"/>
          </w:tcPr>
          <w:p w:rsidR="00734D6C" w:rsidRPr="00734D6C" w:rsidRDefault="00734D6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椒政办发〔2017〕174号</w:t>
            </w:r>
          </w:p>
        </w:tc>
        <w:tc>
          <w:tcPr>
            <w:tcW w:w="3969" w:type="dxa"/>
            <w:vAlign w:val="center"/>
          </w:tcPr>
          <w:p w:rsidR="00734D6C" w:rsidRPr="00734D6C" w:rsidRDefault="00734D6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台州市椒江区人民政府办公室关于印发台州市椒江区综合行政执法局主要职责、内设机构和人员编制规定的通知</w:t>
            </w:r>
          </w:p>
        </w:tc>
        <w:tc>
          <w:tcPr>
            <w:tcW w:w="2268"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JJJD01-2017-0031</w:t>
            </w:r>
          </w:p>
        </w:tc>
        <w:tc>
          <w:tcPr>
            <w:tcW w:w="705" w:type="dxa"/>
            <w:vAlign w:val="center"/>
          </w:tcPr>
          <w:p w:rsidR="00734D6C" w:rsidRPr="00734D6C" w:rsidRDefault="00734D6C" w:rsidP="00734D6C">
            <w:pPr>
              <w:spacing w:line="300" w:lineRule="exact"/>
              <w:jc w:val="center"/>
              <w:rPr>
                <w:rFonts w:ascii="仿宋_GB2312" w:eastAsia="仿宋_GB2312" w:hAnsi="宋体" w:cs="Times New Roman" w:hint="eastAsia"/>
                <w:sz w:val="24"/>
                <w:szCs w:val="24"/>
                <w:lang w:bidi="ar-EG"/>
              </w:rPr>
            </w:pPr>
          </w:p>
        </w:tc>
      </w:tr>
    </w:tbl>
    <w:p w:rsidR="006F059E" w:rsidRDefault="006F059E"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734D6C" w:rsidRDefault="00734D6C" w:rsidP="006F059E">
      <w:pPr>
        <w:spacing w:line="600" w:lineRule="exact"/>
        <w:jc w:val="center"/>
        <w:rPr>
          <w:rFonts w:ascii="方正小标宋简体" w:eastAsia="方正小标宋简体" w:hAnsi="宋体" w:hint="eastAsia"/>
          <w:color w:val="000000" w:themeColor="text1"/>
          <w:sz w:val="44"/>
          <w:szCs w:val="44"/>
        </w:rPr>
      </w:pPr>
    </w:p>
    <w:p w:rsidR="00734D6C" w:rsidRDefault="00734D6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6F059E">
      <w:pPr>
        <w:spacing w:line="600" w:lineRule="exact"/>
        <w:jc w:val="center"/>
        <w:rPr>
          <w:rFonts w:ascii="方正小标宋简体" w:eastAsia="方正小标宋简体" w:hAnsi="宋体" w:hint="eastAsia"/>
          <w:color w:val="000000" w:themeColor="text1"/>
          <w:sz w:val="44"/>
          <w:szCs w:val="44"/>
        </w:rPr>
      </w:pPr>
    </w:p>
    <w:p w:rsidR="00A94FAC" w:rsidRDefault="00A94FAC" w:rsidP="00A94FAC">
      <w:pPr>
        <w:spacing w:line="600" w:lineRule="exact"/>
        <w:jc w:val="left"/>
        <w:rPr>
          <w:rFonts w:ascii="黑体" w:eastAsia="黑体" w:hAnsi="黑体" w:hint="eastAsia"/>
          <w:color w:val="000000" w:themeColor="text1"/>
          <w:sz w:val="32"/>
          <w:szCs w:val="32"/>
        </w:rPr>
      </w:pPr>
      <w:r w:rsidRPr="00A94FAC">
        <w:rPr>
          <w:rFonts w:ascii="黑体" w:eastAsia="黑体" w:hAnsi="黑体" w:hint="eastAsia"/>
          <w:color w:val="000000" w:themeColor="text1"/>
          <w:sz w:val="32"/>
          <w:szCs w:val="32"/>
        </w:rPr>
        <w:t>附件3</w:t>
      </w:r>
    </w:p>
    <w:p w:rsidR="00A94FAC" w:rsidRDefault="00A94FAC" w:rsidP="00A94FAC">
      <w:pPr>
        <w:spacing w:line="600" w:lineRule="exact"/>
        <w:jc w:val="center"/>
        <w:rPr>
          <w:rFonts w:ascii="方正小标宋简体" w:eastAsia="方正小标宋简体" w:hint="eastAsia"/>
          <w:color w:val="000000" w:themeColor="text1"/>
          <w:sz w:val="44"/>
          <w:szCs w:val="44"/>
        </w:rPr>
      </w:pPr>
      <w:r w:rsidRPr="00A94FAC">
        <w:rPr>
          <w:rFonts w:ascii="方正小标宋简体" w:eastAsia="方正小标宋简体" w:hint="eastAsia"/>
          <w:color w:val="000000" w:themeColor="text1"/>
          <w:sz w:val="44"/>
          <w:szCs w:val="44"/>
        </w:rPr>
        <w:t>宣布失效的区政府及其办公室规范性文件目录</w:t>
      </w:r>
    </w:p>
    <w:tbl>
      <w:tblPr>
        <w:tblW w:w="10369" w:type="dxa"/>
        <w:jc w:val="center"/>
        <w:tblInd w:w="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6"/>
        <w:gridCol w:w="2835"/>
        <w:gridCol w:w="3828"/>
        <w:gridCol w:w="2268"/>
        <w:gridCol w:w="732"/>
      </w:tblGrid>
      <w:tr w:rsidR="00A94FAC" w:rsidRPr="00734D6C" w:rsidTr="00734D6C">
        <w:trPr>
          <w:trHeight w:hRule="exact" w:val="624"/>
          <w:tblHeader/>
          <w:jc w:val="center"/>
        </w:trPr>
        <w:tc>
          <w:tcPr>
            <w:tcW w:w="706" w:type="dxa"/>
            <w:shd w:val="clear" w:color="auto" w:fill="auto"/>
            <w:vAlign w:val="center"/>
          </w:tcPr>
          <w:p w:rsidR="00A94FAC" w:rsidRPr="00734D6C" w:rsidRDefault="00A94FAC" w:rsidP="00734D6C">
            <w:pPr>
              <w:spacing w:line="300" w:lineRule="exact"/>
              <w:ind w:leftChars="-50" w:left="-105" w:rightChars="-50" w:right="-105"/>
              <w:jc w:val="center"/>
              <w:rPr>
                <w:rFonts w:ascii="黑体" w:eastAsia="黑体" w:hAnsi="黑体" w:cs="黑体" w:hint="eastAsia"/>
                <w:sz w:val="24"/>
                <w:szCs w:val="24"/>
                <w:lang w:bidi="ar-EG"/>
              </w:rPr>
            </w:pPr>
            <w:r w:rsidRPr="00734D6C">
              <w:rPr>
                <w:rFonts w:ascii="黑体" w:eastAsia="黑体" w:hAnsi="黑体" w:cs="黑体" w:hint="eastAsia"/>
                <w:sz w:val="24"/>
                <w:szCs w:val="24"/>
                <w:lang w:bidi="ar-EG"/>
              </w:rPr>
              <w:t>序号</w:t>
            </w:r>
          </w:p>
        </w:tc>
        <w:tc>
          <w:tcPr>
            <w:tcW w:w="2835" w:type="dxa"/>
            <w:shd w:val="clear" w:color="auto" w:fill="auto"/>
            <w:vAlign w:val="center"/>
          </w:tcPr>
          <w:p w:rsidR="00A94FAC" w:rsidRPr="00734D6C" w:rsidRDefault="00A94FAC"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文    号</w:t>
            </w:r>
          </w:p>
        </w:tc>
        <w:tc>
          <w:tcPr>
            <w:tcW w:w="3828" w:type="dxa"/>
            <w:shd w:val="clear" w:color="auto" w:fill="auto"/>
            <w:vAlign w:val="center"/>
          </w:tcPr>
          <w:p w:rsidR="00A94FAC" w:rsidRPr="00734D6C" w:rsidRDefault="00A94FAC"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标      题</w:t>
            </w:r>
          </w:p>
        </w:tc>
        <w:tc>
          <w:tcPr>
            <w:tcW w:w="2268" w:type="dxa"/>
            <w:shd w:val="clear" w:color="auto" w:fill="auto"/>
            <w:vAlign w:val="center"/>
          </w:tcPr>
          <w:p w:rsidR="00A94FAC" w:rsidRPr="00734D6C" w:rsidRDefault="00A94FAC"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三统一编号</w:t>
            </w:r>
          </w:p>
        </w:tc>
        <w:tc>
          <w:tcPr>
            <w:tcW w:w="732" w:type="dxa"/>
            <w:shd w:val="clear" w:color="auto" w:fill="auto"/>
            <w:vAlign w:val="center"/>
          </w:tcPr>
          <w:p w:rsidR="00A94FAC" w:rsidRPr="00734D6C" w:rsidRDefault="00A94FAC" w:rsidP="00734D6C">
            <w:pPr>
              <w:spacing w:line="300" w:lineRule="exact"/>
              <w:jc w:val="center"/>
              <w:rPr>
                <w:rFonts w:ascii="黑体" w:eastAsia="黑体" w:hAnsi="黑体" w:cs="Times New Roman" w:hint="eastAsia"/>
                <w:sz w:val="24"/>
                <w:szCs w:val="24"/>
                <w:lang w:bidi="ar-EG"/>
              </w:rPr>
            </w:pPr>
            <w:r w:rsidRPr="00734D6C">
              <w:rPr>
                <w:rFonts w:ascii="黑体" w:eastAsia="黑体" w:hAnsi="黑体" w:cs="Times New Roman" w:hint="eastAsia"/>
                <w:sz w:val="24"/>
                <w:szCs w:val="24"/>
                <w:lang w:bidi="ar-EG"/>
              </w:rPr>
              <w:t>备注</w:t>
            </w:r>
          </w:p>
        </w:tc>
      </w:tr>
      <w:tr w:rsidR="00A94FAC" w:rsidRPr="00734D6C" w:rsidTr="00734D6C">
        <w:trPr>
          <w:trHeight w:hRule="exact" w:val="624"/>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w:t>
            </w:r>
          </w:p>
        </w:tc>
        <w:tc>
          <w:tcPr>
            <w:tcW w:w="2835" w:type="dxa"/>
            <w:shd w:val="clear" w:color="auto" w:fill="auto"/>
            <w:vAlign w:val="center"/>
          </w:tcPr>
          <w:p w:rsidR="00A94FAC" w:rsidRPr="00734D6C" w:rsidRDefault="00A94FA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椒政发〔2017〕20号</w:t>
            </w:r>
          </w:p>
        </w:tc>
        <w:tc>
          <w:tcPr>
            <w:tcW w:w="3828" w:type="dxa"/>
            <w:shd w:val="clear" w:color="auto" w:fill="auto"/>
            <w:vAlign w:val="center"/>
          </w:tcPr>
          <w:p w:rsidR="00A94FAC" w:rsidRPr="00734D6C" w:rsidRDefault="00A94FAC" w:rsidP="00734D6C">
            <w:pP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台州市椒江区人民政府关于抓好2017年度粮食生产工作的通知</w:t>
            </w:r>
          </w:p>
        </w:tc>
        <w:tc>
          <w:tcPr>
            <w:tcW w:w="2268" w:type="dxa"/>
            <w:shd w:val="clear" w:color="auto" w:fill="auto"/>
            <w:vAlign w:val="center"/>
          </w:tcPr>
          <w:p w:rsidR="00A94FA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JJJD00-2017-0001</w:t>
            </w:r>
          </w:p>
        </w:tc>
        <w:tc>
          <w:tcPr>
            <w:tcW w:w="732" w:type="dxa"/>
            <w:shd w:val="clear" w:color="auto" w:fill="auto"/>
            <w:vAlign w:val="center"/>
          </w:tcPr>
          <w:p w:rsidR="00A94FAC" w:rsidRPr="00734D6C" w:rsidRDefault="00A94FAC" w:rsidP="00734D6C">
            <w:pPr>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624"/>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2</w:t>
            </w:r>
          </w:p>
        </w:tc>
        <w:tc>
          <w:tcPr>
            <w:tcW w:w="2835" w:type="dxa"/>
            <w:shd w:val="clear" w:color="auto" w:fill="auto"/>
            <w:vAlign w:val="center"/>
          </w:tcPr>
          <w:p w:rsidR="00A94FAC" w:rsidRPr="00734D6C" w:rsidRDefault="00A94FA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椒政发〔2018〕27号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台州市椒江区人民政府关于抓好2018年度粮食生产工作的通知</w:t>
            </w:r>
          </w:p>
        </w:tc>
        <w:tc>
          <w:tcPr>
            <w:tcW w:w="2268" w:type="dxa"/>
            <w:shd w:val="clear" w:color="auto" w:fill="auto"/>
            <w:vAlign w:val="center"/>
          </w:tcPr>
          <w:p w:rsidR="00A94FAC" w:rsidRPr="00734D6C" w:rsidRDefault="00734D6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JJJD00-2018-0001</w:t>
            </w:r>
          </w:p>
        </w:tc>
        <w:tc>
          <w:tcPr>
            <w:tcW w:w="732" w:type="dxa"/>
            <w:shd w:val="clear" w:color="auto" w:fill="auto"/>
            <w:vAlign w:val="center"/>
          </w:tcPr>
          <w:p w:rsidR="00A94FAC" w:rsidRPr="00734D6C" w:rsidRDefault="00A94FAC" w:rsidP="00734D6C">
            <w:pPr>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894"/>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3</w:t>
            </w:r>
          </w:p>
        </w:tc>
        <w:tc>
          <w:tcPr>
            <w:tcW w:w="2835" w:type="dxa"/>
            <w:shd w:val="clear" w:color="auto" w:fill="auto"/>
            <w:vAlign w:val="center"/>
          </w:tcPr>
          <w:p w:rsidR="00A94FAC" w:rsidRPr="00734D6C" w:rsidRDefault="00A94FA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椒政办发〔2013〕67号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台州市椒江区人民政府办公室关于积极应对H7N9禽流感扶持家禽业持续健康发展的通知</w:t>
            </w:r>
          </w:p>
        </w:tc>
        <w:tc>
          <w:tcPr>
            <w:tcW w:w="2268" w:type="dxa"/>
            <w:shd w:val="clear" w:color="auto" w:fill="auto"/>
            <w:vAlign w:val="center"/>
          </w:tcPr>
          <w:p w:rsidR="00A94FAC" w:rsidRPr="00734D6C" w:rsidRDefault="00A94FAC" w:rsidP="00734D6C">
            <w:pPr>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JJJD01-2013-0005</w:t>
            </w:r>
          </w:p>
        </w:tc>
        <w:tc>
          <w:tcPr>
            <w:tcW w:w="732" w:type="dxa"/>
            <w:shd w:val="clear" w:color="auto" w:fill="auto"/>
            <w:vAlign w:val="center"/>
          </w:tcPr>
          <w:p w:rsidR="00A94FAC" w:rsidRPr="00734D6C" w:rsidRDefault="00A94FAC" w:rsidP="00734D6C">
            <w:pPr>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993"/>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4</w:t>
            </w:r>
          </w:p>
        </w:tc>
        <w:tc>
          <w:tcPr>
            <w:tcW w:w="2835"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椒政办发〔2015〕91号</w:t>
            </w:r>
          </w:p>
        </w:tc>
        <w:tc>
          <w:tcPr>
            <w:tcW w:w="3828" w:type="dxa"/>
            <w:shd w:val="clear" w:color="auto" w:fill="auto"/>
            <w:vAlign w:val="center"/>
          </w:tcPr>
          <w:p w:rsidR="00A94FAC" w:rsidRPr="00734D6C" w:rsidRDefault="00A94FA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台州市椒江区人民政府办公室关于印发台州市椒江区农村宅基地确权登记发证工作实施方案的通知</w:t>
            </w:r>
          </w:p>
        </w:tc>
        <w:tc>
          <w:tcPr>
            <w:tcW w:w="2268" w:type="dxa"/>
            <w:shd w:val="clear" w:color="auto" w:fill="auto"/>
            <w:vAlign w:val="center"/>
          </w:tcPr>
          <w:p w:rsidR="00A94FAC" w:rsidRPr="00734D6C" w:rsidRDefault="00A94FAC" w:rsidP="00734D6C">
            <w:pPr>
              <w:spacing w:line="340" w:lineRule="exact"/>
              <w:jc w:val="center"/>
              <w:rPr>
                <w:rFonts w:ascii="仿宋_GB2312" w:eastAsia="仿宋_GB2312" w:hint="eastAsia"/>
                <w:color w:val="000000"/>
                <w:sz w:val="24"/>
                <w:szCs w:val="24"/>
              </w:rPr>
            </w:pPr>
            <w:r w:rsidRPr="00734D6C">
              <w:rPr>
                <w:rFonts w:ascii="仿宋_GB2312" w:eastAsia="仿宋_GB2312" w:hint="eastAsia"/>
                <w:color w:val="000000"/>
                <w:sz w:val="24"/>
                <w:szCs w:val="24"/>
              </w:rPr>
              <w:t>JJJD01-2015-0003</w:t>
            </w:r>
          </w:p>
        </w:tc>
        <w:tc>
          <w:tcPr>
            <w:tcW w:w="732" w:type="dxa"/>
            <w:shd w:val="clear" w:color="auto" w:fill="auto"/>
            <w:vAlign w:val="center"/>
          </w:tcPr>
          <w:p w:rsidR="00A94FAC" w:rsidRPr="00734D6C" w:rsidRDefault="00A94FAC" w:rsidP="00734D6C">
            <w:pPr>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1263"/>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5</w:t>
            </w:r>
          </w:p>
        </w:tc>
        <w:tc>
          <w:tcPr>
            <w:tcW w:w="2835"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椒政办发〔2015〕186号</w:t>
            </w:r>
          </w:p>
        </w:tc>
        <w:tc>
          <w:tcPr>
            <w:tcW w:w="3828" w:type="dxa"/>
            <w:shd w:val="clear" w:color="auto" w:fill="auto"/>
            <w:vAlign w:val="center"/>
          </w:tcPr>
          <w:p w:rsidR="00A94FAC" w:rsidRPr="00734D6C" w:rsidRDefault="00A94FAC" w:rsidP="00734D6C">
            <w:pPr>
              <w:widowControl/>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台州市椒江区人民政府办公室关于印发椒江区“小微企业三年成长计划”实施意见（2015—2017年）的通知</w:t>
            </w:r>
          </w:p>
        </w:tc>
        <w:tc>
          <w:tcPr>
            <w:tcW w:w="2268" w:type="dxa"/>
            <w:shd w:val="clear" w:color="auto" w:fill="auto"/>
            <w:vAlign w:val="center"/>
          </w:tcPr>
          <w:p w:rsidR="00A94FAC" w:rsidRPr="00734D6C" w:rsidRDefault="00A94FA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JJJD01-2015-0019</w:t>
            </w:r>
          </w:p>
        </w:tc>
        <w:tc>
          <w:tcPr>
            <w:tcW w:w="732" w:type="dxa"/>
            <w:shd w:val="clear" w:color="auto" w:fill="auto"/>
            <w:vAlign w:val="center"/>
          </w:tcPr>
          <w:p w:rsidR="00A94FAC" w:rsidRPr="00734D6C" w:rsidRDefault="00A94FAC" w:rsidP="00734D6C">
            <w:pPr>
              <w:jc w:val="center"/>
              <w:rPr>
                <w:rFonts w:ascii="仿宋_GB2312" w:eastAsia="仿宋_GB2312" w:hAnsi="宋体" w:cs="Times New Roman" w:hint="eastAsia"/>
                <w:sz w:val="24"/>
                <w:szCs w:val="24"/>
                <w:lang w:bidi="ar-EG"/>
              </w:rPr>
            </w:pPr>
          </w:p>
        </w:tc>
      </w:tr>
      <w:tr w:rsidR="00A94FAC" w:rsidRPr="00734D6C" w:rsidTr="00734D6C">
        <w:trPr>
          <w:trHeight w:hRule="exact" w:val="983"/>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6</w:t>
            </w:r>
          </w:p>
        </w:tc>
        <w:tc>
          <w:tcPr>
            <w:tcW w:w="2835" w:type="dxa"/>
            <w:shd w:val="clear" w:color="auto" w:fill="auto"/>
            <w:vAlign w:val="center"/>
          </w:tcPr>
          <w:p w:rsidR="00A94FAC" w:rsidRPr="00734D6C" w:rsidRDefault="00A94FA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椒政办发〔2016〕141号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台州市椒江区人民政府办公室关于调整2017年度学生医疗保险筹资标准及相关事项的通知</w:t>
            </w:r>
          </w:p>
        </w:tc>
        <w:tc>
          <w:tcPr>
            <w:tcW w:w="2268"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JJJD01-2016-0023</w:t>
            </w:r>
          </w:p>
        </w:tc>
        <w:tc>
          <w:tcPr>
            <w:tcW w:w="732"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997"/>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7</w:t>
            </w:r>
          </w:p>
        </w:tc>
        <w:tc>
          <w:tcPr>
            <w:tcW w:w="2835" w:type="dxa"/>
            <w:shd w:val="clear" w:color="auto" w:fill="auto"/>
            <w:vAlign w:val="center"/>
          </w:tcPr>
          <w:p w:rsidR="00A94FAC" w:rsidRPr="00734D6C" w:rsidRDefault="00A94FA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椒政办发〔2016〕183号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台州市椒江区人民政府办公室关于印发椒江区畜禽养殖行业整治工作方案的通知</w:t>
            </w:r>
          </w:p>
        </w:tc>
        <w:tc>
          <w:tcPr>
            <w:tcW w:w="2268"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JJJD01-2016-0029</w:t>
            </w:r>
          </w:p>
        </w:tc>
        <w:tc>
          <w:tcPr>
            <w:tcW w:w="732"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983"/>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8</w:t>
            </w:r>
          </w:p>
        </w:tc>
        <w:tc>
          <w:tcPr>
            <w:tcW w:w="2835" w:type="dxa"/>
            <w:shd w:val="clear" w:color="auto" w:fill="auto"/>
            <w:vAlign w:val="center"/>
          </w:tcPr>
          <w:p w:rsidR="00A94FAC" w:rsidRPr="00734D6C" w:rsidRDefault="00A94FAC" w:rsidP="00734D6C">
            <w:pPr>
              <w:spacing w:line="300" w:lineRule="exact"/>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椒政办发〔2016〕201号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台州市椒江区人民政府办公室关于印发椒江区自然灾害公众责任保险和政府救助保险实施方案的通知</w:t>
            </w:r>
          </w:p>
        </w:tc>
        <w:tc>
          <w:tcPr>
            <w:tcW w:w="2268"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JJJD01-2016-0034</w:t>
            </w:r>
          </w:p>
        </w:tc>
        <w:tc>
          <w:tcPr>
            <w:tcW w:w="732"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982"/>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9</w:t>
            </w:r>
          </w:p>
        </w:tc>
        <w:tc>
          <w:tcPr>
            <w:tcW w:w="2835" w:type="dxa"/>
            <w:shd w:val="clear" w:color="auto" w:fill="auto"/>
            <w:vAlign w:val="center"/>
          </w:tcPr>
          <w:p w:rsidR="00A94FAC" w:rsidRPr="00734D6C" w:rsidRDefault="00A94FA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椒政办发〔2017〕32号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台州市椒江区人民政府办公室关于印发椒江区2017年度工业企业废水整治实施方案的通知</w:t>
            </w:r>
          </w:p>
        </w:tc>
        <w:tc>
          <w:tcPr>
            <w:tcW w:w="2268"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JJJD01-2017-0009</w:t>
            </w:r>
          </w:p>
        </w:tc>
        <w:tc>
          <w:tcPr>
            <w:tcW w:w="732"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983"/>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10</w:t>
            </w:r>
          </w:p>
        </w:tc>
        <w:tc>
          <w:tcPr>
            <w:tcW w:w="2835" w:type="dxa"/>
            <w:shd w:val="clear" w:color="auto" w:fill="auto"/>
            <w:vAlign w:val="center"/>
          </w:tcPr>
          <w:p w:rsidR="00A94FAC" w:rsidRPr="00734D6C" w:rsidRDefault="00A94FAC" w:rsidP="00734D6C">
            <w:pPr>
              <w:spacing w:after="240"/>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椒政办发〔2017〕72号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台州市椒江区人民政府办公室关于印发椒江区纺织印染行业环保专项整治方案的通知</w:t>
            </w:r>
          </w:p>
        </w:tc>
        <w:tc>
          <w:tcPr>
            <w:tcW w:w="2268"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JJJD01-2017-0019</w:t>
            </w:r>
          </w:p>
        </w:tc>
        <w:tc>
          <w:tcPr>
            <w:tcW w:w="732"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983"/>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11</w:t>
            </w:r>
          </w:p>
        </w:tc>
        <w:tc>
          <w:tcPr>
            <w:tcW w:w="2835" w:type="dxa"/>
            <w:shd w:val="clear" w:color="auto" w:fill="auto"/>
            <w:vAlign w:val="center"/>
          </w:tcPr>
          <w:p w:rsidR="00A94FAC" w:rsidRPr="00734D6C" w:rsidRDefault="00A94FAC" w:rsidP="00734D6C">
            <w:pPr>
              <w:jc w:val="center"/>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椒政办发〔2017〕109号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宋体"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台州市椒江区人民政府办公室关于印发台州市椒江区2017年度农业奖励办法的通知</w:t>
            </w:r>
          </w:p>
        </w:tc>
        <w:tc>
          <w:tcPr>
            <w:tcW w:w="2268"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JJJD01-2017-0024</w:t>
            </w:r>
          </w:p>
        </w:tc>
        <w:tc>
          <w:tcPr>
            <w:tcW w:w="732"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p>
        </w:tc>
      </w:tr>
      <w:tr w:rsidR="00A94FAC" w:rsidRPr="00734D6C" w:rsidTr="00734D6C">
        <w:trPr>
          <w:trHeight w:hRule="exact" w:val="982"/>
          <w:jc w:val="center"/>
        </w:trPr>
        <w:tc>
          <w:tcPr>
            <w:tcW w:w="706"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宋体" w:hint="eastAsia"/>
                <w:kern w:val="0"/>
                <w:sz w:val="24"/>
                <w:szCs w:val="24"/>
                <w:lang w:bidi="ar-EG"/>
              </w:rPr>
            </w:pPr>
            <w:r w:rsidRPr="00734D6C">
              <w:rPr>
                <w:rFonts w:ascii="仿宋_GB2312" w:eastAsia="仿宋_GB2312" w:hAnsi="宋体" w:cs="宋体" w:hint="eastAsia"/>
                <w:kern w:val="0"/>
                <w:sz w:val="24"/>
                <w:szCs w:val="24"/>
                <w:lang w:bidi="ar-EG"/>
              </w:rPr>
              <w:t>12</w:t>
            </w:r>
          </w:p>
        </w:tc>
        <w:tc>
          <w:tcPr>
            <w:tcW w:w="2835" w:type="dxa"/>
            <w:shd w:val="clear" w:color="auto" w:fill="auto"/>
            <w:vAlign w:val="center"/>
          </w:tcPr>
          <w:p w:rsidR="00A94FAC" w:rsidRPr="00734D6C" w:rsidRDefault="00A94FAC" w:rsidP="00734D6C">
            <w:pPr>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椒政办发〔2018〕74号</w:t>
            </w:r>
          </w:p>
        </w:tc>
        <w:tc>
          <w:tcPr>
            <w:tcW w:w="3828" w:type="dxa"/>
            <w:shd w:val="clear" w:color="auto" w:fill="auto"/>
            <w:vAlign w:val="center"/>
          </w:tcPr>
          <w:p w:rsidR="00A94FAC" w:rsidRPr="00734D6C" w:rsidRDefault="00A94FAC" w:rsidP="00734D6C">
            <w:pPr>
              <w:spacing w:line="300" w:lineRule="exact"/>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台州市椒江区人民政府办公室关于印发椒江区2018年度农业奖励办法的通知</w:t>
            </w:r>
          </w:p>
        </w:tc>
        <w:tc>
          <w:tcPr>
            <w:tcW w:w="2268" w:type="dxa"/>
            <w:shd w:val="clear" w:color="auto" w:fill="auto"/>
            <w:vAlign w:val="center"/>
          </w:tcPr>
          <w:p w:rsidR="00A94FAC" w:rsidRPr="00734D6C" w:rsidRDefault="00734D6C" w:rsidP="00734D6C">
            <w:pPr>
              <w:widowControl/>
              <w:spacing w:line="300" w:lineRule="exact"/>
              <w:jc w:val="center"/>
              <w:rPr>
                <w:rFonts w:ascii="仿宋_GB2312" w:eastAsia="仿宋_GB2312" w:hAnsi="宋体" w:cs="Times New Roman" w:hint="eastAsia"/>
                <w:sz w:val="24"/>
                <w:szCs w:val="24"/>
                <w:lang w:bidi="ar-EG"/>
              </w:rPr>
            </w:pPr>
            <w:r w:rsidRPr="00734D6C">
              <w:rPr>
                <w:rFonts w:ascii="仿宋_GB2312" w:eastAsia="仿宋_GB2312" w:hAnsi="宋体" w:cs="Times New Roman" w:hint="eastAsia"/>
                <w:sz w:val="24"/>
                <w:szCs w:val="24"/>
                <w:lang w:bidi="ar-EG"/>
              </w:rPr>
              <w:t>JJJD01-2018-0010</w:t>
            </w:r>
          </w:p>
        </w:tc>
        <w:tc>
          <w:tcPr>
            <w:tcW w:w="732" w:type="dxa"/>
            <w:shd w:val="clear" w:color="auto" w:fill="auto"/>
            <w:vAlign w:val="center"/>
          </w:tcPr>
          <w:p w:rsidR="00A94FAC" w:rsidRPr="00734D6C" w:rsidRDefault="00A94FAC" w:rsidP="00734D6C">
            <w:pPr>
              <w:widowControl/>
              <w:spacing w:line="300" w:lineRule="exact"/>
              <w:jc w:val="center"/>
              <w:rPr>
                <w:rFonts w:ascii="仿宋_GB2312" w:eastAsia="仿宋_GB2312" w:hAnsi="宋体" w:cs="Times New Roman" w:hint="eastAsia"/>
                <w:sz w:val="24"/>
                <w:szCs w:val="24"/>
                <w:lang w:bidi="ar-EG"/>
              </w:rPr>
            </w:pPr>
          </w:p>
        </w:tc>
      </w:tr>
    </w:tbl>
    <w:p w:rsidR="00A94FAC" w:rsidRPr="00A94FAC" w:rsidRDefault="00A94FAC" w:rsidP="00A94FAC">
      <w:pPr>
        <w:spacing w:line="600" w:lineRule="exact"/>
        <w:jc w:val="center"/>
        <w:rPr>
          <w:rFonts w:ascii="方正小标宋简体" w:eastAsia="方正小标宋简体" w:hAnsi="黑体" w:hint="eastAsia"/>
          <w:color w:val="000000" w:themeColor="text1"/>
          <w:sz w:val="44"/>
          <w:szCs w:val="44"/>
        </w:rPr>
      </w:pPr>
    </w:p>
    <w:sectPr w:rsidR="00A94FAC" w:rsidRPr="00A94FAC" w:rsidSect="001236C4">
      <w:pgSz w:w="11906" w:h="16838"/>
      <w:pgMar w:top="1440"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FD" w:rsidRDefault="00AB39FD" w:rsidP="002F5CBD">
      <w:r>
        <w:separator/>
      </w:r>
    </w:p>
  </w:endnote>
  <w:endnote w:type="continuationSeparator" w:id="1">
    <w:p w:rsidR="00AB39FD" w:rsidRDefault="00AB39FD" w:rsidP="002F5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FD" w:rsidRDefault="00AB39FD" w:rsidP="002F5CBD">
      <w:r>
        <w:separator/>
      </w:r>
    </w:p>
  </w:footnote>
  <w:footnote w:type="continuationSeparator" w:id="1">
    <w:p w:rsidR="00AB39FD" w:rsidRDefault="00AB39FD" w:rsidP="002F5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420"/>
        </w:tabs>
        <w:ind w:left="420" w:hanging="420"/>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5CBD"/>
    <w:rsid w:val="00025CFA"/>
    <w:rsid w:val="00030495"/>
    <w:rsid w:val="00046A97"/>
    <w:rsid w:val="0009657D"/>
    <w:rsid w:val="001004CD"/>
    <w:rsid w:val="001236C4"/>
    <w:rsid w:val="00144CF5"/>
    <w:rsid w:val="0018437E"/>
    <w:rsid w:val="00190274"/>
    <w:rsid w:val="001B6D2A"/>
    <w:rsid w:val="001E1EAF"/>
    <w:rsid w:val="002F5CBD"/>
    <w:rsid w:val="002F5FCD"/>
    <w:rsid w:val="003408F6"/>
    <w:rsid w:val="00382391"/>
    <w:rsid w:val="00403C83"/>
    <w:rsid w:val="0040408C"/>
    <w:rsid w:val="00474851"/>
    <w:rsid w:val="004B6E52"/>
    <w:rsid w:val="0050328B"/>
    <w:rsid w:val="00560E78"/>
    <w:rsid w:val="005A4AEA"/>
    <w:rsid w:val="0060798A"/>
    <w:rsid w:val="006D7B64"/>
    <w:rsid w:val="006F059E"/>
    <w:rsid w:val="00734D6C"/>
    <w:rsid w:val="0075428E"/>
    <w:rsid w:val="00792F79"/>
    <w:rsid w:val="007A07BE"/>
    <w:rsid w:val="007B3934"/>
    <w:rsid w:val="007C613A"/>
    <w:rsid w:val="007E11B5"/>
    <w:rsid w:val="00847C30"/>
    <w:rsid w:val="00850150"/>
    <w:rsid w:val="00891B94"/>
    <w:rsid w:val="00964B19"/>
    <w:rsid w:val="00983F49"/>
    <w:rsid w:val="009978BD"/>
    <w:rsid w:val="00A94FAC"/>
    <w:rsid w:val="00AB39FD"/>
    <w:rsid w:val="00AB700B"/>
    <w:rsid w:val="00AD6931"/>
    <w:rsid w:val="00B23965"/>
    <w:rsid w:val="00B54E32"/>
    <w:rsid w:val="00B8720F"/>
    <w:rsid w:val="00B95F63"/>
    <w:rsid w:val="00BD01BA"/>
    <w:rsid w:val="00BD3938"/>
    <w:rsid w:val="00C21A02"/>
    <w:rsid w:val="00C35E85"/>
    <w:rsid w:val="00C476E2"/>
    <w:rsid w:val="00C97E52"/>
    <w:rsid w:val="00CA0F0F"/>
    <w:rsid w:val="00D15DAF"/>
    <w:rsid w:val="00D17806"/>
    <w:rsid w:val="00D463C5"/>
    <w:rsid w:val="00D64AC4"/>
    <w:rsid w:val="00DC52B1"/>
    <w:rsid w:val="00E54604"/>
    <w:rsid w:val="00E610EF"/>
    <w:rsid w:val="00E6167B"/>
    <w:rsid w:val="00F1519D"/>
    <w:rsid w:val="00F161DE"/>
    <w:rsid w:val="00F41EA2"/>
    <w:rsid w:val="00F450D2"/>
    <w:rsid w:val="00F472F4"/>
    <w:rsid w:val="00F50715"/>
    <w:rsid w:val="00F6622C"/>
    <w:rsid w:val="00FA2D5D"/>
    <w:rsid w:val="00FB60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CBD"/>
    <w:rPr>
      <w:sz w:val="18"/>
      <w:szCs w:val="18"/>
    </w:rPr>
  </w:style>
  <w:style w:type="paragraph" w:styleId="a4">
    <w:name w:val="footer"/>
    <w:basedOn w:val="a"/>
    <w:link w:val="Char0"/>
    <w:uiPriority w:val="99"/>
    <w:unhideWhenUsed/>
    <w:rsid w:val="002F5CBD"/>
    <w:pPr>
      <w:tabs>
        <w:tab w:val="center" w:pos="4153"/>
        <w:tab w:val="right" w:pos="8306"/>
      </w:tabs>
      <w:snapToGrid w:val="0"/>
      <w:jc w:val="left"/>
    </w:pPr>
    <w:rPr>
      <w:sz w:val="18"/>
      <w:szCs w:val="18"/>
    </w:rPr>
  </w:style>
  <w:style w:type="character" w:customStyle="1" w:styleId="Char0">
    <w:name w:val="页脚 Char"/>
    <w:basedOn w:val="a0"/>
    <w:link w:val="a4"/>
    <w:uiPriority w:val="99"/>
    <w:rsid w:val="002F5CBD"/>
    <w:rPr>
      <w:sz w:val="18"/>
      <w:szCs w:val="18"/>
    </w:rPr>
  </w:style>
  <w:style w:type="paragraph" w:styleId="2">
    <w:name w:val="Body Text 2"/>
    <w:basedOn w:val="a"/>
    <w:link w:val="2Char"/>
    <w:uiPriority w:val="99"/>
    <w:rsid w:val="00F1519D"/>
    <w:pPr>
      <w:spacing w:after="120" w:line="480" w:lineRule="auto"/>
    </w:pPr>
    <w:rPr>
      <w:rFonts w:ascii="Times New Roman" w:eastAsia="仿宋_GB2312" w:hAnsi="Times New Roman" w:cs="Times New Roman"/>
      <w:sz w:val="32"/>
      <w:szCs w:val="24"/>
    </w:rPr>
  </w:style>
  <w:style w:type="character" w:customStyle="1" w:styleId="2Char">
    <w:name w:val="正文文本 2 Char"/>
    <w:basedOn w:val="a0"/>
    <w:link w:val="2"/>
    <w:uiPriority w:val="99"/>
    <w:rsid w:val="00F1519D"/>
    <w:rPr>
      <w:rFonts w:ascii="Times New Roman" w:eastAsia="仿宋_GB2312" w:hAnsi="Times New Roman" w:cs="Times New Roman"/>
      <w:sz w:val="32"/>
      <w:szCs w:val="24"/>
    </w:rPr>
  </w:style>
  <w:style w:type="character" w:styleId="a5">
    <w:name w:val="page number"/>
    <w:basedOn w:val="a0"/>
    <w:uiPriority w:val="99"/>
    <w:rsid w:val="00190274"/>
    <w:rPr>
      <w:rFonts w:cs="Times New Roman"/>
    </w:rPr>
  </w:style>
  <w:style w:type="paragraph" w:customStyle="1" w:styleId="CharChar1">
    <w:name w:val="Char Char1"/>
    <w:basedOn w:val="a"/>
    <w:uiPriority w:val="99"/>
    <w:rsid w:val="00190274"/>
    <w:pPr>
      <w:widowControl/>
      <w:spacing w:after="160" w:line="240" w:lineRule="exact"/>
      <w:jc w:val="left"/>
    </w:pPr>
    <w:rPr>
      <w:rFonts w:ascii="Arial" w:eastAsia="宋体" w:hAnsi="Arial" w:cs="Verdana"/>
      <w:b/>
      <w:kern w:val="0"/>
      <w:sz w:val="24"/>
      <w:szCs w:val="20"/>
      <w:lang w:eastAsia="en-US"/>
    </w:rPr>
  </w:style>
  <w:style w:type="character" w:customStyle="1" w:styleId="CharChar2">
    <w:name w:val="Char Char2"/>
    <w:basedOn w:val="a0"/>
    <w:uiPriority w:val="99"/>
    <w:rsid w:val="00190274"/>
    <w:rPr>
      <w:rFonts w:eastAsia="宋体" w:cs="Times New Roman"/>
      <w:kern w:val="2"/>
      <w:sz w:val="18"/>
      <w:lang w:val="en-US" w:eastAsia="zh-CN" w:bidi="ar-SA"/>
    </w:rPr>
  </w:style>
  <w:style w:type="character" w:customStyle="1" w:styleId="Char1">
    <w:name w:val="批注框文本 Char"/>
    <w:basedOn w:val="a0"/>
    <w:link w:val="a6"/>
    <w:uiPriority w:val="99"/>
    <w:semiHidden/>
    <w:locked/>
    <w:rsid w:val="00190274"/>
    <w:rPr>
      <w:rFonts w:ascii="Times New Roman" w:eastAsia="宋体" w:hAnsi="Times New Roman" w:cs="Times New Roman"/>
      <w:sz w:val="18"/>
      <w:szCs w:val="18"/>
    </w:rPr>
  </w:style>
  <w:style w:type="paragraph" w:styleId="a6">
    <w:name w:val="Balloon Text"/>
    <w:basedOn w:val="a"/>
    <w:link w:val="Char1"/>
    <w:uiPriority w:val="99"/>
    <w:semiHidden/>
    <w:rsid w:val="00190274"/>
    <w:rPr>
      <w:rFonts w:ascii="Times New Roman" w:eastAsia="宋体" w:hAnsi="Times New Roman" w:cs="Times New Roman"/>
      <w:sz w:val="18"/>
      <w:szCs w:val="18"/>
    </w:rPr>
  </w:style>
  <w:style w:type="character" w:customStyle="1" w:styleId="Char10">
    <w:name w:val="批注框文本 Char1"/>
    <w:basedOn w:val="a0"/>
    <w:link w:val="a6"/>
    <w:uiPriority w:val="99"/>
    <w:semiHidden/>
    <w:rsid w:val="00190274"/>
    <w:rPr>
      <w:sz w:val="18"/>
      <w:szCs w:val="18"/>
    </w:rPr>
  </w:style>
  <w:style w:type="numbering" w:customStyle="1" w:styleId="1">
    <w:name w:val="无列表1"/>
    <w:next w:val="a2"/>
    <w:uiPriority w:val="99"/>
    <w:semiHidden/>
    <w:unhideWhenUsed/>
    <w:rsid w:val="00964B19"/>
  </w:style>
  <w:style w:type="character" w:customStyle="1" w:styleId="Char2">
    <w:name w:val="纯文本 Char"/>
    <w:basedOn w:val="a0"/>
    <w:link w:val="a7"/>
    <w:rsid w:val="00964B19"/>
    <w:rPr>
      <w:rFonts w:ascii="宋体" w:hAnsi="Courier New"/>
    </w:rPr>
  </w:style>
  <w:style w:type="character" w:styleId="a8">
    <w:name w:val="Strong"/>
    <w:basedOn w:val="a0"/>
    <w:qFormat/>
    <w:rsid w:val="00964B19"/>
    <w:rPr>
      <w:b/>
      <w:bCs/>
    </w:rPr>
  </w:style>
  <w:style w:type="character" w:styleId="a9">
    <w:name w:val="Hyperlink"/>
    <w:basedOn w:val="a0"/>
    <w:unhideWhenUsed/>
    <w:rsid w:val="00964B19"/>
    <w:rPr>
      <w:color w:val="0000FF"/>
      <w:u w:val="single"/>
    </w:rPr>
  </w:style>
  <w:style w:type="character" w:customStyle="1" w:styleId="zwtk1">
    <w:name w:val="zw_tk1"/>
    <w:basedOn w:val="a0"/>
    <w:rsid w:val="00964B19"/>
    <w:rPr>
      <w:b/>
      <w:bCs/>
      <w:color w:val="000000"/>
      <w:sz w:val="28"/>
      <w:szCs w:val="28"/>
    </w:rPr>
  </w:style>
  <w:style w:type="paragraph" w:styleId="a7">
    <w:name w:val="Plain Text"/>
    <w:basedOn w:val="a"/>
    <w:link w:val="Char2"/>
    <w:rsid w:val="00964B19"/>
    <w:rPr>
      <w:rFonts w:ascii="宋体" w:hAnsi="Courier New"/>
    </w:rPr>
  </w:style>
  <w:style w:type="character" w:customStyle="1" w:styleId="Char11">
    <w:name w:val="纯文本 Char1"/>
    <w:basedOn w:val="a0"/>
    <w:link w:val="a7"/>
    <w:uiPriority w:val="99"/>
    <w:semiHidden/>
    <w:rsid w:val="00964B19"/>
    <w:rPr>
      <w:rFonts w:ascii="宋体" w:eastAsia="宋体" w:hAnsi="Courier New" w:cs="Courier New"/>
      <w:szCs w:val="21"/>
    </w:rPr>
  </w:style>
  <w:style w:type="paragraph" w:styleId="20">
    <w:name w:val="Body Text Indent 2"/>
    <w:basedOn w:val="a"/>
    <w:link w:val="2Char0"/>
    <w:rsid w:val="00964B19"/>
    <w:pPr>
      <w:ind w:firstLineChars="200" w:firstLine="632"/>
    </w:pPr>
    <w:rPr>
      <w:rFonts w:ascii="Times New Roman" w:eastAsia="楷体_GB2312" w:hAnsi="Times New Roman" w:cs="Times New Roman"/>
      <w:sz w:val="32"/>
      <w:szCs w:val="24"/>
    </w:rPr>
  </w:style>
  <w:style w:type="character" w:customStyle="1" w:styleId="2Char0">
    <w:name w:val="正文文本缩进 2 Char"/>
    <w:basedOn w:val="a0"/>
    <w:link w:val="20"/>
    <w:rsid w:val="00964B19"/>
    <w:rPr>
      <w:rFonts w:ascii="Times New Roman" w:eastAsia="楷体_GB2312" w:hAnsi="Times New Roman" w:cs="Times New Roman"/>
      <w:sz w:val="32"/>
      <w:szCs w:val="24"/>
    </w:rPr>
  </w:style>
  <w:style w:type="paragraph" w:styleId="aa">
    <w:name w:val="Normal Indent"/>
    <w:basedOn w:val="a"/>
    <w:qFormat/>
    <w:rsid w:val="00964B19"/>
    <w:pPr>
      <w:ind w:firstLineChars="200" w:firstLine="200"/>
    </w:pPr>
    <w:rPr>
      <w:rFonts w:ascii="Times New Roman" w:eastAsia="仿宋_GB2312" w:hAnsi="Times New Roman" w:cs="Times New Roman"/>
      <w:sz w:val="32"/>
      <w:szCs w:val="24"/>
      <w:lang w:bidi="ar-EG"/>
    </w:rPr>
  </w:style>
  <w:style w:type="paragraph" w:styleId="ab">
    <w:name w:val="Body Text Indent"/>
    <w:basedOn w:val="a"/>
    <w:link w:val="Char3"/>
    <w:rsid w:val="00964B19"/>
    <w:pPr>
      <w:ind w:firstLine="615"/>
    </w:pPr>
    <w:rPr>
      <w:rFonts w:ascii="Times New Roman" w:eastAsia="黑体" w:hAnsi="Times New Roman" w:cs="Times New Roman"/>
      <w:sz w:val="32"/>
      <w:szCs w:val="24"/>
    </w:rPr>
  </w:style>
  <w:style w:type="character" w:customStyle="1" w:styleId="Char3">
    <w:name w:val="正文文本缩进 Char"/>
    <w:basedOn w:val="a0"/>
    <w:link w:val="ab"/>
    <w:rsid w:val="00964B19"/>
    <w:rPr>
      <w:rFonts w:ascii="Times New Roman" w:eastAsia="黑体" w:hAnsi="Times New Roman" w:cs="Times New Roman"/>
      <w:sz w:val="32"/>
      <w:szCs w:val="24"/>
    </w:rPr>
  </w:style>
  <w:style w:type="paragraph" w:styleId="ac">
    <w:name w:val="Date"/>
    <w:basedOn w:val="a"/>
    <w:next w:val="a"/>
    <w:link w:val="Char4"/>
    <w:rsid w:val="00964B19"/>
    <w:pPr>
      <w:ind w:leftChars="2500" w:left="100"/>
    </w:pPr>
    <w:rPr>
      <w:rFonts w:ascii="Times New Roman" w:eastAsia="仿宋_GB2312" w:hAnsi="Times New Roman" w:cs="Times New Roman"/>
      <w:sz w:val="32"/>
      <w:szCs w:val="24"/>
      <w:lang w:bidi="ar-EG"/>
    </w:rPr>
  </w:style>
  <w:style w:type="character" w:customStyle="1" w:styleId="Char4">
    <w:name w:val="日期 Char"/>
    <w:basedOn w:val="a0"/>
    <w:link w:val="ac"/>
    <w:rsid w:val="00964B19"/>
    <w:rPr>
      <w:rFonts w:ascii="Times New Roman" w:eastAsia="仿宋_GB2312" w:hAnsi="Times New Roman" w:cs="Times New Roman"/>
      <w:sz w:val="32"/>
      <w:szCs w:val="24"/>
      <w:lang w:bidi="ar-EG"/>
    </w:rPr>
  </w:style>
  <w:style w:type="paragraph" w:styleId="ad">
    <w:name w:val="Body Text"/>
    <w:basedOn w:val="a"/>
    <w:link w:val="Char5"/>
    <w:rsid w:val="00964B19"/>
    <w:pPr>
      <w:jc w:val="center"/>
    </w:pPr>
    <w:rPr>
      <w:rFonts w:ascii="Times New Roman" w:eastAsia="宋体" w:hAnsi="Times New Roman" w:cs="Times New Roman"/>
      <w:b/>
      <w:bCs/>
      <w:sz w:val="44"/>
      <w:szCs w:val="24"/>
    </w:rPr>
  </w:style>
  <w:style w:type="character" w:customStyle="1" w:styleId="Char5">
    <w:name w:val="正文文本 Char"/>
    <w:basedOn w:val="a0"/>
    <w:link w:val="ad"/>
    <w:rsid w:val="00964B19"/>
    <w:rPr>
      <w:rFonts w:ascii="Times New Roman" w:eastAsia="宋体" w:hAnsi="Times New Roman" w:cs="Times New Roman"/>
      <w:b/>
      <w:bCs/>
      <w:sz w:val="44"/>
      <w:szCs w:val="24"/>
    </w:rPr>
  </w:style>
  <w:style w:type="paragraph" w:styleId="ae">
    <w:name w:val="Document Map"/>
    <w:basedOn w:val="a"/>
    <w:link w:val="Char6"/>
    <w:semiHidden/>
    <w:rsid w:val="00964B19"/>
    <w:pPr>
      <w:shd w:val="clear" w:color="auto" w:fill="000080"/>
    </w:pPr>
    <w:rPr>
      <w:rFonts w:ascii="Times New Roman" w:eastAsia="仿宋_GB2312" w:hAnsi="Times New Roman" w:cs="Times New Roman"/>
      <w:sz w:val="32"/>
      <w:szCs w:val="24"/>
      <w:lang w:bidi="ar-EG"/>
    </w:rPr>
  </w:style>
  <w:style w:type="character" w:customStyle="1" w:styleId="Char6">
    <w:name w:val="文档结构图 Char"/>
    <w:basedOn w:val="a0"/>
    <w:link w:val="ae"/>
    <w:semiHidden/>
    <w:rsid w:val="00964B19"/>
    <w:rPr>
      <w:rFonts w:ascii="Times New Roman" w:eastAsia="仿宋_GB2312" w:hAnsi="Times New Roman" w:cs="Times New Roman"/>
      <w:sz w:val="32"/>
      <w:szCs w:val="24"/>
      <w:shd w:val="clear" w:color="auto" w:fill="000080"/>
      <w:lang w:bidi="ar-EG"/>
    </w:rPr>
  </w:style>
  <w:style w:type="paragraph" w:styleId="3">
    <w:name w:val="Body Text Indent 3"/>
    <w:basedOn w:val="a"/>
    <w:link w:val="3Char"/>
    <w:rsid w:val="00964B19"/>
    <w:pPr>
      <w:spacing w:line="460" w:lineRule="exact"/>
      <w:ind w:left="1276" w:hanging="958"/>
    </w:pPr>
    <w:rPr>
      <w:rFonts w:ascii="Times New Roman" w:eastAsia="仿宋_GB2312" w:hAnsi="Times New Roman" w:cs="Times New Roman"/>
      <w:sz w:val="32"/>
      <w:szCs w:val="24"/>
      <w:lang w:bidi="ar-EG"/>
    </w:rPr>
  </w:style>
  <w:style w:type="character" w:customStyle="1" w:styleId="3Char">
    <w:name w:val="正文文本缩进 3 Char"/>
    <w:basedOn w:val="a0"/>
    <w:link w:val="3"/>
    <w:rsid w:val="00964B19"/>
    <w:rPr>
      <w:rFonts w:ascii="Times New Roman" w:eastAsia="仿宋_GB2312" w:hAnsi="Times New Roman" w:cs="Times New Roman"/>
      <w:sz w:val="32"/>
      <w:szCs w:val="24"/>
      <w:lang w:bidi="ar-EG"/>
    </w:rPr>
  </w:style>
  <w:style w:type="paragraph" w:styleId="af">
    <w:name w:val="Normal (Web)"/>
    <w:basedOn w:val="a"/>
    <w:rsid w:val="00964B19"/>
    <w:pPr>
      <w:widowControl/>
      <w:spacing w:before="100" w:beforeAutospacing="1" w:after="100" w:afterAutospacing="1"/>
      <w:jc w:val="left"/>
    </w:pPr>
    <w:rPr>
      <w:rFonts w:ascii="宋体" w:eastAsia="宋体" w:hAnsi="宋体" w:cs="宋体"/>
      <w:kern w:val="0"/>
      <w:sz w:val="24"/>
      <w:szCs w:val="24"/>
    </w:rPr>
  </w:style>
  <w:style w:type="paragraph" w:customStyle="1" w:styleId="Char12">
    <w:name w:val="Char1"/>
    <w:basedOn w:val="a"/>
    <w:rsid w:val="00964B19"/>
    <w:rPr>
      <w:rFonts w:ascii="Times New Roman" w:eastAsia="宋体" w:hAnsi="Times New Roman" w:cs="Times New Roman"/>
      <w:szCs w:val="24"/>
    </w:rPr>
  </w:style>
  <w:style w:type="paragraph" w:customStyle="1" w:styleId="CharCharCharChar">
    <w:name w:val="Char Char Char Char"/>
    <w:basedOn w:val="ae"/>
    <w:rsid w:val="00964B19"/>
    <w:pPr>
      <w:adjustRightInd w:val="0"/>
      <w:spacing w:line="436" w:lineRule="exact"/>
      <w:ind w:left="357"/>
      <w:jc w:val="left"/>
      <w:outlineLvl w:val="3"/>
    </w:pPr>
    <w:rPr>
      <w:rFonts w:ascii="Tahoma" w:eastAsia="宋体" w:hAnsi="Tahoma"/>
      <w:b/>
      <w:sz w:val="24"/>
      <w:szCs w:val="32"/>
      <w:lang w:bidi="ar-SA"/>
    </w:rPr>
  </w:style>
  <w:style w:type="paragraph" w:customStyle="1" w:styleId="CharChar">
    <w:name w:val="Char Char"/>
    <w:basedOn w:val="ae"/>
    <w:rsid w:val="00964B19"/>
    <w:pPr>
      <w:adjustRightInd w:val="0"/>
      <w:spacing w:line="436" w:lineRule="exact"/>
      <w:ind w:left="357"/>
      <w:jc w:val="left"/>
      <w:outlineLvl w:val="3"/>
    </w:pPr>
    <w:rPr>
      <w:rFonts w:ascii="Tahoma" w:eastAsia="宋体" w:hAnsi="Tahoma"/>
      <w:b/>
      <w:sz w:val="24"/>
      <w:szCs w:val="32"/>
      <w:lang w:bidi="ar-SA"/>
    </w:rPr>
  </w:style>
  <w:style w:type="paragraph" w:customStyle="1" w:styleId="p0">
    <w:name w:val="p0"/>
    <w:qFormat/>
    <w:rsid w:val="00964B19"/>
    <w:rPr>
      <w:rFonts w:ascii="Times New Roman" w:eastAsia="宋体" w:hAnsi="Times New Roman" w:cs="Times New Roman"/>
      <w:kern w:val="0"/>
      <w:sz w:val="32"/>
      <w:szCs w:val="32"/>
    </w:rPr>
  </w:style>
  <w:style w:type="paragraph" w:customStyle="1" w:styleId="CharChar10">
    <w:name w:val="Char Char1"/>
    <w:basedOn w:val="a"/>
    <w:rsid w:val="00964B19"/>
    <w:pPr>
      <w:widowControl/>
      <w:spacing w:after="160" w:line="240" w:lineRule="exact"/>
      <w:jc w:val="left"/>
    </w:pPr>
    <w:rPr>
      <w:rFonts w:ascii="Arial" w:eastAsia="Times New Roman" w:hAnsi="Arial" w:cs="Verdana"/>
      <w:b/>
      <w:kern w:val="0"/>
      <w:sz w:val="24"/>
      <w:szCs w:val="20"/>
      <w:lang w:eastAsia="en-US"/>
    </w:rPr>
  </w:style>
  <w:style w:type="table" w:styleId="af0">
    <w:name w:val="Table Grid"/>
    <w:basedOn w:val="a1"/>
    <w:uiPriority w:val="99"/>
    <w:qFormat/>
    <w:rsid w:val="00964B1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16236">
      <w:bodyDiv w:val="1"/>
      <w:marLeft w:val="0"/>
      <w:marRight w:val="0"/>
      <w:marTop w:val="0"/>
      <w:marBottom w:val="0"/>
      <w:divBdr>
        <w:top w:val="none" w:sz="0" w:space="0" w:color="auto"/>
        <w:left w:val="none" w:sz="0" w:space="0" w:color="auto"/>
        <w:bottom w:val="none" w:sz="0" w:space="0" w:color="auto"/>
        <w:right w:val="none" w:sz="0" w:space="0" w:color="auto"/>
      </w:divBdr>
    </w:div>
    <w:div w:id="58019332">
      <w:bodyDiv w:val="1"/>
      <w:marLeft w:val="0"/>
      <w:marRight w:val="0"/>
      <w:marTop w:val="0"/>
      <w:marBottom w:val="0"/>
      <w:divBdr>
        <w:top w:val="none" w:sz="0" w:space="0" w:color="auto"/>
        <w:left w:val="none" w:sz="0" w:space="0" w:color="auto"/>
        <w:bottom w:val="none" w:sz="0" w:space="0" w:color="auto"/>
        <w:right w:val="none" w:sz="0" w:space="0" w:color="auto"/>
      </w:divBdr>
    </w:div>
    <w:div w:id="76245638">
      <w:bodyDiv w:val="1"/>
      <w:marLeft w:val="0"/>
      <w:marRight w:val="0"/>
      <w:marTop w:val="0"/>
      <w:marBottom w:val="0"/>
      <w:divBdr>
        <w:top w:val="none" w:sz="0" w:space="0" w:color="auto"/>
        <w:left w:val="none" w:sz="0" w:space="0" w:color="auto"/>
        <w:bottom w:val="none" w:sz="0" w:space="0" w:color="auto"/>
        <w:right w:val="none" w:sz="0" w:space="0" w:color="auto"/>
      </w:divBdr>
    </w:div>
    <w:div w:id="88477177">
      <w:bodyDiv w:val="1"/>
      <w:marLeft w:val="0"/>
      <w:marRight w:val="0"/>
      <w:marTop w:val="0"/>
      <w:marBottom w:val="0"/>
      <w:divBdr>
        <w:top w:val="none" w:sz="0" w:space="0" w:color="auto"/>
        <w:left w:val="none" w:sz="0" w:space="0" w:color="auto"/>
        <w:bottom w:val="none" w:sz="0" w:space="0" w:color="auto"/>
        <w:right w:val="none" w:sz="0" w:space="0" w:color="auto"/>
      </w:divBdr>
    </w:div>
    <w:div w:id="132329721">
      <w:bodyDiv w:val="1"/>
      <w:marLeft w:val="0"/>
      <w:marRight w:val="0"/>
      <w:marTop w:val="0"/>
      <w:marBottom w:val="0"/>
      <w:divBdr>
        <w:top w:val="none" w:sz="0" w:space="0" w:color="auto"/>
        <w:left w:val="none" w:sz="0" w:space="0" w:color="auto"/>
        <w:bottom w:val="none" w:sz="0" w:space="0" w:color="auto"/>
        <w:right w:val="none" w:sz="0" w:space="0" w:color="auto"/>
      </w:divBdr>
    </w:div>
    <w:div w:id="181239050">
      <w:bodyDiv w:val="1"/>
      <w:marLeft w:val="0"/>
      <w:marRight w:val="0"/>
      <w:marTop w:val="0"/>
      <w:marBottom w:val="0"/>
      <w:divBdr>
        <w:top w:val="none" w:sz="0" w:space="0" w:color="auto"/>
        <w:left w:val="none" w:sz="0" w:space="0" w:color="auto"/>
        <w:bottom w:val="none" w:sz="0" w:space="0" w:color="auto"/>
        <w:right w:val="none" w:sz="0" w:space="0" w:color="auto"/>
      </w:divBdr>
    </w:div>
    <w:div w:id="204022401">
      <w:bodyDiv w:val="1"/>
      <w:marLeft w:val="0"/>
      <w:marRight w:val="0"/>
      <w:marTop w:val="0"/>
      <w:marBottom w:val="0"/>
      <w:divBdr>
        <w:top w:val="none" w:sz="0" w:space="0" w:color="auto"/>
        <w:left w:val="none" w:sz="0" w:space="0" w:color="auto"/>
        <w:bottom w:val="none" w:sz="0" w:space="0" w:color="auto"/>
        <w:right w:val="none" w:sz="0" w:space="0" w:color="auto"/>
      </w:divBdr>
    </w:div>
    <w:div w:id="212230727">
      <w:bodyDiv w:val="1"/>
      <w:marLeft w:val="0"/>
      <w:marRight w:val="0"/>
      <w:marTop w:val="0"/>
      <w:marBottom w:val="0"/>
      <w:divBdr>
        <w:top w:val="none" w:sz="0" w:space="0" w:color="auto"/>
        <w:left w:val="none" w:sz="0" w:space="0" w:color="auto"/>
        <w:bottom w:val="none" w:sz="0" w:space="0" w:color="auto"/>
        <w:right w:val="none" w:sz="0" w:space="0" w:color="auto"/>
      </w:divBdr>
    </w:div>
    <w:div w:id="307174070">
      <w:bodyDiv w:val="1"/>
      <w:marLeft w:val="0"/>
      <w:marRight w:val="0"/>
      <w:marTop w:val="0"/>
      <w:marBottom w:val="0"/>
      <w:divBdr>
        <w:top w:val="none" w:sz="0" w:space="0" w:color="auto"/>
        <w:left w:val="none" w:sz="0" w:space="0" w:color="auto"/>
        <w:bottom w:val="none" w:sz="0" w:space="0" w:color="auto"/>
        <w:right w:val="none" w:sz="0" w:space="0" w:color="auto"/>
      </w:divBdr>
    </w:div>
    <w:div w:id="363137158">
      <w:bodyDiv w:val="1"/>
      <w:marLeft w:val="0"/>
      <w:marRight w:val="0"/>
      <w:marTop w:val="0"/>
      <w:marBottom w:val="0"/>
      <w:divBdr>
        <w:top w:val="none" w:sz="0" w:space="0" w:color="auto"/>
        <w:left w:val="none" w:sz="0" w:space="0" w:color="auto"/>
        <w:bottom w:val="none" w:sz="0" w:space="0" w:color="auto"/>
        <w:right w:val="none" w:sz="0" w:space="0" w:color="auto"/>
      </w:divBdr>
    </w:div>
    <w:div w:id="404573403">
      <w:bodyDiv w:val="1"/>
      <w:marLeft w:val="0"/>
      <w:marRight w:val="0"/>
      <w:marTop w:val="0"/>
      <w:marBottom w:val="0"/>
      <w:divBdr>
        <w:top w:val="none" w:sz="0" w:space="0" w:color="auto"/>
        <w:left w:val="none" w:sz="0" w:space="0" w:color="auto"/>
        <w:bottom w:val="none" w:sz="0" w:space="0" w:color="auto"/>
        <w:right w:val="none" w:sz="0" w:space="0" w:color="auto"/>
      </w:divBdr>
    </w:div>
    <w:div w:id="405808325">
      <w:bodyDiv w:val="1"/>
      <w:marLeft w:val="0"/>
      <w:marRight w:val="0"/>
      <w:marTop w:val="0"/>
      <w:marBottom w:val="0"/>
      <w:divBdr>
        <w:top w:val="none" w:sz="0" w:space="0" w:color="auto"/>
        <w:left w:val="none" w:sz="0" w:space="0" w:color="auto"/>
        <w:bottom w:val="none" w:sz="0" w:space="0" w:color="auto"/>
        <w:right w:val="none" w:sz="0" w:space="0" w:color="auto"/>
      </w:divBdr>
    </w:div>
    <w:div w:id="487088361">
      <w:bodyDiv w:val="1"/>
      <w:marLeft w:val="0"/>
      <w:marRight w:val="0"/>
      <w:marTop w:val="0"/>
      <w:marBottom w:val="0"/>
      <w:divBdr>
        <w:top w:val="none" w:sz="0" w:space="0" w:color="auto"/>
        <w:left w:val="none" w:sz="0" w:space="0" w:color="auto"/>
        <w:bottom w:val="none" w:sz="0" w:space="0" w:color="auto"/>
        <w:right w:val="none" w:sz="0" w:space="0" w:color="auto"/>
      </w:divBdr>
    </w:div>
    <w:div w:id="511995825">
      <w:bodyDiv w:val="1"/>
      <w:marLeft w:val="0"/>
      <w:marRight w:val="0"/>
      <w:marTop w:val="0"/>
      <w:marBottom w:val="0"/>
      <w:divBdr>
        <w:top w:val="none" w:sz="0" w:space="0" w:color="auto"/>
        <w:left w:val="none" w:sz="0" w:space="0" w:color="auto"/>
        <w:bottom w:val="none" w:sz="0" w:space="0" w:color="auto"/>
        <w:right w:val="none" w:sz="0" w:space="0" w:color="auto"/>
      </w:divBdr>
    </w:div>
    <w:div w:id="521748884">
      <w:bodyDiv w:val="1"/>
      <w:marLeft w:val="0"/>
      <w:marRight w:val="0"/>
      <w:marTop w:val="0"/>
      <w:marBottom w:val="0"/>
      <w:divBdr>
        <w:top w:val="none" w:sz="0" w:space="0" w:color="auto"/>
        <w:left w:val="none" w:sz="0" w:space="0" w:color="auto"/>
        <w:bottom w:val="none" w:sz="0" w:space="0" w:color="auto"/>
        <w:right w:val="none" w:sz="0" w:space="0" w:color="auto"/>
      </w:divBdr>
    </w:div>
    <w:div w:id="545531253">
      <w:bodyDiv w:val="1"/>
      <w:marLeft w:val="0"/>
      <w:marRight w:val="0"/>
      <w:marTop w:val="0"/>
      <w:marBottom w:val="0"/>
      <w:divBdr>
        <w:top w:val="none" w:sz="0" w:space="0" w:color="auto"/>
        <w:left w:val="none" w:sz="0" w:space="0" w:color="auto"/>
        <w:bottom w:val="none" w:sz="0" w:space="0" w:color="auto"/>
        <w:right w:val="none" w:sz="0" w:space="0" w:color="auto"/>
      </w:divBdr>
    </w:div>
    <w:div w:id="815414988">
      <w:bodyDiv w:val="1"/>
      <w:marLeft w:val="0"/>
      <w:marRight w:val="0"/>
      <w:marTop w:val="0"/>
      <w:marBottom w:val="0"/>
      <w:divBdr>
        <w:top w:val="none" w:sz="0" w:space="0" w:color="auto"/>
        <w:left w:val="none" w:sz="0" w:space="0" w:color="auto"/>
        <w:bottom w:val="none" w:sz="0" w:space="0" w:color="auto"/>
        <w:right w:val="none" w:sz="0" w:space="0" w:color="auto"/>
      </w:divBdr>
    </w:div>
    <w:div w:id="837118783">
      <w:bodyDiv w:val="1"/>
      <w:marLeft w:val="0"/>
      <w:marRight w:val="0"/>
      <w:marTop w:val="0"/>
      <w:marBottom w:val="0"/>
      <w:divBdr>
        <w:top w:val="none" w:sz="0" w:space="0" w:color="auto"/>
        <w:left w:val="none" w:sz="0" w:space="0" w:color="auto"/>
        <w:bottom w:val="none" w:sz="0" w:space="0" w:color="auto"/>
        <w:right w:val="none" w:sz="0" w:space="0" w:color="auto"/>
      </w:divBdr>
    </w:div>
    <w:div w:id="867374178">
      <w:bodyDiv w:val="1"/>
      <w:marLeft w:val="0"/>
      <w:marRight w:val="0"/>
      <w:marTop w:val="0"/>
      <w:marBottom w:val="0"/>
      <w:divBdr>
        <w:top w:val="none" w:sz="0" w:space="0" w:color="auto"/>
        <w:left w:val="none" w:sz="0" w:space="0" w:color="auto"/>
        <w:bottom w:val="none" w:sz="0" w:space="0" w:color="auto"/>
        <w:right w:val="none" w:sz="0" w:space="0" w:color="auto"/>
      </w:divBdr>
    </w:div>
    <w:div w:id="924344734">
      <w:bodyDiv w:val="1"/>
      <w:marLeft w:val="0"/>
      <w:marRight w:val="0"/>
      <w:marTop w:val="0"/>
      <w:marBottom w:val="0"/>
      <w:divBdr>
        <w:top w:val="none" w:sz="0" w:space="0" w:color="auto"/>
        <w:left w:val="none" w:sz="0" w:space="0" w:color="auto"/>
        <w:bottom w:val="none" w:sz="0" w:space="0" w:color="auto"/>
        <w:right w:val="none" w:sz="0" w:space="0" w:color="auto"/>
      </w:divBdr>
    </w:div>
    <w:div w:id="964307762">
      <w:bodyDiv w:val="1"/>
      <w:marLeft w:val="0"/>
      <w:marRight w:val="0"/>
      <w:marTop w:val="0"/>
      <w:marBottom w:val="0"/>
      <w:divBdr>
        <w:top w:val="none" w:sz="0" w:space="0" w:color="auto"/>
        <w:left w:val="none" w:sz="0" w:space="0" w:color="auto"/>
        <w:bottom w:val="none" w:sz="0" w:space="0" w:color="auto"/>
        <w:right w:val="none" w:sz="0" w:space="0" w:color="auto"/>
      </w:divBdr>
    </w:div>
    <w:div w:id="1094327346">
      <w:bodyDiv w:val="1"/>
      <w:marLeft w:val="0"/>
      <w:marRight w:val="0"/>
      <w:marTop w:val="0"/>
      <w:marBottom w:val="0"/>
      <w:divBdr>
        <w:top w:val="none" w:sz="0" w:space="0" w:color="auto"/>
        <w:left w:val="none" w:sz="0" w:space="0" w:color="auto"/>
        <w:bottom w:val="none" w:sz="0" w:space="0" w:color="auto"/>
        <w:right w:val="none" w:sz="0" w:space="0" w:color="auto"/>
      </w:divBdr>
      <w:divsChild>
        <w:div w:id="1002850341">
          <w:marLeft w:val="0"/>
          <w:marRight w:val="0"/>
          <w:marTop w:val="0"/>
          <w:marBottom w:val="0"/>
          <w:divBdr>
            <w:top w:val="none" w:sz="0" w:space="0" w:color="auto"/>
            <w:left w:val="none" w:sz="0" w:space="0" w:color="auto"/>
            <w:bottom w:val="none" w:sz="0" w:space="0" w:color="auto"/>
            <w:right w:val="none" w:sz="0" w:space="0" w:color="auto"/>
          </w:divBdr>
          <w:divsChild>
            <w:div w:id="1301350135">
              <w:marLeft w:val="0"/>
              <w:marRight w:val="0"/>
              <w:marTop w:val="0"/>
              <w:marBottom w:val="0"/>
              <w:divBdr>
                <w:top w:val="none" w:sz="0" w:space="0" w:color="auto"/>
                <w:left w:val="none" w:sz="0" w:space="0" w:color="auto"/>
                <w:bottom w:val="none" w:sz="0" w:space="0" w:color="auto"/>
                <w:right w:val="none" w:sz="0" w:space="0" w:color="auto"/>
              </w:divBdr>
              <w:divsChild>
                <w:div w:id="1175070978">
                  <w:marLeft w:val="0"/>
                  <w:marRight w:val="0"/>
                  <w:marTop w:val="0"/>
                  <w:marBottom w:val="0"/>
                  <w:divBdr>
                    <w:top w:val="none" w:sz="0" w:space="0" w:color="auto"/>
                    <w:left w:val="none" w:sz="0" w:space="0" w:color="auto"/>
                    <w:bottom w:val="none" w:sz="0" w:space="0" w:color="auto"/>
                    <w:right w:val="none" w:sz="0" w:space="0" w:color="auto"/>
                  </w:divBdr>
                  <w:divsChild>
                    <w:div w:id="406419146">
                      <w:marLeft w:val="0"/>
                      <w:marRight w:val="0"/>
                      <w:marTop w:val="300"/>
                      <w:marBottom w:val="0"/>
                      <w:divBdr>
                        <w:top w:val="none" w:sz="0" w:space="0" w:color="auto"/>
                        <w:left w:val="none" w:sz="0" w:space="0" w:color="auto"/>
                        <w:bottom w:val="none" w:sz="0" w:space="0" w:color="auto"/>
                        <w:right w:val="none" w:sz="0" w:space="0" w:color="auto"/>
                      </w:divBdr>
                      <w:divsChild>
                        <w:div w:id="147208180">
                          <w:marLeft w:val="0"/>
                          <w:marRight w:val="0"/>
                          <w:marTop w:val="0"/>
                          <w:marBottom w:val="450"/>
                          <w:divBdr>
                            <w:top w:val="none" w:sz="0" w:space="0" w:color="auto"/>
                            <w:left w:val="none" w:sz="0" w:space="0" w:color="auto"/>
                            <w:bottom w:val="none" w:sz="0" w:space="0" w:color="auto"/>
                            <w:right w:val="none" w:sz="0" w:space="0" w:color="auto"/>
                          </w:divBdr>
                          <w:divsChild>
                            <w:div w:id="9890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8973">
      <w:bodyDiv w:val="1"/>
      <w:marLeft w:val="0"/>
      <w:marRight w:val="0"/>
      <w:marTop w:val="0"/>
      <w:marBottom w:val="0"/>
      <w:divBdr>
        <w:top w:val="none" w:sz="0" w:space="0" w:color="auto"/>
        <w:left w:val="none" w:sz="0" w:space="0" w:color="auto"/>
        <w:bottom w:val="none" w:sz="0" w:space="0" w:color="auto"/>
        <w:right w:val="none" w:sz="0" w:space="0" w:color="auto"/>
      </w:divBdr>
    </w:div>
    <w:div w:id="1136413461">
      <w:bodyDiv w:val="1"/>
      <w:marLeft w:val="0"/>
      <w:marRight w:val="0"/>
      <w:marTop w:val="0"/>
      <w:marBottom w:val="0"/>
      <w:divBdr>
        <w:top w:val="none" w:sz="0" w:space="0" w:color="auto"/>
        <w:left w:val="none" w:sz="0" w:space="0" w:color="auto"/>
        <w:bottom w:val="none" w:sz="0" w:space="0" w:color="auto"/>
        <w:right w:val="none" w:sz="0" w:space="0" w:color="auto"/>
      </w:divBdr>
    </w:div>
    <w:div w:id="1210917474">
      <w:bodyDiv w:val="1"/>
      <w:marLeft w:val="0"/>
      <w:marRight w:val="0"/>
      <w:marTop w:val="0"/>
      <w:marBottom w:val="0"/>
      <w:divBdr>
        <w:top w:val="none" w:sz="0" w:space="0" w:color="auto"/>
        <w:left w:val="none" w:sz="0" w:space="0" w:color="auto"/>
        <w:bottom w:val="none" w:sz="0" w:space="0" w:color="auto"/>
        <w:right w:val="none" w:sz="0" w:space="0" w:color="auto"/>
      </w:divBdr>
    </w:div>
    <w:div w:id="1252736615">
      <w:bodyDiv w:val="1"/>
      <w:marLeft w:val="0"/>
      <w:marRight w:val="0"/>
      <w:marTop w:val="0"/>
      <w:marBottom w:val="0"/>
      <w:divBdr>
        <w:top w:val="none" w:sz="0" w:space="0" w:color="auto"/>
        <w:left w:val="none" w:sz="0" w:space="0" w:color="auto"/>
        <w:bottom w:val="none" w:sz="0" w:space="0" w:color="auto"/>
        <w:right w:val="none" w:sz="0" w:space="0" w:color="auto"/>
      </w:divBdr>
    </w:div>
    <w:div w:id="1323661634">
      <w:bodyDiv w:val="1"/>
      <w:marLeft w:val="0"/>
      <w:marRight w:val="0"/>
      <w:marTop w:val="0"/>
      <w:marBottom w:val="0"/>
      <w:divBdr>
        <w:top w:val="none" w:sz="0" w:space="0" w:color="auto"/>
        <w:left w:val="none" w:sz="0" w:space="0" w:color="auto"/>
        <w:bottom w:val="none" w:sz="0" w:space="0" w:color="auto"/>
        <w:right w:val="none" w:sz="0" w:space="0" w:color="auto"/>
      </w:divBdr>
      <w:divsChild>
        <w:div w:id="153644268">
          <w:marLeft w:val="0"/>
          <w:marRight w:val="0"/>
          <w:marTop w:val="0"/>
          <w:marBottom w:val="0"/>
          <w:divBdr>
            <w:top w:val="none" w:sz="0" w:space="0" w:color="auto"/>
            <w:left w:val="none" w:sz="0" w:space="0" w:color="auto"/>
            <w:bottom w:val="none" w:sz="0" w:space="0" w:color="auto"/>
            <w:right w:val="none" w:sz="0" w:space="0" w:color="auto"/>
          </w:divBdr>
          <w:divsChild>
            <w:div w:id="1941327744">
              <w:marLeft w:val="0"/>
              <w:marRight w:val="0"/>
              <w:marTop w:val="0"/>
              <w:marBottom w:val="0"/>
              <w:divBdr>
                <w:top w:val="none" w:sz="0" w:space="0" w:color="auto"/>
                <w:left w:val="none" w:sz="0" w:space="0" w:color="auto"/>
                <w:bottom w:val="none" w:sz="0" w:space="0" w:color="auto"/>
                <w:right w:val="none" w:sz="0" w:space="0" w:color="auto"/>
              </w:divBdr>
              <w:divsChild>
                <w:div w:id="1219172403">
                  <w:marLeft w:val="0"/>
                  <w:marRight w:val="0"/>
                  <w:marTop w:val="0"/>
                  <w:marBottom w:val="0"/>
                  <w:divBdr>
                    <w:top w:val="none" w:sz="0" w:space="0" w:color="auto"/>
                    <w:left w:val="none" w:sz="0" w:space="0" w:color="auto"/>
                    <w:bottom w:val="none" w:sz="0" w:space="0" w:color="auto"/>
                    <w:right w:val="none" w:sz="0" w:space="0" w:color="auto"/>
                  </w:divBdr>
                  <w:divsChild>
                    <w:div w:id="2144810680">
                      <w:marLeft w:val="0"/>
                      <w:marRight w:val="0"/>
                      <w:marTop w:val="300"/>
                      <w:marBottom w:val="0"/>
                      <w:divBdr>
                        <w:top w:val="none" w:sz="0" w:space="0" w:color="auto"/>
                        <w:left w:val="none" w:sz="0" w:space="0" w:color="auto"/>
                        <w:bottom w:val="none" w:sz="0" w:space="0" w:color="auto"/>
                        <w:right w:val="none" w:sz="0" w:space="0" w:color="auto"/>
                      </w:divBdr>
                      <w:divsChild>
                        <w:div w:id="1938248323">
                          <w:marLeft w:val="0"/>
                          <w:marRight w:val="0"/>
                          <w:marTop w:val="0"/>
                          <w:marBottom w:val="450"/>
                          <w:divBdr>
                            <w:top w:val="none" w:sz="0" w:space="0" w:color="auto"/>
                            <w:left w:val="none" w:sz="0" w:space="0" w:color="auto"/>
                            <w:bottom w:val="none" w:sz="0" w:space="0" w:color="auto"/>
                            <w:right w:val="none" w:sz="0" w:space="0" w:color="auto"/>
                          </w:divBdr>
                          <w:divsChild>
                            <w:div w:id="14117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615906">
      <w:bodyDiv w:val="1"/>
      <w:marLeft w:val="0"/>
      <w:marRight w:val="0"/>
      <w:marTop w:val="0"/>
      <w:marBottom w:val="0"/>
      <w:divBdr>
        <w:top w:val="none" w:sz="0" w:space="0" w:color="auto"/>
        <w:left w:val="none" w:sz="0" w:space="0" w:color="auto"/>
        <w:bottom w:val="none" w:sz="0" w:space="0" w:color="auto"/>
        <w:right w:val="none" w:sz="0" w:space="0" w:color="auto"/>
      </w:divBdr>
      <w:divsChild>
        <w:div w:id="1301228769">
          <w:marLeft w:val="0"/>
          <w:marRight w:val="0"/>
          <w:marTop w:val="0"/>
          <w:marBottom w:val="0"/>
          <w:divBdr>
            <w:top w:val="none" w:sz="0" w:space="0" w:color="auto"/>
            <w:left w:val="none" w:sz="0" w:space="0" w:color="auto"/>
            <w:bottom w:val="none" w:sz="0" w:space="0" w:color="auto"/>
            <w:right w:val="none" w:sz="0" w:space="0" w:color="auto"/>
          </w:divBdr>
          <w:divsChild>
            <w:div w:id="1129275170">
              <w:marLeft w:val="0"/>
              <w:marRight w:val="0"/>
              <w:marTop w:val="0"/>
              <w:marBottom w:val="0"/>
              <w:divBdr>
                <w:top w:val="none" w:sz="0" w:space="0" w:color="auto"/>
                <w:left w:val="none" w:sz="0" w:space="0" w:color="auto"/>
                <w:bottom w:val="none" w:sz="0" w:space="0" w:color="auto"/>
                <w:right w:val="none" w:sz="0" w:space="0" w:color="auto"/>
              </w:divBdr>
              <w:divsChild>
                <w:div w:id="671638543">
                  <w:marLeft w:val="0"/>
                  <w:marRight w:val="0"/>
                  <w:marTop w:val="0"/>
                  <w:marBottom w:val="0"/>
                  <w:divBdr>
                    <w:top w:val="none" w:sz="0" w:space="0" w:color="auto"/>
                    <w:left w:val="none" w:sz="0" w:space="0" w:color="auto"/>
                    <w:bottom w:val="none" w:sz="0" w:space="0" w:color="auto"/>
                    <w:right w:val="none" w:sz="0" w:space="0" w:color="auto"/>
                  </w:divBdr>
                  <w:divsChild>
                    <w:div w:id="747727754">
                      <w:marLeft w:val="0"/>
                      <w:marRight w:val="0"/>
                      <w:marTop w:val="300"/>
                      <w:marBottom w:val="0"/>
                      <w:divBdr>
                        <w:top w:val="none" w:sz="0" w:space="0" w:color="auto"/>
                        <w:left w:val="none" w:sz="0" w:space="0" w:color="auto"/>
                        <w:bottom w:val="none" w:sz="0" w:space="0" w:color="auto"/>
                        <w:right w:val="none" w:sz="0" w:space="0" w:color="auto"/>
                      </w:divBdr>
                      <w:divsChild>
                        <w:div w:id="826749967">
                          <w:marLeft w:val="0"/>
                          <w:marRight w:val="0"/>
                          <w:marTop w:val="0"/>
                          <w:marBottom w:val="450"/>
                          <w:divBdr>
                            <w:top w:val="none" w:sz="0" w:space="0" w:color="auto"/>
                            <w:left w:val="none" w:sz="0" w:space="0" w:color="auto"/>
                            <w:bottom w:val="none" w:sz="0" w:space="0" w:color="auto"/>
                            <w:right w:val="none" w:sz="0" w:space="0" w:color="auto"/>
                          </w:divBdr>
                          <w:divsChild>
                            <w:div w:id="4838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94121">
      <w:bodyDiv w:val="1"/>
      <w:marLeft w:val="0"/>
      <w:marRight w:val="0"/>
      <w:marTop w:val="0"/>
      <w:marBottom w:val="0"/>
      <w:divBdr>
        <w:top w:val="none" w:sz="0" w:space="0" w:color="auto"/>
        <w:left w:val="none" w:sz="0" w:space="0" w:color="auto"/>
        <w:bottom w:val="none" w:sz="0" w:space="0" w:color="auto"/>
        <w:right w:val="none" w:sz="0" w:space="0" w:color="auto"/>
      </w:divBdr>
    </w:div>
    <w:div w:id="1597639053">
      <w:bodyDiv w:val="1"/>
      <w:marLeft w:val="0"/>
      <w:marRight w:val="0"/>
      <w:marTop w:val="0"/>
      <w:marBottom w:val="0"/>
      <w:divBdr>
        <w:top w:val="none" w:sz="0" w:space="0" w:color="auto"/>
        <w:left w:val="none" w:sz="0" w:space="0" w:color="auto"/>
        <w:bottom w:val="none" w:sz="0" w:space="0" w:color="auto"/>
        <w:right w:val="none" w:sz="0" w:space="0" w:color="auto"/>
      </w:divBdr>
    </w:div>
    <w:div w:id="1638072637">
      <w:bodyDiv w:val="1"/>
      <w:marLeft w:val="0"/>
      <w:marRight w:val="0"/>
      <w:marTop w:val="0"/>
      <w:marBottom w:val="0"/>
      <w:divBdr>
        <w:top w:val="none" w:sz="0" w:space="0" w:color="auto"/>
        <w:left w:val="none" w:sz="0" w:space="0" w:color="auto"/>
        <w:bottom w:val="none" w:sz="0" w:space="0" w:color="auto"/>
        <w:right w:val="none" w:sz="0" w:space="0" w:color="auto"/>
      </w:divBdr>
    </w:div>
    <w:div w:id="1674137383">
      <w:bodyDiv w:val="1"/>
      <w:marLeft w:val="0"/>
      <w:marRight w:val="0"/>
      <w:marTop w:val="0"/>
      <w:marBottom w:val="0"/>
      <w:divBdr>
        <w:top w:val="none" w:sz="0" w:space="0" w:color="auto"/>
        <w:left w:val="none" w:sz="0" w:space="0" w:color="auto"/>
        <w:bottom w:val="none" w:sz="0" w:space="0" w:color="auto"/>
        <w:right w:val="none" w:sz="0" w:space="0" w:color="auto"/>
      </w:divBdr>
    </w:div>
    <w:div w:id="1713115130">
      <w:bodyDiv w:val="1"/>
      <w:marLeft w:val="0"/>
      <w:marRight w:val="0"/>
      <w:marTop w:val="0"/>
      <w:marBottom w:val="0"/>
      <w:divBdr>
        <w:top w:val="none" w:sz="0" w:space="0" w:color="auto"/>
        <w:left w:val="none" w:sz="0" w:space="0" w:color="auto"/>
        <w:bottom w:val="none" w:sz="0" w:space="0" w:color="auto"/>
        <w:right w:val="none" w:sz="0" w:space="0" w:color="auto"/>
      </w:divBdr>
    </w:div>
    <w:div w:id="1878472344">
      <w:bodyDiv w:val="1"/>
      <w:marLeft w:val="0"/>
      <w:marRight w:val="0"/>
      <w:marTop w:val="0"/>
      <w:marBottom w:val="0"/>
      <w:divBdr>
        <w:top w:val="none" w:sz="0" w:space="0" w:color="auto"/>
        <w:left w:val="none" w:sz="0" w:space="0" w:color="auto"/>
        <w:bottom w:val="none" w:sz="0" w:space="0" w:color="auto"/>
        <w:right w:val="none" w:sz="0" w:space="0" w:color="auto"/>
      </w:divBdr>
    </w:div>
    <w:div w:id="2036807806">
      <w:bodyDiv w:val="1"/>
      <w:marLeft w:val="0"/>
      <w:marRight w:val="0"/>
      <w:marTop w:val="0"/>
      <w:marBottom w:val="0"/>
      <w:divBdr>
        <w:top w:val="none" w:sz="0" w:space="0" w:color="auto"/>
        <w:left w:val="none" w:sz="0" w:space="0" w:color="auto"/>
        <w:bottom w:val="none" w:sz="0" w:space="0" w:color="auto"/>
        <w:right w:val="none" w:sz="0" w:space="0" w:color="auto"/>
      </w:divBdr>
    </w:div>
    <w:div w:id="2050908210">
      <w:bodyDiv w:val="1"/>
      <w:marLeft w:val="0"/>
      <w:marRight w:val="0"/>
      <w:marTop w:val="0"/>
      <w:marBottom w:val="0"/>
      <w:divBdr>
        <w:top w:val="none" w:sz="0" w:space="0" w:color="auto"/>
        <w:left w:val="none" w:sz="0" w:space="0" w:color="auto"/>
        <w:bottom w:val="none" w:sz="0" w:space="0" w:color="auto"/>
        <w:right w:val="none" w:sz="0" w:space="0" w:color="auto"/>
      </w:divBdr>
      <w:divsChild>
        <w:div w:id="1752892182">
          <w:marLeft w:val="0"/>
          <w:marRight w:val="0"/>
          <w:marTop w:val="0"/>
          <w:marBottom w:val="0"/>
          <w:divBdr>
            <w:top w:val="none" w:sz="0" w:space="0" w:color="auto"/>
            <w:left w:val="none" w:sz="0" w:space="0" w:color="auto"/>
            <w:bottom w:val="none" w:sz="0" w:space="0" w:color="auto"/>
            <w:right w:val="none" w:sz="0" w:space="0" w:color="auto"/>
          </w:divBdr>
          <w:divsChild>
            <w:div w:id="1524129664">
              <w:marLeft w:val="0"/>
              <w:marRight w:val="0"/>
              <w:marTop w:val="0"/>
              <w:marBottom w:val="0"/>
              <w:divBdr>
                <w:top w:val="none" w:sz="0" w:space="0" w:color="auto"/>
                <w:left w:val="none" w:sz="0" w:space="0" w:color="auto"/>
                <w:bottom w:val="none" w:sz="0" w:space="0" w:color="auto"/>
                <w:right w:val="none" w:sz="0" w:space="0" w:color="auto"/>
              </w:divBdr>
              <w:divsChild>
                <w:div w:id="1565529242">
                  <w:marLeft w:val="0"/>
                  <w:marRight w:val="0"/>
                  <w:marTop w:val="0"/>
                  <w:marBottom w:val="0"/>
                  <w:divBdr>
                    <w:top w:val="none" w:sz="0" w:space="0" w:color="auto"/>
                    <w:left w:val="none" w:sz="0" w:space="0" w:color="auto"/>
                    <w:bottom w:val="none" w:sz="0" w:space="0" w:color="auto"/>
                    <w:right w:val="none" w:sz="0" w:space="0" w:color="auto"/>
                  </w:divBdr>
                  <w:divsChild>
                    <w:div w:id="595165132">
                      <w:marLeft w:val="0"/>
                      <w:marRight w:val="0"/>
                      <w:marTop w:val="300"/>
                      <w:marBottom w:val="0"/>
                      <w:divBdr>
                        <w:top w:val="none" w:sz="0" w:space="0" w:color="auto"/>
                        <w:left w:val="none" w:sz="0" w:space="0" w:color="auto"/>
                        <w:bottom w:val="none" w:sz="0" w:space="0" w:color="auto"/>
                        <w:right w:val="none" w:sz="0" w:space="0" w:color="auto"/>
                      </w:divBdr>
                      <w:divsChild>
                        <w:div w:id="1799953374">
                          <w:marLeft w:val="0"/>
                          <w:marRight w:val="0"/>
                          <w:marTop w:val="0"/>
                          <w:marBottom w:val="450"/>
                          <w:divBdr>
                            <w:top w:val="none" w:sz="0" w:space="0" w:color="auto"/>
                            <w:left w:val="none" w:sz="0" w:space="0" w:color="auto"/>
                            <w:bottom w:val="none" w:sz="0" w:space="0" w:color="auto"/>
                            <w:right w:val="none" w:sz="0" w:space="0" w:color="auto"/>
                          </w:divBdr>
                          <w:divsChild>
                            <w:div w:id="4697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73AC-A460-4BE0-827B-C9E1907F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2846</Words>
  <Characters>16223</Characters>
  <Application>Microsoft Office Word</Application>
  <DocSecurity>0</DocSecurity>
  <Lines>135</Lines>
  <Paragraphs>38</Paragraphs>
  <ScaleCrop>false</ScaleCrop>
  <Company>Sky123.Org</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陈郑</dc:creator>
  <cp:lastModifiedBy>陈郑</cp:lastModifiedBy>
  <cp:revision>2</cp:revision>
  <dcterms:created xsi:type="dcterms:W3CDTF">2019-09-16T08:01:00Z</dcterms:created>
  <dcterms:modified xsi:type="dcterms:W3CDTF">2019-09-16T08:01:00Z</dcterms:modified>
</cp:coreProperties>
</file>