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DB" w:rsidRPr="00C00BD9" w:rsidRDefault="00624920" w:rsidP="00C00BD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C00BD9">
        <w:rPr>
          <w:rFonts w:ascii="方正小标宋简体" w:eastAsia="方正小标宋简体" w:hint="eastAsia"/>
          <w:color w:val="000000" w:themeColor="text1"/>
          <w:sz w:val="44"/>
          <w:szCs w:val="44"/>
        </w:rPr>
        <w:t>椒江区</w:t>
      </w:r>
      <w:r w:rsidR="00071D1A" w:rsidRPr="00C00BD9">
        <w:rPr>
          <w:rFonts w:ascii="方正小标宋简体" w:eastAsia="方正小标宋简体" w:hint="eastAsia"/>
          <w:color w:val="000000" w:themeColor="text1"/>
          <w:sz w:val="44"/>
          <w:szCs w:val="44"/>
        </w:rPr>
        <w:t>关于</w:t>
      </w:r>
      <w:r w:rsidR="00A10E56" w:rsidRPr="00C00BD9">
        <w:rPr>
          <w:rFonts w:ascii="方正小标宋简体" w:eastAsia="方正小标宋简体" w:hint="eastAsia"/>
          <w:color w:val="000000" w:themeColor="text1"/>
          <w:sz w:val="44"/>
          <w:szCs w:val="44"/>
        </w:rPr>
        <w:t>加快推进</w:t>
      </w:r>
      <w:r w:rsidRPr="00C00BD9">
        <w:rPr>
          <w:rFonts w:ascii="方正小标宋简体" w:eastAsia="方正小标宋简体" w:hint="eastAsia"/>
          <w:color w:val="000000" w:themeColor="text1"/>
          <w:sz w:val="44"/>
          <w:szCs w:val="44"/>
        </w:rPr>
        <w:t>3岁以下婴幼儿</w:t>
      </w:r>
      <w:r w:rsidR="00CC09F9" w:rsidRPr="00C00BD9">
        <w:rPr>
          <w:rFonts w:ascii="方正小标宋简体" w:eastAsia="方正小标宋简体" w:hint="eastAsia"/>
          <w:color w:val="000000" w:themeColor="text1"/>
          <w:sz w:val="44"/>
          <w:szCs w:val="44"/>
        </w:rPr>
        <w:t>照护</w:t>
      </w:r>
    </w:p>
    <w:p w:rsidR="00C00BD9" w:rsidRDefault="00624920" w:rsidP="00C00BD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C00BD9">
        <w:rPr>
          <w:rFonts w:ascii="方正小标宋简体" w:eastAsia="方正小标宋简体" w:hint="eastAsia"/>
          <w:color w:val="000000" w:themeColor="text1"/>
          <w:sz w:val="44"/>
          <w:szCs w:val="44"/>
        </w:rPr>
        <w:t>服务发展的实施意见</w:t>
      </w:r>
      <w:r w:rsidR="00CD68CD" w:rsidRPr="00C00BD9">
        <w:rPr>
          <w:rFonts w:ascii="方正小标宋简体" w:eastAsia="方正小标宋简体" w:hint="eastAsia"/>
          <w:color w:val="000000" w:themeColor="text1"/>
          <w:sz w:val="44"/>
          <w:szCs w:val="44"/>
        </w:rPr>
        <w:t>（</w:t>
      </w:r>
      <w:r w:rsidR="00C00BD9" w:rsidRPr="00C00BD9">
        <w:rPr>
          <w:rFonts w:ascii="方正小标宋简体" w:eastAsia="方正小标宋简体" w:hint="eastAsia"/>
          <w:color w:val="000000" w:themeColor="text1"/>
          <w:sz w:val="44"/>
          <w:szCs w:val="44"/>
        </w:rPr>
        <w:t>试行</w:t>
      </w:r>
      <w:r w:rsidR="00811B2C" w:rsidRPr="00C00BD9">
        <w:rPr>
          <w:rFonts w:ascii="方正小标宋简体" w:eastAsia="方正小标宋简体" w:hint="eastAsia"/>
          <w:color w:val="000000" w:themeColor="text1"/>
          <w:sz w:val="44"/>
          <w:szCs w:val="44"/>
        </w:rPr>
        <w:t>）</w:t>
      </w:r>
    </w:p>
    <w:p w:rsidR="00CD68CD" w:rsidRPr="00C00BD9" w:rsidRDefault="003062B8" w:rsidP="00C00BD9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C00BD9">
        <w:rPr>
          <w:rFonts w:ascii="仿宋_GB2312" w:eastAsia="仿宋_GB2312" w:hint="eastAsia"/>
          <w:color w:val="000000" w:themeColor="text1"/>
          <w:sz w:val="32"/>
          <w:szCs w:val="32"/>
        </w:rPr>
        <w:t>征求意见稿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46070D" w:rsidRPr="00022B2D" w:rsidRDefault="0046070D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为深入贯彻落实《国务院办公厅关于促进3岁以下婴幼儿照护服务发展的指导意见》（国办发〔2019〕15号）文件精神，加快推进我区3岁以下婴幼儿</w:t>
      </w:r>
      <w:r w:rsidR="00CC09F9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服务工作，助推全面两孩政策实施，结合我区实际，特制定本实施意见。</w:t>
      </w:r>
    </w:p>
    <w:p w:rsidR="00DA1C64" w:rsidRPr="00022B2D" w:rsidRDefault="00B546EF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一、指导思想</w:t>
      </w:r>
    </w:p>
    <w:p w:rsidR="001E3DA1" w:rsidRPr="00022B2D" w:rsidRDefault="00B546EF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以习近平新时代中国特色社会主义思想为指导，按照“政府引导、部门协作、家庭为主、多方参与”的总体思路，</w:t>
      </w:r>
      <w:r w:rsidR="001E3DA1" w:rsidRPr="00022B2D">
        <w:rPr>
          <w:rFonts w:ascii="仿宋_GB2312" w:eastAsia="仿宋_GB2312" w:hint="eastAsia"/>
          <w:color w:val="000000" w:themeColor="text1"/>
          <w:sz w:val="32"/>
          <w:szCs w:val="32"/>
        </w:rPr>
        <w:t>立足城</w:t>
      </w:r>
      <w:r w:rsidR="009524EE">
        <w:rPr>
          <w:rFonts w:ascii="仿宋_GB2312" w:eastAsia="仿宋_GB2312" w:hint="eastAsia"/>
          <w:color w:val="000000" w:themeColor="text1"/>
          <w:sz w:val="32"/>
          <w:szCs w:val="32"/>
        </w:rPr>
        <w:t>乡</w:t>
      </w:r>
      <w:r w:rsidR="001E3DA1" w:rsidRPr="00022B2D">
        <w:rPr>
          <w:rFonts w:ascii="仿宋_GB2312" w:eastAsia="仿宋_GB2312" w:hint="eastAsia"/>
          <w:color w:val="000000" w:themeColor="text1"/>
          <w:sz w:val="32"/>
          <w:szCs w:val="32"/>
        </w:rPr>
        <w:t>发展的长远战略，建立健全3岁以下婴幼儿照护服务工作管理体制机制，建立主体多元、管理规范、质量保证的婴幼儿照护服务体系，提高婴幼儿照护服务的有效供给，更好的满足广大家庭对婴幼儿照护服务的需求。</w:t>
      </w:r>
    </w:p>
    <w:p w:rsidR="007437CE" w:rsidRPr="00022B2D" w:rsidRDefault="00836D9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="007437CE"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工作目标</w:t>
      </w:r>
    </w:p>
    <w:p w:rsidR="00F2680A" w:rsidRPr="00022B2D" w:rsidRDefault="007437CE" w:rsidP="00C8472B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到2020年，3岁以下婴幼儿</w:t>
      </w:r>
      <w:r w:rsidR="00CC09F9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</w:t>
      </w:r>
      <w:r w:rsidR="00836D9E" w:rsidRPr="00022B2D">
        <w:rPr>
          <w:rFonts w:ascii="仿宋_GB2312" w:eastAsia="仿宋_GB2312" w:hint="eastAsia"/>
          <w:color w:val="000000" w:themeColor="text1"/>
          <w:sz w:val="32"/>
          <w:szCs w:val="32"/>
        </w:rPr>
        <w:t>务试点完成并总结推广，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加强对婴幼儿</w:t>
      </w:r>
      <w:r w:rsidR="00CC09F9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服务的管理，婴幼儿</w:t>
      </w:r>
      <w:r w:rsidR="00CC09F9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服务能力有所提升，广大家庭的婴幼儿照护服务需求得到初步满足。婴幼儿健康管理率≥90%，婴幼儿家长科学育儿知识普及率≥80%，婴幼儿家庭医生签约率≥</w:t>
      </w:r>
      <w:r w:rsidR="00CC09F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5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0%。</w:t>
      </w:r>
    </w:p>
    <w:p w:rsidR="00F2680A" w:rsidRPr="00022B2D" w:rsidRDefault="007437CE" w:rsidP="00C8472B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到2025年，</w:t>
      </w:r>
      <w:r w:rsidR="00F2680A" w:rsidRPr="00022B2D">
        <w:rPr>
          <w:rFonts w:ascii="仿宋_GB2312" w:eastAsia="仿宋_GB2312" w:hint="eastAsia"/>
          <w:color w:val="000000" w:themeColor="text1"/>
          <w:sz w:val="32"/>
          <w:szCs w:val="32"/>
        </w:rPr>
        <w:t>实现对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婴幼儿</w:t>
      </w:r>
      <w:r w:rsidR="00CC09F9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服务的规范化管理，婴幼儿</w:t>
      </w:r>
      <w:r w:rsidR="00CC09F9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服务能力明显提升，广大家庭的婴幼儿</w:t>
      </w:r>
      <w:r w:rsidR="00CC09F9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服务需求得到进一步满足。婴幼儿健康管理率≥95%，婴幼儿家长科学育儿知识普及率≥95%，婴幼儿家庭医生签约率≥</w:t>
      </w:r>
      <w:r w:rsidR="00CC09F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7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0%</w:t>
      </w:r>
      <w:r w:rsidR="00CC09F9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托育机构从业</w:t>
      </w:r>
      <w:r w:rsidR="00F2680A" w:rsidRPr="00022B2D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人员持证率≥90%。</w:t>
      </w:r>
    </w:p>
    <w:p w:rsidR="00B546EF" w:rsidRPr="00022B2D" w:rsidRDefault="007437C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B546EF"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、基本原则</w:t>
      </w:r>
    </w:p>
    <w:p w:rsidR="00A048AF" w:rsidRPr="00022B2D" w:rsidRDefault="00A96224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（一）政府引导，统筹</w:t>
      </w:r>
      <w:r w:rsidR="001E3DA1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推进</w:t>
      </w: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坚持政府对发展婴幼儿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服务的引导作用，</w:t>
      </w:r>
      <w:r w:rsidR="00A048AF" w:rsidRPr="00022B2D">
        <w:rPr>
          <w:rFonts w:ascii="仿宋_GB2312" w:eastAsia="仿宋_GB2312" w:hint="eastAsia"/>
          <w:color w:val="000000" w:themeColor="text1"/>
          <w:sz w:val="32"/>
          <w:szCs w:val="32"/>
        </w:rPr>
        <w:t>积极营造支持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A048AF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服务发展的社会环境，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统筹各方资源，动员社会力量</w:t>
      </w:r>
      <w:r w:rsidR="00A048AF" w:rsidRPr="00022B2D">
        <w:rPr>
          <w:rFonts w:ascii="仿宋_GB2312" w:eastAsia="仿宋_GB2312" w:hint="eastAsia"/>
          <w:color w:val="000000" w:themeColor="text1"/>
          <w:sz w:val="32"/>
          <w:szCs w:val="32"/>
        </w:rPr>
        <w:t>参与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，支持社会组织、企事业单位等举办托育机构，形成“规范化、多层次、多样化、可选择”的</w:t>
      </w:r>
      <w:r w:rsidR="001E3DA1" w:rsidRPr="00022B2D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服务格局。</w:t>
      </w:r>
    </w:p>
    <w:p w:rsidR="00A96224" w:rsidRPr="00022B2D" w:rsidRDefault="00A96224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（二）家庭为主，托养结合。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坚持以家庭养育照护为主，强化家庭对婴幼儿养育的主体责任，为家庭养育照护提供支持。为确有需求的家庭提供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必要的</w:t>
      </w:r>
      <w:r w:rsidR="001E3DA1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服务，减轻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家庭婴幼儿养育</w:t>
      </w:r>
      <w:r w:rsidR="001E3DA1" w:rsidRPr="00022B2D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负担。</w:t>
      </w:r>
    </w:p>
    <w:p w:rsidR="00A96224" w:rsidRPr="00022B2D" w:rsidRDefault="001E3DA1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（三）完善制度，规范管理</w:t>
      </w:r>
      <w:r w:rsidR="00A96224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建立和完善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</w:t>
      </w:r>
      <w:r w:rsidR="00A96224" w:rsidRPr="00022B2D">
        <w:rPr>
          <w:rFonts w:ascii="仿宋_GB2312" w:eastAsia="仿宋_GB2312" w:hint="eastAsia"/>
          <w:color w:val="000000" w:themeColor="text1"/>
          <w:sz w:val="32"/>
          <w:szCs w:val="32"/>
        </w:rPr>
        <w:t>管理体制，明确托育机构法定代表人和托育点举办者是安全工作的第一责任人。落实管理主体和责任单位，健全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监督管理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体制和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机制，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对照护服务市场进行引导和规范</w:t>
      </w:r>
      <w:r w:rsidR="00A96224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A96224" w:rsidRPr="00022B2D" w:rsidRDefault="003E1287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（四）</w:t>
      </w:r>
      <w:r w:rsidR="00A048AF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安全健康，全面发展。</w:t>
      </w:r>
      <w:r w:rsidR="00A96224" w:rsidRPr="00022B2D">
        <w:rPr>
          <w:rFonts w:ascii="仿宋_GB2312" w:eastAsia="仿宋_GB2312" w:hint="eastAsia"/>
          <w:color w:val="000000" w:themeColor="text1"/>
          <w:sz w:val="32"/>
          <w:szCs w:val="32"/>
        </w:rPr>
        <w:t>按照儿童优先的原则，最大限度地保护婴幼儿，确保婴幼儿的安全和健康。遵循婴幼儿成长特点和规律，促进婴幼儿在身体发育、动作、语言、认知、情感与社会性等方面的全面发展。</w:t>
      </w:r>
    </w:p>
    <w:p w:rsidR="00253D91" w:rsidRPr="00022B2D" w:rsidRDefault="007437CE" w:rsidP="00C8472B">
      <w:pPr>
        <w:adjustRightInd w:val="0"/>
        <w:snapToGrid w:val="0"/>
        <w:spacing w:line="576" w:lineRule="exact"/>
        <w:ind w:firstLineChars="202" w:firstLine="649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/>
          <w:color w:val="000000" w:themeColor="text1"/>
          <w:sz w:val="32"/>
          <w:szCs w:val="32"/>
        </w:rPr>
        <w:t>四</w:t>
      </w:r>
      <w:r w:rsidR="00253D91" w:rsidRPr="00022B2D">
        <w:rPr>
          <w:rFonts w:ascii="仿宋_GB2312" w:eastAsia="仿宋_GB2312" w:hint="eastAsia"/>
          <w:b/>
          <w:color w:val="000000" w:themeColor="text1"/>
          <w:sz w:val="32"/>
          <w:szCs w:val="32"/>
        </w:rPr>
        <w:t>、主要任务</w:t>
      </w:r>
    </w:p>
    <w:p w:rsidR="009C3981" w:rsidRPr="00022B2D" w:rsidRDefault="007437CE" w:rsidP="00C8472B">
      <w:pPr>
        <w:adjustRightInd w:val="0"/>
        <w:snapToGrid w:val="0"/>
        <w:spacing w:line="576" w:lineRule="exact"/>
        <w:ind w:firstLineChars="202" w:firstLine="646"/>
        <w:rPr>
          <w:rFonts w:ascii="楷体" w:eastAsia="楷体" w:hAnsi="楷体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（一）</w:t>
      </w:r>
      <w:r w:rsidR="009C3981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增强婴幼儿</w:t>
      </w:r>
      <w:r w:rsidR="00F04B75" w:rsidRPr="00F04B75">
        <w:rPr>
          <w:rFonts w:ascii="楷体" w:eastAsia="楷体" w:hAnsi="楷体" w:hint="eastAsia"/>
          <w:color w:val="000000" w:themeColor="text1"/>
          <w:sz w:val="32"/>
          <w:szCs w:val="32"/>
        </w:rPr>
        <w:t>照护</w:t>
      </w:r>
      <w:r w:rsidR="009C3981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服务有效供给</w:t>
      </w:r>
    </w:p>
    <w:p w:rsidR="004643BA" w:rsidRPr="00022B2D" w:rsidRDefault="004643B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根据我区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城乡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规划、常住人口规模和人口结构变化，科学规划</w:t>
      </w:r>
      <w:r w:rsidR="00EA0122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F04B75" w:rsidRPr="00F04B75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服务设施及配套安全设施。</w:t>
      </w:r>
      <w:r w:rsidR="003062B8" w:rsidRPr="00022B2D">
        <w:rPr>
          <w:rFonts w:ascii="仿宋_GB2312" w:eastAsia="仿宋_GB2312" w:hint="eastAsia"/>
          <w:color w:val="000000" w:themeColor="text1"/>
          <w:sz w:val="32"/>
          <w:szCs w:val="32"/>
        </w:rPr>
        <w:t>探索形成1+N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3062B8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服务体系，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在区妇幼保健院设立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服务指导中心，提供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服务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行业培训、托育机构管理咨询、家庭养育指导和社区亲子活动指导等服务。</w:t>
      </w:r>
      <w:r w:rsidR="003062B8" w:rsidRPr="00022B2D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Pr="00022B2D">
        <w:rPr>
          <w:rFonts w:ascii="仿宋_GB2312" w:eastAsia="仿宋_GB2312" w:hAnsi="仿宋" w:cs="Times New Roman"/>
          <w:color w:val="000000" w:themeColor="text1"/>
          <w:sz w:val="32"/>
          <w:szCs w:val="32"/>
        </w:rPr>
        <w:t>新建居住区和</w:t>
      </w:r>
      <w:r w:rsidRPr="00022B2D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已建成</w:t>
      </w:r>
      <w:r w:rsidRPr="00022B2D">
        <w:rPr>
          <w:rFonts w:ascii="仿宋_GB2312" w:eastAsia="仿宋_GB2312" w:hAnsi="仿宋" w:cs="Times New Roman"/>
          <w:color w:val="000000" w:themeColor="text1"/>
          <w:sz w:val="32"/>
          <w:szCs w:val="32"/>
        </w:rPr>
        <w:t>居住区</w:t>
      </w:r>
      <w:r w:rsidR="003062B8" w:rsidRPr="00022B2D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，</w:t>
      </w:r>
      <w:r w:rsidRPr="00022B2D">
        <w:rPr>
          <w:rFonts w:ascii="仿宋_GB2312" w:eastAsia="仿宋_GB2312" w:hAnsi="仿宋" w:cs="Times New Roman"/>
          <w:color w:val="000000" w:themeColor="text1"/>
          <w:sz w:val="32"/>
          <w:szCs w:val="32"/>
        </w:rPr>
        <w:t>按照有关标准和规范，建设与常住人口相适应的</w:t>
      </w:r>
      <w:r w:rsidRPr="00022B2D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托育</w:t>
      </w:r>
      <w:r w:rsidRPr="00022B2D">
        <w:rPr>
          <w:rFonts w:ascii="仿宋_GB2312" w:eastAsia="仿宋_GB2312" w:hAnsi="仿宋" w:cs="Times New Roman"/>
          <w:color w:val="000000" w:themeColor="text1"/>
          <w:sz w:val="32"/>
          <w:szCs w:val="32"/>
        </w:rPr>
        <w:t>机构，新建、扩建、改建一批托育机构，满足群众的基本</w:t>
      </w:r>
      <w:r w:rsidR="00EA0122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婴幼儿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Ansi="仿宋" w:cs="Times New Roman"/>
          <w:color w:val="000000" w:themeColor="text1"/>
          <w:sz w:val="32"/>
          <w:szCs w:val="32"/>
        </w:rPr>
        <w:t>服务需求。</w:t>
      </w:r>
    </w:p>
    <w:p w:rsidR="006A1258" w:rsidRPr="00022B2D" w:rsidRDefault="006A1258" w:rsidP="00C8472B">
      <w:pPr>
        <w:adjustRightInd w:val="0"/>
        <w:snapToGrid w:val="0"/>
        <w:spacing w:line="576" w:lineRule="exact"/>
        <w:ind w:firstLineChars="202" w:firstLine="646"/>
        <w:rPr>
          <w:rFonts w:ascii="楷体" w:eastAsia="楷体" w:hAnsi="楷体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（二）加强婴幼儿</w:t>
      </w:r>
      <w:r w:rsidR="00F04B75" w:rsidRPr="00F04B75">
        <w:rPr>
          <w:rFonts w:ascii="楷体" w:eastAsia="楷体" w:hAnsi="楷体" w:hint="eastAsia"/>
          <w:color w:val="000000" w:themeColor="text1"/>
          <w:sz w:val="32"/>
          <w:szCs w:val="32"/>
        </w:rPr>
        <w:t>照护</w:t>
      </w: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模式探索</w:t>
      </w:r>
    </w:p>
    <w:p w:rsidR="00A62A9C" w:rsidRPr="00022B2D" w:rsidRDefault="00A62A9C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鼓励个人、企业、幼儿园、社区等主体举办营利性或非营利性托育机构，探索发展家庭服务、托幼一体服务、社区服务、单位自建服务、社会兴办服务等多种</w:t>
      </w:r>
      <w:r w:rsidR="00EA0122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服务模式。</w:t>
      </w:r>
    </w:p>
    <w:p w:rsidR="004643BA" w:rsidRPr="00022B2D" w:rsidRDefault="006A1258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 w:rsidR="004643BA" w:rsidRPr="00022B2D">
        <w:rPr>
          <w:rFonts w:ascii="仿宋_GB2312" w:eastAsia="仿宋_GB2312" w:hint="eastAsia"/>
          <w:color w:val="000000" w:themeColor="text1"/>
          <w:sz w:val="32"/>
          <w:szCs w:val="32"/>
        </w:rPr>
        <w:t>家庭服务模式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。倡导以家庭为主的育儿模式，</w:t>
      </w:r>
      <w:r w:rsidR="004643BA" w:rsidRPr="00022B2D">
        <w:rPr>
          <w:rFonts w:ascii="仿宋_GB2312" w:eastAsia="仿宋_GB2312" w:hint="eastAsia"/>
          <w:color w:val="000000" w:themeColor="text1"/>
          <w:sz w:val="32"/>
          <w:szCs w:val="32"/>
        </w:rPr>
        <w:t>加强对婴幼儿抚养人科学育儿知识传播和宣传教育，融合孕产妇健康教育、婴幼儿早期教育和社区家庭医师签约服务工作，</w:t>
      </w:r>
      <w:r w:rsidR="00425920" w:rsidRPr="00022B2D">
        <w:rPr>
          <w:rFonts w:ascii="仿宋_GB2312" w:eastAsia="仿宋_GB2312" w:hint="eastAsia"/>
          <w:color w:val="000000" w:themeColor="text1"/>
          <w:sz w:val="32"/>
          <w:szCs w:val="32"/>
        </w:rPr>
        <w:t>在卫生院（社区卫生服务中心）建立</w:t>
      </w:r>
      <w:r w:rsidR="00F04B75" w:rsidRPr="00F04B75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425920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服务指导中心，</w:t>
      </w:r>
      <w:r w:rsidR="004643BA" w:rsidRPr="00022B2D">
        <w:rPr>
          <w:rFonts w:ascii="仿宋_GB2312" w:eastAsia="仿宋_GB2312" w:hint="eastAsia"/>
          <w:color w:val="000000" w:themeColor="text1"/>
          <w:sz w:val="32"/>
          <w:szCs w:val="32"/>
        </w:rPr>
        <w:t>通过举办孕妇学校、育儿学校和母子健康手册APP等方式，</w:t>
      </w:r>
      <w:r w:rsidR="00425920" w:rsidRPr="00022B2D">
        <w:rPr>
          <w:rFonts w:ascii="仿宋_GB2312" w:eastAsia="仿宋_GB2312" w:hint="eastAsia"/>
          <w:color w:val="000000" w:themeColor="text1"/>
          <w:sz w:val="32"/>
          <w:szCs w:val="32"/>
        </w:rPr>
        <w:t>为家庭育儿提供专业指导服务，引</w:t>
      </w:r>
      <w:r w:rsidR="004643BA" w:rsidRPr="00022B2D">
        <w:rPr>
          <w:rFonts w:ascii="仿宋_GB2312" w:eastAsia="仿宋_GB2312" w:hint="eastAsia"/>
          <w:color w:val="000000" w:themeColor="text1"/>
          <w:sz w:val="32"/>
          <w:szCs w:val="32"/>
        </w:rPr>
        <w:t>导家长</w:t>
      </w:r>
      <w:r w:rsidR="004059EC">
        <w:rPr>
          <w:rFonts w:ascii="仿宋_GB2312" w:eastAsia="仿宋_GB2312" w:hint="eastAsia"/>
          <w:color w:val="000000" w:themeColor="text1"/>
          <w:sz w:val="32"/>
          <w:szCs w:val="32"/>
        </w:rPr>
        <w:t>树立科学</w:t>
      </w:r>
      <w:r w:rsidR="00425920" w:rsidRPr="00022B2D">
        <w:rPr>
          <w:rFonts w:ascii="仿宋_GB2312" w:eastAsia="仿宋_GB2312" w:hint="eastAsia"/>
          <w:color w:val="000000" w:themeColor="text1"/>
          <w:sz w:val="32"/>
          <w:szCs w:val="32"/>
        </w:rPr>
        <w:t>育儿观，</w:t>
      </w:r>
      <w:r w:rsidR="004643BA" w:rsidRPr="00022B2D">
        <w:rPr>
          <w:rFonts w:ascii="仿宋_GB2312" w:eastAsia="仿宋_GB2312" w:hint="eastAsia"/>
          <w:color w:val="000000" w:themeColor="text1"/>
          <w:sz w:val="32"/>
          <w:szCs w:val="32"/>
        </w:rPr>
        <w:t>掌握科学育儿方法和技能。</w:t>
      </w:r>
    </w:p>
    <w:p w:rsidR="00646E14" w:rsidRDefault="006A1258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托幼一体服务模式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推进托幼一体化工作，规划公立托育机构，充分发掘现有公办幼儿园的资源潜力，加大托幼资源统筹力度。通过新建、改扩建幼儿园，增加托班的资源供给，积极创造条件扩大托幼一体化实践范围，有条件的开设全日制托班，条件有限的开设半日制托班。</w:t>
      </w:r>
      <w:r w:rsidR="004775C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支持等级幼儿园到社区开展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4775C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指导服务，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鼓励和引导民办幼儿园开设托班。</w:t>
      </w:r>
    </w:p>
    <w:p w:rsidR="009C3981" w:rsidRPr="00022B2D" w:rsidRDefault="006A1258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504CF0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社区服务模式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8E51A3">
        <w:rPr>
          <w:rFonts w:ascii="仿宋_GB2312" w:eastAsia="仿宋_GB2312" w:hint="eastAsia"/>
          <w:color w:val="000000" w:themeColor="text1"/>
          <w:sz w:val="32"/>
          <w:szCs w:val="32"/>
        </w:rPr>
        <w:t>鼓励支持依托新建住宅小区的社区开办</w:t>
      </w:r>
      <w:r w:rsidR="00740AE5">
        <w:rPr>
          <w:rFonts w:ascii="仿宋_GB2312" w:eastAsia="仿宋_GB2312" w:hint="eastAsia"/>
          <w:color w:val="000000" w:themeColor="text1"/>
          <w:sz w:val="32"/>
          <w:szCs w:val="32"/>
        </w:rPr>
        <w:t>托育</w:t>
      </w:r>
      <w:r w:rsidR="008E51A3">
        <w:rPr>
          <w:rFonts w:ascii="仿宋_GB2312" w:eastAsia="仿宋_GB2312" w:hint="eastAsia"/>
          <w:color w:val="000000" w:themeColor="text1"/>
          <w:sz w:val="32"/>
          <w:szCs w:val="32"/>
        </w:rPr>
        <w:t>机构。</w:t>
      </w:r>
      <w:r w:rsidR="004059EC">
        <w:rPr>
          <w:rFonts w:ascii="仿宋_GB2312" w:eastAsia="仿宋_GB2312" w:hint="eastAsia"/>
          <w:color w:val="000000" w:themeColor="text1"/>
          <w:sz w:val="32"/>
          <w:szCs w:val="32"/>
        </w:rPr>
        <w:t>充分发挥社区建设</w:t>
      </w:r>
      <w:r w:rsidR="009E5A3B" w:rsidRPr="00022B2D">
        <w:rPr>
          <w:rFonts w:ascii="仿宋_GB2312" w:eastAsia="仿宋_GB2312" w:hint="eastAsia"/>
          <w:color w:val="000000" w:themeColor="text1"/>
          <w:sz w:val="32"/>
          <w:szCs w:val="32"/>
        </w:rPr>
        <w:t>优势，将婴幼儿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服务工作</w:t>
      </w:r>
      <w:r w:rsidR="00DD27A4">
        <w:rPr>
          <w:rFonts w:ascii="仿宋_GB2312" w:eastAsia="仿宋_GB2312" w:hint="eastAsia"/>
          <w:color w:val="000000" w:themeColor="text1"/>
          <w:sz w:val="32"/>
          <w:szCs w:val="32"/>
        </w:rPr>
        <w:t>融入</w:t>
      </w:r>
      <w:r w:rsidR="009E5A3B" w:rsidRPr="00022B2D">
        <w:rPr>
          <w:rFonts w:ascii="仿宋_GB2312" w:eastAsia="仿宋_GB2312" w:hint="eastAsia"/>
          <w:color w:val="000000" w:themeColor="text1"/>
          <w:sz w:val="32"/>
          <w:szCs w:val="32"/>
        </w:rPr>
        <w:t>社区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</w:t>
      </w:r>
      <w:r w:rsidR="009E5A3B" w:rsidRPr="00022B2D">
        <w:rPr>
          <w:rFonts w:ascii="仿宋_GB2312" w:eastAsia="仿宋_GB2312" w:hint="eastAsia"/>
          <w:color w:val="000000" w:themeColor="text1"/>
          <w:sz w:val="32"/>
          <w:szCs w:val="32"/>
        </w:rPr>
        <w:t>之中。挖掘社区资源，利用社区场地，通过公办、公办民营、民办公助</w:t>
      </w:r>
      <w:r w:rsidR="008E51A3">
        <w:rPr>
          <w:rFonts w:ascii="仿宋_GB2312" w:eastAsia="仿宋_GB2312" w:hint="eastAsia"/>
          <w:color w:val="000000" w:themeColor="text1"/>
          <w:sz w:val="32"/>
          <w:szCs w:val="32"/>
        </w:rPr>
        <w:t>、民办</w:t>
      </w:r>
      <w:r w:rsidR="009E5A3B" w:rsidRPr="00022B2D">
        <w:rPr>
          <w:rFonts w:ascii="仿宋_GB2312" w:eastAsia="仿宋_GB2312" w:hint="eastAsia"/>
          <w:color w:val="000000" w:themeColor="text1"/>
          <w:sz w:val="32"/>
          <w:szCs w:val="32"/>
        </w:rPr>
        <w:t>等方式，引导多方力量在社区开办托育机构，为居民家庭提供</w:t>
      </w:r>
      <w:r w:rsidR="00EA0122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9E5A3B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服务。优化社区婴幼儿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9E5A3B" w:rsidRPr="00022B2D">
        <w:rPr>
          <w:rFonts w:ascii="仿宋_GB2312" w:eastAsia="仿宋_GB2312" w:hint="eastAsia"/>
          <w:color w:val="000000" w:themeColor="text1"/>
          <w:sz w:val="32"/>
          <w:szCs w:val="32"/>
        </w:rPr>
        <w:t>设施与社区卫生、文化、体育等设施的功能衔接，发挥综合效应。</w:t>
      </w:r>
    </w:p>
    <w:p w:rsidR="009F64F5" w:rsidRPr="00022B2D" w:rsidRDefault="009E5A3B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单位自建服务模式</w:t>
      </w:r>
      <w:r w:rsidR="00504CF0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发挥工会组织作用，鼓励有条件的企事业单位以单独或联合相关单位共同举办的方式，为职工提供福利性婴幼儿照护服务，有条件的可向附近居民开放。</w:t>
      </w:r>
    </w:p>
    <w:p w:rsidR="00114BE7" w:rsidRPr="00022B2D" w:rsidRDefault="009E5A3B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社会兴办服务模式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。鼓励</w:t>
      </w:r>
      <w:r w:rsidR="00504CF0" w:rsidRPr="00022B2D">
        <w:rPr>
          <w:rFonts w:ascii="仿宋_GB2312" w:eastAsia="仿宋_GB2312" w:hint="eastAsia"/>
          <w:color w:val="000000" w:themeColor="text1"/>
          <w:sz w:val="32"/>
          <w:szCs w:val="32"/>
        </w:rPr>
        <w:t>社会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各种力量</w:t>
      </w:r>
      <w:r w:rsidR="00504CF0" w:rsidRPr="00022B2D">
        <w:rPr>
          <w:rFonts w:ascii="仿宋_GB2312" w:eastAsia="仿宋_GB2312" w:hint="eastAsia"/>
          <w:color w:val="000000" w:themeColor="text1"/>
          <w:sz w:val="32"/>
          <w:szCs w:val="32"/>
        </w:rPr>
        <w:t>参与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504CF0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服务项目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9F64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针对家庭的不同需求，提供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多层次多样化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9C3981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支持面向社会大众的普惠性托育服务项目，为婴幼儿家庭提供价格合理、质量可靠、方便可及的</w:t>
      </w:r>
      <w:r w:rsidR="00F04B75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</w:t>
      </w:r>
      <w:r w:rsidR="00A62A9C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3262EF" w:rsidRPr="00022B2D" w:rsidRDefault="007437CE" w:rsidP="00C8472B">
      <w:pPr>
        <w:adjustRightInd w:val="0"/>
        <w:snapToGrid w:val="0"/>
        <w:spacing w:line="576" w:lineRule="exact"/>
        <w:ind w:firstLineChars="202" w:firstLine="646"/>
        <w:rPr>
          <w:rFonts w:ascii="楷体" w:eastAsia="楷体" w:hAnsi="楷体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9E5A3B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三</w:t>
      </w: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）规范发展婴幼儿托育机构</w:t>
      </w:r>
    </w:p>
    <w:p w:rsidR="003262EF" w:rsidRPr="00022B2D" w:rsidRDefault="00442DE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严格执行国家、省托育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机构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相关标准和规范，制定机构</w:t>
      </w:r>
      <w:r w:rsidR="0012480F">
        <w:rPr>
          <w:rFonts w:ascii="仿宋_GB2312" w:eastAsia="仿宋_GB2312" w:hint="eastAsia"/>
          <w:color w:val="000000" w:themeColor="text1"/>
          <w:sz w:val="32"/>
          <w:szCs w:val="32"/>
        </w:rPr>
        <w:t>设置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标准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及从业人员管理办法。</w:t>
      </w:r>
      <w:r w:rsidR="003262EF" w:rsidRPr="00022B2D">
        <w:rPr>
          <w:rFonts w:ascii="仿宋_GB2312" w:eastAsia="仿宋_GB2312" w:hint="eastAsia"/>
          <w:color w:val="000000" w:themeColor="text1"/>
          <w:sz w:val="32"/>
          <w:szCs w:val="32"/>
        </w:rPr>
        <w:t>推动最多跑一次改革，建立并完善托育机构注册登记及备案制度。建立</w:t>
      </w:r>
      <w:r w:rsidR="00A2438A"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机构</w:t>
      </w:r>
      <w:r w:rsidR="003262EF" w:rsidRPr="00022B2D">
        <w:rPr>
          <w:rFonts w:ascii="仿宋_GB2312" w:eastAsia="仿宋_GB2312" w:hint="eastAsia"/>
          <w:color w:val="000000" w:themeColor="text1"/>
          <w:sz w:val="32"/>
          <w:szCs w:val="32"/>
        </w:rPr>
        <w:t>信息管理平台，对托育机构的申办过程、在线监控、综合监管、信息公开、诚信记录、人员信息以及业务数据等进行信息化管理。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按照属地管理和分工负责的原则，加强对托育</w:t>
      </w:r>
      <w:r w:rsidR="00F04B75">
        <w:rPr>
          <w:rFonts w:ascii="仿宋_GB2312" w:eastAsia="仿宋_GB2312" w:hint="eastAsia"/>
          <w:color w:val="000000" w:themeColor="text1"/>
          <w:sz w:val="32"/>
          <w:szCs w:val="32"/>
        </w:rPr>
        <w:t>机构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的监督管理。</w:t>
      </w:r>
      <w:r w:rsidR="003262EF" w:rsidRPr="00022B2D">
        <w:rPr>
          <w:rFonts w:ascii="仿宋_GB2312" w:eastAsia="仿宋_GB2312" w:hint="eastAsia"/>
          <w:color w:val="000000" w:themeColor="text1"/>
          <w:sz w:val="32"/>
          <w:szCs w:val="32"/>
        </w:rPr>
        <w:t>督促托育机构落实安</w:t>
      </w:r>
      <w:r w:rsidR="001554DB" w:rsidRPr="00022B2D">
        <w:rPr>
          <w:rFonts w:ascii="仿宋_GB2312" w:eastAsia="仿宋_GB2312" w:hint="eastAsia"/>
          <w:color w:val="000000" w:themeColor="text1"/>
          <w:sz w:val="32"/>
          <w:szCs w:val="32"/>
        </w:rPr>
        <w:t>全责任，严防</w:t>
      </w:r>
      <w:r w:rsidR="005B78A9" w:rsidRPr="00022B2D">
        <w:rPr>
          <w:rFonts w:ascii="仿宋_GB2312" w:eastAsia="仿宋_GB2312" w:hint="eastAsia"/>
          <w:color w:val="000000" w:themeColor="text1"/>
          <w:sz w:val="32"/>
          <w:szCs w:val="32"/>
        </w:rPr>
        <w:t>各类</w:t>
      </w:r>
      <w:r w:rsidR="003262EF" w:rsidRPr="00022B2D">
        <w:rPr>
          <w:rFonts w:ascii="仿宋_GB2312" w:eastAsia="仿宋_GB2312" w:hint="eastAsia"/>
          <w:color w:val="000000" w:themeColor="text1"/>
          <w:sz w:val="32"/>
          <w:szCs w:val="32"/>
        </w:rPr>
        <w:t>事故发生。</w:t>
      </w:r>
    </w:p>
    <w:p w:rsidR="00A63AAA" w:rsidRPr="00022B2D" w:rsidRDefault="007437CE" w:rsidP="00C8472B">
      <w:pPr>
        <w:adjustRightInd w:val="0"/>
        <w:snapToGrid w:val="0"/>
        <w:spacing w:line="576" w:lineRule="exact"/>
        <w:ind w:firstLineChars="202" w:firstLine="646"/>
        <w:rPr>
          <w:rFonts w:ascii="楷体" w:eastAsia="楷体" w:hAnsi="楷体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FE7C41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四</w:t>
      </w: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="00A63AAA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加强</w:t>
      </w:r>
      <w:r w:rsidR="00F04B75">
        <w:rPr>
          <w:rFonts w:ascii="楷体" w:eastAsia="楷体" w:hAnsi="楷体" w:hint="eastAsia"/>
          <w:color w:val="000000" w:themeColor="text1"/>
          <w:sz w:val="32"/>
          <w:szCs w:val="32"/>
        </w:rPr>
        <w:t>婴幼儿照护</w:t>
      </w: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服务队伍建设</w:t>
      </w:r>
    </w:p>
    <w:p w:rsidR="009169BE" w:rsidRPr="00022B2D" w:rsidRDefault="009169B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合理规划照护服务从业人员队伍建设，加强照护服务从业人员职业道德建设，明确岗位职责及资质要求，提高从业人员队伍素质，建设一支专业化、高素质的婴幼儿照护服务队伍。完善从业人员的技能培训制度，规范培训流程，组织开展婴幼儿照护人员业务培训和职业道德教育，提高婴幼儿照护服务能力和水平。</w:t>
      </w:r>
    </w:p>
    <w:p w:rsidR="00DE3DC0" w:rsidRPr="00022B2D" w:rsidRDefault="007437CE" w:rsidP="00C8472B">
      <w:pPr>
        <w:adjustRightInd w:val="0"/>
        <w:snapToGrid w:val="0"/>
        <w:spacing w:line="576" w:lineRule="exact"/>
        <w:ind w:firstLineChars="202" w:firstLine="646"/>
        <w:rPr>
          <w:rFonts w:ascii="楷体" w:eastAsia="楷体" w:hAnsi="楷体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="00FE7C41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五</w:t>
      </w: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  <w:r w:rsidR="00DE3DC0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建立婴幼儿</w:t>
      </w:r>
      <w:r w:rsidR="00F04B75" w:rsidRPr="00F04B75">
        <w:rPr>
          <w:rFonts w:ascii="楷体" w:eastAsia="楷体" w:hAnsi="楷体" w:hint="eastAsia"/>
          <w:color w:val="000000" w:themeColor="text1"/>
          <w:sz w:val="32"/>
          <w:szCs w:val="32"/>
        </w:rPr>
        <w:t>照护</w:t>
      </w:r>
      <w:r w:rsidR="00DE3DC0"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服务评价体系</w:t>
      </w:r>
    </w:p>
    <w:p w:rsidR="00DE3DC0" w:rsidRPr="00022B2D" w:rsidRDefault="00DE3DC0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研究制定托育机构服务评价标准，通过绩效管理、委托第三方评估、健康椒江考核等途径开展综合评估评价，根据评价结果给予相应奖惩措施。明确场地和设施设备安全规范，落实人防、技防和物防等基本建设要求，保证必要的硬件质量。建设一批示范托育机构，充分发挥示范引领作用，不断提高婴幼儿托育服务水平。</w:t>
      </w:r>
    </w:p>
    <w:p w:rsidR="00FA6DBF" w:rsidRPr="00022B2D" w:rsidRDefault="00FA6DBF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五、</w:t>
      </w:r>
      <w:r w:rsidR="00114BE7"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工作步骤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楷体" w:eastAsia="楷体" w:hAnsi="楷体"/>
          <w:bCs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bCs/>
          <w:color w:val="000000" w:themeColor="text1"/>
          <w:sz w:val="32"/>
          <w:szCs w:val="32"/>
        </w:rPr>
        <w:t>（一）动员准备阶段（2019年1月—8月）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1、调查摸底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。对辖区幼儿园、早教机构、民办托育机构的婴幼儿</w:t>
      </w:r>
      <w:r w:rsidR="00DF193E"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服务情况开展排查，发放调查问卷，摸清我区婴幼儿</w:t>
      </w:r>
      <w:r w:rsidR="001F3D0F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服务需求，制作婴幼儿</w:t>
      </w:r>
      <w:r w:rsidR="003B549D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区域分布图。（牵头单位：区卫健局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；配合单位：</w:t>
      </w:r>
      <w:r w:rsidR="003B549D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区教育局、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各街道）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2、学习考察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。组织相关部门和街道赴上海、杭州等地实地考察，学习、借鉴各地先进经验。（牵头单位：区府办；配合单位：区卫健局、区教育局）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3、动员部署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。召开</w:t>
      </w:r>
      <w:r w:rsidR="003B549D" w:rsidRPr="00022B2D">
        <w:rPr>
          <w:rFonts w:ascii="仿宋_GB2312" w:eastAsia="仿宋_GB2312" w:hint="eastAsia"/>
          <w:color w:val="000000" w:themeColor="text1"/>
          <w:sz w:val="32"/>
          <w:szCs w:val="32"/>
        </w:rPr>
        <w:t>动员部署会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，广泛听取各方意见建议，分析研究我区婴幼儿</w:t>
      </w:r>
      <w:r w:rsidR="001F3D0F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3B549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服务的现状、需求和对策，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明确职责分工、时间节点、目标任务，</w:t>
      </w:r>
      <w:r w:rsidR="003B549D" w:rsidRPr="00022B2D">
        <w:rPr>
          <w:rFonts w:ascii="仿宋_GB2312" w:eastAsia="仿宋_GB2312" w:hint="eastAsia"/>
          <w:color w:val="000000" w:themeColor="text1"/>
          <w:sz w:val="32"/>
          <w:szCs w:val="32"/>
        </w:rPr>
        <w:t>确保</w:t>
      </w:r>
      <w:r w:rsidR="001F3D0F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1F3D0F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3B549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服务工作有序推进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。（牵头单位：区卫健局；配合单位：</w:t>
      </w:r>
      <w:r w:rsidR="003B549D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区教育局、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各街道）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楷体" w:eastAsia="楷体" w:hAnsi="楷体"/>
          <w:bCs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bCs/>
          <w:color w:val="000000" w:themeColor="text1"/>
          <w:sz w:val="32"/>
          <w:szCs w:val="32"/>
        </w:rPr>
        <w:t>（二）实施推进阶段（2019年9月—2020年5月）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1、规划立项。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将婴幼儿</w:t>
      </w:r>
      <w:r w:rsidR="001F3D0F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服务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纳入</w:t>
      </w:r>
      <w:r w:rsidR="008B799E" w:rsidRPr="00022B2D">
        <w:rPr>
          <w:rFonts w:ascii="仿宋_GB2312" w:eastAsia="仿宋_GB2312" w:hint="eastAsia"/>
          <w:color w:val="000000" w:themeColor="text1"/>
          <w:sz w:val="32"/>
          <w:szCs w:val="32"/>
        </w:rPr>
        <w:t>我区经济社会发展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规划，</w:t>
      </w:r>
      <w:r w:rsidR="001F3D0F"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制定椒江区</w:t>
      </w:r>
      <w:r w:rsidR="001F3D0F">
        <w:rPr>
          <w:rFonts w:ascii="仿宋_GB2312" w:eastAsia="仿宋_GB2312" w:hint="eastAsia"/>
          <w:bCs/>
          <w:color w:val="000000" w:themeColor="text1"/>
          <w:sz w:val="32"/>
          <w:szCs w:val="32"/>
        </w:rPr>
        <w:t>婴幼儿</w:t>
      </w:r>
      <w:r w:rsidR="001F3D0F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1F3D0F"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服务</w:t>
      </w:r>
      <w:r w:rsidR="001C3E64">
        <w:rPr>
          <w:rFonts w:ascii="仿宋_GB2312" w:eastAsia="仿宋_GB2312" w:hint="eastAsia"/>
          <w:bCs/>
          <w:color w:val="000000" w:themeColor="text1"/>
          <w:sz w:val="32"/>
          <w:szCs w:val="32"/>
        </w:rPr>
        <w:t>事业发展</w:t>
      </w:r>
      <w:r w:rsidR="001F3D0F"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规划，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引导托育机构合理布局，</w:t>
      </w:r>
      <w:r w:rsidR="00200FAA" w:rsidRPr="008E51A3">
        <w:rPr>
          <w:rFonts w:ascii="仿宋_GB2312" w:eastAsia="仿宋_GB2312" w:hint="eastAsia"/>
          <w:color w:val="000000" w:themeColor="text1"/>
          <w:sz w:val="32"/>
          <w:szCs w:val="32"/>
        </w:rPr>
        <w:t>审批</w:t>
      </w:r>
      <w:r w:rsidRPr="008E51A3">
        <w:rPr>
          <w:rFonts w:ascii="仿宋_GB2312" w:eastAsia="仿宋_GB2312" w:hint="eastAsia"/>
          <w:color w:val="000000" w:themeColor="text1"/>
          <w:sz w:val="32"/>
          <w:szCs w:val="32"/>
        </w:rPr>
        <w:t>一批新建、改建、扩建项目</w:t>
      </w:r>
      <w:r w:rsidR="008E51A3">
        <w:rPr>
          <w:rFonts w:ascii="仿宋_GB2312" w:eastAsia="仿宋_GB2312" w:hint="eastAsia"/>
          <w:color w:val="000000" w:themeColor="text1"/>
          <w:sz w:val="32"/>
          <w:szCs w:val="32"/>
        </w:rPr>
        <w:t>，包装项目争取国家</w:t>
      </w:r>
      <w:r w:rsidR="001F3D0F">
        <w:rPr>
          <w:rFonts w:ascii="仿宋_GB2312" w:eastAsia="仿宋_GB2312" w:hint="eastAsia"/>
          <w:color w:val="000000" w:themeColor="text1"/>
          <w:sz w:val="32"/>
          <w:szCs w:val="32"/>
        </w:rPr>
        <w:t>发展</w:t>
      </w:r>
      <w:r w:rsidR="008E51A3">
        <w:rPr>
          <w:rFonts w:ascii="仿宋_GB2312" w:eastAsia="仿宋_GB2312" w:hint="eastAsia"/>
          <w:color w:val="000000" w:themeColor="text1"/>
          <w:sz w:val="32"/>
          <w:szCs w:val="32"/>
        </w:rPr>
        <w:t>改革委资金补助</w:t>
      </w:r>
      <w:r w:rsidR="008E51A3" w:rsidRPr="008E51A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（牵头单位：区发改局；配合单位：区交投公司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、区自规分局</w:t>
      </w:r>
      <w:r w:rsidR="008E51A3">
        <w:rPr>
          <w:rFonts w:ascii="仿宋_GB2312" w:eastAsia="仿宋_GB2312" w:hint="eastAsia"/>
          <w:color w:val="000000" w:themeColor="text1"/>
          <w:sz w:val="32"/>
          <w:szCs w:val="32"/>
        </w:rPr>
        <w:t>、区卫健局、区教育局、区财政局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CF2982" w:rsidRPr="001F3D0F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2、</w:t>
      </w:r>
      <w:r w:rsidR="00AC2197"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规范服务</w:t>
      </w: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出台《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椒江区关于</w:t>
      </w:r>
      <w:r w:rsidR="004A21D7">
        <w:rPr>
          <w:rFonts w:ascii="仿宋_GB2312" w:eastAsia="仿宋_GB2312" w:hint="eastAsia"/>
          <w:color w:val="000000" w:themeColor="text1"/>
          <w:sz w:val="32"/>
          <w:szCs w:val="32"/>
        </w:rPr>
        <w:t>加快推进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3岁以下婴幼儿</w:t>
      </w:r>
      <w:r w:rsidR="001F3D0F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服务发展的实施意见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（试行）》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，明确</w:t>
      </w:r>
      <w:r w:rsidR="001C3E64">
        <w:rPr>
          <w:rFonts w:ascii="仿宋_GB2312" w:eastAsia="仿宋_GB2312" w:hint="eastAsia"/>
          <w:color w:val="000000" w:themeColor="text1"/>
          <w:sz w:val="32"/>
          <w:szCs w:val="32"/>
        </w:rPr>
        <w:t>托育机构设置</w:t>
      </w:r>
      <w:r w:rsidR="00AC2197" w:rsidRPr="00022B2D">
        <w:rPr>
          <w:rFonts w:ascii="仿宋_GB2312" w:eastAsia="仿宋_GB2312" w:hint="eastAsia"/>
          <w:color w:val="000000" w:themeColor="text1"/>
          <w:sz w:val="32"/>
          <w:szCs w:val="32"/>
        </w:rPr>
        <w:t>标准和从业人员管理办法，</w:t>
      </w:r>
      <w:r w:rsidR="001F3D0F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提高托育机构工作水平和家庭指导水平</w:t>
      </w:r>
      <w:r w:rsidR="0031154A">
        <w:rPr>
          <w:rFonts w:ascii="仿宋_GB2312" w:eastAsia="仿宋_GB2312" w:hint="eastAsia"/>
          <w:color w:val="000000" w:themeColor="text1"/>
          <w:sz w:val="32"/>
          <w:szCs w:val="32"/>
        </w:rPr>
        <w:t>提供依据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。（牵头单位：区卫健局；配合单位：</w:t>
      </w:r>
      <w:r w:rsidR="002E3CE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区教育局、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区民政局、区人社局、区住建局、区市场监管局）</w:t>
      </w:r>
    </w:p>
    <w:p w:rsidR="002E3CE3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3、多元结合。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以就近</w:t>
      </w:r>
      <w:r w:rsidR="002E3CE3" w:rsidRPr="00022B2D">
        <w:rPr>
          <w:rFonts w:ascii="仿宋_GB2312" w:eastAsia="仿宋_GB2312" w:hint="eastAsia"/>
          <w:color w:val="000000" w:themeColor="text1"/>
          <w:sz w:val="32"/>
          <w:szCs w:val="32"/>
        </w:rPr>
        <w:t>便利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为原则，</w:t>
      </w:r>
      <w:r w:rsidR="002E3CE3" w:rsidRPr="00022B2D">
        <w:rPr>
          <w:rFonts w:ascii="仿宋_GB2312" w:eastAsia="仿宋_GB2312" w:hint="eastAsia"/>
          <w:color w:val="000000" w:themeColor="text1"/>
          <w:sz w:val="32"/>
          <w:szCs w:val="32"/>
        </w:rPr>
        <w:t>积极开展试点工作，支持一批嵌入式、分布式、连锁化、专业化的社区</w:t>
      </w:r>
      <w:r w:rsidR="0031154A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2E3CE3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服务设施建设，提供全日托、半日托、计时托、临时托等多样化的</w:t>
      </w:r>
      <w:r w:rsidR="001C3E64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31154A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2E3CE3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服务。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4、标准示范。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有重点、有计划、按标准培育不同服务模式的示范项目，建立示范</w:t>
      </w:r>
      <w:r w:rsidR="0031154A">
        <w:rPr>
          <w:rFonts w:ascii="仿宋_GB2312" w:eastAsia="仿宋_GB2312" w:hint="eastAsia"/>
          <w:color w:val="000000" w:themeColor="text1"/>
          <w:sz w:val="32"/>
          <w:szCs w:val="32"/>
        </w:rPr>
        <w:t>点。探索形成托育机构的申报、受理、审批等标准化、一站式服务流程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，按照设置标准，审核机构设施及从业人员资质。（牵头单位：区卫健局；配合单位：</w:t>
      </w:r>
      <w:r w:rsidR="002E3CE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区教育局、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区民政局、</w:t>
      </w:r>
      <w:r w:rsidR="00AB07AB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区委编办、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区人社局、区市场监管局、区住建局）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5、监管服务。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加强行业监管，加快建立审批、发证、监管、评估、惩处退出等一系列管理制度。</w:t>
      </w:r>
      <w:r w:rsidR="001C3E64">
        <w:rPr>
          <w:rFonts w:ascii="仿宋_GB2312" w:eastAsia="仿宋_GB2312" w:hint="eastAsia"/>
          <w:color w:val="000000" w:themeColor="text1"/>
          <w:sz w:val="32"/>
          <w:szCs w:val="32"/>
        </w:rPr>
        <w:t>举办民办事业单位法人的非营利性托育</w:t>
      </w:r>
      <w:r w:rsidR="000826AF">
        <w:rPr>
          <w:rFonts w:ascii="仿宋_GB2312" w:eastAsia="仿宋_GB2312" w:hint="eastAsia"/>
          <w:color w:val="000000" w:themeColor="text1"/>
          <w:sz w:val="32"/>
          <w:szCs w:val="32"/>
        </w:rPr>
        <w:t>机构的，在区委编办注册登记；举办民办非企业单位法人的非营利性托育机构的，在区民政局注册登记；举办营利性托育机构的，在区市场监管局注册登记</w:t>
      </w:r>
      <w:r w:rsidR="00A10E56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8E51A3"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托育机构经核准登记后，归口区卫健局统一备案，发放依法开展托育服务通知书，并在政府政务网站上公示，方便群众选择和监督。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建立以街道为主体、各部门参与的属地综合监督管理模式，加强日常监管。加强监管的技术改革创新，构建智能化、网络化管理，引入信息化监管。建立托育机构诚信档案和黑名单制度，引导各类托育机构健康优质发展。（牵头单位：区卫健局、各街道；配合单位：区民政局、</w:t>
      </w:r>
      <w:r w:rsidR="00AB07AB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区委编办、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区教育局、区市场监管局、</w:t>
      </w:r>
      <w:r w:rsidR="00BC02E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区住建局</w:t>
      </w:r>
      <w:r w:rsidR="002E3CE3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、区公安分局、</w:t>
      </w:r>
      <w:r w:rsidR="003D141D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区消防救援大队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6、</w:t>
      </w:r>
      <w:r w:rsidR="00BC02E5"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师资培养。</w:t>
      </w:r>
      <w:r w:rsidR="00BC02E5" w:rsidRPr="00022B2D">
        <w:rPr>
          <w:rFonts w:ascii="仿宋_GB2312" w:eastAsia="仿宋_GB2312" w:hint="eastAsia"/>
          <w:color w:val="000000" w:themeColor="text1"/>
          <w:sz w:val="32"/>
          <w:szCs w:val="32"/>
        </w:rPr>
        <w:t>依托地方高校合作研发</w:t>
      </w:r>
      <w:r w:rsidR="0031154A">
        <w:rPr>
          <w:rFonts w:ascii="仿宋_GB2312" w:eastAsia="仿宋_GB2312" w:hint="eastAsia"/>
          <w:color w:val="000000" w:themeColor="text1"/>
          <w:sz w:val="32"/>
          <w:szCs w:val="32"/>
        </w:rPr>
        <w:t>婴幼儿照护服务</w:t>
      </w:r>
      <w:r w:rsidR="00BC02E5" w:rsidRPr="00022B2D">
        <w:rPr>
          <w:rFonts w:ascii="仿宋_GB2312" w:eastAsia="仿宋_GB2312" w:hint="eastAsia"/>
          <w:color w:val="000000" w:themeColor="text1"/>
          <w:sz w:val="32"/>
          <w:szCs w:val="32"/>
        </w:rPr>
        <w:t>人员培训课程方案和所需的各种“指南”或“规范”，培养专业人才，满足事业发展、市场运行、家庭育儿等需求。完善从业人员职业标准，提高从业人员的职业道德、职业知识和职业技能，形成培养模式。通过组建专家团队，</w:t>
      </w:r>
      <w:r w:rsidR="00220280" w:rsidRPr="00022B2D">
        <w:rPr>
          <w:rFonts w:ascii="仿宋_GB2312" w:eastAsia="仿宋_GB2312" w:hint="eastAsia"/>
          <w:color w:val="000000" w:themeColor="text1"/>
          <w:sz w:val="32"/>
          <w:szCs w:val="32"/>
        </w:rPr>
        <w:t>加快从业人员培养</w:t>
      </w:r>
      <w:r w:rsidR="002D70CC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，提升从业人员队伍素质</w:t>
      </w:r>
      <w:r w:rsidR="00BC02E5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。（牵头单位：区教育局；配合单位：</w:t>
      </w:r>
      <w:r w:rsidR="00220280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区卫健局、</w:t>
      </w:r>
      <w:r w:rsidR="00BC02E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区人社局）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7、</w:t>
      </w:r>
      <w:r w:rsidR="00BC02E5"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行业建设。</w:t>
      </w:r>
      <w:r w:rsidR="00BC02E5" w:rsidRPr="00022B2D">
        <w:rPr>
          <w:rFonts w:ascii="仿宋_GB2312" w:eastAsia="仿宋_GB2312" w:hint="eastAsia"/>
          <w:color w:val="000000" w:themeColor="text1"/>
          <w:sz w:val="32"/>
          <w:szCs w:val="32"/>
        </w:rPr>
        <w:t>组建行业协会，</w:t>
      </w:r>
      <w:r w:rsidR="00220280" w:rsidRPr="00022B2D">
        <w:rPr>
          <w:rFonts w:ascii="仿宋_GB2312" w:eastAsia="仿宋_GB2312" w:hint="eastAsia"/>
          <w:color w:val="000000" w:themeColor="text1"/>
          <w:sz w:val="32"/>
          <w:szCs w:val="32"/>
        </w:rPr>
        <w:t>制定</w:t>
      </w:r>
      <w:r w:rsidR="00BC02E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协会章程，强化行业自律监管。发挥协会沟通协</w:t>
      </w:r>
      <w:r w:rsidR="00220280" w:rsidRPr="00022B2D">
        <w:rPr>
          <w:rFonts w:ascii="仿宋_GB2312" w:eastAsia="仿宋_GB2312" w:hint="eastAsia"/>
          <w:color w:val="000000" w:themeColor="text1"/>
          <w:sz w:val="32"/>
          <w:szCs w:val="32"/>
        </w:rPr>
        <w:t>调、培训平台、服务会员的作用。（牵头单位：区卫健局；配合单位：</w:t>
      </w:r>
      <w:r w:rsidR="00BC02E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区民政局、区教育局、区市场监管局、区人社局）</w:t>
      </w:r>
    </w:p>
    <w:p w:rsidR="00CF2982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楷体" w:eastAsia="楷体" w:hAnsi="楷体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bCs/>
          <w:color w:val="000000" w:themeColor="text1"/>
          <w:sz w:val="32"/>
          <w:szCs w:val="32"/>
        </w:rPr>
        <w:t>（三）总结阶段（20</w:t>
      </w:r>
      <w:r w:rsidR="00A16EBB" w:rsidRPr="00022B2D">
        <w:rPr>
          <w:rFonts w:ascii="楷体" w:eastAsia="楷体" w:hAnsi="楷体" w:hint="eastAsia"/>
          <w:bCs/>
          <w:color w:val="000000" w:themeColor="text1"/>
          <w:sz w:val="32"/>
          <w:szCs w:val="32"/>
        </w:rPr>
        <w:t>20</w:t>
      </w:r>
      <w:r w:rsidRPr="00022B2D">
        <w:rPr>
          <w:rFonts w:ascii="楷体" w:eastAsia="楷体" w:hAnsi="楷体" w:hint="eastAsia"/>
          <w:bCs/>
          <w:color w:val="000000" w:themeColor="text1"/>
          <w:sz w:val="32"/>
          <w:szCs w:val="32"/>
        </w:rPr>
        <w:t>年6月）</w:t>
      </w:r>
    </w:p>
    <w:p w:rsidR="00114BE7" w:rsidRPr="00022B2D" w:rsidRDefault="00CF2982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Pr="001C3E64">
        <w:rPr>
          <w:rFonts w:ascii="仿宋_GB2312" w:eastAsia="仿宋_GB2312" w:hint="eastAsia"/>
          <w:sz w:val="32"/>
          <w:szCs w:val="32"/>
        </w:rPr>
        <w:t>“3岁以下婴幼儿</w:t>
      </w:r>
      <w:r w:rsidR="0031154A" w:rsidRPr="001C3E64">
        <w:rPr>
          <w:rFonts w:ascii="仿宋_GB2312" w:eastAsia="仿宋_GB2312" w:hint="eastAsia"/>
          <w:sz w:val="32"/>
          <w:szCs w:val="32"/>
        </w:rPr>
        <w:t>照护</w:t>
      </w:r>
      <w:r w:rsidRPr="001C3E64">
        <w:rPr>
          <w:rFonts w:ascii="仿宋_GB2312" w:eastAsia="仿宋_GB2312" w:hint="eastAsia"/>
          <w:sz w:val="32"/>
          <w:szCs w:val="32"/>
        </w:rPr>
        <w:t>服务”试点工作进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行全面梳理提炼和总结提升，进行成果汇报和经验推广，部署下一步工作。建立完善的日常管理运行机制，实施常态化管理。（牵头单位：区卫健局</w:t>
      </w:r>
      <w:r w:rsidR="00220280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；配合单位：区教育局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</w:p>
    <w:p w:rsidR="006478A7" w:rsidRPr="00022B2D" w:rsidRDefault="006478A7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六、工作要求</w:t>
      </w:r>
    </w:p>
    <w:p w:rsidR="00A2438A" w:rsidRPr="00022B2D" w:rsidRDefault="00A2438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（一）加强组织领导。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发挥我区3岁以下婴幼儿</w:t>
      </w:r>
      <w:r w:rsidR="0031154A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服务工作领导小组作用，统筹开展婴幼儿</w:t>
      </w:r>
      <w:r w:rsidR="0031154A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31154A">
        <w:rPr>
          <w:rFonts w:ascii="仿宋_GB2312" w:eastAsia="仿宋_GB2312" w:hint="eastAsia"/>
          <w:color w:val="000000" w:themeColor="text1"/>
          <w:sz w:val="32"/>
          <w:szCs w:val="32"/>
        </w:rPr>
        <w:t>服务试点工作，研究制</w:t>
      </w:r>
      <w:r w:rsidR="001C3E64">
        <w:rPr>
          <w:rFonts w:ascii="仿宋_GB2312" w:eastAsia="仿宋_GB2312" w:hint="eastAsia"/>
          <w:color w:val="000000" w:themeColor="text1"/>
          <w:sz w:val="32"/>
          <w:szCs w:val="32"/>
        </w:rPr>
        <w:t>定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政策，协调相关部门落实责任，形成密切协作</w:t>
      </w:r>
      <w:r w:rsidR="001C3E64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工作合力。建立</w:t>
      </w:r>
      <w:r w:rsidR="0031154A">
        <w:rPr>
          <w:rFonts w:ascii="仿宋_GB2312" w:eastAsia="仿宋_GB2312" w:hint="eastAsia"/>
          <w:color w:val="000000" w:themeColor="text1"/>
          <w:sz w:val="32"/>
          <w:szCs w:val="32"/>
        </w:rPr>
        <w:t>婴幼儿照护</w:t>
      </w:r>
      <w:r w:rsidR="00265E1D">
        <w:rPr>
          <w:rFonts w:ascii="仿宋_GB2312" w:eastAsia="仿宋_GB2312" w:hint="eastAsia"/>
          <w:color w:val="000000" w:themeColor="text1"/>
          <w:sz w:val="32"/>
          <w:szCs w:val="32"/>
        </w:rPr>
        <w:t>服务工作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管理队伍</w:t>
      </w:r>
      <w:r w:rsidR="00F463E3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构建区、街道、社区三级</w:t>
      </w:r>
      <w:r w:rsidR="0031154A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服务体系，帮助和指导家长和从业人员科学育儿，提高家长和监护人的科学育儿能力。</w:t>
      </w:r>
    </w:p>
    <w:p w:rsidR="00A2438A" w:rsidRPr="00022B2D" w:rsidRDefault="00A2438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（二）加强政策保障。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建立健全婴幼儿</w:t>
      </w:r>
      <w:r w:rsidR="00265E1D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服务发展政策支持体系，制定相关规划和工作计划；加大财政投入，科学制定财政支持计划和经费管理办法。支持开展广泛性的扶养人教育、家长培训课程和师资队伍能力提升培训。通过购买服务、减免房租</w:t>
      </w:r>
      <w:r w:rsidR="002D70CC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220280" w:rsidRPr="00022B2D">
        <w:rPr>
          <w:rFonts w:ascii="仿宋_GB2312" w:eastAsia="仿宋_GB2312" w:hint="eastAsia"/>
          <w:color w:val="000000" w:themeColor="text1"/>
          <w:sz w:val="32"/>
          <w:szCs w:val="32"/>
        </w:rPr>
        <w:t>以奖代补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等措施扶持和奖励兴办托育机构，促进</w:t>
      </w:r>
      <w:r w:rsidR="00265E1D">
        <w:rPr>
          <w:rFonts w:ascii="仿宋_GB2312" w:eastAsia="仿宋_GB2312" w:hint="eastAsia"/>
          <w:color w:val="000000" w:themeColor="text1"/>
          <w:sz w:val="32"/>
          <w:szCs w:val="32"/>
        </w:rPr>
        <w:t>婴幼儿照护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服务的多元投入。</w:t>
      </w:r>
    </w:p>
    <w:p w:rsidR="00282D20" w:rsidRDefault="00A2438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楷体" w:eastAsia="楷体" w:hAnsi="楷体" w:hint="eastAsia"/>
          <w:color w:val="000000" w:themeColor="text1"/>
          <w:sz w:val="32"/>
          <w:szCs w:val="32"/>
        </w:rPr>
        <w:t>（三）加强考核评估。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建立</w:t>
      </w:r>
      <w:r w:rsidR="00265E1D">
        <w:rPr>
          <w:rFonts w:ascii="仿宋_GB2312" w:eastAsia="仿宋_GB2312" w:hint="eastAsia"/>
          <w:color w:val="000000" w:themeColor="text1"/>
          <w:sz w:val="32"/>
          <w:szCs w:val="32"/>
        </w:rPr>
        <w:t>婴幼儿照护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服务试点工作绩效评价制度，定期对任务完成情况和工作进展情况进行综合评估，加大工作指导、经验推广和问题整改力度，确保试点工作取得实效。</w:t>
      </w:r>
    </w:p>
    <w:p w:rsidR="005D6229" w:rsidRPr="00A432B2" w:rsidRDefault="005D6229" w:rsidP="00C8472B">
      <w:pPr>
        <w:adjustRightInd w:val="0"/>
        <w:snapToGrid w:val="0"/>
        <w:spacing w:line="576" w:lineRule="exact"/>
        <w:ind w:firstLineChars="202" w:firstLine="649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A432B2">
        <w:rPr>
          <w:rFonts w:ascii="仿宋_GB2312" w:eastAsia="仿宋_GB2312" w:hint="eastAsia"/>
          <w:b/>
          <w:color w:val="000000" w:themeColor="text1"/>
          <w:sz w:val="32"/>
          <w:szCs w:val="32"/>
        </w:rPr>
        <w:t>七、附则</w:t>
      </w:r>
    </w:p>
    <w:p w:rsidR="005D6229" w:rsidRPr="00022B2D" w:rsidRDefault="005D6229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 w:rsidR="000D7072">
        <w:rPr>
          <w:rFonts w:ascii="仿宋_GB2312" w:eastAsia="仿宋_GB2312" w:hint="eastAsia"/>
          <w:color w:val="000000" w:themeColor="text1"/>
          <w:sz w:val="32"/>
          <w:szCs w:val="32"/>
        </w:rPr>
        <w:t>实施意见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自公布之日起实施，有效期至2025年</w:t>
      </w:r>
      <w:r w:rsidR="000D7072">
        <w:rPr>
          <w:rFonts w:ascii="仿宋_GB2312" w:eastAsia="仿宋_GB2312" w:hint="eastAsia"/>
          <w:color w:val="000000" w:themeColor="text1"/>
          <w:sz w:val="32"/>
          <w:szCs w:val="32"/>
        </w:rPr>
        <w:t>12月3</w:t>
      </w:r>
      <w:r w:rsidR="00265E1D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0D7072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50749" w:rsidRPr="00022B2D" w:rsidRDefault="00F50749" w:rsidP="00C8472B">
      <w:pPr>
        <w:adjustRightInd w:val="0"/>
        <w:snapToGrid w:val="0"/>
        <w:spacing w:line="576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2902E9" w:rsidRPr="00022B2D" w:rsidRDefault="00EC08E2" w:rsidP="00C8472B">
      <w:pPr>
        <w:adjustRightInd w:val="0"/>
        <w:snapToGrid w:val="0"/>
        <w:spacing w:line="576" w:lineRule="exact"/>
        <w:ind w:leftChars="304" w:left="2078" w:hangingChars="450" w:hanging="1440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  <w:r w:rsidR="002D22DD" w:rsidRPr="00022B2D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D570C9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A451DB" w:rsidRPr="00022B2D">
        <w:rPr>
          <w:rFonts w:ascii="仿宋_GB2312" w:eastAsia="仿宋_GB2312" w:hint="eastAsia"/>
          <w:color w:val="000000" w:themeColor="text1"/>
          <w:sz w:val="32"/>
          <w:szCs w:val="32"/>
        </w:rPr>
        <w:t>椒江区促进3岁以下</w:t>
      </w:r>
      <w:r w:rsidR="00265E1D">
        <w:rPr>
          <w:rFonts w:ascii="仿宋_GB2312" w:eastAsia="仿宋_GB2312" w:hint="eastAsia"/>
          <w:color w:val="000000" w:themeColor="text1"/>
          <w:sz w:val="32"/>
          <w:szCs w:val="32"/>
        </w:rPr>
        <w:t>婴幼儿照护</w:t>
      </w:r>
      <w:r w:rsidR="00A451DB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服务发展工作部门职责分工</w:t>
      </w:r>
    </w:p>
    <w:p w:rsidR="002902E9" w:rsidRPr="00022B2D" w:rsidRDefault="002D22DD" w:rsidP="00C8472B">
      <w:pPr>
        <w:adjustRightInd w:val="0"/>
        <w:snapToGrid w:val="0"/>
        <w:spacing w:line="576" w:lineRule="exact"/>
        <w:ind w:leftChars="760" w:left="2076" w:hangingChars="150" w:hanging="480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2、</w:t>
      </w:r>
      <w:r w:rsidR="00265E1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椒江区支持普惠性托育服务发展优惠政策</w:t>
      </w:r>
    </w:p>
    <w:p w:rsidR="002902E9" w:rsidRPr="00022B2D" w:rsidRDefault="002D22DD" w:rsidP="00C8472B">
      <w:pPr>
        <w:adjustRightInd w:val="0"/>
        <w:snapToGrid w:val="0"/>
        <w:spacing w:line="576" w:lineRule="exact"/>
        <w:ind w:leftChars="760" w:left="2076" w:hangingChars="150" w:hanging="480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="00265E1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椒江区3岁以下婴幼儿托育机构</w:t>
      </w:r>
      <w:r w:rsidR="00DE187D">
        <w:rPr>
          <w:rFonts w:ascii="仿宋_GB2312" w:eastAsia="仿宋_GB2312" w:hint="eastAsia"/>
          <w:color w:val="000000" w:themeColor="text1"/>
          <w:sz w:val="32"/>
          <w:szCs w:val="32"/>
        </w:rPr>
        <w:t>设置</w:t>
      </w:r>
      <w:r w:rsidR="00265E1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标准</w:t>
      </w:r>
    </w:p>
    <w:p w:rsidR="002902E9" w:rsidRPr="00022B2D" w:rsidRDefault="00B13B99" w:rsidP="00C8472B">
      <w:pPr>
        <w:adjustRightInd w:val="0"/>
        <w:snapToGrid w:val="0"/>
        <w:spacing w:line="576" w:lineRule="exact"/>
        <w:ind w:leftChars="760" w:left="2076" w:hangingChars="150" w:hanging="480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4、</w:t>
      </w:r>
      <w:r w:rsidR="00A451DB" w:rsidRPr="00022B2D">
        <w:rPr>
          <w:rFonts w:ascii="仿宋_GB2312" w:eastAsia="仿宋_GB2312" w:hint="eastAsia"/>
          <w:color w:val="000000" w:themeColor="text1"/>
          <w:sz w:val="32"/>
          <w:szCs w:val="32"/>
        </w:rPr>
        <w:t>椒江区3</w:t>
      </w:r>
      <w:r w:rsidR="00265E1D">
        <w:rPr>
          <w:rFonts w:ascii="仿宋_GB2312" w:eastAsia="仿宋_GB2312" w:hint="eastAsia"/>
          <w:color w:val="000000" w:themeColor="text1"/>
          <w:sz w:val="32"/>
          <w:szCs w:val="32"/>
        </w:rPr>
        <w:t>岁以下婴幼儿托育</w:t>
      </w:r>
      <w:r w:rsidR="00A451DB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机构从业人员管理办法</w:t>
      </w:r>
    </w:p>
    <w:p w:rsidR="00F2680A" w:rsidRPr="004122FE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2680A" w:rsidRPr="00022B2D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2680A" w:rsidRPr="00022B2D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2680A" w:rsidRPr="00022B2D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2680A" w:rsidRPr="00022B2D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2680A" w:rsidRPr="00022B2D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2680A" w:rsidRPr="00022B2D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2680A" w:rsidRPr="00022B2D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2680A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4122FE" w:rsidRDefault="004122FE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4122FE" w:rsidRDefault="004122FE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4122FE" w:rsidRDefault="004122FE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4122FE" w:rsidRDefault="004122FE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4122FE" w:rsidRDefault="004122FE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4122FE" w:rsidRDefault="004122FE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F0ABC" w:rsidRDefault="00FF0ABC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F0ABC" w:rsidRPr="00022B2D" w:rsidRDefault="00FF0ABC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2680A" w:rsidRDefault="00F2680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A451DB" w:rsidRDefault="00A451DB" w:rsidP="00C8472B">
      <w:pPr>
        <w:adjustRightInd w:val="0"/>
        <w:snapToGrid w:val="0"/>
        <w:spacing w:line="576" w:lineRule="exact"/>
        <w:rPr>
          <w:rFonts w:ascii="黑体" w:eastAsia="黑体" w:hAnsi="黑体" w:hint="eastAsia"/>
          <w:color w:val="000000" w:themeColor="text1"/>
          <w:sz w:val="32"/>
          <w:szCs w:val="32"/>
        </w:rPr>
      </w:pPr>
    </w:p>
    <w:p w:rsidR="00C00BD9" w:rsidRDefault="00C00BD9" w:rsidP="00C8472B">
      <w:pPr>
        <w:adjustRightInd w:val="0"/>
        <w:snapToGrid w:val="0"/>
        <w:spacing w:line="576" w:lineRule="exact"/>
        <w:rPr>
          <w:rFonts w:ascii="黑体" w:eastAsia="黑体" w:hAnsi="黑体" w:hint="eastAsia"/>
          <w:color w:val="000000" w:themeColor="text1"/>
          <w:sz w:val="32"/>
          <w:szCs w:val="32"/>
        </w:rPr>
      </w:pPr>
    </w:p>
    <w:p w:rsidR="00C00BD9" w:rsidRDefault="00C00BD9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4A2998" w:rsidRPr="004A2998" w:rsidRDefault="0055302E" w:rsidP="00C00BD9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A451DB">
        <w:rPr>
          <w:rFonts w:ascii="黑体" w:eastAsia="黑体" w:hAnsi="黑体" w:hint="eastAsia"/>
          <w:color w:val="000000" w:themeColor="text1"/>
          <w:sz w:val="32"/>
          <w:szCs w:val="32"/>
        </w:rPr>
        <w:t>1</w:t>
      </w:r>
    </w:p>
    <w:p w:rsidR="004122FE" w:rsidRDefault="00FE7C41" w:rsidP="00C8472B"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022B2D">
        <w:rPr>
          <w:rFonts w:ascii="方正小标宋简体" w:eastAsia="方正小标宋简体" w:hint="eastAsia"/>
          <w:color w:val="000000" w:themeColor="text1"/>
          <w:sz w:val="44"/>
          <w:szCs w:val="44"/>
        </w:rPr>
        <w:t>椒江区促进3岁以下婴幼儿</w:t>
      </w:r>
      <w:r w:rsidR="004122FE">
        <w:rPr>
          <w:rFonts w:ascii="方正小标宋简体" w:eastAsia="方正小标宋简体" w:hint="eastAsia"/>
          <w:color w:val="000000" w:themeColor="text1"/>
          <w:sz w:val="44"/>
          <w:szCs w:val="44"/>
        </w:rPr>
        <w:t>照护</w:t>
      </w:r>
      <w:r w:rsidRPr="00022B2D">
        <w:rPr>
          <w:rFonts w:ascii="方正小标宋简体" w:eastAsia="方正小标宋简体" w:hint="eastAsia"/>
          <w:color w:val="000000" w:themeColor="text1"/>
          <w:sz w:val="44"/>
          <w:szCs w:val="44"/>
        </w:rPr>
        <w:t>服务发展</w:t>
      </w:r>
    </w:p>
    <w:p w:rsidR="00FE7C41" w:rsidRPr="00022B2D" w:rsidRDefault="00FE7C41" w:rsidP="00C8472B"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022B2D">
        <w:rPr>
          <w:rFonts w:ascii="方正小标宋简体" w:eastAsia="方正小标宋简体" w:hint="eastAsia"/>
          <w:color w:val="000000" w:themeColor="text1"/>
          <w:sz w:val="44"/>
          <w:szCs w:val="44"/>
        </w:rPr>
        <w:t>工作部门职责分工</w:t>
      </w:r>
    </w:p>
    <w:p w:rsidR="00C00BD9" w:rsidRDefault="00C00BD9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FE7C41" w:rsidRPr="00022B2D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（一）区卫健局：</w:t>
      </w:r>
      <w:r w:rsidR="00C10F93" w:rsidRPr="00022B2D">
        <w:rPr>
          <w:rFonts w:ascii="仿宋_GB2312" w:eastAsia="仿宋_GB2312" w:hint="eastAsia"/>
          <w:color w:val="000000" w:themeColor="text1"/>
          <w:sz w:val="32"/>
          <w:szCs w:val="32"/>
        </w:rPr>
        <w:t>负责牵头3岁以下婴幼儿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C10F93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服务工作，</w:t>
      </w:r>
      <w:r w:rsidR="00953756" w:rsidRPr="00022B2D">
        <w:rPr>
          <w:rFonts w:ascii="仿宋_GB2312" w:eastAsia="仿宋_GB2312" w:hint="eastAsia"/>
          <w:color w:val="000000" w:themeColor="text1"/>
          <w:sz w:val="32"/>
          <w:szCs w:val="32"/>
        </w:rPr>
        <w:t>研究制定</w:t>
      </w:r>
      <w:r w:rsidR="004122FE" w:rsidRPr="00022B2D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953756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服务的政策、规范，会同各相关职能部门对托育机构进行监督管理和业务指导。</w:t>
      </w:r>
      <w:r w:rsidR="00C10F93" w:rsidRPr="00022B2D">
        <w:rPr>
          <w:rFonts w:ascii="仿宋_GB2312" w:eastAsia="仿宋_GB2312" w:hint="eastAsia"/>
          <w:color w:val="000000" w:themeColor="text1"/>
          <w:sz w:val="32"/>
          <w:szCs w:val="32"/>
        </w:rPr>
        <w:t>负责托育机构卫生保健工作，对</w:t>
      </w:r>
      <w:r w:rsidR="00953756" w:rsidRPr="00022B2D">
        <w:rPr>
          <w:rFonts w:ascii="仿宋_GB2312" w:eastAsia="仿宋_GB2312" w:hint="eastAsia"/>
          <w:color w:val="000000" w:themeColor="text1"/>
          <w:sz w:val="32"/>
          <w:szCs w:val="32"/>
        </w:rPr>
        <w:t>从业人员</w:t>
      </w:r>
      <w:r w:rsidR="00C10F9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开展业务培训。</w:t>
      </w:r>
    </w:p>
    <w:p w:rsidR="00FE7C41" w:rsidRPr="00022B2D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（二）区教育局：</w:t>
      </w:r>
      <w:r w:rsidR="00B70D3D" w:rsidRPr="00022B2D">
        <w:rPr>
          <w:rFonts w:ascii="仿宋_GB2312" w:eastAsia="仿宋_GB2312" w:hint="eastAsia"/>
          <w:color w:val="000000" w:themeColor="text1"/>
          <w:sz w:val="32"/>
          <w:szCs w:val="32"/>
        </w:rPr>
        <w:t>负责</w:t>
      </w:r>
      <w:r w:rsidR="004122FE" w:rsidRPr="00022B2D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B70D3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服务有关人才培养、幼儿园延伸托育机构的行业管理，</w:t>
      </w:r>
      <w:r w:rsidR="00E537A1" w:rsidRPr="00022B2D">
        <w:rPr>
          <w:rFonts w:ascii="仿宋_GB2312" w:eastAsia="仿宋_GB2312" w:hint="eastAsia"/>
          <w:color w:val="000000" w:themeColor="text1"/>
          <w:sz w:val="32"/>
          <w:szCs w:val="32"/>
        </w:rPr>
        <w:t>参与</w:t>
      </w:r>
      <w:r w:rsidR="00B70D3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拟定相关标准和规范。</w:t>
      </w:r>
    </w:p>
    <w:p w:rsidR="00FE7C41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（三）区发改局：负责将</w:t>
      </w:r>
      <w:r w:rsidR="004122FE" w:rsidRPr="00022B2D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照护服务纳入经济社会发展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规划，</w:t>
      </w:r>
      <w:r w:rsidR="00CA2B2C">
        <w:rPr>
          <w:rFonts w:ascii="仿宋_GB2312" w:eastAsia="仿宋_GB2312" w:hint="eastAsia"/>
          <w:color w:val="000000" w:themeColor="text1"/>
          <w:sz w:val="32"/>
          <w:szCs w:val="32"/>
        </w:rPr>
        <w:t>配合</w:t>
      </w:r>
      <w:r w:rsidR="00C10F93" w:rsidRPr="00022B2D">
        <w:rPr>
          <w:rFonts w:ascii="仿宋_GB2312" w:eastAsia="仿宋_GB2312" w:hint="eastAsia"/>
          <w:color w:val="000000" w:themeColor="text1"/>
          <w:sz w:val="32"/>
          <w:szCs w:val="32"/>
        </w:rPr>
        <w:t>编制</w:t>
      </w:r>
      <w:r w:rsidR="004122FE">
        <w:rPr>
          <w:rFonts w:ascii="仿宋_GB2312" w:eastAsia="仿宋_GB2312" w:hint="eastAsia"/>
          <w:bCs/>
          <w:color w:val="000000" w:themeColor="text1"/>
          <w:sz w:val="32"/>
          <w:szCs w:val="32"/>
        </w:rPr>
        <w:t>婴幼儿</w:t>
      </w:r>
      <w:r w:rsidR="004122FE" w:rsidRPr="00CC09F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4122FE" w:rsidRPr="00022B2D">
        <w:rPr>
          <w:rFonts w:ascii="仿宋_GB2312" w:eastAsia="仿宋_GB2312" w:hint="eastAsia"/>
          <w:bCs/>
          <w:color w:val="000000" w:themeColor="text1"/>
          <w:sz w:val="32"/>
          <w:szCs w:val="32"/>
        </w:rPr>
        <w:t>服务</w:t>
      </w:r>
      <w:r w:rsidR="004122FE">
        <w:rPr>
          <w:rFonts w:ascii="仿宋_GB2312" w:eastAsia="仿宋_GB2312" w:hint="eastAsia"/>
          <w:bCs/>
          <w:color w:val="000000" w:themeColor="text1"/>
          <w:sz w:val="32"/>
          <w:szCs w:val="32"/>
        </w:rPr>
        <w:t>事业发展规划</w:t>
      </w:r>
      <w:r w:rsidR="00C10F93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7E7CE5">
        <w:rPr>
          <w:rFonts w:ascii="仿宋_GB2312" w:eastAsia="仿宋_GB2312" w:hint="eastAsia"/>
          <w:color w:val="000000" w:themeColor="text1"/>
          <w:sz w:val="32"/>
          <w:szCs w:val="32"/>
        </w:rPr>
        <w:t>加强对婴幼儿托育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机构的定价指导。</w:t>
      </w:r>
    </w:p>
    <w:p w:rsidR="00FE7C41" w:rsidRPr="00022B2D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（四）区市场监管局：负责区域内营利性托育机构的登记管理工作</w:t>
      </w:r>
      <w:r w:rsidR="0072142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和收费行为的监督管理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，协调上级相关部门明确托育机构审批项目类别；加强托育机构食品安全行业指导，监管托育机构食品安全主体责任。</w:t>
      </w:r>
    </w:p>
    <w:p w:rsidR="00721423" w:rsidRPr="00022B2D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（五）</w:t>
      </w:r>
      <w:r w:rsidR="001F2F5F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</w:t>
      </w:r>
      <w:r w:rsidR="00762649" w:rsidRPr="00022B2D">
        <w:rPr>
          <w:rFonts w:ascii="仿宋_GB2312" w:eastAsia="仿宋_GB2312" w:hint="eastAsia"/>
          <w:color w:val="000000" w:themeColor="text1"/>
          <w:sz w:val="32"/>
          <w:szCs w:val="32"/>
        </w:rPr>
        <w:t>委</w:t>
      </w:r>
      <w:r w:rsidR="001F2F5F" w:rsidRPr="00022B2D">
        <w:rPr>
          <w:rFonts w:ascii="仿宋_GB2312" w:eastAsia="仿宋_GB2312" w:hint="eastAsia"/>
          <w:color w:val="000000" w:themeColor="text1"/>
          <w:sz w:val="32"/>
          <w:szCs w:val="32"/>
        </w:rPr>
        <w:t>编办：</w:t>
      </w:r>
      <w:r w:rsidR="00721423" w:rsidRPr="00022B2D">
        <w:rPr>
          <w:rFonts w:ascii="仿宋_GB2312" w:eastAsia="仿宋_GB2312" w:hint="eastAsia"/>
          <w:color w:val="000000" w:themeColor="text1"/>
          <w:sz w:val="32"/>
          <w:szCs w:val="32"/>
        </w:rPr>
        <w:t>负责做好</w:t>
      </w:r>
      <w:r w:rsidR="00CA2B2C">
        <w:rPr>
          <w:rFonts w:ascii="仿宋_GB2312" w:eastAsia="仿宋_GB2312" w:hint="eastAsia"/>
          <w:color w:val="000000" w:themeColor="text1"/>
          <w:sz w:val="32"/>
          <w:szCs w:val="32"/>
        </w:rPr>
        <w:t>事业单位法人的民</w:t>
      </w:r>
      <w:r w:rsidR="0072142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办</w:t>
      </w:r>
      <w:r w:rsidR="00CA2B2C">
        <w:rPr>
          <w:rFonts w:ascii="仿宋_GB2312" w:eastAsia="仿宋_GB2312" w:hint="eastAsia"/>
          <w:color w:val="000000" w:themeColor="text1"/>
          <w:sz w:val="32"/>
          <w:szCs w:val="32"/>
        </w:rPr>
        <w:t>非营利性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托育</w:t>
      </w:r>
      <w:r w:rsidR="00721423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机构的登记管理工作。</w:t>
      </w:r>
    </w:p>
    <w:p w:rsidR="00FE7C41" w:rsidRPr="00022B2D" w:rsidRDefault="001F2F5F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（六）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区民政局：负责做好民办非企业单位托育</w:t>
      </w:r>
      <w:r w:rsidR="00FE7C41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机构的登记管理工作，协调上级相关部门明确托育机构审批项目类别，</w:t>
      </w:r>
      <w:r w:rsidR="0072142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在职责范围内</w:t>
      </w:r>
      <w:r w:rsidR="00FE7C41" w:rsidRPr="00022B2D">
        <w:rPr>
          <w:rFonts w:ascii="仿宋_GB2312" w:eastAsia="仿宋_GB2312" w:hint="eastAsia"/>
          <w:color w:val="000000" w:themeColor="text1"/>
          <w:sz w:val="32"/>
          <w:szCs w:val="32"/>
        </w:rPr>
        <w:t>指导社区婴幼儿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FE7C41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服务工作，指导政府购买社会组织服务项目。</w:t>
      </w:r>
    </w:p>
    <w:p w:rsidR="00C42EFD" w:rsidRPr="00022B2D" w:rsidRDefault="001F2F5F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（七）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区公安分局：负责对托育</w:t>
      </w:r>
      <w:r w:rsidR="00C42EF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机构的安全管理工作进行监督。</w:t>
      </w:r>
    </w:p>
    <w:p w:rsidR="00C42EFD" w:rsidRPr="00022B2D" w:rsidRDefault="001F2F5F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（八）</w:t>
      </w:r>
      <w:r w:rsidR="00C42EFD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区财政局：负责相关部门开展</w:t>
      </w:r>
      <w:r w:rsidR="004122FE" w:rsidRPr="00022B2D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照护服务</w:t>
      </w:r>
      <w:r w:rsidR="00C42EFD" w:rsidRPr="00022B2D">
        <w:rPr>
          <w:rFonts w:ascii="仿宋_GB2312" w:eastAsia="仿宋_GB2312" w:hint="eastAsia"/>
          <w:color w:val="000000" w:themeColor="text1"/>
          <w:sz w:val="32"/>
          <w:szCs w:val="32"/>
        </w:rPr>
        <w:t>试点工作的经费保障，配合制定相关扶持奖励政策，对社会力量举办的托育机构给予支持。</w:t>
      </w:r>
    </w:p>
    <w:p w:rsidR="00C42EFD" w:rsidRPr="00022B2D" w:rsidRDefault="001F2F5F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（九）</w:t>
      </w:r>
      <w:r w:rsidR="00C42EFD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区人力社保局：负责对</w:t>
      </w:r>
      <w:r w:rsidR="004122FE" w:rsidRPr="00022B2D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4122FE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C42EF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服务从业人员开展技能培训，按规定予以</w:t>
      </w:r>
      <w:r w:rsidR="003D2EE4" w:rsidRPr="00022B2D">
        <w:rPr>
          <w:rFonts w:ascii="仿宋_GB2312" w:eastAsia="仿宋_GB2312" w:hint="eastAsia"/>
          <w:color w:val="000000" w:themeColor="text1"/>
          <w:sz w:val="32"/>
          <w:szCs w:val="32"/>
        </w:rPr>
        <w:t>职业</w:t>
      </w:r>
      <w:r w:rsidR="00E537A1" w:rsidRPr="00022B2D">
        <w:rPr>
          <w:rFonts w:ascii="仿宋_GB2312" w:eastAsia="仿宋_GB2312" w:hint="eastAsia"/>
          <w:color w:val="000000" w:themeColor="text1"/>
          <w:sz w:val="32"/>
          <w:szCs w:val="32"/>
        </w:rPr>
        <w:t>技能鉴定</w:t>
      </w:r>
      <w:r w:rsidR="00C42EFD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，依法保障从业人员各项劳动保障权益。</w:t>
      </w:r>
    </w:p>
    <w:p w:rsidR="00FE7C41" w:rsidRPr="00022B2D" w:rsidRDefault="001F2F5F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（十）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区住建局：</w:t>
      </w:r>
      <w:r w:rsidR="000008F3">
        <w:rPr>
          <w:rFonts w:ascii="仿宋_GB2312" w:eastAsia="仿宋_GB2312" w:hint="eastAsia"/>
          <w:color w:val="000000" w:themeColor="text1"/>
          <w:sz w:val="32"/>
          <w:szCs w:val="32"/>
        </w:rPr>
        <w:t>负责对托育</w:t>
      </w:r>
      <w:r w:rsidR="00324BB6">
        <w:rPr>
          <w:rFonts w:ascii="仿宋_GB2312" w:eastAsia="仿宋_GB2312" w:hint="eastAsia"/>
          <w:color w:val="000000" w:themeColor="text1"/>
          <w:sz w:val="32"/>
          <w:szCs w:val="32"/>
        </w:rPr>
        <w:t>机构依法依规进行消防图纸审查备案和消防验收。</w:t>
      </w:r>
    </w:p>
    <w:p w:rsidR="00FE7C41" w:rsidRPr="00022B2D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（十一）</w:t>
      </w:r>
      <w:r w:rsidR="00203DD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区自规</w:t>
      </w:r>
      <w:r w:rsidR="00CA2B2C">
        <w:rPr>
          <w:rFonts w:ascii="仿宋_GB2312" w:eastAsia="仿宋_GB2312" w:hint="eastAsia"/>
          <w:color w:val="000000" w:themeColor="text1"/>
          <w:sz w:val="32"/>
          <w:szCs w:val="32"/>
        </w:rPr>
        <w:t>分</w:t>
      </w:r>
      <w:r w:rsidR="00203DD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局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：负责引导托育机构合理布局，加强土地管理相关工作中对托育机构的扶持，在新建、改建、扩建幼儿园中，增加托班的资源供给。</w:t>
      </w:r>
    </w:p>
    <w:p w:rsidR="00FE7C41" w:rsidRPr="00022B2D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（十二）</w:t>
      </w:r>
      <w:r w:rsidR="00203DD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区税务局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617F8D" w:rsidRPr="00022B2D">
        <w:rPr>
          <w:rFonts w:ascii="仿宋_GB2312" w:eastAsia="仿宋_GB2312" w:hint="eastAsia"/>
          <w:color w:val="000000" w:themeColor="text1"/>
          <w:sz w:val="32"/>
          <w:szCs w:val="32"/>
        </w:rPr>
        <w:t>负责落实国家有关支持</w:t>
      </w:r>
      <w:r w:rsidR="009C4D79" w:rsidRPr="00022B2D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9C4D7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203DD3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</w:t>
      </w:r>
      <w:r w:rsidR="00617F8D" w:rsidRPr="00022B2D">
        <w:rPr>
          <w:rFonts w:ascii="仿宋_GB2312" w:eastAsia="仿宋_GB2312" w:hint="eastAsia"/>
          <w:color w:val="000000" w:themeColor="text1"/>
          <w:sz w:val="32"/>
          <w:szCs w:val="32"/>
        </w:rPr>
        <w:t>发展的税收优惠政策</w:t>
      </w:r>
      <w:r w:rsidR="00203DD3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E7C41" w:rsidRPr="00022B2D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（十三）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区交投公司：负责协调</w:t>
      </w:r>
      <w:r w:rsidR="001D3C59" w:rsidRPr="00022B2D">
        <w:rPr>
          <w:rFonts w:ascii="仿宋_GB2312" w:eastAsia="仿宋_GB2312" w:hint="eastAsia"/>
          <w:color w:val="000000" w:themeColor="text1"/>
          <w:sz w:val="32"/>
          <w:szCs w:val="32"/>
        </w:rPr>
        <w:t>社区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房产资源，</w:t>
      </w:r>
      <w:r w:rsidR="00B629CE" w:rsidRPr="00022B2D">
        <w:rPr>
          <w:rFonts w:ascii="仿宋_GB2312" w:eastAsia="仿宋_GB2312" w:hint="eastAsia"/>
          <w:color w:val="000000" w:themeColor="text1"/>
          <w:sz w:val="32"/>
          <w:szCs w:val="32"/>
        </w:rPr>
        <w:t>试点开展托育服务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1F2F5F" w:rsidRPr="00022B2D" w:rsidRDefault="001F2F5F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（十四）区消防</w:t>
      </w:r>
      <w:r w:rsidR="003D141D" w:rsidRPr="00022B2D">
        <w:rPr>
          <w:rFonts w:ascii="仿宋_GB2312" w:eastAsia="仿宋_GB2312" w:hint="eastAsia"/>
          <w:color w:val="000000" w:themeColor="text1"/>
          <w:sz w:val="32"/>
          <w:szCs w:val="32"/>
        </w:rPr>
        <w:t>救援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大队</w:t>
      </w:r>
      <w:r w:rsidR="00A64AC0" w:rsidRPr="00022B2D">
        <w:rPr>
          <w:rFonts w:ascii="仿宋_GB2312" w:eastAsia="仿宋_GB2312" w:hint="eastAsia"/>
          <w:color w:val="000000" w:themeColor="text1"/>
          <w:sz w:val="32"/>
          <w:szCs w:val="32"/>
        </w:rPr>
        <w:t>:负责对托育机构依法进行消防监督、检查。</w:t>
      </w:r>
    </w:p>
    <w:p w:rsidR="00186183" w:rsidRPr="00022B2D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（十</w:t>
      </w:r>
      <w:r w:rsidR="001F2F5F" w:rsidRPr="00022B2D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区总工会：</w:t>
      </w:r>
      <w:r w:rsidR="00182716" w:rsidRPr="00022B2D">
        <w:rPr>
          <w:rFonts w:ascii="仿宋_GB2312" w:eastAsia="仿宋_GB2312" w:hint="eastAsia"/>
          <w:color w:val="000000" w:themeColor="text1"/>
          <w:sz w:val="32"/>
          <w:szCs w:val="32"/>
        </w:rPr>
        <w:t>负责推动用人单位为职工提供福利性婴幼儿照护服务。</w:t>
      </w:r>
    </w:p>
    <w:p w:rsidR="00203DD3" w:rsidRPr="00022B2D" w:rsidRDefault="00FE7C41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（十</w:t>
      </w:r>
      <w:r w:rsidR="001F2F5F" w:rsidRPr="00022B2D">
        <w:rPr>
          <w:rFonts w:ascii="仿宋_GB2312" w:eastAsia="仿宋_GB2312" w:hint="eastAsia"/>
          <w:color w:val="000000" w:themeColor="text1"/>
          <w:sz w:val="32"/>
          <w:szCs w:val="32"/>
        </w:rPr>
        <w:t>六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区妇联：</w:t>
      </w:r>
      <w:r w:rsidR="00203DD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参与为家庭提供科学育儿指导服务。</w:t>
      </w:r>
    </w:p>
    <w:p w:rsidR="00C10F93" w:rsidRPr="00022B2D" w:rsidRDefault="002C4B64" w:rsidP="004A2998">
      <w:pPr>
        <w:adjustRightInd w:val="0"/>
        <w:snapToGrid w:val="0"/>
        <w:spacing w:line="360" w:lineRule="auto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（十</w:t>
      </w:r>
      <w:r w:rsidR="00AF5F36" w:rsidRPr="00022B2D">
        <w:rPr>
          <w:rFonts w:ascii="仿宋_GB2312" w:eastAsia="仿宋_GB2312" w:hint="eastAsia"/>
          <w:color w:val="000000" w:themeColor="text1"/>
          <w:sz w:val="32"/>
          <w:szCs w:val="32"/>
        </w:rPr>
        <w:t>七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各街道：负责将公益性</w:t>
      </w:r>
      <w:r w:rsidR="009C4D7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服务纳入公共服务体系建设，统筹安排本区域内</w:t>
      </w:r>
      <w:r w:rsidR="009C4D79" w:rsidRPr="00022B2D">
        <w:rPr>
          <w:rFonts w:ascii="仿宋_GB2312" w:eastAsia="仿宋_GB2312" w:hint="eastAsia"/>
          <w:color w:val="000000" w:themeColor="text1"/>
          <w:sz w:val="32"/>
          <w:szCs w:val="32"/>
        </w:rPr>
        <w:t>婴幼儿</w:t>
      </w:r>
      <w:r w:rsidR="009C4D79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="00186183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服务资源（场地、人员、机构），负责托育机构的日常监督管理。</w:t>
      </w:r>
    </w:p>
    <w:p w:rsidR="00ED131A" w:rsidRPr="00022B2D" w:rsidRDefault="00ED131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186183" w:rsidRPr="00022B2D" w:rsidRDefault="00186183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EE34CA" w:rsidRPr="00022B2D" w:rsidRDefault="00EE34C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4B27DE" w:rsidRPr="00022B2D" w:rsidRDefault="004B27D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4B27DE" w:rsidRPr="00022B2D" w:rsidRDefault="004B27D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4B27DE" w:rsidRPr="00022B2D" w:rsidRDefault="004B27D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4B27DE" w:rsidRPr="00022B2D" w:rsidRDefault="004B27D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385AC0" w:rsidRPr="00022B2D" w:rsidRDefault="00385AC0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385AC0" w:rsidRPr="00022B2D" w:rsidRDefault="00385AC0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385AC0" w:rsidRPr="00022B2D" w:rsidRDefault="00385AC0" w:rsidP="00C8472B">
      <w:pPr>
        <w:adjustRightInd w:val="0"/>
        <w:snapToGrid w:val="0"/>
        <w:spacing w:line="576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385AC0" w:rsidRPr="00022B2D" w:rsidRDefault="00385AC0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874BEF" w:rsidRPr="00022B2D" w:rsidRDefault="00874BEF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385AC0" w:rsidRPr="00022B2D" w:rsidRDefault="00385AC0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C77CEC" w:rsidRPr="00022B2D" w:rsidRDefault="00C77CEC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98626A" w:rsidRPr="00022B2D" w:rsidRDefault="0098626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98626A" w:rsidRDefault="0098626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4A2998" w:rsidRDefault="004A2998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4A2998" w:rsidRDefault="004A2998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98626A" w:rsidRPr="00022B2D" w:rsidRDefault="0098626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EE34CA" w:rsidRPr="00022B2D" w:rsidRDefault="00EE34CA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A451DB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:rsidR="004122FE" w:rsidRPr="00022B2D" w:rsidRDefault="004122FE" w:rsidP="00C8472B"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022B2D">
        <w:rPr>
          <w:rFonts w:ascii="方正小标宋简体" w:eastAsia="方正小标宋简体" w:hint="eastAsia"/>
          <w:color w:val="000000" w:themeColor="text1"/>
          <w:sz w:val="44"/>
          <w:szCs w:val="44"/>
        </w:rPr>
        <w:t>椒江区支持普惠性托育服务发展</w:t>
      </w:r>
    </w:p>
    <w:p w:rsidR="004122FE" w:rsidRPr="00022B2D" w:rsidRDefault="004122FE" w:rsidP="00C8472B">
      <w:pPr>
        <w:adjustRightInd w:val="0"/>
        <w:snapToGrid w:val="0"/>
        <w:spacing w:line="576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方正小标宋简体" w:eastAsia="方正小标宋简体" w:hint="eastAsia"/>
          <w:color w:val="000000" w:themeColor="text1"/>
          <w:sz w:val="44"/>
          <w:szCs w:val="44"/>
        </w:rPr>
        <w:t>优惠政策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一、土地、规划政策</w:t>
      </w:r>
    </w:p>
    <w:p w:rsidR="004122FE" w:rsidRPr="00DF193E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 w:rsidRPr="00DF193E">
        <w:rPr>
          <w:rFonts w:ascii="仿宋_GB2312" w:eastAsia="仿宋_GB2312" w:hint="eastAsia"/>
          <w:sz w:val="32"/>
          <w:szCs w:val="32"/>
        </w:rPr>
        <w:t>允许教育、医卫、福利等用地类别用于发展托育服务，</w:t>
      </w:r>
      <w:r>
        <w:rPr>
          <w:rFonts w:ascii="仿宋_GB2312" w:eastAsia="仿宋_GB2312" w:hint="eastAsia"/>
          <w:sz w:val="32"/>
          <w:szCs w:val="32"/>
        </w:rPr>
        <w:t>优先安排</w:t>
      </w:r>
      <w:r w:rsidRPr="00DF193E">
        <w:rPr>
          <w:rFonts w:ascii="仿宋_GB2312" w:eastAsia="仿宋_GB2312" w:hint="eastAsia"/>
          <w:sz w:val="32"/>
          <w:szCs w:val="32"/>
        </w:rPr>
        <w:t>年度用地指标，区分营利性和非营利性，</w:t>
      </w:r>
      <w:r>
        <w:rPr>
          <w:rFonts w:ascii="仿宋_GB2312" w:eastAsia="仿宋_GB2312" w:hint="eastAsia"/>
          <w:sz w:val="32"/>
          <w:szCs w:val="32"/>
        </w:rPr>
        <w:t>优先</w:t>
      </w:r>
      <w:r w:rsidRPr="00DF193E">
        <w:rPr>
          <w:rFonts w:ascii="仿宋_GB2312" w:eastAsia="仿宋_GB2312" w:hint="eastAsia"/>
          <w:sz w:val="32"/>
          <w:szCs w:val="32"/>
        </w:rPr>
        <w:t>安排土地利用计划。</w:t>
      </w:r>
    </w:p>
    <w:p w:rsidR="004122FE" w:rsidRPr="00DF193E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2、</w:t>
      </w:r>
      <w:r w:rsidRPr="00DF193E">
        <w:rPr>
          <w:rFonts w:ascii="仿宋_GB2312" w:eastAsia="仿宋_GB2312" w:hint="eastAsia"/>
          <w:sz w:val="32"/>
          <w:szCs w:val="32"/>
        </w:rPr>
        <w:t>托育用地出让</w:t>
      </w:r>
      <w:r>
        <w:rPr>
          <w:rFonts w:ascii="仿宋_GB2312" w:eastAsia="仿宋_GB2312" w:hint="eastAsia"/>
          <w:sz w:val="32"/>
          <w:szCs w:val="32"/>
        </w:rPr>
        <w:t>评估</w:t>
      </w:r>
      <w:r w:rsidRPr="00DF193E">
        <w:rPr>
          <w:rFonts w:ascii="仿宋_GB2312" w:eastAsia="仿宋_GB2312" w:hint="eastAsia"/>
          <w:sz w:val="32"/>
          <w:szCs w:val="32"/>
        </w:rPr>
        <w:t>价按同类地段教育、医卫、福利等用地评估价评估后确定。土地可以抵押，不可变更土地类别，若企业退出，可由其他托育企业承接。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、在不调整规划的情况下，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支持企业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将租用的厂房、医院、校舍、办公用房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、培训、疗养设施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等改扩建成托育设施。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二、报批建设政策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9C4D79">
        <w:rPr>
          <w:rFonts w:ascii="仿宋_GB2312" w:eastAsia="仿宋_GB2312" w:hint="eastAsia"/>
          <w:color w:val="000000" w:themeColor="text1"/>
          <w:sz w:val="32"/>
          <w:szCs w:val="32"/>
        </w:rPr>
        <w:t>、推动最多跑一次改革，依法简化托育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机构开办申报程序，切实提高企业办证效率。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、对于托育企业开展连锁化、专业化服务的，在协议明确范围内设单个服务实体，实行备案制，不再单独报批，可合并到总公司统一纳税。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、采用以奖代补等形式支持普惠性托育机构发展，被评为一级、二级、三级的托育机构，给予适当奖励。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、托育机构用电、用水、用气、用热按居民生活类价格执行；托育机构申请办理电、水、气、热等业务，实行限时办结制度。</w:t>
      </w:r>
    </w:p>
    <w:p w:rsidR="009C4D79" w:rsidRPr="009C4D79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三、财税优惠政策</w:t>
      </w:r>
    </w:p>
    <w:p w:rsidR="009C4D79" w:rsidRDefault="009C4D79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8、</w:t>
      </w:r>
      <w:r w:rsidRPr="009C4D79">
        <w:rPr>
          <w:rFonts w:ascii="仿宋_GB2312" w:eastAsia="仿宋_GB2312" w:hint="eastAsia"/>
          <w:color w:val="000000" w:themeColor="text1"/>
          <w:sz w:val="32"/>
          <w:szCs w:val="32"/>
        </w:rPr>
        <w:t>为社区提供托育服务的机构，提供社区托育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服务取得的收入，免征增值税</w:t>
      </w:r>
      <w:r w:rsidR="004A299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9C4D79">
        <w:rPr>
          <w:rFonts w:ascii="仿宋_GB2312" w:eastAsia="仿宋_GB2312" w:hint="eastAsia"/>
          <w:color w:val="000000" w:themeColor="text1"/>
          <w:sz w:val="32"/>
          <w:szCs w:val="32"/>
        </w:rPr>
        <w:t>在计算应纳税所得额时，减按90%计入收入总额。承受房屋、土地用于提供社区托育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服务的，免征契税。</w:t>
      </w:r>
      <w:r w:rsidRPr="009C4D79">
        <w:rPr>
          <w:rFonts w:ascii="仿宋_GB2312" w:eastAsia="仿宋_GB2312" w:hint="eastAsia"/>
          <w:color w:val="000000" w:themeColor="text1"/>
          <w:sz w:val="32"/>
          <w:szCs w:val="32"/>
        </w:rPr>
        <w:t>用于提供社区托育服务的房产、土地，免征不动产登记费、耕地开垦费、土地复垦费、土地闲置费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9C4D79">
        <w:rPr>
          <w:rFonts w:ascii="仿宋_GB2312" w:eastAsia="仿宋_GB2312" w:hint="eastAsia"/>
          <w:color w:val="000000" w:themeColor="text1"/>
          <w:sz w:val="32"/>
          <w:szCs w:val="32"/>
        </w:rPr>
        <w:t>用于提供社区托育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服务的建设项目，免征城市基础设施配套费。</w:t>
      </w:r>
    </w:p>
    <w:p w:rsidR="009C4D79" w:rsidRPr="009C4D79" w:rsidRDefault="009C4D79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9C4D79">
        <w:rPr>
          <w:rFonts w:ascii="仿宋_GB2312" w:eastAsia="仿宋_GB2312" w:hint="eastAsia"/>
          <w:color w:val="000000" w:themeColor="text1"/>
          <w:sz w:val="32"/>
          <w:szCs w:val="32"/>
        </w:rPr>
        <w:t xml:space="preserve">为社区提供托育服务的机构自有或其通过承租、无偿使用等方式取得并用于提供社区托育服务的房产、土地，免征房产税、城镇土地使用税。 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四、人才支持政策</w:t>
      </w:r>
    </w:p>
    <w:p w:rsidR="002F5863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2F586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将托育从业人员列入急需紧缺职业（工种）目录和政府补贴性培训目录，把托育从业人员纳入政府职业技能培训计划，按规定落实职业技能培训补贴、职业技能鉴定补贴</w:t>
      </w:r>
      <w:r w:rsidR="002F586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2F5863" w:rsidRPr="00022B2D" w:rsidRDefault="002F5863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五、卫生、消防支持政策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2F586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充分发挥各级妇幼保健机构的作用，对托育</w:t>
      </w:r>
      <w:r w:rsidR="002F5863">
        <w:rPr>
          <w:rFonts w:ascii="仿宋_GB2312" w:eastAsia="仿宋_GB2312" w:hint="eastAsia"/>
          <w:color w:val="000000" w:themeColor="text1"/>
          <w:sz w:val="32"/>
          <w:szCs w:val="32"/>
        </w:rPr>
        <w:t>机构</w:t>
      </w:r>
      <w:r w:rsidR="002F5863" w:rsidRPr="00022B2D">
        <w:rPr>
          <w:rFonts w:ascii="仿宋_GB2312" w:eastAsia="仿宋_GB2312" w:hint="eastAsia"/>
          <w:color w:val="000000" w:themeColor="text1"/>
          <w:sz w:val="32"/>
          <w:szCs w:val="32"/>
        </w:rPr>
        <w:t>进行业务指导；区疾控中心对辖区内托育机构提供卫生保健、疾病防控、传染病监测等技术支持。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2F5863" w:rsidRPr="00022B2D">
        <w:rPr>
          <w:rFonts w:ascii="仿宋_GB2312" w:eastAsia="仿宋_GB2312" w:hint="eastAsia"/>
          <w:color w:val="000000" w:themeColor="text1"/>
          <w:sz w:val="32"/>
          <w:szCs w:val="32"/>
        </w:rPr>
        <w:t>做好托育机构消防审批服务，开设绿色通道，对试点项目采用一事一议，提高审批效能。</w:t>
      </w:r>
    </w:p>
    <w:p w:rsidR="00901A36" w:rsidRDefault="00901A36" w:rsidP="00C8472B">
      <w:pPr>
        <w:adjustRightInd w:val="0"/>
        <w:snapToGrid w:val="0"/>
        <w:spacing w:line="576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C00BD9" w:rsidRDefault="00C00BD9" w:rsidP="00C8472B">
      <w:pPr>
        <w:adjustRightInd w:val="0"/>
        <w:snapToGrid w:val="0"/>
        <w:spacing w:line="576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C00BD9" w:rsidRDefault="00C00BD9" w:rsidP="00C8472B">
      <w:pPr>
        <w:adjustRightInd w:val="0"/>
        <w:snapToGrid w:val="0"/>
        <w:spacing w:line="576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C00BD9" w:rsidRPr="00022B2D" w:rsidRDefault="00C00BD9" w:rsidP="00C8472B">
      <w:pPr>
        <w:adjustRightInd w:val="0"/>
        <w:snapToGrid w:val="0"/>
        <w:spacing w:line="576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EA5614" w:rsidRPr="00692ED9" w:rsidRDefault="00EA5614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A451DB"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:rsidR="004122FE" w:rsidRPr="00022B2D" w:rsidRDefault="004122FE" w:rsidP="00C8472B"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022B2D">
        <w:rPr>
          <w:rFonts w:ascii="方正小标宋简体" w:eastAsia="方正小标宋简体" w:hint="eastAsia"/>
          <w:color w:val="000000" w:themeColor="text1"/>
          <w:sz w:val="44"/>
          <w:szCs w:val="44"/>
        </w:rPr>
        <w:t>椒江区3岁以下婴幼儿托育机构</w:t>
      </w:r>
      <w:r w:rsidR="002F5863">
        <w:rPr>
          <w:rFonts w:ascii="方正小标宋简体" w:eastAsia="方正小标宋简体" w:hint="eastAsia"/>
          <w:color w:val="000000" w:themeColor="text1"/>
          <w:sz w:val="44"/>
          <w:szCs w:val="44"/>
        </w:rPr>
        <w:t>设置</w:t>
      </w:r>
      <w:r w:rsidRPr="00022B2D">
        <w:rPr>
          <w:rFonts w:ascii="方正小标宋简体" w:eastAsia="方正小标宋简体" w:hint="eastAsia"/>
          <w:color w:val="000000" w:themeColor="text1"/>
          <w:sz w:val="44"/>
          <w:szCs w:val="44"/>
        </w:rPr>
        <w:t>标准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为建立专业化、规范化的3岁以下婴幼儿托育机构，根据相关法律法规以及《国务院办公厅关于促进3岁以下婴幼儿照护服务发展的指导意见》，结合我区实际制定本标准。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一、基本条件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应当符合《中华人民共和国未成年人保护法》《中华人民共和国建筑法》《中华人民共和国消防法》《托儿所幼儿园卫生保健管理办法》等法律法规，以及《托儿所、幼儿园建筑设计规范》《建筑设计防火规范》等国家标准或者行业标准</w:t>
      </w:r>
      <w:r w:rsidR="00BB386F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4122FE" w:rsidRPr="00022B2D" w:rsidRDefault="004122FE" w:rsidP="00C8472B">
      <w:pPr>
        <w:widowControl/>
        <w:adjustRightInd w:val="0"/>
        <w:snapToGrid w:val="0"/>
        <w:spacing w:line="576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2、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应当符合</w:t>
      </w:r>
      <w:r w:rsidRPr="002C10A2">
        <w:rPr>
          <w:rFonts w:ascii="仿宋_GB2312" w:eastAsia="仿宋_GB2312" w:hint="eastAsia"/>
          <w:color w:val="000000" w:themeColor="text1"/>
          <w:sz w:val="32"/>
          <w:szCs w:val="32"/>
        </w:rPr>
        <w:t>《国家卫生健康委关于印发托育机构设置标准（试行）和托育机构管理规范（试行）的通知》（国卫人口发〔2019〕58号）文件</w:t>
      </w:r>
      <w:r w:rsidRPr="002C10A2">
        <w:rPr>
          <w:rFonts w:ascii="仿宋_GB2312" w:eastAsia="仿宋_GB2312"/>
          <w:color w:val="000000" w:themeColor="text1"/>
          <w:sz w:val="32"/>
          <w:szCs w:val="32"/>
        </w:rPr>
        <w:t>要求。</w:t>
      </w:r>
    </w:p>
    <w:p w:rsidR="004122FE" w:rsidRPr="00022B2D" w:rsidRDefault="004122FE" w:rsidP="00C8472B">
      <w:pPr>
        <w:widowControl/>
        <w:adjustRightInd w:val="0"/>
        <w:snapToGrid w:val="0"/>
        <w:spacing w:line="576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提供餐饮服务的，应当符合《中华人民共和国食品安全法》等法律法规，以及相应食品安全标准。</w:t>
      </w:r>
    </w:p>
    <w:p w:rsidR="004122FE" w:rsidRPr="00022B2D" w:rsidRDefault="004122FE" w:rsidP="00C8472B">
      <w:pPr>
        <w:widowControl/>
        <w:adjustRightInd w:val="0"/>
        <w:snapToGrid w:val="0"/>
        <w:spacing w:line="576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 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4、</w:t>
      </w:r>
      <w:r w:rsidRPr="00022B2D">
        <w:rPr>
          <w:rFonts w:ascii="仿宋_GB2312" w:eastAsia="仿宋_GB2312"/>
          <w:color w:val="000000" w:themeColor="text1"/>
          <w:sz w:val="32"/>
          <w:szCs w:val="32"/>
        </w:rPr>
        <w:t>法律法规规定的其他条件。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二、选址规划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托育机构应当</w:t>
      </w:r>
      <w:r w:rsidR="005A37EA">
        <w:rPr>
          <w:rFonts w:ascii="仿宋_GB2312" w:eastAsia="仿宋_GB2312" w:hint="eastAsia"/>
          <w:color w:val="000000" w:themeColor="text1"/>
          <w:sz w:val="32"/>
          <w:szCs w:val="32"/>
        </w:rPr>
        <w:t>符合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城乡发展规划，有自有场地或租赁期不少于3</w:t>
      </w:r>
      <w:r w:rsidR="00BB386F">
        <w:rPr>
          <w:rFonts w:ascii="仿宋_GB2312" w:eastAsia="仿宋_GB2312" w:hint="eastAsia"/>
          <w:color w:val="000000" w:themeColor="text1"/>
          <w:sz w:val="32"/>
          <w:szCs w:val="32"/>
        </w:rPr>
        <w:t>年的场地。托育机构的场地应当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选择自然条件良好、交通便利、符合卫生和环保要求的建设用地，远离对婴幼儿成长有危害的建筑、设施及污染源</w:t>
      </w:r>
      <w:r w:rsidRPr="002C10A2">
        <w:rPr>
          <w:rFonts w:ascii="仿宋_GB2312" w:eastAsia="仿宋_GB2312" w:hint="eastAsia"/>
          <w:color w:val="000000" w:themeColor="text1"/>
          <w:sz w:val="32"/>
          <w:szCs w:val="32"/>
        </w:rPr>
        <w:t>，满足抗震、防火、疏散等要求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三、设施设备</w:t>
      </w:r>
    </w:p>
    <w:p w:rsidR="004122FE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C10A2">
        <w:rPr>
          <w:rFonts w:ascii="仿宋_GB2312" w:eastAsia="仿宋_GB2312" w:hint="eastAsia"/>
          <w:color w:val="000000" w:themeColor="text1"/>
          <w:sz w:val="32"/>
          <w:szCs w:val="32"/>
        </w:rPr>
        <w:t>托育机构的建筑应当符合有关工程建设国家标准、行业标准，设置符合标准要求的生活用房，根据需要设置服务管理用房和供应用房。</w:t>
      </w:r>
    </w:p>
    <w:p w:rsidR="00BB386F" w:rsidRDefault="00BB386F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托育机构的房屋装修、设施设备、装饰材料等，应当符合国家相关安全质量标准和环保标准，并定期进行检查维护。</w:t>
      </w:r>
    </w:p>
    <w:p w:rsidR="00BB386F" w:rsidRDefault="00BB386F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托育机构应当配备符合婴幼儿月龄特点的家具、用具、玩具、图书和游戏材料等，并符合国家相关安全质量标准和环保标准。</w:t>
      </w:r>
    </w:p>
    <w:p w:rsidR="004122FE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C10A2">
        <w:rPr>
          <w:rFonts w:ascii="仿宋_GB2312" w:eastAsia="仿宋_GB2312" w:hint="eastAsia"/>
          <w:color w:val="000000" w:themeColor="text1"/>
          <w:sz w:val="32"/>
          <w:szCs w:val="32"/>
        </w:rPr>
        <w:t>托育机构应当设有室外活动场地，配备适宜的游戏设施，且有相应的安全防护设施。在保障安全的前提下，可利用附近的公共场地和设施。</w:t>
      </w:r>
    </w:p>
    <w:p w:rsidR="00BB386F" w:rsidRPr="002C10A2" w:rsidRDefault="00BB386F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托育机构应当设置符合标准要求的安全防护设施设备。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四、班级规模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托育机构按照幼儿年龄编班，一般设置乳儿班（6-12个月，10人以下）、托</w:t>
      </w:r>
      <w:r w:rsidR="00410CB4" w:rsidRPr="00022B2D">
        <w:rPr>
          <w:rFonts w:ascii="仿宋_GB2312" w:eastAsia="仿宋_GB2312" w:hint="eastAsia"/>
          <w:color w:val="000000" w:themeColor="text1"/>
          <w:sz w:val="32"/>
          <w:szCs w:val="32"/>
        </w:rPr>
        <w:t>小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班（12-24个月，15人以下）、托</w:t>
      </w:r>
      <w:r w:rsidR="00410CB4" w:rsidRPr="00022B2D">
        <w:rPr>
          <w:rFonts w:ascii="仿宋_GB2312" w:eastAsia="仿宋_GB2312" w:hint="eastAsia"/>
          <w:color w:val="000000" w:themeColor="text1"/>
          <w:sz w:val="32"/>
          <w:szCs w:val="32"/>
        </w:rPr>
        <w:t>大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班（24-36个月，20人以下）三种班型，18个月以上的婴幼儿可混合编班，每个班不超过18人。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C10A2">
        <w:rPr>
          <w:rFonts w:ascii="仿宋_GB2312" w:eastAsia="仿宋_GB2312" w:hint="eastAsia"/>
          <w:color w:val="000000" w:themeColor="text1"/>
          <w:sz w:val="32"/>
          <w:szCs w:val="32"/>
        </w:rPr>
        <w:t>每个班的生活单元应当独立使用。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五、人员配置</w:t>
      </w:r>
    </w:p>
    <w:p w:rsidR="004122FE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托育机构应当根据场地条件、收托婴幼儿规模，合理配置综合管理、保育</w:t>
      </w:r>
      <w:r w:rsidR="00410CB4">
        <w:rPr>
          <w:rFonts w:ascii="仿宋_GB2312" w:eastAsia="仿宋_GB2312" w:hint="eastAsia"/>
          <w:color w:val="000000" w:themeColor="text1"/>
          <w:sz w:val="32"/>
          <w:szCs w:val="32"/>
        </w:rPr>
        <w:t>照护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、卫生保健、安全保卫和后勤保障等工作人员。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2C10A2">
        <w:rPr>
          <w:rFonts w:ascii="仿宋_GB2312" w:eastAsia="仿宋_GB2312" w:hint="eastAsia"/>
          <w:color w:val="000000" w:themeColor="text1"/>
          <w:sz w:val="32"/>
          <w:szCs w:val="32"/>
        </w:rPr>
        <w:t>合理配备保育人员，与婴幼儿的比例应当不低于以下标准：乳儿班1:3，托小班1:5，托大班1:7。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六、功能职责</w:t>
      </w:r>
    </w:p>
    <w:p w:rsidR="0020633B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机构应当根据不同月龄婴幼儿的生长发育特点，设置适宜的生活环境和条件，提供符合生理心理需求、生长发育特点的活动、膳食、睡眠、清洁卫生等服务，活动安排以游戏为主要形式，充分尊重个体差异，寓教于乐。</w:t>
      </w:r>
    </w:p>
    <w:p w:rsidR="0020633B" w:rsidRDefault="0020633B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托育机构应当建立照护服务日常记录和反馈制度，定期与婴幼儿监护人沟通婴幼儿发展情况。</w:t>
      </w:r>
    </w:p>
    <w:p w:rsidR="0020633B" w:rsidRDefault="0020633B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托育机构应当按照有关托儿所卫生保健规定，完善相关制度，切实做好疾病预防控制，做好婴幼儿和工作人员的健康管理，做好室内外环境卫生。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七、安全要求</w:t>
      </w:r>
    </w:p>
    <w:p w:rsidR="004122FE" w:rsidRPr="00022B2D" w:rsidRDefault="004122F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新建、改建、扩建托育机构，应符合《托儿所、幼儿园建筑设计规范》（JGJ39）和国家相关抗震、消防标准的规定。托育机构安全技术防范系统设计、检验、验收、维护等，应符合有关标准及智能安防系统要求。托育机构应在校门口对向安装人车核录，人脸抓拍视频监控，覆盖校园大门及两侧50米，并在主出入口、</w:t>
      </w:r>
      <w:r w:rsidR="0020633B">
        <w:rPr>
          <w:rFonts w:ascii="仿宋_GB2312" w:eastAsia="仿宋_GB2312" w:hint="eastAsia"/>
          <w:color w:val="000000" w:themeColor="text1"/>
          <w:sz w:val="32"/>
          <w:szCs w:val="32"/>
        </w:rPr>
        <w:t>婴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幼儿生活及活动区域等，应安装</w:t>
      </w:r>
      <w:bookmarkStart w:id="0" w:name="_GoBack"/>
      <w:bookmarkEnd w:id="0"/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24小时不间断高清视频安防监控系统，确保监控全覆盖，录像资料保存90天以上，不得无故中断监控，不得随意更改、删除监控资料。托育机构实施安全封闭管理，门卫室、安防控制中心、负责人办公室安装紧急报警装置，且与区域报警中心联网。托育机构根据实际场地，设置电子巡查系统，巡查点布控合理，安装牢固隐蔽。</w:t>
      </w:r>
    </w:p>
    <w:p w:rsidR="00022936" w:rsidRDefault="00022936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022936" w:rsidRDefault="00022936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2C5DF0" w:rsidRPr="00022B2D" w:rsidRDefault="002C5DF0" w:rsidP="00C8472B">
      <w:pPr>
        <w:adjustRightInd w:val="0"/>
        <w:snapToGrid w:val="0"/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A451DB"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077825" w:rsidRPr="00022B2D" w:rsidRDefault="002C5DF0" w:rsidP="00C8472B"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022B2D">
        <w:rPr>
          <w:rFonts w:ascii="方正小标宋简体" w:eastAsia="方正小标宋简体" w:hint="eastAsia"/>
          <w:color w:val="000000" w:themeColor="text1"/>
          <w:sz w:val="44"/>
          <w:szCs w:val="44"/>
        </w:rPr>
        <w:t>椒江区3岁以下婴幼儿托育机构从业人员</w:t>
      </w:r>
    </w:p>
    <w:p w:rsidR="002C5DF0" w:rsidRPr="00022B2D" w:rsidRDefault="002C5DF0" w:rsidP="00C8472B"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022B2D">
        <w:rPr>
          <w:rFonts w:ascii="方正小标宋简体" w:eastAsia="方正小标宋简体" w:hint="eastAsia"/>
          <w:color w:val="000000" w:themeColor="text1"/>
          <w:sz w:val="44"/>
          <w:szCs w:val="44"/>
        </w:rPr>
        <w:t>管理办法</w:t>
      </w:r>
    </w:p>
    <w:p w:rsidR="00DE6CF5" w:rsidRPr="00022B2D" w:rsidRDefault="00DE6CF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</w:p>
    <w:p w:rsidR="005819B2" w:rsidRPr="00022B2D" w:rsidRDefault="00DE6CF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为规范我区3</w:t>
      </w:r>
      <w:r w:rsidR="0079328E">
        <w:rPr>
          <w:rFonts w:ascii="仿宋_GB2312" w:eastAsia="仿宋_GB2312" w:hint="eastAsia"/>
          <w:color w:val="000000" w:themeColor="text1"/>
          <w:sz w:val="32"/>
          <w:szCs w:val="32"/>
        </w:rPr>
        <w:t>岁以下婴幼儿托育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机构从业人员管理，</w:t>
      </w:r>
      <w:r w:rsidR="005819B2" w:rsidRPr="00022B2D">
        <w:rPr>
          <w:rFonts w:ascii="仿宋_GB2312" w:eastAsia="仿宋_GB2312" w:hint="eastAsia"/>
          <w:color w:val="000000" w:themeColor="text1"/>
          <w:sz w:val="32"/>
          <w:szCs w:val="32"/>
        </w:rPr>
        <w:t>明确工作人员的从业资格标准及职业道德规范，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促进</w:t>
      </w:r>
      <w:r w:rsidR="00DF193E"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服务事业健康有序发展，</w:t>
      </w:r>
      <w:r w:rsidR="005819B2" w:rsidRPr="00022B2D">
        <w:rPr>
          <w:rFonts w:ascii="仿宋_GB2312" w:eastAsia="仿宋_GB2312" w:hint="eastAsia"/>
          <w:color w:val="000000" w:themeColor="text1"/>
          <w:sz w:val="32"/>
          <w:szCs w:val="32"/>
        </w:rPr>
        <w:t>结合我区实际制定本管理办法。</w:t>
      </w:r>
    </w:p>
    <w:p w:rsidR="005819B2" w:rsidRPr="00022B2D" w:rsidRDefault="003E6805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一、从业资格</w:t>
      </w:r>
    </w:p>
    <w:p w:rsidR="00DE6CF5" w:rsidRPr="00022B2D" w:rsidRDefault="0079328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托育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机构工作人员</w:t>
      </w:r>
      <w:r w:rsidR="00DE6C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应当具有完全民事行为能力和良好的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职业道德</w:t>
      </w:r>
      <w:r w:rsidR="00DE6C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，热爱婴幼儿，身心健康，无虐待儿童记录，无犯罪记录，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并取得相应从业资格和资格证书</w:t>
      </w:r>
      <w:r w:rsidR="00136ACC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，按照规定持证上岗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2C10A2" w:rsidRPr="002C10A2" w:rsidRDefault="0079328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托育机构负责人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2C10A2" w:rsidRPr="002C10A2">
        <w:rPr>
          <w:rFonts w:ascii="仿宋_GB2312" w:eastAsia="仿宋_GB2312" w:hint="eastAsia"/>
          <w:color w:val="000000" w:themeColor="text1"/>
          <w:sz w:val="32"/>
          <w:szCs w:val="32"/>
        </w:rPr>
        <w:t>应当具有大专以上学历、有从事儿童保育教育、卫生健康等相关管理工作3年以上的经历，且经托育机构负责人岗位培训合格。</w:t>
      </w:r>
    </w:p>
    <w:p w:rsidR="003E6805" w:rsidRPr="00022B2D" w:rsidRDefault="00575523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幼教人员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：应具有早期教育、学前教育相关专业大专及以上学历，同时持有教师资格证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中级及以上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育婴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师证书，具备班级管理和</w:t>
      </w:r>
      <w:r w:rsidR="000622FA"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教育基本能力。</w:t>
      </w:r>
    </w:p>
    <w:p w:rsidR="003E6805" w:rsidRPr="00022B2D" w:rsidRDefault="00C00010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保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育</w:t>
      </w:r>
      <w:r w:rsidR="00235298"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 w:rsidR="003E680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员：</w:t>
      </w:r>
      <w:r w:rsidR="00235298" w:rsidRPr="00235298">
        <w:rPr>
          <w:rFonts w:ascii="仿宋_GB2312" w:eastAsia="仿宋_GB2312" w:hint="eastAsia"/>
          <w:color w:val="000000" w:themeColor="text1"/>
          <w:sz w:val="32"/>
          <w:szCs w:val="32"/>
        </w:rPr>
        <w:t>应当具有婴幼儿照护经验或相关专业背景，受过婴幼儿保育相关培训和心理健康知识培训</w:t>
      </w:r>
      <w:r w:rsidR="00235298">
        <w:rPr>
          <w:rFonts w:ascii="仿宋_GB2312" w:eastAsia="仿宋_GB2312" w:hint="eastAsia"/>
          <w:color w:val="000000" w:themeColor="text1"/>
          <w:sz w:val="32"/>
          <w:szCs w:val="32"/>
        </w:rPr>
        <w:t>，取得《</w:t>
      </w:r>
      <w:r w:rsidR="00AE0B9D">
        <w:rPr>
          <w:rFonts w:ascii="仿宋_GB2312" w:eastAsia="仿宋_GB2312" w:hint="eastAsia"/>
          <w:color w:val="000000" w:themeColor="text1"/>
          <w:sz w:val="32"/>
          <w:szCs w:val="32"/>
        </w:rPr>
        <w:t>保育员上岗合格证书</w:t>
      </w:r>
      <w:r w:rsidR="00235298">
        <w:rPr>
          <w:rFonts w:ascii="仿宋_GB2312" w:eastAsia="仿宋_GB2312" w:hint="eastAsia"/>
          <w:color w:val="000000" w:themeColor="text1"/>
          <w:sz w:val="32"/>
          <w:szCs w:val="32"/>
        </w:rPr>
        <w:t>》。</w:t>
      </w:r>
    </w:p>
    <w:p w:rsidR="003E6805" w:rsidRPr="00022B2D" w:rsidRDefault="003E680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卫生保健</w:t>
      </w:r>
      <w:r w:rsidR="00235298"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员：</w:t>
      </w:r>
      <w:r w:rsidR="00235298" w:rsidRPr="00235298">
        <w:rPr>
          <w:rFonts w:ascii="仿宋_GB2312" w:eastAsia="仿宋_GB2312" w:hint="eastAsia"/>
          <w:color w:val="000000" w:themeColor="text1"/>
          <w:sz w:val="32"/>
          <w:szCs w:val="32"/>
        </w:rPr>
        <w:t>应当经过妇幼保健机构组织的卫生保健专业知识培训合格。</w:t>
      </w:r>
    </w:p>
    <w:p w:rsidR="003E6805" w:rsidRPr="00022B2D" w:rsidRDefault="003E680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专业医务人员：应取得卫生行政部门颁发的《医师执业证书》或《护士执业证书》。</w:t>
      </w:r>
    </w:p>
    <w:p w:rsidR="003E6805" w:rsidRPr="00022B2D" w:rsidRDefault="003E680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财务人员：应具有会计人员资质。</w:t>
      </w:r>
    </w:p>
    <w:p w:rsidR="003E6805" w:rsidRPr="00022B2D" w:rsidRDefault="003E680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保安</w:t>
      </w:r>
      <w:r w:rsidR="00A2364A"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员：</w:t>
      </w:r>
      <w:r w:rsidR="00A2364A">
        <w:rPr>
          <w:rFonts w:ascii="仿宋_GB2312" w:eastAsia="仿宋_GB2312" w:hint="eastAsia"/>
          <w:color w:val="000000" w:themeColor="text1"/>
          <w:sz w:val="32"/>
          <w:szCs w:val="32"/>
        </w:rPr>
        <w:t>应当取得公安机关颁发的《保安员证》，并由获得公安机关《保安服务许可证》的保安公司派驻。</w:t>
      </w:r>
    </w:p>
    <w:p w:rsidR="003E6805" w:rsidRPr="00022B2D" w:rsidRDefault="003E680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自行加工膳食的托育机构，需配备食品安全管理人员，工作人员应取得</w:t>
      </w:r>
      <w:r w:rsidR="00575523" w:rsidRPr="00022B2D">
        <w:rPr>
          <w:rFonts w:ascii="仿宋_GB2312" w:eastAsia="仿宋_GB2312" w:hint="eastAsia"/>
          <w:color w:val="000000" w:themeColor="text1"/>
          <w:sz w:val="32"/>
          <w:szCs w:val="32"/>
        </w:rPr>
        <w:t>《健康证》。</w:t>
      </w:r>
    </w:p>
    <w:p w:rsidR="00DE6CF5" w:rsidRPr="00022B2D" w:rsidRDefault="00DE6CF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有下列情况之一的人员，不得在托育机构工作：</w:t>
      </w:r>
    </w:p>
    <w:p w:rsidR="00DE6CF5" w:rsidRPr="00022B2D" w:rsidRDefault="00575523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1、</w:t>
      </w:r>
      <w:r w:rsidR="00DE6C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有刑事犯罪记录的。</w:t>
      </w:r>
    </w:p>
    <w:p w:rsidR="00DE6CF5" w:rsidRPr="00022B2D" w:rsidRDefault="00575523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2、</w:t>
      </w:r>
      <w:r w:rsidR="00DE6C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有吸毒记录和精神病史的。</w:t>
      </w:r>
    </w:p>
    <w:p w:rsidR="00DE6CF5" w:rsidRPr="00022B2D" w:rsidRDefault="00575523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="00DE6C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未取得健康证明的。</w:t>
      </w:r>
    </w:p>
    <w:p w:rsidR="00DE6CF5" w:rsidRPr="00022B2D" w:rsidRDefault="00575523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4、</w:t>
      </w:r>
      <w:r w:rsidR="00DE6CF5" w:rsidRPr="00022B2D">
        <w:rPr>
          <w:rFonts w:ascii="仿宋_GB2312" w:eastAsia="仿宋_GB2312" w:hint="eastAsia"/>
          <w:color w:val="000000" w:themeColor="text1"/>
          <w:sz w:val="32"/>
          <w:szCs w:val="32"/>
        </w:rPr>
        <w:t>其他不适宜从事托育服务的。</w:t>
      </w:r>
    </w:p>
    <w:p w:rsidR="000622FA" w:rsidRPr="00022B2D" w:rsidRDefault="000622FA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托育机构应当组织在岗工作人员每年进行1次健康检查，在岗工作人员患有传染性疾病的，应当立即离岗治疗；治愈后，须持病历和医疗卫生机构出具的健康合格证明，方可返岗工作。</w:t>
      </w:r>
    </w:p>
    <w:p w:rsidR="00DE6CF5" w:rsidRPr="00022B2D" w:rsidRDefault="003E6805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二、行为规范</w:t>
      </w:r>
    </w:p>
    <w:p w:rsidR="00DE6CF5" w:rsidRPr="00022B2D" w:rsidRDefault="00DE6CF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托育机构从业人员应当遵守宪法、法律和行政法规，维护国家利益和公共利益，践行社会主义核心价值观，恪守职业道德，遵循婴幼儿身心发展规律，爱岗敬业，细致耐心，尽职尽责，关心婴幼儿，爱护婴幼儿，</w:t>
      </w:r>
      <w:r w:rsidR="00136ACC" w:rsidRPr="00022B2D">
        <w:rPr>
          <w:rFonts w:ascii="仿宋_GB2312" w:eastAsia="仿宋_GB2312" w:hint="eastAsia"/>
          <w:color w:val="000000" w:themeColor="text1"/>
          <w:sz w:val="32"/>
          <w:szCs w:val="32"/>
        </w:rPr>
        <w:t>严禁体罚或变相体罚婴幼儿，不得歧视、侮辱、虐待、伤害婴幼儿，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努力促进婴幼儿的全面发展。</w:t>
      </w:r>
    </w:p>
    <w:p w:rsidR="00DE6CF5" w:rsidRPr="00022B2D" w:rsidRDefault="00DE6CF5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托育机构从业人员应当增强安全意识，保护婴幼儿的安全，防范事故风险；遇突发事件或危险时，不得擅离职守，自行逃离。</w:t>
      </w:r>
    </w:p>
    <w:p w:rsidR="00DE6CF5" w:rsidRPr="00022B2D" w:rsidRDefault="00136ACC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="00DE6CF5"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队伍建设</w:t>
      </w:r>
    </w:p>
    <w:p w:rsidR="00A2364A" w:rsidRDefault="00E90DC4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托育机构应当建立</w:t>
      </w:r>
      <w:r w:rsidR="00F8671A">
        <w:rPr>
          <w:rFonts w:ascii="仿宋_GB2312" w:eastAsia="仿宋_GB2312" w:hint="eastAsia"/>
          <w:color w:val="000000" w:themeColor="text1"/>
          <w:sz w:val="32"/>
          <w:szCs w:val="32"/>
        </w:rPr>
        <w:t>从业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人员岗前培训和定期培训制度，通过集中培训、在线学习等方式，不断提高</w:t>
      </w:r>
      <w:r w:rsidR="00F8671A">
        <w:rPr>
          <w:rFonts w:ascii="仿宋_GB2312" w:eastAsia="仿宋_GB2312" w:hint="eastAsia"/>
          <w:color w:val="000000" w:themeColor="text1"/>
          <w:sz w:val="32"/>
          <w:szCs w:val="32"/>
        </w:rPr>
        <w:t>从业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人员的专业能力、职业道德和心理健康水平。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按要求组织</w:t>
      </w:r>
      <w:r w:rsidR="00F8671A">
        <w:rPr>
          <w:rFonts w:ascii="仿宋_GB2312" w:eastAsia="仿宋_GB2312" w:hint="eastAsia"/>
          <w:color w:val="000000" w:themeColor="text1"/>
          <w:sz w:val="32"/>
          <w:szCs w:val="32"/>
        </w:rPr>
        <w:t>从业</w:t>
      </w: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人员参加行业主管部门组织开展的教育培训工作。</w:t>
      </w:r>
    </w:p>
    <w:p w:rsidR="00E90DC4" w:rsidRPr="00E90DC4" w:rsidRDefault="00136ACC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022B2D">
        <w:rPr>
          <w:rFonts w:ascii="仿宋_GB2312" w:eastAsia="仿宋_GB2312" w:hint="eastAsia"/>
          <w:color w:val="000000" w:themeColor="text1"/>
          <w:sz w:val="32"/>
          <w:szCs w:val="32"/>
        </w:rPr>
        <w:t>把职业道德教育作为岗前入职、在岗及转岗培训中的必修课，主要内容应包括职业规范、职业责任、心理健康和安全意识等职业素养。</w:t>
      </w:r>
    </w:p>
    <w:p w:rsidR="00DE6CF5" w:rsidRDefault="00136ACC" w:rsidP="00C8472B">
      <w:pPr>
        <w:adjustRightInd w:val="0"/>
        <w:snapToGrid w:val="0"/>
        <w:spacing w:line="576" w:lineRule="exact"/>
        <w:ind w:firstLineChars="202"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r w:rsidR="00DE6CF5" w:rsidRPr="00022B2D">
        <w:rPr>
          <w:rFonts w:ascii="黑体" w:eastAsia="黑体" w:hAnsi="黑体" w:hint="eastAsia"/>
          <w:color w:val="000000" w:themeColor="text1"/>
          <w:sz w:val="32"/>
          <w:szCs w:val="32"/>
        </w:rPr>
        <w:t>监督管理</w:t>
      </w:r>
    </w:p>
    <w:p w:rsidR="00E90DC4" w:rsidRDefault="0066215E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托育机构应当依法与</w:t>
      </w:r>
      <w:r w:rsidR="00F8671A">
        <w:rPr>
          <w:rFonts w:ascii="仿宋_GB2312" w:eastAsia="仿宋_GB2312" w:hint="eastAsia"/>
          <w:color w:val="000000" w:themeColor="text1"/>
          <w:sz w:val="32"/>
          <w:szCs w:val="32"/>
        </w:rPr>
        <w:t>从业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人员签订劳动合同，保障</w:t>
      </w:r>
      <w:r w:rsidR="00F8671A">
        <w:rPr>
          <w:rFonts w:ascii="仿宋_GB2312" w:eastAsia="仿宋_GB2312" w:hint="eastAsia"/>
          <w:color w:val="000000" w:themeColor="text1"/>
          <w:sz w:val="32"/>
          <w:szCs w:val="32"/>
        </w:rPr>
        <w:t>从业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人员的合法权益。</w:t>
      </w:r>
      <w:r w:rsidR="00E90DC4" w:rsidRPr="00022B2D">
        <w:rPr>
          <w:rFonts w:ascii="仿宋_GB2312" w:eastAsia="仿宋_GB2312" w:hint="eastAsia"/>
          <w:color w:val="000000" w:themeColor="text1"/>
          <w:sz w:val="32"/>
          <w:szCs w:val="32"/>
        </w:rPr>
        <w:t>建立健全从业人员劳动人事制度，加强从业人员管理，定期按要求向业务主管部门报送从业人员有关信息，并及时报告从业人员变动情况。</w:t>
      </w:r>
    </w:p>
    <w:p w:rsidR="00E90DC4" w:rsidRPr="00E90DC4" w:rsidRDefault="00E90DC4" w:rsidP="00C8472B">
      <w:pPr>
        <w:adjustRightInd w:val="0"/>
        <w:snapToGrid w:val="0"/>
        <w:spacing w:line="576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E90DC4">
        <w:rPr>
          <w:rFonts w:ascii="仿宋_GB2312" w:eastAsia="仿宋_GB2312" w:hint="eastAsia"/>
          <w:color w:val="000000" w:themeColor="text1"/>
          <w:sz w:val="32"/>
          <w:szCs w:val="32"/>
        </w:rPr>
        <w:t>托育机构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应当加强工作人员法治教育，增强法治意识。对虐童等行为实行零容忍，一经发现，严格按照有关法律法规和规定，追究有关负责人和责任人的责任。</w:t>
      </w:r>
    </w:p>
    <w:p w:rsidR="00136ACC" w:rsidRPr="00022B2D" w:rsidRDefault="00136ACC" w:rsidP="00C8472B">
      <w:pPr>
        <w:adjustRightInd w:val="0"/>
        <w:snapToGrid w:val="0"/>
        <w:spacing w:line="576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136ACC" w:rsidRPr="00022B2D" w:rsidSect="00DF193E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7EF" w:rsidRDefault="009C57EF" w:rsidP="00B546EF">
      <w:r>
        <w:separator/>
      </w:r>
    </w:p>
  </w:endnote>
  <w:endnote w:type="continuationSeparator" w:id="1">
    <w:p w:rsidR="009C57EF" w:rsidRDefault="009C57EF" w:rsidP="00B5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595"/>
      <w:docPartObj>
        <w:docPartGallery w:val="Page Numbers (Bottom of Page)"/>
        <w:docPartUnique/>
      </w:docPartObj>
    </w:sdtPr>
    <w:sdtContent>
      <w:p w:rsidR="00874BEF" w:rsidRDefault="001343D9">
        <w:pPr>
          <w:pStyle w:val="a4"/>
          <w:jc w:val="center"/>
        </w:pPr>
        <w:fldSimple w:instr=" PAGE   \* MERGEFORMAT ">
          <w:r w:rsidR="009C57EF" w:rsidRPr="009C57EF">
            <w:rPr>
              <w:noProof/>
              <w:lang w:val="zh-CN"/>
            </w:rPr>
            <w:t>1</w:t>
          </w:r>
        </w:fldSimple>
      </w:p>
    </w:sdtContent>
  </w:sdt>
  <w:p w:rsidR="00874BEF" w:rsidRDefault="00874B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7EF" w:rsidRDefault="009C57EF" w:rsidP="00B546EF">
      <w:r>
        <w:separator/>
      </w:r>
    </w:p>
  </w:footnote>
  <w:footnote w:type="continuationSeparator" w:id="1">
    <w:p w:rsidR="009C57EF" w:rsidRDefault="009C57EF" w:rsidP="00B54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9DDA08"/>
    <w:multiLevelType w:val="singleLevel"/>
    <w:tmpl w:val="E99DDA0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274CA9"/>
    <w:multiLevelType w:val="hybridMultilevel"/>
    <w:tmpl w:val="A896FA10"/>
    <w:lvl w:ilvl="0" w:tplc="B5421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920"/>
    <w:rsid w:val="000008F3"/>
    <w:rsid w:val="00005E71"/>
    <w:rsid w:val="00021790"/>
    <w:rsid w:val="00022936"/>
    <w:rsid w:val="00022B2D"/>
    <w:rsid w:val="00050974"/>
    <w:rsid w:val="000527A4"/>
    <w:rsid w:val="00054AA7"/>
    <w:rsid w:val="000622FA"/>
    <w:rsid w:val="00062EEC"/>
    <w:rsid w:val="0006365C"/>
    <w:rsid w:val="00071D1A"/>
    <w:rsid w:val="00077825"/>
    <w:rsid w:val="000826AF"/>
    <w:rsid w:val="00083724"/>
    <w:rsid w:val="00094D77"/>
    <w:rsid w:val="000D7072"/>
    <w:rsid w:val="00113073"/>
    <w:rsid w:val="00114BE7"/>
    <w:rsid w:val="0012480F"/>
    <w:rsid w:val="00127C83"/>
    <w:rsid w:val="001343D9"/>
    <w:rsid w:val="00136968"/>
    <w:rsid w:val="00136ACC"/>
    <w:rsid w:val="001464BA"/>
    <w:rsid w:val="001554DB"/>
    <w:rsid w:val="00162DF2"/>
    <w:rsid w:val="00182716"/>
    <w:rsid w:val="00186183"/>
    <w:rsid w:val="00191471"/>
    <w:rsid w:val="001B6412"/>
    <w:rsid w:val="001C3E64"/>
    <w:rsid w:val="001D3C59"/>
    <w:rsid w:val="001E3DA1"/>
    <w:rsid w:val="001E3EAB"/>
    <w:rsid w:val="001F2F5F"/>
    <w:rsid w:val="001F3D0F"/>
    <w:rsid w:val="00200FAA"/>
    <w:rsid w:val="00203DD3"/>
    <w:rsid w:val="0020633B"/>
    <w:rsid w:val="00207E97"/>
    <w:rsid w:val="00213ACD"/>
    <w:rsid w:val="00214E14"/>
    <w:rsid w:val="00215B8F"/>
    <w:rsid w:val="00220280"/>
    <w:rsid w:val="00235298"/>
    <w:rsid w:val="00240CAE"/>
    <w:rsid w:val="00243225"/>
    <w:rsid w:val="00251EA6"/>
    <w:rsid w:val="00253D91"/>
    <w:rsid w:val="0026094F"/>
    <w:rsid w:val="00262490"/>
    <w:rsid w:val="00265E1D"/>
    <w:rsid w:val="00270EBD"/>
    <w:rsid w:val="002718D4"/>
    <w:rsid w:val="00271AE3"/>
    <w:rsid w:val="0027327D"/>
    <w:rsid w:val="002805D9"/>
    <w:rsid w:val="00282D20"/>
    <w:rsid w:val="002902E9"/>
    <w:rsid w:val="002A7A51"/>
    <w:rsid w:val="002B61F5"/>
    <w:rsid w:val="002C10A2"/>
    <w:rsid w:val="002C3A73"/>
    <w:rsid w:val="002C4B64"/>
    <w:rsid w:val="002C5DF0"/>
    <w:rsid w:val="002C6EDD"/>
    <w:rsid w:val="002D22DD"/>
    <w:rsid w:val="002D70CC"/>
    <w:rsid w:val="002E2B39"/>
    <w:rsid w:val="002E3CE3"/>
    <w:rsid w:val="002E6DD8"/>
    <w:rsid w:val="002F36B5"/>
    <w:rsid w:val="002F5863"/>
    <w:rsid w:val="003026B2"/>
    <w:rsid w:val="003062B8"/>
    <w:rsid w:val="0031154A"/>
    <w:rsid w:val="0032269A"/>
    <w:rsid w:val="00324BB6"/>
    <w:rsid w:val="00325CA5"/>
    <w:rsid w:val="003262EF"/>
    <w:rsid w:val="00353EE8"/>
    <w:rsid w:val="00366455"/>
    <w:rsid w:val="00385AC0"/>
    <w:rsid w:val="00386D41"/>
    <w:rsid w:val="003A0135"/>
    <w:rsid w:val="003A292D"/>
    <w:rsid w:val="003B3DA7"/>
    <w:rsid w:val="003B549D"/>
    <w:rsid w:val="003B732A"/>
    <w:rsid w:val="003C4465"/>
    <w:rsid w:val="003D141D"/>
    <w:rsid w:val="003D2EE4"/>
    <w:rsid w:val="003E1287"/>
    <w:rsid w:val="003E6805"/>
    <w:rsid w:val="003F27C9"/>
    <w:rsid w:val="004059EC"/>
    <w:rsid w:val="00410CB4"/>
    <w:rsid w:val="004122FE"/>
    <w:rsid w:val="00425920"/>
    <w:rsid w:val="00442DE2"/>
    <w:rsid w:val="00446439"/>
    <w:rsid w:val="0044672C"/>
    <w:rsid w:val="00453C31"/>
    <w:rsid w:val="00453E39"/>
    <w:rsid w:val="0046070D"/>
    <w:rsid w:val="004643BA"/>
    <w:rsid w:val="004775CD"/>
    <w:rsid w:val="00495075"/>
    <w:rsid w:val="00495D5C"/>
    <w:rsid w:val="004A10D8"/>
    <w:rsid w:val="004A21D7"/>
    <w:rsid w:val="004A2998"/>
    <w:rsid w:val="004B27DE"/>
    <w:rsid w:val="004C33FE"/>
    <w:rsid w:val="004C5D18"/>
    <w:rsid w:val="004D087B"/>
    <w:rsid w:val="004D08B3"/>
    <w:rsid w:val="004D48C1"/>
    <w:rsid w:val="004D703A"/>
    <w:rsid w:val="00500A4D"/>
    <w:rsid w:val="005030EB"/>
    <w:rsid w:val="00504CF0"/>
    <w:rsid w:val="0050793F"/>
    <w:rsid w:val="00527847"/>
    <w:rsid w:val="005528CF"/>
    <w:rsid w:val="0055302E"/>
    <w:rsid w:val="00567E58"/>
    <w:rsid w:val="00573B16"/>
    <w:rsid w:val="00574AC0"/>
    <w:rsid w:val="00575523"/>
    <w:rsid w:val="00576D09"/>
    <w:rsid w:val="005819B2"/>
    <w:rsid w:val="00595B80"/>
    <w:rsid w:val="005A37EA"/>
    <w:rsid w:val="005A41A2"/>
    <w:rsid w:val="005B1986"/>
    <w:rsid w:val="005B78A9"/>
    <w:rsid w:val="005D6229"/>
    <w:rsid w:val="005E2E97"/>
    <w:rsid w:val="005E52E4"/>
    <w:rsid w:val="005F4BC1"/>
    <w:rsid w:val="00603652"/>
    <w:rsid w:val="00617F8D"/>
    <w:rsid w:val="00621AA6"/>
    <w:rsid w:val="00624920"/>
    <w:rsid w:val="006371D5"/>
    <w:rsid w:val="00646A39"/>
    <w:rsid w:val="00646E14"/>
    <w:rsid w:val="006478A7"/>
    <w:rsid w:val="00651979"/>
    <w:rsid w:val="00654CB0"/>
    <w:rsid w:val="00656175"/>
    <w:rsid w:val="006620AD"/>
    <w:rsid w:val="0066215E"/>
    <w:rsid w:val="00666359"/>
    <w:rsid w:val="00692ED9"/>
    <w:rsid w:val="00693316"/>
    <w:rsid w:val="006A1258"/>
    <w:rsid w:val="006A4DFF"/>
    <w:rsid w:val="006B3FA9"/>
    <w:rsid w:val="006E6B07"/>
    <w:rsid w:val="006F26A4"/>
    <w:rsid w:val="00712210"/>
    <w:rsid w:val="00721423"/>
    <w:rsid w:val="00721549"/>
    <w:rsid w:val="007256B1"/>
    <w:rsid w:val="0073227F"/>
    <w:rsid w:val="007367DB"/>
    <w:rsid w:val="00737664"/>
    <w:rsid w:val="00740AE5"/>
    <w:rsid w:val="007437CE"/>
    <w:rsid w:val="00747186"/>
    <w:rsid w:val="00762649"/>
    <w:rsid w:val="00766FE6"/>
    <w:rsid w:val="007700D4"/>
    <w:rsid w:val="0079328E"/>
    <w:rsid w:val="00793E40"/>
    <w:rsid w:val="007B2352"/>
    <w:rsid w:val="007B447F"/>
    <w:rsid w:val="007B4792"/>
    <w:rsid w:val="007E2F26"/>
    <w:rsid w:val="007E7CE5"/>
    <w:rsid w:val="00800FB7"/>
    <w:rsid w:val="0080109E"/>
    <w:rsid w:val="00811B2C"/>
    <w:rsid w:val="008121A8"/>
    <w:rsid w:val="00822B2E"/>
    <w:rsid w:val="0082568E"/>
    <w:rsid w:val="0082641A"/>
    <w:rsid w:val="00832AF1"/>
    <w:rsid w:val="00836D9E"/>
    <w:rsid w:val="00843A03"/>
    <w:rsid w:val="00867C94"/>
    <w:rsid w:val="00873385"/>
    <w:rsid w:val="00874BEF"/>
    <w:rsid w:val="00880059"/>
    <w:rsid w:val="00887261"/>
    <w:rsid w:val="00896908"/>
    <w:rsid w:val="008B799E"/>
    <w:rsid w:val="008C7470"/>
    <w:rsid w:val="008D1400"/>
    <w:rsid w:val="008E219C"/>
    <w:rsid w:val="008E51A3"/>
    <w:rsid w:val="008E62F1"/>
    <w:rsid w:val="008E6567"/>
    <w:rsid w:val="008E7F57"/>
    <w:rsid w:val="00901A36"/>
    <w:rsid w:val="009169BE"/>
    <w:rsid w:val="009228EE"/>
    <w:rsid w:val="009306B0"/>
    <w:rsid w:val="0093171F"/>
    <w:rsid w:val="009524EE"/>
    <w:rsid w:val="00953756"/>
    <w:rsid w:val="00972A60"/>
    <w:rsid w:val="0098626A"/>
    <w:rsid w:val="00987A55"/>
    <w:rsid w:val="00995090"/>
    <w:rsid w:val="00995234"/>
    <w:rsid w:val="009A7BA8"/>
    <w:rsid w:val="009B1180"/>
    <w:rsid w:val="009B31B5"/>
    <w:rsid w:val="009C3981"/>
    <w:rsid w:val="009C4D79"/>
    <w:rsid w:val="009C57EF"/>
    <w:rsid w:val="009D3990"/>
    <w:rsid w:val="009E29A7"/>
    <w:rsid w:val="009E5A3B"/>
    <w:rsid w:val="009E6640"/>
    <w:rsid w:val="009F033D"/>
    <w:rsid w:val="009F64F5"/>
    <w:rsid w:val="00A048AF"/>
    <w:rsid w:val="00A10E56"/>
    <w:rsid w:val="00A16EBB"/>
    <w:rsid w:val="00A2364A"/>
    <w:rsid w:val="00A2438A"/>
    <w:rsid w:val="00A4100A"/>
    <w:rsid w:val="00A432B2"/>
    <w:rsid w:val="00A451DB"/>
    <w:rsid w:val="00A62A9C"/>
    <w:rsid w:val="00A63AAA"/>
    <w:rsid w:val="00A64AC0"/>
    <w:rsid w:val="00A67C99"/>
    <w:rsid w:val="00A80604"/>
    <w:rsid w:val="00A827DA"/>
    <w:rsid w:val="00A96224"/>
    <w:rsid w:val="00AA1330"/>
    <w:rsid w:val="00AA7180"/>
    <w:rsid w:val="00AB07AB"/>
    <w:rsid w:val="00AC2197"/>
    <w:rsid w:val="00AD077D"/>
    <w:rsid w:val="00AD6772"/>
    <w:rsid w:val="00AE0B9D"/>
    <w:rsid w:val="00AF5F36"/>
    <w:rsid w:val="00B10D17"/>
    <w:rsid w:val="00B13B99"/>
    <w:rsid w:val="00B214F4"/>
    <w:rsid w:val="00B26A1C"/>
    <w:rsid w:val="00B43AC5"/>
    <w:rsid w:val="00B51B71"/>
    <w:rsid w:val="00B546EF"/>
    <w:rsid w:val="00B5480E"/>
    <w:rsid w:val="00B55EB3"/>
    <w:rsid w:val="00B60FE6"/>
    <w:rsid w:val="00B6112C"/>
    <w:rsid w:val="00B629CE"/>
    <w:rsid w:val="00B70A2B"/>
    <w:rsid w:val="00B70D3D"/>
    <w:rsid w:val="00B759CB"/>
    <w:rsid w:val="00B90725"/>
    <w:rsid w:val="00B97821"/>
    <w:rsid w:val="00BA116C"/>
    <w:rsid w:val="00BB1A0D"/>
    <w:rsid w:val="00BB2BEB"/>
    <w:rsid w:val="00BB386F"/>
    <w:rsid w:val="00BC02E5"/>
    <w:rsid w:val="00BD0365"/>
    <w:rsid w:val="00BF4699"/>
    <w:rsid w:val="00C00010"/>
    <w:rsid w:val="00C00BD9"/>
    <w:rsid w:val="00C01D6D"/>
    <w:rsid w:val="00C10F93"/>
    <w:rsid w:val="00C17D1E"/>
    <w:rsid w:val="00C218DC"/>
    <w:rsid w:val="00C23A96"/>
    <w:rsid w:val="00C2583B"/>
    <w:rsid w:val="00C25D44"/>
    <w:rsid w:val="00C42EFD"/>
    <w:rsid w:val="00C7381F"/>
    <w:rsid w:val="00C77CEC"/>
    <w:rsid w:val="00C8472B"/>
    <w:rsid w:val="00CA2B2C"/>
    <w:rsid w:val="00CB1C24"/>
    <w:rsid w:val="00CC09F9"/>
    <w:rsid w:val="00CC38B0"/>
    <w:rsid w:val="00CD68CD"/>
    <w:rsid w:val="00CE2DF6"/>
    <w:rsid w:val="00CE3B7B"/>
    <w:rsid w:val="00CE7D3D"/>
    <w:rsid w:val="00CF2982"/>
    <w:rsid w:val="00D0243E"/>
    <w:rsid w:val="00D113CC"/>
    <w:rsid w:val="00D1347A"/>
    <w:rsid w:val="00D570C9"/>
    <w:rsid w:val="00D578D7"/>
    <w:rsid w:val="00D6333A"/>
    <w:rsid w:val="00D73646"/>
    <w:rsid w:val="00D7613A"/>
    <w:rsid w:val="00D943BA"/>
    <w:rsid w:val="00DA1C64"/>
    <w:rsid w:val="00DD27A4"/>
    <w:rsid w:val="00DE187D"/>
    <w:rsid w:val="00DE3DC0"/>
    <w:rsid w:val="00DE45A7"/>
    <w:rsid w:val="00DE6CF5"/>
    <w:rsid w:val="00DE7E9F"/>
    <w:rsid w:val="00DF193E"/>
    <w:rsid w:val="00DF4106"/>
    <w:rsid w:val="00E478A7"/>
    <w:rsid w:val="00E537A1"/>
    <w:rsid w:val="00E90DC4"/>
    <w:rsid w:val="00EA0122"/>
    <w:rsid w:val="00EA5614"/>
    <w:rsid w:val="00EB3E43"/>
    <w:rsid w:val="00EB6EBD"/>
    <w:rsid w:val="00EC08E2"/>
    <w:rsid w:val="00EC50CA"/>
    <w:rsid w:val="00ED131A"/>
    <w:rsid w:val="00ED487D"/>
    <w:rsid w:val="00EE34CA"/>
    <w:rsid w:val="00EE69D0"/>
    <w:rsid w:val="00EF3D99"/>
    <w:rsid w:val="00F04B75"/>
    <w:rsid w:val="00F073B2"/>
    <w:rsid w:val="00F10F43"/>
    <w:rsid w:val="00F225BA"/>
    <w:rsid w:val="00F2680A"/>
    <w:rsid w:val="00F463E3"/>
    <w:rsid w:val="00F50749"/>
    <w:rsid w:val="00F655E2"/>
    <w:rsid w:val="00F737E8"/>
    <w:rsid w:val="00F8322B"/>
    <w:rsid w:val="00F8671A"/>
    <w:rsid w:val="00F9686C"/>
    <w:rsid w:val="00FA1B68"/>
    <w:rsid w:val="00FA3D45"/>
    <w:rsid w:val="00FA6DBF"/>
    <w:rsid w:val="00FB3FAB"/>
    <w:rsid w:val="00FB758B"/>
    <w:rsid w:val="00FC4A74"/>
    <w:rsid w:val="00FD1718"/>
    <w:rsid w:val="00FD1939"/>
    <w:rsid w:val="00FE273D"/>
    <w:rsid w:val="00FE3212"/>
    <w:rsid w:val="00FE7C41"/>
    <w:rsid w:val="00FF0ABC"/>
    <w:rsid w:val="00FF5B94"/>
    <w:rsid w:val="00FF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6EF"/>
    <w:rPr>
      <w:sz w:val="18"/>
      <w:szCs w:val="18"/>
    </w:rPr>
  </w:style>
  <w:style w:type="paragraph" w:customStyle="1" w:styleId="Bodytext2">
    <w:name w:val="Body text|2"/>
    <w:basedOn w:val="a"/>
    <w:qFormat/>
    <w:rsid w:val="006A1258"/>
    <w:pPr>
      <w:shd w:val="clear" w:color="auto" w:fill="FFFFFF"/>
      <w:spacing w:before="560" w:after="1580" w:line="280" w:lineRule="exact"/>
      <w:jc w:val="center"/>
    </w:pPr>
    <w:rPr>
      <w:rFonts w:ascii="PMingLiU" w:eastAsia="PMingLiU" w:hAnsi="PMingLiU" w:cs="PMingLiU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C08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C02E5"/>
    <w:rPr>
      <w:b/>
      <w:bCs/>
    </w:rPr>
  </w:style>
  <w:style w:type="paragraph" w:styleId="a7">
    <w:name w:val="List Paragraph"/>
    <w:basedOn w:val="a"/>
    <w:uiPriority w:val="34"/>
    <w:qFormat/>
    <w:rsid w:val="00C77CE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E7D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E7D3D"/>
    <w:rPr>
      <w:sz w:val="18"/>
      <w:szCs w:val="18"/>
    </w:rPr>
  </w:style>
  <w:style w:type="paragraph" w:styleId="a9">
    <w:name w:val="Revision"/>
    <w:hidden/>
    <w:uiPriority w:val="99"/>
    <w:semiHidden/>
    <w:rsid w:val="0032269A"/>
  </w:style>
  <w:style w:type="character" w:styleId="aa">
    <w:name w:val="annotation reference"/>
    <w:basedOn w:val="a0"/>
    <w:uiPriority w:val="99"/>
    <w:semiHidden/>
    <w:unhideWhenUsed/>
    <w:rsid w:val="0032269A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2269A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2269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2269A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22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FFBC-6F96-49A2-9BE2-1CF37452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1364</Words>
  <Characters>7776</Characters>
  <Application>Microsoft Office Word</Application>
  <DocSecurity>0</DocSecurity>
  <Lines>64</Lines>
  <Paragraphs>18</Paragraphs>
  <ScaleCrop>false</ScaleCrop>
  <Company>Microsoft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陈郑</cp:lastModifiedBy>
  <cp:revision>2</cp:revision>
  <cp:lastPrinted>2019-10-29T00:35:00Z</cp:lastPrinted>
  <dcterms:created xsi:type="dcterms:W3CDTF">2019-10-30T00:47:00Z</dcterms:created>
  <dcterms:modified xsi:type="dcterms:W3CDTF">2019-10-30T00:47:00Z</dcterms:modified>
</cp:coreProperties>
</file>