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1673" w:rsidRPr="005846BF" w:rsidRDefault="00805A87">
      <w:pPr>
        <w:topLinePunct/>
        <w:autoSpaceDE w:val="0"/>
        <w:spacing w:line="600" w:lineRule="exact"/>
        <w:jc w:val="center"/>
        <w:outlineLvl w:val="0"/>
        <w:rPr>
          <w:rFonts w:ascii="仿宋" w:eastAsia="方正小标宋简体" w:hAnsi="仿宋"/>
          <w:color w:val="000000"/>
          <w:sz w:val="36"/>
          <w:szCs w:val="36"/>
        </w:rPr>
      </w:pPr>
      <w:r w:rsidRPr="005846BF">
        <w:rPr>
          <w:rFonts w:ascii="方正小标宋简体" w:eastAsia="方正小标宋简体" w:hAnsi="方正小标宋简体" w:cs="方正小标宋简体" w:hint="eastAsia"/>
          <w:color w:val="000000"/>
          <w:sz w:val="36"/>
          <w:szCs w:val="36"/>
        </w:rPr>
        <w:t>关于</w:t>
      </w:r>
      <w:r w:rsidR="005846BF" w:rsidRPr="005846BF">
        <w:rPr>
          <w:rFonts w:ascii="方正小标宋简体" w:eastAsia="方正小标宋简体" w:hAnsi="方正小标宋简体" w:cs="方正小标宋简体" w:hint="eastAsia"/>
          <w:color w:val="000000"/>
          <w:sz w:val="36"/>
          <w:szCs w:val="36"/>
        </w:rPr>
        <w:t>台州市椒江</w:t>
      </w:r>
      <w:r w:rsidRPr="005846BF">
        <w:rPr>
          <w:rFonts w:ascii="方正小标宋简体" w:eastAsia="方正小标宋简体" w:hAnsi="方正小标宋简体" w:cs="方正小标宋简体" w:hint="eastAsia"/>
          <w:color w:val="000000"/>
          <w:sz w:val="36"/>
          <w:szCs w:val="36"/>
        </w:rPr>
        <w:t>区</w:t>
      </w:r>
      <w:r w:rsidRPr="005846BF">
        <w:rPr>
          <w:rFonts w:ascii="方正小标宋简体" w:eastAsia="方正小标宋简体" w:hAnsi="方正小标宋简体" w:cs="方正小标宋简体"/>
          <w:color w:val="000000"/>
          <w:sz w:val="36"/>
          <w:szCs w:val="36"/>
        </w:rPr>
        <w:t>2021</w:t>
      </w:r>
      <w:r w:rsidRPr="005846BF">
        <w:rPr>
          <w:rFonts w:ascii="方正小标宋简体" w:eastAsia="方正小标宋简体" w:hAnsi="方正小标宋简体" w:cs="方正小标宋简体" w:hint="eastAsia"/>
          <w:color w:val="000000"/>
          <w:sz w:val="36"/>
          <w:szCs w:val="36"/>
        </w:rPr>
        <w:t>年财政决算情况的</w:t>
      </w:r>
      <w:r w:rsidRPr="005846BF">
        <w:rPr>
          <w:rFonts w:ascii="方正小标宋简体" w:eastAsia="方正小标宋简体" w:hAnsi="黑体" w:hint="eastAsia"/>
          <w:kern w:val="30"/>
          <w:sz w:val="36"/>
          <w:szCs w:val="36"/>
        </w:rPr>
        <w:t>报告</w:t>
      </w:r>
    </w:p>
    <w:p w:rsidR="00431673" w:rsidRDefault="00805A87">
      <w:pPr>
        <w:topLinePunct/>
        <w:autoSpaceDE w:val="0"/>
        <w:spacing w:line="600" w:lineRule="exact"/>
        <w:jc w:val="center"/>
        <w:outlineLvl w:val="0"/>
        <w:rPr>
          <w:rFonts w:ascii="楷体_GB2312" w:eastAsia="楷体_GB2312" w:hAnsi="楷体_GB2312"/>
          <w:color w:val="000000"/>
          <w:sz w:val="32"/>
          <w:szCs w:val="32"/>
        </w:rPr>
      </w:pPr>
      <w:r>
        <w:rPr>
          <w:rFonts w:ascii="楷体_GB2312" w:eastAsia="楷体_GB2312" w:hAnsi="楷体_GB2312" w:cs="楷体_GB2312" w:hint="eastAsia"/>
          <w:color w:val="000000"/>
          <w:sz w:val="32"/>
          <w:szCs w:val="32"/>
        </w:rPr>
        <w:t>区财政局局长  徐  彪</w:t>
      </w:r>
    </w:p>
    <w:p w:rsidR="00431673" w:rsidRDefault="00805A87">
      <w:pPr>
        <w:topLinePunct/>
        <w:autoSpaceDE w:val="0"/>
        <w:spacing w:line="600" w:lineRule="exact"/>
        <w:jc w:val="center"/>
        <w:outlineLvl w:val="0"/>
        <w:rPr>
          <w:rFonts w:ascii="楷体_GB2312" w:eastAsia="楷体_GB2312" w:hAnsi="楷体_GB2312"/>
          <w:color w:val="000000"/>
          <w:sz w:val="32"/>
          <w:szCs w:val="32"/>
        </w:rPr>
      </w:pPr>
      <w:r>
        <w:rPr>
          <w:rFonts w:ascii="楷体_GB2312" w:eastAsia="楷体_GB2312" w:hAnsi="楷体_GB2312" w:cs="楷体_GB2312" w:hint="eastAsia"/>
          <w:color w:val="000000"/>
          <w:sz w:val="32"/>
          <w:szCs w:val="32"/>
        </w:rPr>
        <w:t>（</w:t>
      </w:r>
      <w:r>
        <w:rPr>
          <w:rFonts w:ascii="楷体_GB2312" w:eastAsia="楷体_GB2312" w:hAnsi="楷体_GB2312" w:cs="楷体_GB2312"/>
          <w:color w:val="000000"/>
          <w:sz w:val="32"/>
          <w:szCs w:val="32"/>
        </w:rPr>
        <w:t>2022</w:t>
      </w:r>
      <w:r>
        <w:rPr>
          <w:rFonts w:ascii="楷体_GB2312" w:eastAsia="楷体_GB2312" w:hAnsi="楷体_GB2312" w:cs="楷体_GB2312" w:hint="eastAsia"/>
          <w:color w:val="000000"/>
          <w:sz w:val="32"/>
          <w:szCs w:val="32"/>
        </w:rPr>
        <w:t>年</w:t>
      </w:r>
      <w:r>
        <w:rPr>
          <w:rFonts w:ascii="楷体_GB2312" w:eastAsia="楷体_GB2312" w:hAnsi="楷体_GB2312" w:cs="楷体_GB2312"/>
          <w:color w:val="000000"/>
          <w:sz w:val="32"/>
          <w:szCs w:val="32"/>
        </w:rPr>
        <w:t>8</w:t>
      </w:r>
      <w:r>
        <w:rPr>
          <w:rFonts w:ascii="楷体_GB2312" w:eastAsia="楷体_GB2312" w:hAnsi="楷体_GB2312" w:cs="楷体_GB2312" w:hint="eastAsia"/>
          <w:color w:val="000000"/>
          <w:sz w:val="32"/>
          <w:szCs w:val="32"/>
        </w:rPr>
        <w:t>月29日）</w:t>
      </w:r>
    </w:p>
    <w:p w:rsidR="00431673" w:rsidRDefault="00431673">
      <w:pPr>
        <w:topLinePunct/>
        <w:autoSpaceDE w:val="0"/>
        <w:spacing w:line="600" w:lineRule="exact"/>
        <w:jc w:val="center"/>
        <w:outlineLvl w:val="0"/>
        <w:rPr>
          <w:rFonts w:ascii="仿宋" w:eastAsia="仿宋" w:hAnsi="仿宋"/>
          <w:color w:val="000000"/>
          <w:sz w:val="30"/>
          <w:szCs w:val="30"/>
        </w:rPr>
      </w:pPr>
    </w:p>
    <w:p w:rsidR="00431673" w:rsidRDefault="00805A87">
      <w:pPr>
        <w:adjustRightInd w:val="0"/>
        <w:snapToGrid w:val="0"/>
        <w:spacing w:line="600" w:lineRule="exact"/>
        <w:rPr>
          <w:rFonts w:ascii="仿宋_GB2312" w:eastAsia="仿宋_GB2312" w:hAnsi="仿宋"/>
          <w:color w:val="000000"/>
          <w:sz w:val="32"/>
          <w:szCs w:val="32"/>
        </w:rPr>
      </w:pPr>
      <w:r>
        <w:rPr>
          <w:rFonts w:ascii="仿宋_GB2312" w:eastAsia="仿宋_GB2312" w:hAnsi="仿宋" w:cs="仿宋_GB2312" w:hint="eastAsia"/>
          <w:color w:val="000000"/>
          <w:sz w:val="32"/>
          <w:szCs w:val="32"/>
        </w:rPr>
        <w:t>主任、副主任、各位委员：</w:t>
      </w:r>
    </w:p>
    <w:p w:rsidR="00431673" w:rsidRDefault="00805A87">
      <w:pPr>
        <w:adjustRightInd w:val="0"/>
        <w:snapToGrid w:val="0"/>
        <w:spacing w:line="600" w:lineRule="exact"/>
        <w:ind w:firstLineChars="200" w:firstLine="640"/>
        <w:rPr>
          <w:rFonts w:ascii="仿宋_GB2312" w:eastAsia="仿宋_GB2312" w:hAnsi="仿宋"/>
          <w:color w:val="000000"/>
          <w:sz w:val="32"/>
          <w:szCs w:val="32"/>
        </w:rPr>
      </w:pPr>
      <w:r>
        <w:rPr>
          <w:rFonts w:ascii="仿宋_GB2312" w:eastAsia="仿宋_GB2312" w:hAnsi="仿宋" w:cs="仿宋_GB2312" w:hint="eastAsia"/>
          <w:color w:val="000000"/>
          <w:sz w:val="32"/>
          <w:szCs w:val="32"/>
        </w:rPr>
        <w:t>我受区人民政府委托，现向区人大常委会报告我区</w:t>
      </w:r>
      <w:r>
        <w:rPr>
          <w:rFonts w:ascii="仿宋_GB2312" w:eastAsia="仿宋_GB2312" w:hAnsi="仿宋" w:cs="仿宋_GB2312"/>
          <w:color w:val="000000"/>
          <w:sz w:val="32"/>
          <w:szCs w:val="32"/>
        </w:rPr>
        <w:t>2021</w:t>
      </w:r>
      <w:r>
        <w:rPr>
          <w:rFonts w:ascii="仿宋_GB2312" w:eastAsia="仿宋_GB2312" w:hAnsi="仿宋" w:cs="仿宋_GB2312" w:hint="eastAsia"/>
          <w:color w:val="000000"/>
          <w:sz w:val="32"/>
          <w:szCs w:val="32"/>
        </w:rPr>
        <w:t>年财政决算情况，请予以审议。</w:t>
      </w:r>
    </w:p>
    <w:p w:rsidR="00431673" w:rsidRDefault="00805A87">
      <w:pPr>
        <w:adjustRightInd w:val="0"/>
        <w:snapToGrid w:val="0"/>
        <w:spacing w:line="600" w:lineRule="exact"/>
        <w:ind w:firstLineChars="200" w:firstLine="640"/>
        <w:rPr>
          <w:rFonts w:ascii="仿宋_GB2312" w:eastAsia="仿宋_GB2312" w:hAnsi="仿宋" w:cs="仿宋_GB2312"/>
          <w:color w:val="000000"/>
          <w:sz w:val="32"/>
          <w:szCs w:val="32"/>
        </w:rPr>
      </w:pPr>
      <w:r>
        <w:rPr>
          <w:rFonts w:ascii="仿宋_GB2312" w:eastAsia="仿宋_GB2312" w:hAnsi="仿宋" w:cs="仿宋_GB2312" w:hint="eastAsia"/>
          <w:color w:val="000000"/>
          <w:sz w:val="32"/>
          <w:szCs w:val="32"/>
        </w:rPr>
        <w:t>2021年，我们坚持以习近平新时代中国特色社会主义思想为指导，全面贯彻党的十九大、十九届历次全会及中央经济工作会议精神，坚持区委、区政府的正确领导，严格执行区十届人大五次会议审议通过的预算决议，坚持稳中求进工作总基调，聚焦疫情防控和经济社会发展、合理研判财政收支形势、积极保障重点支出、稳妥做好财政管理工作，一般公共预算等“四本预算”收支执行总体平稳，为迈好“十四五”开局第一步提供了坚实基础。</w:t>
      </w:r>
    </w:p>
    <w:p w:rsidR="00431673" w:rsidRDefault="00805A87">
      <w:pPr>
        <w:snapToGrid w:val="0"/>
        <w:spacing w:line="600" w:lineRule="exact"/>
        <w:ind w:firstLineChars="200" w:firstLine="640"/>
        <w:rPr>
          <w:rFonts w:ascii="楷体_GB2312" w:eastAsia="楷体_GB2312" w:hAnsi="楷体_GB2312"/>
          <w:color w:val="000000"/>
          <w:sz w:val="32"/>
          <w:szCs w:val="32"/>
        </w:rPr>
      </w:pPr>
      <w:r>
        <w:rPr>
          <w:rFonts w:ascii="楷体_GB2312" w:eastAsia="楷体_GB2312" w:hAnsi="楷体_GB2312" w:cs="楷体_GB2312" w:hint="eastAsia"/>
          <w:color w:val="000000"/>
          <w:sz w:val="32"/>
          <w:szCs w:val="32"/>
        </w:rPr>
        <w:t>一、一般公共预算收支决算情况</w:t>
      </w:r>
    </w:p>
    <w:p w:rsidR="00431673" w:rsidRDefault="00805A87">
      <w:pPr>
        <w:autoSpaceDE w:val="0"/>
        <w:autoSpaceDN w:val="0"/>
        <w:adjustRightInd w:val="0"/>
        <w:snapToGrid w:val="0"/>
        <w:spacing w:line="600" w:lineRule="exact"/>
        <w:ind w:firstLineChars="200" w:firstLine="640"/>
        <w:rPr>
          <w:rFonts w:ascii="仿宋_GB2312" w:eastAsia="仿宋_GB2312" w:hAnsi="仿宋"/>
          <w:color w:val="000000"/>
          <w:sz w:val="32"/>
          <w:szCs w:val="32"/>
        </w:rPr>
      </w:pPr>
      <w:r>
        <w:rPr>
          <w:rFonts w:ascii="仿宋_GB2312" w:eastAsia="仿宋_GB2312" w:hAnsi="仿宋" w:cs="仿宋_GB2312"/>
          <w:color w:val="000000"/>
          <w:sz w:val="32"/>
          <w:szCs w:val="32"/>
        </w:rPr>
        <w:t>2021</w:t>
      </w:r>
      <w:r>
        <w:rPr>
          <w:rFonts w:ascii="仿宋_GB2312" w:eastAsia="仿宋_GB2312" w:hAnsi="仿宋" w:cs="仿宋_GB2312" w:hint="eastAsia"/>
          <w:color w:val="000000"/>
          <w:sz w:val="32"/>
          <w:szCs w:val="32"/>
        </w:rPr>
        <w:t>年，全区一般公共预算收入</w:t>
      </w:r>
      <w:r>
        <w:rPr>
          <w:rFonts w:ascii="仿宋_GB2312" w:eastAsia="仿宋_GB2312" w:hAnsi="仿宋" w:cs="仿宋_GB2312"/>
          <w:color w:val="000000"/>
          <w:sz w:val="32"/>
          <w:szCs w:val="32"/>
        </w:rPr>
        <w:t>508700</w:t>
      </w:r>
      <w:r>
        <w:rPr>
          <w:rFonts w:ascii="仿宋_GB2312" w:eastAsia="仿宋_GB2312" w:hAnsi="仿宋" w:cs="仿宋_GB2312" w:hint="eastAsia"/>
          <w:color w:val="000000"/>
          <w:sz w:val="32"/>
          <w:szCs w:val="32"/>
        </w:rPr>
        <w:t>万元，与执行数一致，完成年度预算的</w:t>
      </w:r>
      <w:r>
        <w:rPr>
          <w:rFonts w:ascii="仿宋_GB2312" w:eastAsia="仿宋_GB2312" w:hAnsi="仿宋" w:cs="仿宋_GB2312"/>
          <w:color w:val="000000"/>
          <w:sz w:val="32"/>
          <w:szCs w:val="32"/>
        </w:rPr>
        <w:t>100.0%</w:t>
      </w:r>
      <w:r>
        <w:rPr>
          <w:rFonts w:ascii="仿宋_GB2312" w:eastAsia="仿宋_GB2312" w:hAnsi="仿宋" w:cs="仿宋_GB2312" w:hint="eastAsia"/>
          <w:color w:val="000000"/>
          <w:sz w:val="32"/>
          <w:szCs w:val="32"/>
        </w:rPr>
        <w:t>，比上年增长</w:t>
      </w:r>
      <w:r>
        <w:rPr>
          <w:rFonts w:ascii="仿宋_GB2312" w:eastAsia="仿宋_GB2312" w:hAnsi="仿宋" w:cs="仿宋_GB2312"/>
          <w:color w:val="000000"/>
          <w:sz w:val="32"/>
          <w:szCs w:val="32"/>
        </w:rPr>
        <w:t>11.5%</w:t>
      </w:r>
      <w:r>
        <w:rPr>
          <w:rFonts w:ascii="仿宋_GB2312" w:eastAsia="仿宋_GB2312" w:hAnsi="仿宋" w:cs="仿宋_GB2312" w:hint="eastAsia"/>
          <w:color w:val="000000"/>
          <w:sz w:val="32"/>
          <w:szCs w:val="32"/>
        </w:rPr>
        <w:t>。其中，税收收入</w:t>
      </w:r>
      <w:r>
        <w:rPr>
          <w:rFonts w:ascii="仿宋_GB2312" w:eastAsia="仿宋_GB2312" w:hAnsi="仿宋" w:cs="仿宋_GB2312"/>
          <w:color w:val="000000"/>
          <w:sz w:val="32"/>
          <w:szCs w:val="32"/>
        </w:rPr>
        <w:t>482358</w:t>
      </w:r>
      <w:r>
        <w:rPr>
          <w:rFonts w:ascii="仿宋_GB2312" w:eastAsia="仿宋_GB2312" w:hAnsi="仿宋" w:cs="仿宋_GB2312" w:hint="eastAsia"/>
          <w:color w:val="000000"/>
          <w:sz w:val="32"/>
          <w:szCs w:val="32"/>
        </w:rPr>
        <w:t>万元，完成年度预算的</w:t>
      </w:r>
      <w:r>
        <w:rPr>
          <w:rFonts w:ascii="仿宋_GB2312" w:eastAsia="仿宋_GB2312" w:hAnsi="仿宋" w:cs="仿宋_GB2312"/>
          <w:color w:val="000000"/>
          <w:sz w:val="32"/>
          <w:szCs w:val="32"/>
        </w:rPr>
        <w:t>100.0%</w:t>
      </w:r>
      <w:r>
        <w:rPr>
          <w:rFonts w:ascii="仿宋_GB2312" w:eastAsia="仿宋_GB2312" w:hAnsi="仿宋" w:cs="仿宋_GB2312" w:hint="eastAsia"/>
          <w:color w:val="000000"/>
          <w:sz w:val="32"/>
          <w:szCs w:val="32"/>
        </w:rPr>
        <w:t>，比上年增长</w:t>
      </w:r>
      <w:r>
        <w:rPr>
          <w:rFonts w:ascii="仿宋_GB2312" w:eastAsia="仿宋_GB2312" w:hAnsi="仿宋" w:cs="仿宋_GB2312"/>
          <w:color w:val="000000"/>
          <w:sz w:val="32"/>
          <w:szCs w:val="32"/>
        </w:rPr>
        <w:t>15.0%</w:t>
      </w:r>
      <w:r>
        <w:rPr>
          <w:rFonts w:ascii="仿宋_GB2312" w:eastAsia="仿宋_GB2312" w:hAnsi="仿宋" w:cs="仿宋_GB2312" w:hint="eastAsia"/>
          <w:color w:val="000000"/>
          <w:sz w:val="32"/>
          <w:szCs w:val="32"/>
        </w:rPr>
        <w:t>；非税收入</w:t>
      </w:r>
      <w:r>
        <w:rPr>
          <w:rFonts w:ascii="仿宋_GB2312" w:eastAsia="仿宋_GB2312" w:hAnsi="仿宋" w:cs="仿宋_GB2312"/>
          <w:color w:val="000000"/>
          <w:sz w:val="32"/>
          <w:szCs w:val="32"/>
        </w:rPr>
        <w:t>26342</w:t>
      </w:r>
      <w:r>
        <w:rPr>
          <w:rFonts w:ascii="仿宋_GB2312" w:eastAsia="仿宋_GB2312" w:hAnsi="仿宋" w:cs="仿宋_GB2312" w:hint="eastAsia"/>
          <w:color w:val="000000"/>
          <w:sz w:val="32"/>
          <w:szCs w:val="32"/>
        </w:rPr>
        <w:t>万元，完成年度预算的</w:t>
      </w:r>
      <w:r>
        <w:rPr>
          <w:rFonts w:ascii="仿宋_GB2312" w:eastAsia="仿宋_GB2312" w:hAnsi="仿宋" w:cs="仿宋_GB2312"/>
          <w:color w:val="000000"/>
          <w:sz w:val="32"/>
          <w:szCs w:val="32"/>
        </w:rPr>
        <w:t>100.4%</w:t>
      </w:r>
      <w:r>
        <w:rPr>
          <w:rFonts w:ascii="仿宋_GB2312" w:eastAsia="仿宋_GB2312" w:hAnsi="仿宋" w:cs="仿宋_GB2312" w:hint="eastAsia"/>
          <w:color w:val="000000"/>
          <w:sz w:val="32"/>
          <w:szCs w:val="32"/>
        </w:rPr>
        <w:t>，比上年下降</w:t>
      </w:r>
      <w:r>
        <w:rPr>
          <w:rFonts w:ascii="仿宋_GB2312" w:eastAsia="仿宋_GB2312" w:hAnsi="仿宋" w:cs="仿宋_GB2312"/>
          <w:color w:val="000000"/>
          <w:sz w:val="32"/>
          <w:szCs w:val="32"/>
        </w:rPr>
        <w:t>29.0%</w:t>
      </w:r>
      <w:r>
        <w:rPr>
          <w:rFonts w:ascii="仿宋_GB2312" w:eastAsia="仿宋_GB2312" w:hAnsi="仿宋" w:cs="仿宋_GB2312" w:hint="eastAsia"/>
          <w:color w:val="000000"/>
          <w:sz w:val="32"/>
          <w:szCs w:val="32"/>
        </w:rPr>
        <w:t>。加上税收返还、上级转移支付收入、一般债务转贷收入、上年结转资金等转移性收入</w:t>
      </w:r>
      <w:r>
        <w:rPr>
          <w:rFonts w:ascii="仿宋_GB2312" w:eastAsia="仿宋_GB2312" w:hAnsi="仿宋" w:cs="仿宋_GB2312"/>
          <w:color w:val="000000"/>
          <w:sz w:val="32"/>
          <w:szCs w:val="32"/>
        </w:rPr>
        <w:t>630318</w:t>
      </w:r>
      <w:r>
        <w:rPr>
          <w:rFonts w:ascii="仿宋_GB2312" w:eastAsia="仿宋_GB2312" w:hAnsi="仿宋" w:cs="仿宋_GB2312" w:hint="eastAsia"/>
          <w:color w:val="000000"/>
          <w:sz w:val="32"/>
          <w:szCs w:val="32"/>
        </w:rPr>
        <w:t>万元，收入合计</w:t>
      </w:r>
      <w:r>
        <w:rPr>
          <w:rFonts w:ascii="仿宋_GB2312" w:eastAsia="仿宋_GB2312" w:hAnsi="仿宋" w:cs="仿宋_GB2312"/>
          <w:color w:val="000000"/>
          <w:sz w:val="32"/>
          <w:szCs w:val="32"/>
        </w:rPr>
        <w:t>1139018</w:t>
      </w:r>
      <w:r>
        <w:rPr>
          <w:rFonts w:ascii="仿宋_GB2312" w:eastAsia="仿宋_GB2312" w:hAnsi="仿宋" w:cs="仿宋_GB2312" w:hint="eastAsia"/>
          <w:color w:val="000000"/>
          <w:sz w:val="32"/>
          <w:szCs w:val="32"/>
        </w:rPr>
        <w:t>万元。</w:t>
      </w:r>
    </w:p>
    <w:p w:rsidR="00431673" w:rsidRDefault="00805A87">
      <w:pPr>
        <w:autoSpaceDE w:val="0"/>
        <w:autoSpaceDN w:val="0"/>
        <w:adjustRightInd w:val="0"/>
        <w:snapToGrid w:val="0"/>
        <w:spacing w:line="600" w:lineRule="exact"/>
        <w:ind w:firstLineChars="200" w:firstLine="640"/>
        <w:rPr>
          <w:rFonts w:ascii="仿宋_GB2312" w:eastAsia="仿宋_GB2312" w:hAnsi="仿宋"/>
          <w:color w:val="000000"/>
          <w:sz w:val="32"/>
          <w:szCs w:val="32"/>
        </w:rPr>
      </w:pPr>
      <w:r>
        <w:rPr>
          <w:rFonts w:ascii="仿宋_GB2312" w:eastAsia="仿宋_GB2312" w:hAnsi="仿宋" w:cs="仿宋_GB2312" w:hint="eastAsia"/>
          <w:color w:val="000000"/>
          <w:sz w:val="32"/>
          <w:szCs w:val="32"/>
        </w:rPr>
        <w:lastRenderedPageBreak/>
        <w:t>全区一般公共预算支出</w:t>
      </w:r>
      <w:r>
        <w:rPr>
          <w:rFonts w:ascii="仿宋_GB2312" w:eastAsia="仿宋_GB2312" w:hAnsi="仿宋" w:cs="仿宋_GB2312"/>
          <w:color w:val="000000"/>
          <w:sz w:val="32"/>
          <w:szCs w:val="32"/>
        </w:rPr>
        <w:t>582769</w:t>
      </w:r>
      <w:r>
        <w:rPr>
          <w:rFonts w:ascii="仿宋_GB2312" w:eastAsia="仿宋_GB2312" w:hAnsi="仿宋" w:cs="仿宋_GB2312" w:hint="eastAsia"/>
          <w:color w:val="000000"/>
          <w:sz w:val="32"/>
          <w:szCs w:val="32"/>
        </w:rPr>
        <w:t>万元，与执行数一致，完成年度预算的</w:t>
      </w:r>
      <w:r>
        <w:rPr>
          <w:rFonts w:ascii="仿宋_GB2312" w:eastAsia="仿宋_GB2312" w:hAnsi="仿宋" w:cs="仿宋_GB2312"/>
          <w:color w:val="000000"/>
          <w:sz w:val="32"/>
          <w:szCs w:val="32"/>
        </w:rPr>
        <w:t>99.3%</w:t>
      </w:r>
      <w:r>
        <w:rPr>
          <w:rFonts w:ascii="仿宋_GB2312" w:eastAsia="仿宋_GB2312" w:hAnsi="仿宋" w:cs="仿宋_GB2312" w:hint="eastAsia"/>
          <w:color w:val="000000"/>
          <w:sz w:val="32"/>
          <w:szCs w:val="32"/>
        </w:rPr>
        <w:t>，比上年增长</w:t>
      </w:r>
      <w:r>
        <w:rPr>
          <w:rFonts w:ascii="仿宋_GB2312" w:eastAsia="仿宋_GB2312" w:hAnsi="仿宋" w:cs="仿宋_GB2312"/>
          <w:color w:val="000000"/>
          <w:sz w:val="32"/>
          <w:szCs w:val="32"/>
        </w:rPr>
        <w:t>5.0%</w:t>
      </w:r>
      <w:r>
        <w:rPr>
          <w:rFonts w:ascii="仿宋_GB2312" w:eastAsia="仿宋_GB2312" w:hAnsi="仿宋" w:cs="仿宋_GB2312" w:hint="eastAsia"/>
          <w:color w:val="000000"/>
          <w:sz w:val="32"/>
          <w:szCs w:val="32"/>
        </w:rPr>
        <w:t>；加上解上级支出、一般债务还本支出、结转下年支出等转移性支出</w:t>
      </w:r>
      <w:r>
        <w:rPr>
          <w:rFonts w:ascii="仿宋_GB2312" w:eastAsia="仿宋_GB2312" w:hAnsi="仿宋" w:cs="仿宋_GB2312"/>
          <w:color w:val="000000"/>
          <w:sz w:val="32"/>
          <w:szCs w:val="32"/>
        </w:rPr>
        <w:t>556249</w:t>
      </w:r>
      <w:r>
        <w:rPr>
          <w:rFonts w:ascii="仿宋_GB2312" w:eastAsia="仿宋_GB2312" w:hAnsi="仿宋" w:cs="仿宋_GB2312" w:hint="eastAsia"/>
          <w:color w:val="000000"/>
          <w:sz w:val="32"/>
          <w:szCs w:val="32"/>
        </w:rPr>
        <w:t>万元，支出合计</w:t>
      </w:r>
      <w:r>
        <w:rPr>
          <w:rFonts w:ascii="仿宋_GB2312" w:eastAsia="仿宋_GB2312" w:hAnsi="仿宋" w:cs="仿宋_GB2312"/>
          <w:color w:val="000000"/>
          <w:sz w:val="32"/>
          <w:szCs w:val="32"/>
        </w:rPr>
        <w:t>1139018</w:t>
      </w:r>
      <w:r>
        <w:rPr>
          <w:rFonts w:ascii="仿宋_GB2312" w:eastAsia="仿宋_GB2312" w:hAnsi="仿宋" w:cs="仿宋_GB2312" w:hint="eastAsia"/>
          <w:color w:val="000000"/>
          <w:sz w:val="32"/>
          <w:szCs w:val="32"/>
        </w:rPr>
        <w:t>万元。</w:t>
      </w:r>
    </w:p>
    <w:p w:rsidR="00431673" w:rsidRDefault="00805A87">
      <w:pPr>
        <w:adjustRightInd w:val="0"/>
        <w:snapToGrid w:val="0"/>
        <w:spacing w:line="600" w:lineRule="exact"/>
        <w:ind w:firstLine="640"/>
        <w:rPr>
          <w:rFonts w:ascii="仿宋_GB2312" w:eastAsia="仿宋_GB2312" w:hAnsi="仿宋"/>
          <w:color w:val="000000"/>
          <w:sz w:val="32"/>
          <w:szCs w:val="32"/>
        </w:rPr>
      </w:pPr>
      <w:r>
        <w:rPr>
          <w:rFonts w:ascii="仿宋_GB2312" w:eastAsia="仿宋_GB2312" w:hAnsi="仿宋" w:cs="仿宋_GB2312" w:hint="eastAsia"/>
          <w:color w:val="000000"/>
          <w:sz w:val="32"/>
          <w:szCs w:val="32"/>
        </w:rPr>
        <w:t>收支相抵，全区一般公共预算收支平衡。</w:t>
      </w:r>
    </w:p>
    <w:p w:rsidR="00431673" w:rsidRDefault="00805A87">
      <w:pPr>
        <w:snapToGrid w:val="0"/>
        <w:spacing w:line="600" w:lineRule="exact"/>
        <w:ind w:firstLineChars="200" w:firstLine="640"/>
        <w:rPr>
          <w:rFonts w:ascii="楷体_GB2312" w:eastAsia="楷体_GB2312" w:hAnsi="楷体_GB2312"/>
          <w:color w:val="000000"/>
          <w:sz w:val="32"/>
          <w:szCs w:val="32"/>
        </w:rPr>
      </w:pPr>
      <w:r>
        <w:rPr>
          <w:rFonts w:ascii="楷体_GB2312" w:eastAsia="楷体_GB2312" w:hAnsi="楷体_GB2312" w:cs="楷体_GB2312" w:hint="eastAsia"/>
          <w:color w:val="000000"/>
          <w:sz w:val="32"/>
          <w:szCs w:val="32"/>
        </w:rPr>
        <w:t>二、政府性基金收支决算情况</w:t>
      </w:r>
    </w:p>
    <w:p w:rsidR="00431673" w:rsidRDefault="00805A87">
      <w:pPr>
        <w:adjustRightInd w:val="0"/>
        <w:snapToGrid w:val="0"/>
        <w:spacing w:line="600" w:lineRule="exact"/>
        <w:ind w:firstLineChars="200" w:firstLine="640"/>
        <w:rPr>
          <w:rFonts w:ascii="仿宋_GB2312" w:eastAsia="仿宋_GB2312" w:hAnsi="仿宋"/>
          <w:color w:val="000000"/>
          <w:kern w:val="32"/>
          <w:sz w:val="32"/>
          <w:szCs w:val="32"/>
        </w:rPr>
      </w:pPr>
      <w:r>
        <w:rPr>
          <w:rFonts w:ascii="仿宋_GB2312" w:eastAsia="仿宋_GB2312" w:hAnsi="仿宋" w:cs="仿宋_GB2312"/>
          <w:color w:val="000000"/>
          <w:sz w:val="32"/>
          <w:szCs w:val="32"/>
        </w:rPr>
        <w:t>2021</w:t>
      </w:r>
      <w:r>
        <w:rPr>
          <w:rFonts w:ascii="仿宋_GB2312" w:eastAsia="仿宋_GB2312" w:hAnsi="仿宋" w:cs="仿宋_GB2312" w:hint="eastAsia"/>
          <w:color w:val="000000"/>
          <w:sz w:val="32"/>
          <w:szCs w:val="32"/>
        </w:rPr>
        <w:t>年，全区政府性基金收入</w:t>
      </w:r>
      <w:r>
        <w:rPr>
          <w:rFonts w:ascii="仿宋_GB2312" w:eastAsia="仿宋_GB2312" w:hAnsi="仿宋" w:cs="仿宋_GB2312"/>
          <w:color w:val="000000"/>
          <w:sz w:val="32"/>
          <w:szCs w:val="32"/>
        </w:rPr>
        <w:t>485400</w:t>
      </w:r>
      <w:r>
        <w:rPr>
          <w:rFonts w:ascii="仿宋_GB2312" w:eastAsia="仿宋_GB2312" w:hAnsi="仿宋" w:cs="仿宋_GB2312" w:hint="eastAsia"/>
          <w:color w:val="000000"/>
          <w:sz w:val="32"/>
          <w:szCs w:val="32"/>
        </w:rPr>
        <w:t>万元，与执行数一致，完成年度预算的</w:t>
      </w:r>
      <w:r>
        <w:rPr>
          <w:rFonts w:ascii="仿宋_GB2312" w:eastAsia="仿宋_GB2312" w:hAnsi="仿宋" w:cs="仿宋_GB2312"/>
          <w:color w:val="000000"/>
          <w:sz w:val="32"/>
          <w:szCs w:val="32"/>
        </w:rPr>
        <w:t>98.6%</w:t>
      </w:r>
      <w:r>
        <w:rPr>
          <w:rFonts w:ascii="仿宋_GB2312" w:eastAsia="仿宋_GB2312" w:hAnsi="仿宋" w:cs="仿宋_GB2312" w:hint="eastAsia"/>
          <w:color w:val="000000"/>
          <w:sz w:val="32"/>
          <w:szCs w:val="32"/>
        </w:rPr>
        <w:t>，比上年下降</w:t>
      </w:r>
      <w:r>
        <w:rPr>
          <w:rFonts w:ascii="仿宋_GB2312" w:eastAsia="仿宋_GB2312" w:hAnsi="仿宋" w:cs="仿宋_GB2312"/>
          <w:color w:val="000000"/>
          <w:sz w:val="32"/>
          <w:szCs w:val="32"/>
        </w:rPr>
        <w:t>34.9%</w:t>
      </w:r>
      <w:r>
        <w:rPr>
          <w:rFonts w:ascii="仿宋_GB2312" w:eastAsia="仿宋_GB2312" w:hAnsi="仿宋" w:cs="仿宋_GB2312" w:hint="eastAsia"/>
          <w:snapToGrid w:val="0"/>
          <w:color w:val="000000"/>
          <w:sz w:val="32"/>
          <w:szCs w:val="32"/>
        </w:rPr>
        <w:t>；加上上级转移支付收入、</w:t>
      </w:r>
      <w:r>
        <w:rPr>
          <w:rFonts w:ascii="仿宋_GB2312" w:eastAsia="仿宋_GB2312" w:hAnsi="仿宋" w:cs="仿宋_GB2312" w:hint="eastAsia"/>
          <w:color w:val="000000"/>
          <w:kern w:val="32"/>
          <w:sz w:val="32"/>
          <w:szCs w:val="32"/>
        </w:rPr>
        <w:t>专项债务转贷收入、上年结余等转移性收入</w:t>
      </w:r>
      <w:r>
        <w:rPr>
          <w:rFonts w:ascii="仿宋_GB2312" w:eastAsia="仿宋_GB2312" w:hAnsi="仿宋" w:cs="仿宋_GB2312"/>
          <w:color w:val="000000"/>
          <w:kern w:val="32"/>
          <w:sz w:val="32"/>
          <w:szCs w:val="32"/>
        </w:rPr>
        <w:t>506011</w:t>
      </w:r>
      <w:r>
        <w:rPr>
          <w:rFonts w:ascii="仿宋_GB2312" w:eastAsia="仿宋_GB2312" w:hAnsi="仿宋" w:cs="仿宋_GB2312" w:hint="eastAsia"/>
          <w:color w:val="000000"/>
          <w:kern w:val="32"/>
          <w:sz w:val="32"/>
          <w:szCs w:val="32"/>
        </w:rPr>
        <w:t>万元，收入合计</w:t>
      </w:r>
      <w:r>
        <w:rPr>
          <w:rFonts w:ascii="仿宋_GB2312" w:eastAsia="仿宋_GB2312" w:hAnsi="仿宋" w:cs="仿宋_GB2312"/>
          <w:color w:val="000000"/>
          <w:kern w:val="32"/>
          <w:sz w:val="32"/>
          <w:szCs w:val="32"/>
        </w:rPr>
        <w:t>991411</w:t>
      </w:r>
      <w:r>
        <w:rPr>
          <w:rFonts w:ascii="仿宋_GB2312" w:eastAsia="仿宋_GB2312" w:hAnsi="仿宋" w:cs="仿宋_GB2312" w:hint="eastAsia"/>
          <w:color w:val="000000"/>
          <w:kern w:val="32"/>
          <w:sz w:val="32"/>
          <w:szCs w:val="32"/>
        </w:rPr>
        <w:t>万元。</w:t>
      </w:r>
    </w:p>
    <w:p w:rsidR="00431673" w:rsidRDefault="00805A87">
      <w:pPr>
        <w:adjustRightInd w:val="0"/>
        <w:snapToGrid w:val="0"/>
        <w:spacing w:line="600" w:lineRule="exact"/>
        <w:ind w:firstLineChars="200" w:firstLine="640"/>
        <w:rPr>
          <w:rFonts w:ascii="仿宋_GB2312" w:eastAsia="仿宋_GB2312" w:hAnsi="仿宋"/>
          <w:snapToGrid w:val="0"/>
          <w:color w:val="000000"/>
          <w:sz w:val="32"/>
          <w:szCs w:val="32"/>
        </w:rPr>
      </w:pPr>
      <w:r>
        <w:rPr>
          <w:rFonts w:ascii="仿宋_GB2312" w:eastAsia="仿宋_GB2312" w:hAnsi="仿宋" w:cs="仿宋_GB2312" w:hint="eastAsia"/>
          <w:color w:val="000000"/>
          <w:sz w:val="32"/>
          <w:szCs w:val="32"/>
        </w:rPr>
        <w:t>全区政府性基金支出</w:t>
      </w:r>
      <w:r>
        <w:rPr>
          <w:rFonts w:ascii="仿宋_GB2312" w:eastAsia="仿宋_GB2312" w:hAnsi="仿宋" w:cs="仿宋_GB2312"/>
          <w:color w:val="000000"/>
          <w:sz w:val="32"/>
          <w:szCs w:val="32"/>
        </w:rPr>
        <w:t>676521</w:t>
      </w:r>
      <w:r>
        <w:rPr>
          <w:rFonts w:ascii="仿宋_GB2312" w:eastAsia="仿宋_GB2312" w:hAnsi="仿宋" w:cs="仿宋_GB2312" w:hint="eastAsia"/>
          <w:color w:val="000000"/>
          <w:sz w:val="32"/>
          <w:szCs w:val="32"/>
        </w:rPr>
        <w:t>万元，与执行数一致，完成年度预算的</w:t>
      </w:r>
      <w:r>
        <w:rPr>
          <w:rFonts w:ascii="仿宋_GB2312" w:eastAsia="仿宋_GB2312" w:hAnsi="仿宋" w:cs="仿宋_GB2312"/>
          <w:color w:val="000000"/>
          <w:sz w:val="32"/>
          <w:szCs w:val="32"/>
        </w:rPr>
        <w:t>96.8%</w:t>
      </w:r>
      <w:r>
        <w:rPr>
          <w:rFonts w:ascii="仿宋_GB2312" w:eastAsia="仿宋_GB2312" w:hAnsi="仿宋" w:cs="仿宋_GB2312" w:hint="eastAsia"/>
          <w:color w:val="000000"/>
          <w:sz w:val="32"/>
          <w:szCs w:val="32"/>
        </w:rPr>
        <w:t>，比上年下降</w:t>
      </w:r>
      <w:r>
        <w:rPr>
          <w:rFonts w:ascii="仿宋_GB2312" w:eastAsia="仿宋_GB2312" w:hAnsi="仿宋" w:cs="仿宋_GB2312"/>
          <w:color w:val="000000"/>
          <w:sz w:val="32"/>
          <w:szCs w:val="32"/>
        </w:rPr>
        <w:t>23.5%</w:t>
      </w:r>
      <w:r>
        <w:rPr>
          <w:rFonts w:ascii="仿宋_GB2312" w:eastAsia="仿宋_GB2312" w:hAnsi="仿宋" w:cs="仿宋_GB2312" w:hint="eastAsia"/>
          <w:color w:val="000000"/>
          <w:sz w:val="32"/>
          <w:szCs w:val="32"/>
        </w:rPr>
        <w:t>；</w:t>
      </w:r>
      <w:r>
        <w:rPr>
          <w:rFonts w:ascii="仿宋_GB2312" w:eastAsia="仿宋_GB2312" w:hAnsi="仿宋" w:cs="仿宋_GB2312" w:hint="eastAsia"/>
          <w:snapToGrid w:val="0"/>
          <w:color w:val="000000"/>
          <w:sz w:val="32"/>
          <w:szCs w:val="32"/>
        </w:rPr>
        <w:t>加上调出资金、年终结转等转移性支出</w:t>
      </w:r>
      <w:r>
        <w:rPr>
          <w:rFonts w:ascii="仿宋_GB2312" w:eastAsia="仿宋_GB2312" w:hAnsi="仿宋" w:cs="仿宋_GB2312"/>
          <w:snapToGrid w:val="0"/>
          <w:color w:val="000000"/>
          <w:sz w:val="32"/>
          <w:szCs w:val="32"/>
        </w:rPr>
        <w:t>314890</w:t>
      </w:r>
      <w:r>
        <w:rPr>
          <w:rFonts w:ascii="仿宋_GB2312" w:eastAsia="仿宋_GB2312" w:hAnsi="仿宋" w:cs="仿宋_GB2312" w:hint="eastAsia"/>
          <w:snapToGrid w:val="0"/>
          <w:color w:val="000000"/>
          <w:sz w:val="32"/>
          <w:szCs w:val="32"/>
        </w:rPr>
        <w:t>万元，支出合计</w:t>
      </w:r>
      <w:r>
        <w:rPr>
          <w:rFonts w:ascii="仿宋_GB2312" w:eastAsia="仿宋_GB2312" w:hAnsi="仿宋" w:cs="仿宋_GB2312"/>
          <w:snapToGrid w:val="0"/>
          <w:color w:val="000000"/>
          <w:sz w:val="32"/>
          <w:szCs w:val="32"/>
        </w:rPr>
        <w:t>991411</w:t>
      </w:r>
      <w:r>
        <w:rPr>
          <w:rFonts w:ascii="仿宋_GB2312" w:eastAsia="仿宋_GB2312" w:hAnsi="仿宋" w:cs="仿宋_GB2312" w:hint="eastAsia"/>
          <w:snapToGrid w:val="0"/>
          <w:color w:val="000000"/>
          <w:sz w:val="32"/>
          <w:szCs w:val="32"/>
        </w:rPr>
        <w:t>万元。</w:t>
      </w:r>
    </w:p>
    <w:p w:rsidR="00431673" w:rsidRDefault="00805A87">
      <w:pPr>
        <w:adjustRightInd w:val="0"/>
        <w:snapToGrid w:val="0"/>
        <w:spacing w:line="600" w:lineRule="exact"/>
        <w:ind w:firstLine="640"/>
        <w:rPr>
          <w:rFonts w:ascii="仿宋_GB2312" w:eastAsia="仿宋_GB2312" w:hAnsi="仿宋"/>
          <w:snapToGrid w:val="0"/>
          <w:color w:val="000000"/>
          <w:sz w:val="32"/>
          <w:szCs w:val="32"/>
        </w:rPr>
      </w:pPr>
      <w:r>
        <w:rPr>
          <w:rFonts w:ascii="仿宋_GB2312" w:eastAsia="仿宋_GB2312" w:hAnsi="仿宋" w:cs="仿宋_GB2312" w:hint="eastAsia"/>
          <w:snapToGrid w:val="0"/>
          <w:color w:val="000000"/>
          <w:sz w:val="32"/>
          <w:szCs w:val="32"/>
        </w:rPr>
        <w:t>收支相抵，政府性基金预算收支平衡。</w:t>
      </w:r>
    </w:p>
    <w:p w:rsidR="00431673" w:rsidRDefault="00805A87">
      <w:pPr>
        <w:snapToGrid w:val="0"/>
        <w:spacing w:line="600" w:lineRule="exact"/>
        <w:ind w:firstLineChars="200" w:firstLine="640"/>
        <w:rPr>
          <w:rFonts w:ascii="楷体_GB2312" w:eastAsia="楷体_GB2312" w:hAnsi="楷体_GB2312"/>
          <w:color w:val="000000"/>
          <w:sz w:val="32"/>
          <w:szCs w:val="32"/>
        </w:rPr>
      </w:pPr>
      <w:r>
        <w:rPr>
          <w:rFonts w:ascii="楷体_GB2312" w:eastAsia="楷体_GB2312" w:hAnsi="楷体_GB2312" w:cs="楷体_GB2312" w:hint="eastAsia"/>
          <w:color w:val="000000"/>
          <w:sz w:val="32"/>
          <w:szCs w:val="32"/>
        </w:rPr>
        <w:t>三、社会保险基金收支决算情况</w:t>
      </w:r>
    </w:p>
    <w:p w:rsidR="00431673" w:rsidRDefault="00805A87">
      <w:pPr>
        <w:adjustRightInd w:val="0"/>
        <w:snapToGrid w:val="0"/>
        <w:spacing w:line="600" w:lineRule="exact"/>
        <w:ind w:firstLine="640"/>
        <w:rPr>
          <w:rFonts w:ascii="仿宋_GB2312" w:eastAsia="仿宋_GB2312" w:hAnsi="仿宋"/>
          <w:snapToGrid w:val="0"/>
          <w:color w:val="000000"/>
          <w:sz w:val="32"/>
          <w:szCs w:val="32"/>
        </w:rPr>
      </w:pPr>
      <w:r>
        <w:rPr>
          <w:rFonts w:ascii="仿宋_GB2312" w:eastAsia="仿宋_GB2312" w:hAnsi="仿宋" w:cs="仿宋_GB2312"/>
          <w:snapToGrid w:val="0"/>
          <w:color w:val="000000"/>
          <w:sz w:val="32"/>
          <w:szCs w:val="32"/>
        </w:rPr>
        <w:t>2021</w:t>
      </w:r>
      <w:r>
        <w:rPr>
          <w:rFonts w:ascii="仿宋_GB2312" w:eastAsia="仿宋_GB2312" w:hAnsi="仿宋" w:cs="仿宋_GB2312" w:hint="eastAsia"/>
          <w:snapToGrid w:val="0"/>
          <w:color w:val="000000"/>
          <w:sz w:val="32"/>
          <w:szCs w:val="32"/>
        </w:rPr>
        <w:t>年，全区社会保险基金收入</w:t>
      </w:r>
      <w:r>
        <w:rPr>
          <w:rFonts w:ascii="仿宋_GB2312" w:eastAsia="仿宋_GB2312" w:hAnsi="仿宋" w:cs="仿宋_GB2312"/>
          <w:snapToGrid w:val="0"/>
          <w:color w:val="000000"/>
          <w:sz w:val="32"/>
          <w:szCs w:val="32"/>
        </w:rPr>
        <w:t>184286</w:t>
      </w:r>
      <w:r>
        <w:rPr>
          <w:rFonts w:ascii="仿宋_GB2312" w:eastAsia="仿宋_GB2312" w:hAnsi="仿宋" w:cs="仿宋_GB2312" w:hint="eastAsia"/>
          <w:snapToGrid w:val="0"/>
          <w:color w:val="000000"/>
          <w:sz w:val="32"/>
          <w:szCs w:val="32"/>
        </w:rPr>
        <w:t>万元，完成年度预</w:t>
      </w:r>
      <w:r>
        <w:rPr>
          <w:rFonts w:ascii="仿宋_GB2312" w:eastAsia="仿宋_GB2312" w:hAnsi="仿宋" w:cs="仿宋_GB2312" w:hint="eastAsia"/>
          <w:color w:val="000000"/>
          <w:sz w:val="32"/>
          <w:szCs w:val="32"/>
        </w:rPr>
        <w:t>算的</w:t>
      </w:r>
      <w:r>
        <w:rPr>
          <w:rFonts w:ascii="仿宋_GB2312" w:eastAsia="仿宋_GB2312" w:hAnsi="仿宋" w:cs="仿宋_GB2312"/>
          <w:color w:val="000000"/>
          <w:sz w:val="32"/>
          <w:szCs w:val="32"/>
        </w:rPr>
        <w:t>109.0%</w:t>
      </w:r>
      <w:r>
        <w:rPr>
          <w:rFonts w:ascii="仿宋_GB2312" w:eastAsia="仿宋_GB2312" w:hAnsi="仿宋" w:cs="仿宋_GB2312" w:hint="eastAsia"/>
          <w:color w:val="000000"/>
          <w:sz w:val="32"/>
          <w:szCs w:val="32"/>
        </w:rPr>
        <w:t>，比上年增长</w:t>
      </w:r>
      <w:r>
        <w:rPr>
          <w:rFonts w:ascii="仿宋_GB2312" w:eastAsia="仿宋_GB2312" w:hAnsi="仿宋" w:cs="仿宋_GB2312"/>
          <w:color w:val="000000"/>
          <w:sz w:val="32"/>
          <w:szCs w:val="32"/>
        </w:rPr>
        <w:t>31.3%</w:t>
      </w:r>
      <w:r>
        <w:rPr>
          <w:rFonts w:ascii="仿宋_GB2312" w:eastAsia="仿宋_GB2312" w:hAnsi="仿宋" w:cs="仿宋_GB2312" w:hint="eastAsia"/>
          <w:color w:val="000000"/>
          <w:sz w:val="32"/>
          <w:szCs w:val="32"/>
        </w:rPr>
        <w:t>，比执行数增加</w:t>
      </w:r>
      <w:r>
        <w:rPr>
          <w:rFonts w:ascii="仿宋_GB2312" w:eastAsia="仿宋_GB2312" w:hAnsi="仿宋" w:cs="仿宋_GB2312"/>
          <w:color w:val="000000"/>
          <w:sz w:val="32"/>
          <w:szCs w:val="32"/>
        </w:rPr>
        <w:t>1772</w:t>
      </w:r>
      <w:r>
        <w:rPr>
          <w:rFonts w:ascii="仿宋_GB2312" w:eastAsia="仿宋_GB2312" w:hAnsi="仿宋" w:cs="仿宋_GB2312" w:hint="eastAsia"/>
          <w:color w:val="000000"/>
          <w:sz w:val="32"/>
          <w:szCs w:val="32"/>
        </w:rPr>
        <w:t>万元，主要是：根据《浙江省财政厅浙江省人力资源和社会保障厅关于调整企业职工基本养老保险基金相关账务处理的通知》（浙财函〔</w:t>
      </w:r>
      <w:r>
        <w:rPr>
          <w:rFonts w:ascii="仿宋_GB2312" w:eastAsia="仿宋_GB2312" w:hAnsi="仿宋" w:cs="仿宋_GB2312"/>
          <w:color w:val="000000"/>
          <w:sz w:val="32"/>
          <w:szCs w:val="32"/>
        </w:rPr>
        <w:t>2022</w:t>
      </w:r>
      <w:r>
        <w:rPr>
          <w:rFonts w:ascii="仿宋_GB2312" w:eastAsia="仿宋_GB2312" w:hAnsi="仿宋" w:cs="仿宋_GB2312" w:hint="eastAsia"/>
          <w:color w:val="000000"/>
          <w:sz w:val="32"/>
          <w:szCs w:val="32"/>
        </w:rPr>
        <w:t>〕</w:t>
      </w:r>
      <w:r>
        <w:rPr>
          <w:rFonts w:ascii="仿宋_GB2312" w:eastAsia="仿宋_GB2312" w:hAnsi="仿宋" w:cs="仿宋_GB2312"/>
          <w:color w:val="000000"/>
          <w:sz w:val="32"/>
          <w:szCs w:val="32"/>
        </w:rPr>
        <w:t>13</w:t>
      </w:r>
      <w:r>
        <w:rPr>
          <w:rFonts w:ascii="仿宋_GB2312" w:eastAsia="仿宋_GB2312" w:hAnsi="仿宋" w:cs="仿宋_GB2312" w:hint="eastAsia"/>
          <w:color w:val="000000"/>
          <w:sz w:val="32"/>
          <w:szCs w:val="32"/>
        </w:rPr>
        <w:t>号）补记</w:t>
      </w:r>
      <w:r>
        <w:rPr>
          <w:rFonts w:ascii="仿宋_GB2312" w:eastAsia="仿宋_GB2312" w:hAnsi="仿宋" w:cs="仿宋_GB2312"/>
          <w:color w:val="000000"/>
          <w:sz w:val="32"/>
          <w:szCs w:val="32"/>
        </w:rPr>
        <w:t>2021</w:t>
      </w:r>
      <w:r>
        <w:rPr>
          <w:rFonts w:ascii="仿宋_GB2312" w:eastAsia="仿宋_GB2312" w:hAnsi="仿宋" w:cs="仿宋_GB2312" w:hint="eastAsia"/>
          <w:color w:val="000000"/>
          <w:sz w:val="32"/>
          <w:szCs w:val="32"/>
        </w:rPr>
        <w:t>年度城乡居民基本养老保险基金委托投资记账收益</w:t>
      </w:r>
      <w:r>
        <w:rPr>
          <w:rFonts w:ascii="仿宋_GB2312" w:eastAsia="仿宋_GB2312" w:hAnsi="仿宋" w:cs="仿宋_GB2312"/>
          <w:color w:val="000000"/>
          <w:sz w:val="32"/>
          <w:szCs w:val="32"/>
        </w:rPr>
        <w:t>297</w:t>
      </w:r>
      <w:r>
        <w:rPr>
          <w:rFonts w:ascii="仿宋_GB2312" w:eastAsia="仿宋_GB2312" w:hAnsi="仿宋" w:cs="仿宋_GB2312" w:hint="eastAsia"/>
          <w:color w:val="000000"/>
          <w:sz w:val="32"/>
          <w:szCs w:val="32"/>
        </w:rPr>
        <w:t>万元；失业保险基金收入中的上级补助收入（省级调剂金）</w:t>
      </w:r>
      <w:r>
        <w:rPr>
          <w:rFonts w:ascii="仿宋_GB2312" w:eastAsia="仿宋_GB2312" w:hAnsi="仿宋" w:cs="仿宋_GB2312"/>
          <w:color w:val="000000"/>
          <w:sz w:val="32"/>
          <w:szCs w:val="32"/>
        </w:rPr>
        <w:t>1470</w:t>
      </w:r>
      <w:r>
        <w:rPr>
          <w:rFonts w:ascii="仿宋_GB2312" w:eastAsia="仿宋_GB2312" w:hAnsi="仿宋" w:cs="仿宋_GB2312" w:hint="eastAsia"/>
          <w:color w:val="000000"/>
          <w:sz w:val="32"/>
          <w:szCs w:val="32"/>
        </w:rPr>
        <w:t>万元和转移收入</w:t>
      </w:r>
      <w:r>
        <w:rPr>
          <w:rFonts w:ascii="仿宋_GB2312" w:eastAsia="仿宋_GB2312" w:hAnsi="仿宋" w:cs="仿宋_GB2312"/>
          <w:color w:val="000000"/>
          <w:sz w:val="32"/>
          <w:szCs w:val="32"/>
        </w:rPr>
        <w:t>5</w:t>
      </w:r>
      <w:r>
        <w:rPr>
          <w:rFonts w:ascii="仿宋_GB2312" w:eastAsia="仿宋_GB2312" w:hAnsi="仿宋" w:cs="仿宋_GB2312" w:hint="eastAsia"/>
          <w:color w:val="000000"/>
          <w:sz w:val="32"/>
          <w:szCs w:val="32"/>
        </w:rPr>
        <w:t>万元之前未纳入统计数据中。社保基金支出</w:t>
      </w:r>
      <w:r>
        <w:rPr>
          <w:rFonts w:ascii="仿宋_GB2312" w:eastAsia="仿宋_GB2312" w:hAnsi="仿宋" w:cs="仿宋_GB2312"/>
          <w:color w:val="000000"/>
          <w:sz w:val="32"/>
          <w:szCs w:val="32"/>
        </w:rPr>
        <w:t>136275</w:t>
      </w:r>
      <w:r>
        <w:rPr>
          <w:rFonts w:ascii="仿宋_GB2312" w:eastAsia="仿宋_GB2312" w:hAnsi="仿宋" w:cs="仿宋_GB2312" w:hint="eastAsia"/>
          <w:color w:val="000000"/>
          <w:sz w:val="32"/>
          <w:szCs w:val="32"/>
        </w:rPr>
        <w:t>万元，与执行数一致，完</w:t>
      </w:r>
      <w:r>
        <w:rPr>
          <w:rFonts w:ascii="仿宋_GB2312" w:eastAsia="仿宋_GB2312" w:hAnsi="仿宋" w:cs="仿宋_GB2312" w:hint="eastAsia"/>
          <w:color w:val="000000"/>
          <w:sz w:val="32"/>
          <w:szCs w:val="32"/>
        </w:rPr>
        <w:lastRenderedPageBreak/>
        <w:t>成年度预算的</w:t>
      </w:r>
      <w:r>
        <w:rPr>
          <w:rFonts w:ascii="仿宋_GB2312" w:eastAsia="仿宋_GB2312" w:hAnsi="仿宋" w:cs="仿宋_GB2312"/>
          <w:color w:val="000000"/>
          <w:sz w:val="32"/>
          <w:szCs w:val="32"/>
        </w:rPr>
        <w:t>99.5%</w:t>
      </w:r>
      <w:r>
        <w:rPr>
          <w:rFonts w:ascii="仿宋_GB2312" w:eastAsia="仿宋_GB2312" w:hAnsi="仿宋" w:cs="仿宋_GB2312" w:hint="eastAsia"/>
          <w:color w:val="000000"/>
          <w:sz w:val="32"/>
          <w:szCs w:val="32"/>
        </w:rPr>
        <w:t>，比上年下降</w:t>
      </w:r>
      <w:r>
        <w:rPr>
          <w:rFonts w:ascii="仿宋_GB2312" w:eastAsia="仿宋_GB2312" w:hAnsi="仿宋" w:cs="仿宋_GB2312"/>
          <w:color w:val="000000"/>
          <w:sz w:val="32"/>
          <w:szCs w:val="32"/>
        </w:rPr>
        <w:t>2.4%</w:t>
      </w:r>
      <w:r>
        <w:rPr>
          <w:rFonts w:ascii="仿宋_GB2312" w:eastAsia="仿宋_GB2312" w:hAnsi="仿宋" w:cs="仿宋_GB2312" w:hint="eastAsia"/>
          <w:color w:val="000000"/>
          <w:sz w:val="32"/>
          <w:szCs w:val="32"/>
        </w:rPr>
        <w:t>。全区社会保险基金收支相抵，当年收支结余</w:t>
      </w:r>
      <w:r>
        <w:rPr>
          <w:rFonts w:ascii="仿宋_GB2312" w:eastAsia="仿宋_GB2312" w:hAnsi="仿宋" w:cs="仿宋_GB2312"/>
          <w:color w:val="000000"/>
          <w:sz w:val="32"/>
          <w:szCs w:val="32"/>
        </w:rPr>
        <w:t>48011</w:t>
      </w:r>
      <w:r>
        <w:rPr>
          <w:rFonts w:ascii="仿宋_GB2312" w:eastAsia="仿宋_GB2312" w:hAnsi="仿宋" w:cs="仿宋_GB2312" w:hint="eastAsia"/>
          <w:color w:val="000000"/>
          <w:sz w:val="32"/>
          <w:szCs w:val="32"/>
        </w:rPr>
        <w:t>万元。</w:t>
      </w:r>
    </w:p>
    <w:p w:rsidR="00431673" w:rsidRDefault="00805A87">
      <w:pPr>
        <w:snapToGrid w:val="0"/>
        <w:spacing w:line="600" w:lineRule="exact"/>
        <w:ind w:firstLineChars="200" w:firstLine="640"/>
        <w:rPr>
          <w:rFonts w:ascii="楷体_GB2312" w:eastAsia="楷体_GB2312" w:hAnsi="楷体_GB2312"/>
          <w:color w:val="000000"/>
          <w:sz w:val="32"/>
          <w:szCs w:val="32"/>
        </w:rPr>
      </w:pPr>
      <w:r>
        <w:rPr>
          <w:rFonts w:ascii="楷体_GB2312" w:eastAsia="楷体_GB2312" w:hAnsi="楷体_GB2312" w:cs="楷体_GB2312" w:hint="eastAsia"/>
          <w:color w:val="000000"/>
          <w:sz w:val="32"/>
          <w:szCs w:val="32"/>
        </w:rPr>
        <w:t>四、国有资本经营收支决算情况</w:t>
      </w:r>
    </w:p>
    <w:p w:rsidR="00431673" w:rsidRDefault="00805A87">
      <w:pPr>
        <w:snapToGrid w:val="0"/>
        <w:spacing w:line="600" w:lineRule="exact"/>
        <w:ind w:firstLineChars="200" w:firstLine="640"/>
        <w:rPr>
          <w:rFonts w:ascii="仿宋_GB2312" w:eastAsia="仿宋_GB2312" w:hAnsi="仿宋"/>
          <w:snapToGrid w:val="0"/>
          <w:color w:val="000000"/>
          <w:sz w:val="32"/>
          <w:szCs w:val="32"/>
        </w:rPr>
      </w:pPr>
      <w:r>
        <w:rPr>
          <w:rFonts w:ascii="仿宋_GB2312" w:eastAsia="仿宋_GB2312" w:hAnsi="仿宋" w:cs="仿宋_GB2312"/>
          <w:color w:val="000000"/>
          <w:sz w:val="32"/>
          <w:szCs w:val="32"/>
        </w:rPr>
        <w:t>2021</w:t>
      </w:r>
      <w:r>
        <w:rPr>
          <w:rFonts w:ascii="仿宋_GB2312" w:eastAsia="仿宋_GB2312" w:hAnsi="仿宋" w:cs="仿宋_GB2312" w:hint="eastAsia"/>
          <w:color w:val="000000"/>
          <w:sz w:val="32"/>
          <w:szCs w:val="32"/>
        </w:rPr>
        <w:t>年，全区国有资本经营预算收入</w:t>
      </w:r>
      <w:r>
        <w:rPr>
          <w:rFonts w:ascii="仿宋_GB2312" w:eastAsia="仿宋_GB2312" w:hAnsi="仿宋" w:cs="仿宋_GB2312"/>
          <w:color w:val="000000"/>
          <w:sz w:val="32"/>
          <w:szCs w:val="32"/>
        </w:rPr>
        <w:t>494</w:t>
      </w:r>
      <w:r>
        <w:rPr>
          <w:rFonts w:ascii="仿宋_GB2312" w:eastAsia="仿宋_GB2312" w:hAnsi="仿宋" w:cs="仿宋_GB2312" w:hint="eastAsia"/>
          <w:color w:val="000000"/>
          <w:sz w:val="32"/>
          <w:szCs w:val="32"/>
        </w:rPr>
        <w:t>万元，与执行数一致，完成年度预算的</w:t>
      </w:r>
      <w:r>
        <w:rPr>
          <w:rFonts w:ascii="仿宋_GB2312" w:eastAsia="仿宋_GB2312" w:hAnsi="仿宋" w:cs="仿宋_GB2312"/>
          <w:color w:val="000000"/>
          <w:sz w:val="32"/>
          <w:szCs w:val="32"/>
        </w:rPr>
        <w:t>100.2%</w:t>
      </w:r>
      <w:r>
        <w:rPr>
          <w:rFonts w:ascii="仿宋_GB2312" w:eastAsia="仿宋_GB2312" w:hAnsi="仿宋" w:cs="仿宋_GB2312" w:hint="eastAsia"/>
          <w:color w:val="000000"/>
          <w:sz w:val="32"/>
          <w:szCs w:val="32"/>
        </w:rPr>
        <w:t>，比上年增长</w:t>
      </w:r>
      <w:r>
        <w:rPr>
          <w:rFonts w:ascii="仿宋_GB2312" w:eastAsia="仿宋_GB2312" w:hAnsi="仿宋" w:cs="仿宋_GB2312"/>
          <w:color w:val="000000"/>
          <w:sz w:val="32"/>
          <w:szCs w:val="32"/>
        </w:rPr>
        <w:t>43.6%</w:t>
      </w:r>
      <w:r>
        <w:rPr>
          <w:rFonts w:ascii="仿宋_GB2312" w:eastAsia="仿宋_GB2312" w:hAnsi="仿宋" w:cs="仿宋_GB2312" w:hint="eastAsia"/>
          <w:color w:val="000000"/>
          <w:sz w:val="32"/>
          <w:szCs w:val="32"/>
        </w:rPr>
        <w:t>；加上上级转移支付收入</w:t>
      </w:r>
      <w:r>
        <w:rPr>
          <w:rFonts w:ascii="仿宋_GB2312" w:eastAsia="仿宋_GB2312" w:hAnsi="仿宋" w:cs="仿宋_GB2312"/>
          <w:color w:val="000000"/>
          <w:sz w:val="32"/>
          <w:szCs w:val="32"/>
        </w:rPr>
        <w:t>44</w:t>
      </w:r>
      <w:r>
        <w:rPr>
          <w:rFonts w:ascii="仿宋_GB2312" w:eastAsia="仿宋_GB2312" w:hAnsi="仿宋" w:cs="仿宋_GB2312" w:hint="eastAsia"/>
          <w:color w:val="000000"/>
          <w:sz w:val="32"/>
          <w:szCs w:val="32"/>
        </w:rPr>
        <w:t>万元、上年结余结转收入</w:t>
      </w:r>
      <w:r>
        <w:rPr>
          <w:rFonts w:ascii="仿宋_GB2312" w:eastAsia="仿宋_GB2312" w:hAnsi="仿宋" w:cs="仿宋_GB2312"/>
          <w:color w:val="000000"/>
          <w:sz w:val="32"/>
          <w:szCs w:val="32"/>
        </w:rPr>
        <w:t>6</w:t>
      </w:r>
      <w:r>
        <w:rPr>
          <w:rFonts w:ascii="仿宋_GB2312" w:eastAsia="仿宋_GB2312" w:hAnsi="仿宋" w:cs="仿宋_GB2312" w:hint="eastAsia"/>
          <w:color w:val="000000"/>
          <w:sz w:val="32"/>
          <w:szCs w:val="32"/>
        </w:rPr>
        <w:t>万元，收入合计</w:t>
      </w:r>
      <w:r>
        <w:rPr>
          <w:rFonts w:ascii="仿宋_GB2312" w:eastAsia="仿宋_GB2312" w:hAnsi="仿宋" w:cs="仿宋_GB2312"/>
          <w:color w:val="000000"/>
          <w:sz w:val="32"/>
          <w:szCs w:val="32"/>
        </w:rPr>
        <w:t>544</w:t>
      </w:r>
      <w:r>
        <w:rPr>
          <w:rFonts w:ascii="仿宋_GB2312" w:eastAsia="仿宋_GB2312" w:hAnsi="仿宋" w:cs="仿宋_GB2312" w:hint="eastAsia"/>
          <w:color w:val="000000"/>
          <w:sz w:val="32"/>
          <w:szCs w:val="32"/>
        </w:rPr>
        <w:t>万元。国有资本经营预算支出</w:t>
      </w:r>
      <w:r>
        <w:rPr>
          <w:rFonts w:ascii="仿宋_GB2312" w:eastAsia="仿宋_GB2312" w:hAnsi="仿宋" w:cs="仿宋_GB2312"/>
          <w:color w:val="000000"/>
          <w:sz w:val="32"/>
          <w:szCs w:val="32"/>
        </w:rPr>
        <w:t>288</w:t>
      </w:r>
      <w:r>
        <w:rPr>
          <w:rFonts w:ascii="仿宋_GB2312" w:eastAsia="仿宋_GB2312" w:hAnsi="仿宋" w:cs="仿宋_GB2312" w:hint="eastAsia"/>
          <w:color w:val="000000"/>
          <w:sz w:val="32"/>
          <w:szCs w:val="32"/>
        </w:rPr>
        <w:t>万元，与执行数一致，完成年度预算的</w:t>
      </w:r>
      <w:r>
        <w:rPr>
          <w:rFonts w:ascii="仿宋_GB2312" w:eastAsia="仿宋_GB2312" w:hAnsi="仿宋" w:cs="仿宋_GB2312"/>
          <w:color w:val="000000"/>
          <w:sz w:val="32"/>
          <w:szCs w:val="32"/>
        </w:rPr>
        <w:t>100.0%</w:t>
      </w:r>
      <w:r>
        <w:rPr>
          <w:rFonts w:ascii="仿宋_GB2312" w:eastAsia="仿宋_GB2312" w:hAnsi="仿宋" w:cs="仿宋_GB2312" w:hint="eastAsia"/>
          <w:color w:val="000000"/>
          <w:sz w:val="32"/>
          <w:szCs w:val="32"/>
        </w:rPr>
        <w:t>，比上年增长</w:t>
      </w:r>
      <w:r>
        <w:rPr>
          <w:rFonts w:ascii="仿宋_GB2312" w:eastAsia="仿宋_GB2312" w:hAnsi="仿宋" w:cs="仿宋_GB2312"/>
          <w:color w:val="000000"/>
          <w:sz w:val="32"/>
          <w:szCs w:val="32"/>
        </w:rPr>
        <w:t>19.5%</w:t>
      </w:r>
      <w:r>
        <w:rPr>
          <w:rFonts w:ascii="仿宋_GB2312" w:eastAsia="仿宋_GB2312" w:hAnsi="仿宋" w:cs="仿宋_GB2312" w:hint="eastAsia"/>
          <w:color w:val="000000"/>
          <w:sz w:val="32"/>
          <w:szCs w:val="32"/>
        </w:rPr>
        <w:t>；加上调出资金</w:t>
      </w:r>
      <w:r>
        <w:rPr>
          <w:rFonts w:ascii="仿宋_GB2312" w:eastAsia="仿宋_GB2312" w:hAnsi="仿宋" w:cs="仿宋_GB2312"/>
          <w:color w:val="000000"/>
          <w:sz w:val="32"/>
          <w:szCs w:val="32"/>
        </w:rPr>
        <w:t>148</w:t>
      </w:r>
      <w:r>
        <w:rPr>
          <w:rFonts w:ascii="仿宋_GB2312" w:eastAsia="仿宋_GB2312" w:hAnsi="仿宋" w:cs="仿宋_GB2312" w:hint="eastAsia"/>
          <w:color w:val="000000"/>
          <w:sz w:val="32"/>
          <w:szCs w:val="32"/>
        </w:rPr>
        <w:t>万元，结转下年支出</w:t>
      </w:r>
      <w:r>
        <w:rPr>
          <w:rFonts w:ascii="仿宋_GB2312" w:eastAsia="仿宋_GB2312" w:hAnsi="仿宋" w:cs="仿宋_GB2312"/>
          <w:color w:val="000000"/>
          <w:sz w:val="32"/>
          <w:szCs w:val="32"/>
        </w:rPr>
        <w:t>108</w:t>
      </w:r>
      <w:r>
        <w:rPr>
          <w:rFonts w:ascii="仿宋_GB2312" w:eastAsia="仿宋_GB2312" w:hAnsi="仿宋" w:cs="仿宋_GB2312" w:hint="eastAsia"/>
          <w:color w:val="000000"/>
          <w:sz w:val="32"/>
          <w:szCs w:val="32"/>
        </w:rPr>
        <w:t>万元，支出合计</w:t>
      </w:r>
      <w:r>
        <w:rPr>
          <w:rFonts w:ascii="仿宋_GB2312" w:eastAsia="仿宋_GB2312" w:hAnsi="仿宋" w:cs="仿宋_GB2312"/>
          <w:color w:val="000000"/>
          <w:sz w:val="32"/>
          <w:szCs w:val="32"/>
        </w:rPr>
        <w:t>544</w:t>
      </w:r>
      <w:r>
        <w:rPr>
          <w:rFonts w:ascii="仿宋_GB2312" w:eastAsia="仿宋_GB2312" w:hAnsi="仿宋" w:cs="仿宋_GB2312" w:hint="eastAsia"/>
          <w:color w:val="000000"/>
          <w:sz w:val="32"/>
          <w:szCs w:val="32"/>
        </w:rPr>
        <w:t>万元。</w:t>
      </w:r>
      <w:r>
        <w:rPr>
          <w:rFonts w:ascii="仿宋_GB2312" w:eastAsia="仿宋_GB2312" w:hAnsi="仿宋" w:cs="仿宋_GB2312" w:hint="eastAsia"/>
          <w:color w:val="000000"/>
          <w:kern w:val="32"/>
          <w:sz w:val="32"/>
          <w:szCs w:val="32"/>
        </w:rPr>
        <w:t>收支相抵，全区国有资本经营预算收支平衡。</w:t>
      </w:r>
    </w:p>
    <w:p w:rsidR="00431673" w:rsidRDefault="00805A87">
      <w:pPr>
        <w:snapToGrid w:val="0"/>
        <w:spacing w:line="600" w:lineRule="exact"/>
        <w:ind w:firstLineChars="200" w:firstLine="640"/>
        <w:rPr>
          <w:rFonts w:ascii="楷体_GB2312" w:eastAsia="楷体_GB2312" w:hAnsi="楷体_GB2312" w:cs="楷体_GB2312"/>
          <w:color w:val="000000"/>
          <w:sz w:val="32"/>
          <w:szCs w:val="32"/>
        </w:rPr>
      </w:pPr>
      <w:r>
        <w:rPr>
          <w:rFonts w:ascii="楷体_GB2312" w:eastAsia="楷体_GB2312" w:hAnsi="楷体_GB2312" w:cs="楷体_GB2312" w:hint="eastAsia"/>
          <w:color w:val="000000"/>
          <w:sz w:val="32"/>
          <w:szCs w:val="32"/>
        </w:rPr>
        <w:t>五、其他</w:t>
      </w:r>
    </w:p>
    <w:p w:rsidR="00431673" w:rsidRDefault="00805A87">
      <w:pPr>
        <w:adjustRightInd w:val="0"/>
        <w:snapToGrid w:val="0"/>
        <w:spacing w:line="600" w:lineRule="exact"/>
        <w:ind w:firstLine="640"/>
        <w:rPr>
          <w:rFonts w:ascii="仿宋_GB2312" w:eastAsia="仿宋_GB2312" w:hAnsi="仿宋" w:cs="仿宋_GB2312"/>
          <w:color w:val="000000"/>
          <w:sz w:val="32"/>
          <w:szCs w:val="32"/>
        </w:rPr>
      </w:pPr>
      <w:r>
        <w:rPr>
          <w:rFonts w:ascii="仿宋_GB2312" w:eastAsia="仿宋_GB2312" w:hAnsi="仿宋" w:cs="仿宋_GB2312"/>
          <w:color w:val="000000"/>
          <w:sz w:val="32"/>
          <w:szCs w:val="32"/>
        </w:rPr>
        <w:t>1.</w:t>
      </w:r>
      <w:r>
        <w:rPr>
          <w:rFonts w:ascii="仿宋_GB2312" w:eastAsia="仿宋_GB2312" w:hAnsi="仿宋" w:cs="仿宋_GB2312" w:hint="eastAsia"/>
          <w:color w:val="000000"/>
          <w:sz w:val="32"/>
          <w:szCs w:val="32"/>
        </w:rPr>
        <w:t>“三公”经费支出情况</w:t>
      </w:r>
    </w:p>
    <w:p w:rsidR="00431673" w:rsidRDefault="00805A87">
      <w:pPr>
        <w:adjustRightInd w:val="0"/>
        <w:snapToGrid w:val="0"/>
        <w:spacing w:line="600" w:lineRule="exact"/>
        <w:ind w:firstLine="640"/>
        <w:rPr>
          <w:rFonts w:ascii="仿宋_GB2312" w:eastAsia="仿宋_GB2312" w:hAnsi="仿宋"/>
          <w:color w:val="000000"/>
          <w:sz w:val="32"/>
          <w:szCs w:val="32"/>
          <w:highlight w:val="yellow"/>
        </w:rPr>
      </w:pPr>
      <w:r>
        <w:rPr>
          <w:rFonts w:ascii="仿宋_GB2312" w:eastAsia="仿宋_GB2312" w:hAnsi="仿宋" w:cs="仿宋_GB2312" w:hint="eastAsia"/>
          <w:color w:val="000000"/>
          <w:sz w:val="32"/>
          <w:szCs w:val="32"/>
        </w:rPr>
        <w:t>汇总</w:t>
      </w:r>
      <w:r>
        <w:rPr>
          <w:rFonts w:ascii="仿宋_GB2312" w:eastAsia="仿宋_GB2312" w:hAnsi="仿宋" w:cs="仿宋_GB2312"/>
          <w:color w:val="000000"/>
          <w:sz w:val="32"/>
          <w:szCs w:val="32"/>
        </w:rPr>
        <w:t>2021</w:t>
      </w:r>
      <w:r>
        <w:rPr>
          <w:rFonts w:ascii="仿宋_GB2312" w:eastAsia="仿宋_GB2312" w:hAnsi="仿宋" w:cs="仿宋_GB2312" w:hint="eastAsia"/>
          <w:color w:val="000000"/>
          <w:sz w:val="32"/>
          <w:szCs w:val="32"/>
        </w:rPr>
        <w:t>年区级预算单位和镇、街道办事处使用当年财政拨款安排的因公出国（境）经费、公务用车购置及运行费、公务接待费支出，合计</w:t>
      </w:r>
      <w:r>
        <w:rPr>
          <w:rFonts w:ascii="仿宋_GB2312" w:eastAsia="仿宋_GB2312" w:hAnsi="仿宋" w:cs="仿宋_GB2312"/>
          <w:color w:val="000000"/>
          <w:sz w:val="32"/>
          <w:szCs w:val="32"/>
        </w:rPr>
        <w:t>1821</w:t>
      </w:r>
      <w:r>
        <w:rPr>
          <w:rFonts w:ascii="仿宋_GB2312" w:eastAsia="仿宋_GB2312" w:hAnsi="仿宋" w:cs="仿宋_GB2312" w:hint="eastAsia"/>
          <w:color w:val="000000"/>
          <w:sz w:val="32"/>
          <w:szCs w:val="32"/>
        </w:rPr>
        <w:t>万元，为年初预算的</w:t>
      </w:r>
      <w:r>
        <w:rPr>
          <w:rFonts w:ascii="仿宋_GB2312" w:eastAsia="仿宋_GB2312" w:hAnsi="仿宋" w:cs="仿宋_GB2312"/>
          <w:color w:val="000000"/>
          <w:sz w:val="32"/>
          <w:szCs w:val="32"/>
        </w:rPr>
        <w:t>79.1%</w:t>
      </w:r>
      <w:r>
        <w:rPr>
          <w:rFonts w:ascii="仿宋_GB2312" w:eastAsia="仿宋_GB2312" w:hAnsi="仿宋" w:cs="仿宋_GB2312" w:hint="eastAsia"/>
          <w:color w:val="000000"/>
          <w:sz w:val="32"/>
          <w:szCs w:val="32"/>
        </w:rPr>
        <w:t>，比上年增长</w:t>
      </w:r>
      <w:r>
        <w:rPr>
          <w:rFonts w:ascii="仿宋_GB2312" w:eastAsia="仿宋_GB2312" w:hAnsi="仿宋" w:cs="仿宋_GB2312"/>
          <w:color w:val="000000"/>
          <w:sz w:val="32"/>
          <w:szCs w:val="32"/>
        </w:rPr>
        <w:t>15.8 %</w:t>
      </w:r>
      <w:r>
        <w:rPr>
          <w:rFonts w:ascii="仿宋_GB2312" w:eastAsia="仿宋_GB2312" w:hAnsi="仿宋" w:cs="仿宋_GB2312" w:hint="eastAsia"/>
          <w:color w:val="000000"/>
          <w:sz w:val="32"/>
          <w:szCs w:val="32"/>
        </w:rPr>
        <w:t>，其中：因公出国（境）经费当年无发生；公务用车购置费</w:t>
      </w:r>
      <w:r>
        <w:rPr>
          <w:rFonts w:ascii="仿宋_GB2312" w:eastAsia="仿宋_GB2312" w:hAnsi="仿宋" w:cs="仿宋_GB2312"/>
          <w:color w:val="000000"/>
          <w:sz w:val="32"/>
          <w:szCs w:val="32"/>
        </w:rPr>
        <w:t>794</w:t>
      </w:r>
      <w:r>
        <w:rPr>
          <w:rFonts w:ascii="仿宋_GB2312" w:eastAsia="仿宋_GB2312" w:hAnsi="仿宋" w:cs="仿宋_GB2312" w:hint="eastAsia"/>
          <w:color w:val="000000"/>
          <w:sz w:val="32"/>
          <w:szCs w:val="32"/>
        </w:rPr>
        <w:t>万元，为年初预算的</w:t>
      </w:r>
      <w:r>
        <w:rPr>
          <w:rFonts w:ascii="仿宋_GB2312" w:eastAsia="仿宋_GB2312" w:hAnsi="仿宋" w:cs="仿宋_GB2312"/>
          <w:color w:val="000000"/>
          <w:sz w:val="32"/>
          <w:szCs w:val="32"/>
        </w:rPr>
        <w:t>127.7%</w:t>
      </w:r>
      <w:r>
        <w:rPr>
          <w:rFonts w:ascii="仿宋_GB2312" w:eastAsia="仿宋_GB2312" w:hAnsi="仿宋" w:cs="仿宋_GB2312" w:hint="eastAsia"/>
          <w:color w:val="000000"/>
          <w:sz w:val="32"/>
          <w:szCs w:val="32"/>
        </w:rPr>
        <w:t>，比上年增长</w:t>
      </w:r>
      <w:r>
        <w:rPr>
          <w:rFonts w:ascii="仿宋_GB2312" w:eastAsia="仿宋_GB2312" w:hAnsi="仿宋" w:cs="仿宋_GB2312"/>
          <w:color w:val="000000"/>
          <w:sz w:val="32"/>
          <w:szCs w:val="32"/>
        </w:rPr>
        <w:t>26.8 %</w:t>
      </w:r>
      <w:r>
        <w:rPr>
          <w:rFonts w:ascii="仿宋_GB2312" w:eastAsia="仿宋_GB2312" w:hAnsi="仿宋" w:cs="仿宋_GB2312" w:hint="eastAsia"/>
          <w:color w:val="000000"/>
          <w:sz w:val="32"/>
          <w:szCs w:val="32"/>
        </w:rPr>
        <w:t>，主要是公务用车更新。公务用车运行维护费</w:t>
      </w:r>
      <w:r>
        <w:rPr>
          <w:rFonts w:ascii="仿宋_GB2312" w:eastAsia="仿宋_GB2312" w:hAnsi="仿宋" w:cs="仿宋_GB2312"/>
          <w:color w:val="000000"/>
          <w:sz w:val="32"/>
          <w:szCs w:val="32"/>
        </w:rPr>
        <w:t>851</w:t>
      </w:r>
      <w:r>
        <w:rPr>
          <w:rFonts w:ascii="仿宋_GB2312" w:eastAsia="仿宋_GB2312" w:hAnsi="仿宋" w:cs="仿宋_GB2312" w:hint="eastAsia"/>
          <w:color w:val="000000"/>
          <w:sz w:val="32"/>
          <w:szCs w:val="32"/>
        </w:rPr>
        <w:t>万元，为年初预算的</w:t>
      </w:r>
      <w:r>
        <w:rPr>
          <w:rFonts w:ascii="仿宋_GB2312" w:eastAsia="仿宋_GB2312" w:hAnsi="仿宋" w:cs="仿宋_GB2312"/>
          <w:color w:val="000000"/>
          <w:sz w:val="32"/>
          <w:szCs w:val="32"/>
        </w:rPr>
        <w:t>78.5%</w:t>
      </w:r>
      <w:r>
        <w:rPr>
          <w:rFonts w:ascii="仿宋_GB2312" w:eastAsia="仿宋_GB2312" w:hAnsi="仿宋" w:cs="仿宋_GB2312" w:hint="eastAsia"/>
          <w:color w:val="000000"/>
          <w:sz w:val="32"/>
          <w:szCs w:val="32"/>
        </w:rPr>
        <w:t>，比上年增长</w:t>
      </w:r>
      <w:r>
        <w:rPr>
          <w:rFonts w:ascii="仿宋_GB2312" w:eastAsia="仿宋_GB2312" w:hAnsi="仿宋" w:cs="仿宋_GB2312"/>
          <w:color w:val="000000"/>
          <w:sz w:val="32"/>
          <w:szCs w:val="32"/>
        </w:rPr>
        <w:t>6.2%</w:t>
      </w:r>
      <w:r w:rsidR="001C4863">
        <w:rPr>
          <w:rFonts w:ascii="仿宋_GB2312" w:eastAsia="仿宋_GB2312" w:hAnsi="仿宋" w:cs="仿宋_GB2312" w:hint="eastAsia"/>
          <w:color w:val="000000"/>
          <w:sz w:val="32"/>
          <w:szCs w:val="32"/>
        </w:rPr>
        <w:t>,主要是外出公务活动增加</w:t>
      </w:r>
      <w:r>
        <w:rPr>
          <w:rFonts w:ascii="仿宋_GB2312" w:eastAsia="仿宋_GB2312" w:hAnsi="仿宋" w:cs="仿宋_GB2312" w:hint="eastAsia"/>
          <w:color w:val="000000"/>
          <w:sz w:val="32"/>
          <w:szCs w:val="32"/>
        </w:rPr>
        <w:t>；公务接待费</w:t>
      </w:r>
      <w:r>
        <w:rPr>
          <w:rFonts w:ascii="仿宋_GB2312" w:eastAsia="仿宋_GB2312" w:hAnsi="仿宋" w:cs="仿宋_GB2312"/>
          <w:color w:val="000000"/>
          <w:sz w:val="32"/>
          <w:szCs w:val="32"/>
        </w:rPr>
        <w:t>176</w:t>
      </w:r>
      <w:r>
        <w:rPr>
          <w:rFonts w:ascii="仿宋_GB2312" w:eastAsia="仿宋_GB2312" w:hAnsi="仿宋" w:cs="仿宋_GB2312" w:hint="eastAsia"/>
          <w:color w:val="000000"/>
          <w:sz w:val="32"/>
          <w:szCs w:val="32"/>
        </w:rPr>
        <w:t>万元，为年初预算的</w:t>
      </w:r>
      <w:r>
        <w:rPr>
          <w:rFonts w:ascii="仿宋_GB2312" w:eastAsia="仿宋_GB2312" w:hAnsi="仿宋" w:cs="仿宋_GB2312"/>
          <w:color w:val="000000"/>
          <w:sz w:val="32"/>
          <w:szCs w:val="32"/>
        </w:rPr>
        <w:t>33.3%</w:t>
      </w:r>
      <w:r>
        <w:rPr>
          <w:rFonts w:ascii="仿宋_GB2312" w:eastAsia="仿宋_GB2312" w:hAnsi="仿宋" w:cs="仿宋_GB2312" w:hint="eastAsia"/>
          <w:color w:val="000000"/>
          <w:sz w:val="32"/>
          <w:szCs w:val="32"/>
        </w:rPr>
        <w:t>，比上年增长</w:t>
      </w:r>
      <w:r>
        <w:rPr>
          <w:rFonts w:ascii="仿宋_GB2312" w:eastAsia="仿宋_GB2312" w:hAnsi="仿宋" w:cs="仿宋_GB2312"/>
          <w:color w:val="000000"/>
          <w:sz w:val="32"/>
          <w:szCs w:val="32"/>
        </w:rPr>
        <w:t>20.5%</w:t>
      </w:r>
      <w:r w:rsidR="001C4863">
        <w:rPr>
          <w:rFonts w:ascii="仿宋_GB2312" w:eastAsia="仿宋_GB2312" w:hAnsi="仿宋" w:cs="仿宋_GB2312" w:hint="eastAsia"/>
          <w:color w:val="000000"/>
          <w:sz w:val="32"/>
          <w:szCs w:val="32"/>
        </w:rPr>
        <w:t>，主要是区外单位来椒学习等公务接待人数增加</w:t>
      </w:r>
      <w:r>
        <w:rPr>
          <w:rFonts w:ascii="仿宋_GB2312" w:eastAsia="仿宋_GB2312" w:hAnsi="仿宋" w:cs="仿宋_GB2312" w:hint="eastAsia"/>
          <w:color w:val="000000"/>
          <w:sz w:val="32"/>
          <w:szCs w:val="32"/>
        </w:rPr>
        <w:t>。</w:t>
      </w:r>
    </w:p>
    <w:p w:rsidR="00431673" w:rsidRDefault="00805A87">
      <w:pPr>
        <w:adjustRightInd w:val="0"/>
        <w:snapToGrid w:val="0"/>
        <w:spacing w:line="600" w:lineRule="exact"/>
        <w:ind w:firstLine="640"/>
        <w:rPr>
          <w:rFonts w:ascii="仿宋_GB2312" w:eastAsia="仿宋_GB2312" w:hAnsi="仿宋"/>
          <w:b/>
          <w:bCs/>
          <w:color w:val="000000"/>
          <w:sz w:val="32"/>
          <w:szCs w:val="32"/>
        </w:rPr>
      </w:pPr>
      <w:r>
        <w:rPr>
          <w:rFonts w:ascii="仿宋_GB2312" w:eastAsia="仿宋_GB2312" w:hAnsi="仿宋" w:cs="仿宋_GB2312"/>
          <w:color w:val="000000"/>
          <w:sz w:val="32"/>
          <w:szCs w:val="32"/>
        </w:rPr>
        <w:t>2.</w:t>
      </w:r>
      <w:r>
        <w:rPr>
          <w:rFonts w:ascii="仿宋_GB2312" w:eastAsia="仿宋_GB2312" w:hAnsi="仿宋" w:cs="仿宋_GB2312" w:hint="eastAsia"/>
          <w:color w:val="000000"/>
          <w:sz w:val="32"/>
          <w:szCs w:val="32"/>
        </w:rPr>
        <w:t>经批准举借债务的规模、结构、使用、偿还情况</w:t>
      </w:r>
    </w:p>
    <w:p w:rsidR="00431673" w:rsidRDefault="00805A87">
      <w:pPr>
        <w:adjustRightInd w:val="0"/>
        <w:snapToGrid w:val="0"/>
        <w:spacing w:line="600" w:lineRule="exact"/>
        <w:ind w:firstLine="640"/>
        <w:rPr>
          <w:rFonts w:ascii="仿宋_GB2312" w:eastAsia="仿宋_GB2312" w:hAnsi="仿宋"/>
          <w:color w:val="000000"/>
          <w:sz w:val="32"/>
          <w:szCs w:val="32"/>
        </w:rPr>
      </w:pPr>
      <w:r>
        <w:rPr>
          <w:rFonts w:ascii="仿宋_GB2312" w:eastAsia="仿宋_GB2312" w:hAnsi="宋体" w:cs="仿宋_GB2312" w:hint="eastAsia"/>
          <w:color w:val="000000"/>
          <w:sz w:val="32"/>
          <w:szCs w:val="32"/>
        </w:rPr>
        <w:t>（</w:t>
      </w:r>
      <w:r>
        <w:rPr>
          <w:rFonts w:ascii="仿宋_GB2312" w:eastAsia="仿宋_GB2312" w:hAnsi="宋体" w:cs="仿宋_GB2312"/>
          <w:color w:val="000000"/>
          <w:sz w:val="32"/>
          <w:szCs w:val="32"/>
        </w:rPr>
        <w:t>1</w:t>
      </w:r>
      <w:r>
        <w:rPr>
          <w:rFonts w:ascii="仿宋_GB2312" w:eastAsia="仿宋_GB2312" w:hAnsi="宋体" w:cs="仿宋_GB2312" w:hint="eastAsia"/>
          <w:color w:val="000000"/>
          <w:sz w:val="32"/>
          <w:szCs w:val="32"/>
        </w:rPr>
        <w:t>）举债规模</w:t>
      </w:r>
      <w:r>
        <w:rPr>
          <w:rFonts w:ascii="仿宋_GB2312" w:eastAsia="仿宋_GB2312" w:hAnsi="仿宋" w:cs="仿宋_GB2312" w:hint="eastAsia"/>
          <w:color w:val="000000"/>
          <w:sz w:val="32"/>
          <w:szCs w:val="32"/>
        </w:rPr>
        <w:t>。</w:t>
      </w:r>
      <w:r>
        <w:rPr>
          <w:rFonts w:ascii="仿宋_GB2312" w:eastAsia="仿宋_GB2312" w:hAnsi="仿宋" w:cs="仿宋_GB2312"/>
          <w:color w:val="000000"/>
          <w:sz w:val="32"/>
          <w:szCs w:val="32"/>
        </w:rPr>
        <w:t>2021</w:t>
      </w:r>
      <w:r>
        <w:rPr>
          <w:rFonts w:ascii="仿宋_GB2312" w:eastAsia="仿宋_GB2312" w:hAnsi="仿宋" w:cs="仿宋_GB2312" w:hint="eastAsia"/>
          <w:color w:val="000000"/>
          <w:sz w:val="32"/>
          <w:szCs w:val="32"/>
        </w:rPr>
        <w:t>年，全区政府债务限额</w:t>
      </w:r>
      <w:r>
        <w:rPr>
          <w:rFonts w:ascii="仿宋_GB2312" w:eastAsia="仿宋_GB2312" w:hAnsi="仿宋" w:cs="仿宋_GB2312"/>
          <w:color w:val="000000"/>
          <w:sz w:val="32"/>
          <w:szCs w:val="32"/>
        </w:rPr>
        <w:t>125.12</w:t>
      </w:r>
      <w:r>
        <w:rPr>
          <w:rFonts w:ascii="仿宋_GB2312" w:eastAsia="仿宋_GB2312" w:hAnsi="仿宋" w:cs="仿宋_GB2312" w:hint="eastAsia"/>
          <w:color w:val="000000"/>
          <w:sz w:val="32"/>
          <w:szCs w:val="32"/>
        </w:rPr>
        <w:t>亿元。</w:t>
      </w:r>
      <w:r>
        <w:rPr>
          <w:rFonts w:ascii="仿宋_GB2312" w:eastAsia="仿宋_GB2312" w:hAnsi="仿宋" w:cs="仿宋_GB2312" w:hint="eastAsia"/>
          <w:color w:val="000000"/>
          <w:sz w:val="32"/>
          <w:szCs w:val="32"/>
        </w:rPr>
        <w:lastRenderedPageBreak/>
        <w:t>在批准的限额内，发行地方政府债券</w:t>
      </w:r>
      <w:r>
        <w:rPr>
          <w:rFonts w:ascii="仿宋_GB2312" w:eastAsia="仿宋_GB2312" w:hAnsi="仿宋" w:cs="仿宋_GB2312"/>
          <w:color w:val="000000"/>
          <w:sz w:val="32"/>
          <w:szCs w:val="32"/>
        </w:rPr>
        <w:t>28.3</w:t>
      </w:r>
      <w:r>
        <w:rPr>
          <w:rFonts w:ascii="仿宋_GB2312" w:eastAsia="仿宋_GB2312" w:hAnsi="仿宋" w:cs="仿宋_GB2312" w:hint="eastAsia"/>
          <w:color w:val="000000"/>
          <w:sz w:val="32"/>
          <w:szCs w:val="32"/>
        </w:rPr>
        <w:t>亿元，其中：新增债券</w:t>
      </w:r>
      <w:r>
        <w:rPr>
          <w:rFonts w:ascii="仿宋_GB2312" w:eastAsia="仿宋_GB2312" w:hAnsi="仿宋" w:cs="仿宋_GB2312"/>
          <w:color w:val="000000"/>
          <w:sz w:val="32"/>
          <w:szCs w:val="32"/>
        </w:rPr>
        <w:t>17.2</w:t>
      </w:r>
      <w:r>
        <w:rPr>
          <w:rFonts w:ascii="仿宋_GB2312" w:eastAsia="仿宋_GB2312" w:hAnsi="仿宋" w:cs="仿宋_GB2312" w:hint="eastAsia"/>
          <w:color w:val="000000"/>
          <w:sz w:val="32"/>
          <w:szCs w:val="32"/>
        </w:rPr>
        <w:t>亿元，再融资债券</w:t>
      </w:r>
      <w:r>
        <w:rPr>
          <w:rFonts w:ascii="仿宋_GB2312" w:eastAsia="仿宋_GB2312" w:hAnsi="仿宋" w:cs="仿宋_GB2312"/>
          <w:color w:val="000000"/>
          <w:sz w:val="32"/>
          <w:szCs w:val="32"/>
        </w:rPr>
        <w:t>11.1</w:t>
      </w:r>
      <w:r>
        <w:rPr>
          <w:rFonts w:ascii="仿宋_GB2312" w:eastAsia="仿宋_GB2312" w:hAnsi="仿宋" w:cs="仿宋_GB2312" w:hint="eastAsia"/>
          <w:color w:val="000000"/>
          <w:sz w:val="32"/>
          <w:szCs w:val="32"/>
        </w:rPr>
        <w:t>亿元。再融资债券均用于偿还到期地方政府债务本金。</w:t>
      </w:r>
    </w:p>
    <w:p w:rsidR="00431673" w:rsidRDefault="00805A87">
      <w:pPr>
        <w:adjustRightInd w:val="0"/>
        <w:snapToGrid w:val="0"/>
        <w:spacing w:line="600" w:lineRule="exact"/>
        <w:ind w:firstLine="640"/>
        <w:rPr>
          <w:rFonts w:ascii="仿宋_GB2312" w:eastAsia="仿宋_GB2312" w:hAnsi="仿宋"/>
          <w:color w:val="000000"/>
          <w:sz w:val="32"/>
          <w:szCs w:val="32"/>
        </w:rPr>
      </w:pPr>
      <w:r>
        <w:rPr>
          <w:rFonts w:ascii="仿宋_GB2312" w:eastAsia="仿宋_GB2312" w:hAnsi="宋体" w:cs="仿宋_GB2312" w:hint="eastAsia"/>
          <w:color w:val="000000"/>
          <w:sz w:val="32"/>
          <w:szCs w:val="32"/>
        </w:rPr>
        <w:t>（</w:t>
      </w:r>
      <w:r>
        <w:rPr>
          <w:rFonts w:ascii="仿宋_GB2312" w:eastAsia="仿宋_GB2312" w:hAnsi="宋体" w:cs="仿宋_GB2312"/>
          <w:color w:val="000000"/>
          <w:sz w:val="32"/>
          <w:szCs w:val="32"/>
        </w:rPr>
        <w:t>2</w:t>
      </w:r>
      <w:r>
        <w:rPr>
          <w:rFonts w:ascii="仿宋_GB2312" w:eastAsia="仿宋_GB2312" w:hAnsi="宋体" w:cs="仿宋_GB2312" w:hint="eastAsia"/>
          <w:color w:val="000000"/>
          <w:sz w:val="32"/>
          <w:szCs w:val="32"/>
        </w:rPr>
        <w:t>）</w:t>
      </w:r>
      <w:r>
        <w:rPr>
          <w:rFonts w:ascii="仿宋_GB2312" w:eastAsia="仿宋_GB2312" w:hAnsi="仿宋" w:cs="仿宋_GB2312" w:hint="eastAsia"/>
          <w:color w:val="000000"/>
          <w:sz w:val="32"/>
          <w:szCs w:val="32"/>
        </w:rPr>
        <w:t>结构。截止</w:t>
      </w:r>
      <w:r>
        <w:rPr>
          <w:rFonts w:ascii="仿宋_GB2312" w:eastAsia="仿宋_GB2312" w:hAnsi="仿宋" w:cs="仿宋_GB2312"/>
          <w:color w:val="000000"/>
          <w:sz w:val="32"/>
          <w:szCs w:val="32"/>
        </w:rPr>
        <w:t>2021</w:t>
      </w:r>
      <w:r>
        <w:rPr>
          <w:rFonts w:ascii="仿宋_GB2312" w:eastAsia="仿宋_GB2312" w:hAnsi="仿宋" w:cs="仿宋_GB2312" w:hint="eastAsia"/>
          <w:color w:val="000000"/>
          <w:sz w:val="32"/>
          <w:szCs w:val="32"/>
        </w:rPr>
        <w:t>年末，全区地方政府债务余额为</w:t>
      </w:r>
      <w:r>
        <w:rPr>
          <w:rFonts w:ascii="仿宋_GB2312" w:eastAsia="仿宋_GB2312" w:hAnsi="仿宋" w:cs="仿宋_GB2312"/>
          <w:color w:val="000000"/>
          <w:sz w:val="32"/>
          <w:szCs w:val="32"/>
        </w:rPr>
        <w:t>124.3727</w:t>
      </w:r>
      <w:r>
        <w:rPr>
          <w:rFonts w:ascii="仿宋_GB2312" w:eastAsia="仿宋_GB2312" w:hAnsi="仿宋" w:cs="仿宋_GB2312" w:hint="eastAsia"/>
          <w:color w:val="000000"/>
          <w:sz w:val="32"/>
          <w:szCs w:val="32"/>
        </w:rPr>
        <w:t>亿元，比上年增加</w:t>
      </w:r>
      <w:r>
        <w:rPr>
          <w:rFonts w:ascii="仿宋_GB2312" w:eastAsia="仿宋_GB2312" w:hAnsi="仿宋" w:cs="仿宋_GB2312"/>
          <w:color w:val="000000"/>
          <w:sz w:val="32"/>
          <w:szCs w:val="32"/>
        </w:rPr>
        <w:t>17.2</w:t>
      </w:r>
      <w:r>
        <w:rPr>
          <w:rFonts w:ascii="仿宋_GB2312" w:eastAsia="仿宋_GB2312" w:hAnsi="仿宋" w:cs="仿宋_GB2312" w:hint="eastAsia"/>
          <w:color w:val="000000"/>
          <w:sz w:val="32"/>
          <w:szCs w:val="32"/>
        </w:rPr>
        <w:t>亿元，其中：一般债务</w:t>
      </w:r>
      <w:r>
        <w:rPr>
          <w:rFonts w:ascii="仿宋_GB2312" w:eastAsia="仿宋_GB2312" w:hAnsi="仿宋" w:cs="仿宋_GB2312"/>
          <w:color w:val="000000"/>
          <w:sz w:val="32"/>
          <w:szCs w:val="32"/>
        </w:rPr>
        <w:t>58.115</w:t>
      </w:r>
      <w:r>
        <w:rPr>
          <w:rFonts w:ascii="仿宋_GB2312" w:eastAsia="仿宋_GB2312" w:hAnsi="仿宋" w:cs="仿宋_GB2312" w:hint="eastAsia"/>
          <w:color w:val="000000"/>
          <w:sz w:val="32"/>
          <w:szCs w:val="32"/>
        </w:rPr>
        <w:t>亿元，比上年增加</w:t>
      </w:r>
      <w:r>
        <w:rPr>
          <w:rFonts w:ascii="仿宋_GB2312" w:eastAsia="仿宋_GB2312" w:hAnsi="仿宋" w:cs="仿宋_GB2312"/>
          <w:color w:val="000000"/>
          <w:sz w:val="32"/>
          <w:szCs w:val="32"/>
        </w:rPr>
        <w:t>0.6</w:t>
      </w:r>
      <w:r>
        <w:rPr>
          <w:rFonts w:ascii="仿宋_GB2312" w:eastAsia="仿宋_GB2312" w:hAnsi="仿宋" w:cs="仿宋_GB2312" w:hint="eastAsia"/>
          <w:color w:val="000000"/>
          <w:sz w:val="32"/>
          <w:szCs w:val="32"/>
        </w:rPr>
        <w:t>亿元；专项债务</w:t>
      </w:r>
      <w:r>
        <w:rPr>
          <w:rFonts w:ascii="仿宋_GB2312" w:eastAsia="仿宋_GB2312" w:hAnsi="仿宋" w:cs="仿宋_GB2312"/>
          <w:color w:val="000000"/>
          <w:sz w:val="32"/>
          <w:szCs w:val="32"/>
        </w:rPr>
        <w:t>66.2577</w:t>
      </w:r>
      <w:r>
        <w:rPr>
          <w:rFonts w:ascii="仿宋_GB2312" w:eastAsia="仿宋_GB2312" w:hAnsi="仿宋" w:cs="仿宋_GB2312" w:hint="eastAsia"/>
          <w:color w:val="000000"/>
          <w:sz w:val="32"/>
          <w:szCs w:val="32"/>
        </w:rPr>
        <w:t>亿元，比上年增加</w:t>
      </w:r>
      <w:r>
        <w:rPr>
          <w:rFonts w:ascii="仿宋_GB2312" w:eastAsia="仿宋_GB2312" w:hAnsi="仿宋" w:cs="仿宋_GB2312"/>
          <w:color w:val="000000"/>
          <w:sz w:val="32"/>
          <w:szCs w:val="32"/>
        </w:rPr>
        <w:t>16.6</w:t>
      </w:r>
      <w:r>
        <w:rPr>
          <w:rFonts w:ascii="仿宋_GB2312" w:eastAsia="仿宋_GB2312" w:hAnsi="仿宋" w:cs="仿宋_GB2312" w:hint="eastAsia"/>
          <w:color w:val="000000"/>
          <w:sz w:val="32"/>
          <w:szCs w:val="32"/>
        </w:rPr>
        <w:t>亿元。</w:t>
      </w:r>
    </w:p>
    <w:p w:rsidR="00431673" w:rsidRDefault="00805A87">
      <w:pPr>
        <w:adjustRightInd w:val="0"/>
        <w:snapToGrid w:val="0"/>
        <w:spacing w:line="600" w:lineRule="exact"/>
        <w:ind w:firstLine="640"/>
        <w:rPr>
          <w:rFonts w:ascii="仿宋_GB2312" w:eastAsia="仿宋_GB2312" w:hAnsi="仿宋"/>
          <w:color w:val="000000"/>
          <w:sz w:val="32"/>
          <w:szCs w:val="32"/>
        </w:rPr>
      </w:pPr>
      <w:r>
        <w:rPr>
          <w:rFonts w:ascii="仿宋_GB2312" w:eastAsia="仿宋_GB2312" w:hAnsi="宋体" w:cs="仿宋_GB2312" w:hint="eastAsia"/>
          <w:color w:val="000000"/>
          <w:sz w:val="32"/>
          <w:szCs w:val="32"/>
        </w:rPr>
        <w:t>（</w:t>
      </w:r>
      <w:r>
        <w:rPr>
          <w:rFonts w:ascii="仿宋_GB2312" w:eastAsia="仿宋_GB2312" w:hAnsi="宋体" w:cs="仿宋_GB2312"/>
          <w:color w:val="000000"/>
          <w:sz w:val="32"/>
          <w:szCs w:val="32"/>
        </w:rPr>
        <w:t>3</w:t>
      </w:r>
      <w:r>
        <w:rPr>
          <w:rFonts w:ascii="仿宋_GB2312" w:eastAsia="仿宋_GB2312" w:hAnsi="宋体" w:cs="仿宋_GB2312" w:hint="eastAsia"/>
          <w:color w:val="000000"/>
          <w:sz w:val="32"/>
          <w:szCs w:val="32"/>
        </w:rPr>
        <w:t>）</w:t>
      </w:r>
      <w:r>
        <w:rPr>
          <w:rFonts w:ascii="仿宋_GB2312" w:eastAsia="仿宋_GB2312" w:hAnsi="仿宋" w:cs="仿宋_GB2312" w:hint="eastAsia"/>
          <w:color w:val="000000"/>
          <w:sz w:val="32"/>
          <w:szCs w:val="32"/>
        </w:rPr>
        <w:t>使用。</w:t>
      </w:r>
      <w:r>
        <w:rPr>
          <w:rFonts w:ascii="仿宋_GB2312" w:eastAsia="仿宋_GB2312" w:hAnsi="仿宋" w:cs="仿宋_GB2312"/>
          <w:color w:val="000000"/>
          <w:sz w:val="32"/>
          <w:szCs w:val="32"/>
        </w:rPr>
        <w:t>2021</w:t>
      </w:r>
      <w:r>
        <w:rPr>
          <w:rFonts w:ascii="仿宋_GB2312" w:eastAsia="仿宋_GB2312" w:hAnsi="仿宋" w:cs="仿宋_GB2312" w:hint="eastAsia"/>
          <w:color w:val="000000"/>
          <w:sz w:val="32"/>
          <w:szCs w:val="32"/>
        </w:rPr>
        <w:t>年</w:t>
      </w:r>
      <w:r>
        <w:rPr>
          <w:rFonts w:ascii="仿宋_GB2312" w:eastAsia="仿宋_GB2312" w:hAnsi="仿宋" w:cs="仿宋_GB2312"/>
          <w:color w:val="000000"/>
          <w:sz w:val="32"/>
          <w:szCs w:val="32"/>
        </w:rPr>
        <w:t>,</w:t>
      </w:r>
      <w:r>
        <w:rPr>
          <w:rFonts w:ascii="仿宋_GB2312" w:eastAsia="仿宋_GB2312" w:hAnsi="仿宋" w:cs="仿宋_GB2312" w:hint="eastAsia"/>
          <w:color w:val="000000"/>
          <w:sz w:val="32"/>
          <w:szCs w:val="32"/>
        </w:rPr>
        <w:t>全区新增地方政府债券</w:t>
      </w:r>
      <w:r>
        <w:rPr>
          <w:rFonts w:ascii="仿宋_GB2312" w:eastAsia="仿宋_GB2312" w:hAnsi="仿宋" w:cs="仿宋_GB2312"/>
          <w:color w:val="000000"/>
          <w:sz w:val="32"/>
          <w:szCs w:val="32"/>
        </w:rPr>
        <w:t>17.2</w:t>
      </w:r>
      <w:r>
        <w:rPr>
          <w:rFonts w:ascii="仿宋_GB2312" w:eastAsia="仿宋_GB2312" w:hAnsi="仿宋" w:cs="仿宋_GB2312" w:hint="eastAsia"/>
          <w:color w:val="000000"/>
          <w:sz w:val="32"/>
          <w:szCs w:val="32"/>
        </w:rPr>
        <w:t>亿元，其中：用于市政建设</w:t>
      </w:r>
      <w:r>
        <w:rPr>
          <w:rFonts w:ascii="仿宋_GB2312" w:eastAsia="仿宋_GB2312" w:hAnsi="仿宋" w:cs="仿宋_GB2312"/>
          <w:color w:val="000000"/>
          <w:sz w:val="32"/>
          <w:szCs w:val="32"/>
        </w:rPr>
        <w:t>8.35</w:t>
      </w:r>
      <w:r>
        <w:rPr>
          <w:rFonts w:ascii="仿宋_GB2312" w:eastAsia="仿宋_GB2312" w:hAnsi="仿宋" w:cs="仿宋_GB2312" w:hint="eastAsia"/>
          <w:color w:val="000000"/>
          <w:sz w:val="32"/>
          <w:szCs w:val="32"/>
        </w:rPr>
        <w:t>亿元，环境保护</w:t>
      </w:r>
      <w:r>
        <w:rPr>
          <w:rFonts w:ascii="仿宋_GB2312" w:eastAsia="仿宋_GB2312" w:hAnsi="仿宋" w:cs="仿宋_GB2312"/>
          <w:color w:val="000000"/>
          <w:sz w:val="32"/>
          <w:szCs w:val="32"/>
        </w:rPr>
        <w:t>1.8</w:t>
      </w:r>
      <w:r>
        <w:rPr>
          <w:rFonts w:ascii="仿宋_GB2312" w:eastAsia="仿宋_GB2312" w:hAnsi="仿宋" w:cs="仿宋_GB2312" w:hint="eastAsia"/>
          <w:color w:val="000000"/>
          <w:sz w:val="32"/>
          <w:szCs w:val="32"/>
        </w:rPr>
        <w:t>亿元，教育、文化旅游</w:t>
      </w:r>
      <w:r>
        <w:rPr>
          <w:rFonts w:ascii="仿宋_GB2312" w:eastAsia="仿宋_GB2312" w:hAnsi="仿宋" w:cs="仿宋_GB2312"/>
          <w:color w:val="000000"/>
          <w:sz w:val="32"/>
          <w:szCs w:val="32"/>
        </w:rPr>
        <w:t>1.9</w:t>
      </w:r>
      <w:r>
        <w:rPr>
          <w:rFonts w:ascii="仿宋_GB2312" w:eastAsia="仿宋_GB2312" w:hAnsi="仿宋" w:cs="仿宋_GB2312" w:hint="eastAsia"/>
          <w:color w:val="000000"/>
          <w:sz w:val="32"/>
          <w:szCs w:val="32"/>
        </w:rPr>
        <w:t>亿元，水利建设</w:t>
      </w:r>
      <w:r>
        <w:rPr>
          <w:rFonts w:ascii="仿宋_GB2312" w:eastAsia="仿宋_GB2312" w:hAnsi="仿宋" w:cs="仿宋_GB2312"/>
          <w:color w:val="000000"/>
          <w:sz w:val="32"/>
          <w:szCs w:val="32"/>
        </w:rPr>
        <w:t>0.35</w:t>
      </w:r>
      <w:r>
        <w:rPr>
          <w:rFonts w:ascii="仿宋_GB2312" w:eastAsia="仿宋_GB2312" w:hAnsi="仿宋" w:cs="仿宋_GB2312" w:hint="eastAsia"/>
          <w:color w:val="000000"/>
          <w:sz w:val="32"/>
          <w:szCs w:val="32"/>
        </w:rPr>
        <w:t>亿元，公共卫生设施</w:t>
      </w:r>
      <w:r>
        <w:rPr>
          <w:rFonts w:ascii="仿宋_GB2312" w:eastAsia="仿宋_GB2312" w:hAnsi="仿宋" w:cs="仿宋_GB2312"/>
          <w:color w:val="000000"/>
          <w:sz w:val="32"/>
          <w:szCs w:val="32"/>
        </w:rPr>
        <w:t>0.5</w:t>
      </w:r>
      <w:r>
        <w:rPr>
          <w:rFonts w:ascii="仿宋_GB2312" w:eastAsia="仿宋_GB2312" w:hAnsi="仿宋" w:cs="仿宋_GB2312" w:hint="eastAsia"/>
          <w:color w:val="000000"/>
          <w:sz w:val="32"/>
          <w:szCs w:val="32"/>
        </w:rPr>
        <w:t>亿元，物流设施</w:t>
      </w:r>
      <w:r>
        <w:rPr>
          <w:rFonts w:ascii="仿宋_GB2312" w:eastAsia="仿宋_GB2312" w:hAnsi="仿宋" w:cs="仿宋_GB2312"/>
          <w:color w:val="000000"/>
          <w:sz w:val="32"/>
          <w:szCs w:val="32"/>
        </w:rPr>
        <w:t>0.3</w:t>
      </w:r>
      <w:r>
        <w:rPr>
          <w:rFonts w:ascii="仿宋_GB2312" w:eastAsia="仿宋_GB2312" w:hAnsi="仿宋" w:cs="仿宋_GB2312" w:hint="eastAsia"/>
          <w:color w:val="000000"/>
          <w:sz w:val="32"/>
          <w:szCs w:val="32"/>
        </w:rPr>
        <w:t>亿元，棚户区改造</w:t>
      </w:r>
      <w:r>
        <w:rPr>
          <w:rFonts w:ascii="仿宋_GB2312" w:eastAsia="仿宋_GB2312" w:hAnsi="仿宋" w:cs="仿宋_GB2312"/>
          <w:color w:val="000000"/>
          <w:sz w:val="32"/>
          <w:szCs w:val="32"/>
        </w:rPr>
        <w:t>4</w:t>
      </w:r>
      <w:r>
        <w:rPr>
          <w:rFonts w:ascii="仿宋_GB2312" w:eastAsia="仿宋_GB2312" w:hAnsi="仿宋" w:cs="仿宋_GB2312" w:hint="eastAsia"/>
          <w:color w:val="000000"/>
          <w:sz w:val="32"/>
          <w:szCs w:val="32"/>
        </w:rPr>
        <w:t>亿元。</w:t>
      </w:r>
    </w:p>
    <w:p w:rsidR="00431673" w:rsidRDefault="00805A87">
      <w:pPr>
        <w:adjustRightInd w:val="0"/>
        <w:snapToGrid w:val="0"/>
        <w:spacing w:line="600" w:lineRule="exact"/>
        <w:ind w:firstLine="640"/>
        <w:rPr>
          <w:rFonts w:ascii="仿宋_GB2312" w:eastAsia="仿宋_GB2312" w:hAnsi="仿宋"/>
          <w:color w:val="000000"/>
          <w:sz w:val="32"/>
          <w:szCs w:val="32"/>
        </w:rPr>
      </w:pPr>
      <w:r>
        <w:rPr>
          <w:rFonts w:ascii="仿宋_GB2312" w:eastAsia="仿宋_GB2312" w:hAnsi="仿宋" w:cs="仿宋_GB2312" w:hint="eastAsia"/>
          <w:color w:val="000000"/>
          <w:sz w:val="32"/>
          <w:szCs w:val="32"/>
        </w:rPr>
        <w:t>（</w:t>
      </w:r>
      <w:r>
        <w:rPr>
          <w:rFonts w:ascii="仿宋_GB2312" w:eastAsia="仿宋_GB2312" w:hAnsi="仿宋" w:cs="仿宋_GB2312"/>
          <w:color w:val="000000"/>
          <w:sz w:val="32"/>
          <w:szCs w:val="32"/>
        </w:rPr>
        <w:t>4</w:t>
      </w:r>
      <w:r>
        <w:rPr>
          <w:rFonts w:ascii="仿宋_GB2312" w:eastAsia="仿宋_GB2312" w:hAnsi="仿宋" w:cs="仿宋_GB2312" w:hint="eastAsia"/>
          <w:color w:val="000000"/>
          <w:sz w:val="32"/>
          <w:szCs w:val="32"/>
        </w:rPr>
        <w:t>）偿还。全区财政共安排还本支出</w:t>
      </w:r>
      <w:r>
        <w:rPr>
          <w:rFonts w:ascii="仿宋_GB2312" w:eastAsia="仿宋_GB2312" w:hAnsi="仿宋" w:cs="仿宋_GB2312"/>
          <w:color w:val="000000"/>
          <w:sz w:val="32"/>
          <w:szCs w:val="32"/>
        </w:rPr>
        <w:t>11.1101</w:t>
      </w:r>
      <w:r>
        <w:rPr>
          <w:rFonts w:ascii="仿宋_GB2312" w:eastAsia="仿宋_GB2312" w:hAnsi="仿宋" w:cs="仿宋_GB2312" w:hint="eastAsia"/>
          <w:color w:val="000000"/>
          <w:sz w:val="32"/>
          <w:szCs w:val="32"/>
        </w:rPr>
        <w:t>亿元，全部是一般债务还本支出。均用于偿还存量政府债务。</w:t>
      </w:r>
    </w:p>
    <w:p w:rsidR="00431673" w:rsidRDefault="00805A87">
      <w:pPr>
        <w:adjustRightInd w:val="0"/>
        <w:snapToGrid w:val="0"/>
        <w:spacing w:line="600" w:lineRule="exact"/>
        <w:ind w:firstLine="640"/>
        <w:rPr>
          <w:rFonts w:ascii="仿宋_GB2312" w:eastAsia="仿宋_GB2312" w:hAnsi="仿宋"/>
          <w:sz w:val="32"/>
          <w:szCs w:val="32"/>
        </w:rPr>
      </w:pPr>
      <w:r>
        <w:rPr>
          <w:rFonts w:ascii="仿宋_GB2312" w:eastAsia="仿宋_GB2312" w:hAnsi="仿宋" w:cs="仿宋_GB2312" w:hint="eastAsia"/>
          <w:snapToGrid w:val="0"/>
          <w:sz w:val="32"/>
          <w:szCs w:val="32"/>
        </w:rPr>
        <w:t>一般公共预算、政府性基金预算、社保基金预算及国有资本经营预算收支决算具体分收入和支出明细详见相关附表。</w:t>
      </w:r>
    </w:p>
    <w:p w:rsidR="00431673" w:rsidRDefault="00805A87">
      <w:pPr>
        <w:snapToGrid w:val="0"/>
        <w:spacing w:line="600" w:lineRule="exact"/>
        <w:ind w:firstLineChars="200" w:firstLine="640"/>
        <w:rPr>
          <w:rFonts w:ascii="楷体_GB2312" w:eastAsia="楷体_GB2312" w:hAnsi="楷体_GB2312" w:cs="楷体_GB2312"/>
          <w:color w:val="000000"/>
          <w:sz w:val="32"/>
          <w:szCs w:val="32"/>
        </w:rPr>
      </w:pPr>
      <w:r>
        <w:rPr>
          <w:rFonts w:ascii="楷体_GB2312" w:eastAsia="楷体_GB2312" w:hAnsi="楷体_GB2312" w:cs="楷体_GB2312" w:hint="eastAsia"/>
          <w:color w:val="000000"/>
          <w:sz w:val="32"/>
          <w:szCs w:val="32"/>
        </w:rPr>
        <w:t>六、2021年重点财政收支政策执行情况</w:t>
      </w:r>
    </w:p>
    <w:p w:rsidR="00431673" w:rsidRDefault="00805A87">
      <w:pPr>
        <w:spacing w:line="600" w:lineRule="exact"/>
        <w:ind w:firstLineChars="200" w:firstLine="640"/>
        <w:rPr>
          <w:rFonts w:ascii="仿宋_GB2312" w:eastAsia="仿宋_GB2312" w:hAnsi="仿宋_GB2312"/>
          <w:sz w:val="32"/>
          <w:szCs w:val="32"/>
        </w:rPr>
      </w:pPr>
      <w:r>
        <w:rPr>
          <w:rFonts w:ascii="仿宋_GB2312" w:eastAsia="仿宋_GB2312" w:cs="仿宋_GB2312"/>
          <w:color w:val="000000"/>
          <w:sz w:val="32"/>
          <w:szCs w:val="32"/>
        </w:rPr>
        <w:t>2021</w:t>
      </w:r>
      <w:r>
        <w:rPr>
          <w:rFonts w:ascii="仿宋_GB2312" w:eastAsia="仿宋_GB2312" w:cs="仿宋_GB2312" w:hint="eastAsia"/>
          <w:color w:val="000000"/>
          <w:sz w:val="32"/>
          <w:szCs w:val="32"/>
        </w:rPr>
        <w:t>年，按照区十届人大五次会议的有关决议和财经委员会的审查意见，</w:t>
      </w:r>
      <w:r>
        <w:rPr>
          <w:rFonts w:ascii="仿宋_GB2312" w:eastAsia="仿宋_GB2312" w:hAnsi="仿宋_GB2312" w:cs="仿宋_GB2312" w:hint="eastAsia"/>
          <w:sz w:val="32"/>
          <w:szCs w:val="32"/>
        </w:rPr>
        <w:t>坚持稳中求进工作总基调，认真实施积极的财政政策，强化预算约束和绩效管理，加快建立现代财政体制，全力保障各项重大决策部署落实，推进各项工作再上台阶。</w:t>
      </w:r>
    </w:p>
    <w:p w:rsidR="00431673" w:rsidRDefault="00805A87">
      <w:pPr>
        <w:spacing w:line="600" w:lineRule="exact"/>
        <w:ind w:firstLineChars="200" w:firstLine="640"/>
        <w:rPr>
          <w:rFonts w:ascii="仿宋_GB2312" w:eastAsia="仿宋_GB2312" w:hAnsi="仿宋_GB2312"/>
          <w:sz w:val="32"/>
          <w:szCs w:val="32"/>
        </w:rPr>
      </w:pPr>
      <w:r>
        <w:rPr>
          <w:rFonts w:ascii="楷体_GB2312" w:eastAsia="楷体_GB2312" w:hAnsi="楷体_GB2312" w:cs="楷体_GB2312" w:hint="eastAsia"/>
          <w:sz w:val="32"/>
          <w:szCs w:val="32"/>
        </w:rPr>
        <w:t>（一）统筹协调抓好收入。</w:t>
      </w:r>
      <w:r>
        <w:rPr>
          <w:rFonts w:ascii="仿宋_GB2312" w:eastAsia="仿宋_GB2312" w:hAnsi="仿宋_GB2312" w:cs="仿宋_GB2312" w:hint="eastAsia"/>
          <w:sz w:val="32"/>
          <w:szCs w:val="32"/>
        </w:rPr>
        <w:t>在做好常规化税收征管工作、实现收入应收尽收的基础上，</w:t>
      </w:r>
      <w:r>
        <w:rPr>
          <w:rFonts w:ascii="仿宋_GB2312" w:eastAsia="仿宋_GB2312" w:hAnsi="仿宋" w:cs="仿宋_GB2312" w:hint="eastAsia"/>
          <w:color w:val="000000"/>
          <w:kern w:val="0"/>
          <w:sz w:val="32"/>
          <w:szCs w:val="32"/>
        </w:rPr>
        <w:t>严格落实国家和省出台的各类减税降费政策，同时，</w:t>
      </w:r>
      <w:r>
        <w:rPr>
          <w:rFonts w:ascii="仿宋_GB2312" w:eastAsia="仿宋_GB2312" w:hAnsi="仿宋_GB2312" w:cs="仿宋_GB2312" w:hint="eastAsia"/>
          <w:sz w:val="32"/>
          <w:szCs w:val="32"/>
        </w:rPr>
        <w:t>进一步规范非税征管。加大国有资产资源</w:t>
      </w:r>
      <w:r>
        <w:rPr>
          <w:rFonts w:ascii="仿宋_GB2312" w:eastAsia="仿宋_GB2312" w:hAnsi="仿宋_GB2312" w:cs="仿宋_GB2312" w:hint="eastAsia"/>
          <w:sz w:val="32"/>
          <w:szCs w:val="32"/>
        </w:rPr>
        <w:lastRenderedPageBreak/>
        <w:t>盘活力度，加快成熟地块的出让，做大区级可用财力。围绕“重要窗口”、共同富裕示范区建设等重大战略，把握政策机遇，最大限度争取资金和政策支持，全年争取上级资金、专项债券额度、再融资债券</w:t>
      </w:r>
      <w:r>
        <w:rPr>
          <w:rFonts w:ascii="仿宋_GB2312" w:eastAsia="仿宋_GB2312" w:hAnsi="仿宋_GB2312" w:cs="仿宋_GB2312"/>
          <w:sz w:val="32"/>
          <w:szCs w:val="32"/>
        </w:rPr>
        <w:t>41.4</w:t>
      </w:r>
      <w:r>
        <w:rPr>
          <w:rFonts w:ascii="仿宋_GB2312" w:eastAsia="仿宋_GB2312" w:hAnsi="仿宋_GB2312" w:cs="仿宋_GB2312" w:hint="eastAsia"/>
          <w:sz w:val="32"/>
          <w:szCs w:val="32"/>
        </w:rPr>
        <w:t>亿元。</w:t>
      </w:r>
    </w:p>
    <w:p w:rsidR="00431673" w:rsidRDefault="00805A87">
      <w:pPr>
        <w:spacing w:line="600" w:lineRule="exact"/>
        <w:ind w:firstLineChars="200" w:firstLine="640"/>
        <w:rPr>
          <w:rFonts w:ascii="仿宋_GB2312" w:eastAsia="仿宋_GB2312" w:hAnsi="仿宋_GB2312"/>
          <w:sz w:val="32"/>
          <w:szCs w:val="32"/>
        </w:rPr>
      </w:pPr>
      <w:r>
        <w:rPr>
          <w:rFonts w:ascii="楷体_GB2312" w:eastAsia="楷体_GB2312" w:hAnsi="楷体_GB2312" w:cs="楷体_GB2312" w:hint="eastAsia"/>
          <w:sz w:val="32"/>
          <w:szCs w:val="32"/>
        </w:rPr>
        <w:t>（二）扶企助产持续发力。</w:t>
      </w:r>
      <w:r>
        <w:rPr>
          <w:rFonts w:ascii="仿宋_GB2312" w:eastAsia="仿宋_GB2312" w:hAnsi="仿宋_GB2312" w:cs="仿宋_GB2312" w:hint="eastAsia"/>
          <w:sz w:val="32"/>
          <w:szCs w:val="32"/>
        </w:rPr>
        <w:t>多方筹措资金，大力保障“经济高质量发展年”“环境高品质提升年”等活动，审核拨付经济类财政扶持专项资金</w:t>
      </w:r>
      <w:r>
        <w:rPr>
          <w:rFonts w:ascii="仿宋_GB2312" w:eastAsia="仿宋_GB2312" w:hAnsi="仿宋_GB2312" w:cs="仿宋_GB2312"/>
          <w:sz w:val="32"/>
          <w:szCs w:val="32"/>
        </w:rPr>
        <w:t>3.87</w:t>
      </w:r>
      <w:r>
        <w:rPr>
          <w:rFonts w:ascii="仿宋_GB2312" w:eastAsia="仿宋_GB2312" w:hAnsi="仿宋_GB2312" w:cs="仿宋_GB2312" w:hint="eastAsia"/>
          <w:sz w:val="32"/>
          <w:szCs w:val="32"/>
        </w:rPr>
        <w:t>亿元。完善惠企利民直达资金常态化工作机制。保障各项政策资金的兑现，科技补助政策资金投入</w:t>
      </w:r>
      <w:r>
        <w:rPr>
          <w:rFonts w:ascii="仿宋_GB2312" w:eastAsia="仿宋_GB2312" w:hAnsi="仿宋_GB2312" w:cs="仿宋_GB2312"/>
          <w:sz w:val="32"/>
          <w:szCs w:val="32"/>
        </w:rPr>
        <w:t>1.84</w:t>
      </w:r>
      <w:r>
        <w:rPr>
          <w:rFonts w:ascii="仿宋_GB2312" w:eastAsia="仿宋_GB2312" w:hAnsi="仿宋_GB2312" w:cs="仿宋_GB2312" w:hint="eastAsia"/>
          <w:sz w:val="32"/>
          <w:szCs w:val="32"/>
        </w:rPr>
        <w:t>亿元，增长</w:t>
      </w:r>
      <w:r>
        <w:rPr>
          <w:rFonts w:ascii="仿宋_GB2312" w:eastAsia="仿宋_GB2312" w:hAnsi="仿宋_GB2312" w:cs="仿宋_GB2312"/>
          <w:sz w:val="32"/>
          <w:szCs w:val="32"/>
        </w:rPr>
        <w:t>16.4%</w:t>
      </w:r>
      <w:r>
        <w:rPr>
          <w:rFonts w:ascii="仿宋_GB2312" w:eastAsia="仿宋_GB2312" w:hAnsi="仿宋_GB2312" w:cs="仿宋_GB2312" w:hint="eastAsia"/>
          <w:sz w:val="32"/>
          <w:szCs w:val="32"/>
        </w:rPr>
        <w:t>；安排人才政策资金</w:t>
      </w:r>
      <w:r>
        <w:rPr>
          <w:rFonts w:ascii="仿宋_GB2312" w:eastAsia="仿宋_GB2312" w:hAnsi="仿宋_GB2312" w:cs="仿宋_GB2312"/>
          <w:sz w:val="32"/>
          <w:szCs w:val="32"/>
        </w:rPr>
        <w:t>1.11</w:t>
      </w:r>
      <w:r>
        <w:rPr>
          <w:rFonts w:ascii="仿宋_GB2312" w:eastAsia="仿宋_GB2312" w:hAnsi="仿宋_GB2312" w:cs="仿宋_GB2312" w:hint="eastAsia"/>
          <w:sz w:val="32"/>
          <w:szCs w:val="32"/>
        </w:rPr>
        <w:t>亿元，为经济发展提供智力支撑。推进产业基金工作，首期规模</w:t>
      </w:r>
      <w:r>
        <w:rPr>
          <w:rFonts w:ascii="仿宋_GB2312" w:eastAsia="仿宋_GB2312" w:hAnsi="仿宋_GB2312" w:cs="仿宋_GB2312"/>
          <w:sz w:val="32"/>
          <w:szCs w:val="32"/>
        </w:rPr>
        <w:t>30</w:t>
      </w:r>
      <w:r>
        <w:rPr>
          <w:rFonts w:ascii="仿宋_GB2312" w:eastAsia="仿宋_GB2312" w:hAnsi="仿宋_GB2312" w:cs="仿宋_GB2312" w:hint="eastAsia"/>
          <w:sz w:val="32"/>
          <w:szCs w:val="32"/>
        </w:rPr>
        <w:t>亿元；出台《台州创谷基金港扶持政策</w:t>
      </w:r>
      <w:r>
        <w:rPr>
          <w:rFonts w:ascii="仿宋_GB2312" w:eastAsia="仿宋_GB2312" w:hAnsi="仿宋_GB2312" w:cs="仿宋_GB2312"/>
          <w:sz w:val="32"/>
          <w:szCs w:val="32"/>
        </w:rPr>
        <w:t>10</w:t>
      </w:r>
      <w:r>
        <w:rPr>
          <w:rFonts w:ascii="仿宋_GB2312" w:eastAsia="仿宋_GB2312" w:hAnsi="仿宋_GB2312" w:cs="仿宋_GB2312" w:hint="eastAsia"/>
          <w:sz w:val="32"/>
          <w:szCs w:val="32"/>
        </w:rPr>
        <w:t>条》，打造全市首个百亿级基金港。投资近亿元，推进</w:t>
      </w:r>
      <w:r>
        <w:rPr>
          <w:rFonts w:ascii="仿宋_GB2312" w:eastAsia="仿宋_GB2312" w:hAnsi="仿宋_GB2312" w:cs="仿宋_GB2312"/>
          <w:sz w:val="32"/>
          <w:szCs w:val="32"/>
        </w:rPr>
        <w:t>30</w:t>
      </w:r>
      <w:r>
        <w:rPr>
          <w:rFonts w:ascii="仿宋_GB2312" w:eastAsia="仿宋_GB2312" w:hAnsi="仿宋_GB2312" w:cs="仿宋_GB2312" w:hint="eastAsia"/>
          <w:sz w:val="32"/>
          <w:szCs w:val="32"/>
        </w:rPr>
        <w:t>多个数字化改革项目。</w:t>
      </w:r>
    </w:p>
    <w:p w:rsidR="00431673" w:rsidRDefault="00805A87">
      <w:pPr>
        <w:spacing w:line="600" w:lineRule="exact"/>
        <w:ind w:firstLineChars="200" w:firstLine="640"/>
        <w:rPr>
          <w:rFonts w:ascii="仿宋_GB2312" w:eastAsia="仿宋_GB2312" w:hAnsi="仿宋_GB2312"/>
          <w:sz w:val="32"/>
          <w:szCs w:val="32"/>
        </w:rPr>
      </w:pPr>
      <w:r>
        <w:rPr>
          <w:rFonts w:ascii="楷体_GB2312" w:eastAsia="楷体_GB2312" w:hAnsi="楷体_GB2312" w:cs="楷体_GB2312" w:hint="eastAsia"/>
          <w:sz w:val="32"/>
          <w:szCs w:val="32"/>
        </w:rPr>
        <w:t>（三）服务大局水平提升。</w:t>
      </w:r>
      <w:r>
        <w:rPr>
          <w:rFonts w:ascii="仿宋_GB2312" w:eastAsia="仿宋_GB2312" w:hAnsi="微软雅黑" w:cs="仿宋_GB2312" w:hint="eastAsia"/>
          <w:sz w:val="32"/>
          <w:szCs w:val="32"/>
        </w:rPr>
        <w:t>全面贯彻落实政府过“紧日子”思想，压减一般性和非急需非刚性支出</w:t>
      </w:r>
      <w:r>
        <w:rPr>
          <w:rFonts w:ascii="仿宋_GB2312" w:eastAsia="仿宋_GB2312" w:hAnsi="微软雅黑" w:cs="仿宋_GB2312"/>
          <w:sz w:val="32"/>
          <w:szCs w:val="32"/>
        </w:rPr>
        <w:t>2994</w:t>
      </w:r>
      <w:r>
        <w:rPr>
          <w:rFonts w:ascii="仿宋_GB2312" w:eastAsia="仿宋_GB2312" w:hAnsi="微软雅黑" w:cs="仿宋_GB2312" w:hint="eastAsia"/>
          <w:sz w:val="32"/>
          <w:szCs w:val="32"/>
        </w:rPr>
        <w:t>万元。</w:t>
      </w:r>
      <w:r>
        <w:rPr>
          <w:rFonts w:ascii="仿宋_GB2312" w:eastAsia="仿宋_GB2312" w:hAnsi="仿宋_GB2312" w:cs="仿宋_GB2312" w:hint="eastAsia"/>
          <w:sz w:val="32"/>
          <w:szCs w:val="32"/>
        </w:rPr>
        <w:t>民生支出</w:t>
      </w:r>
      <w:r>
        <w:rPr>
          <w:rFonts w:ascii="仿宋_GB2312" w:eastAsia="仿宋_GB2312" w:hAnsi="仿宋_GB2312" w:cs="仿宋_GB2312"/>
          <w:sz w:val="32"/>
          <w:szCs w:val="32"/>
        </w:rPr>
        <w:t>43.26</w:t>
      </w:r>
      <w:r>
        <w:rPr>
          <w:rFonts w:ascii="仿宋_GB2312" w:eastAsia="仿宋_GB2312" w:hAnsi="仿宋_GB2312" w:cs="仿宋_GB2312" w:hint="eastAsia"/>
          <w:sz w:val="32"/>
          <w:szCs w:val="32"/>
        </w:rPr>
        <w:t>亿元，增长</w:t>
      </w:r>
      <w:r>
        <w:rPr>
          <w:rFonts w:ascii="仿宋_GB2312" w:eastAsia="仿宋_GB2312" w:hAnsi="仿宋_GB2312" w:cs="仿宋_GB2312"/>
          <w:sz w:val="32"/>
          <w:szCs w:val="32"/>
        </w:rPr>
        <w:t>5.4%</w:t>
      </w:r>
      <w:r>
        <w:rPr>
          <w:rFonts w:ascii="仿宋_GB2312" w:eastAsia="仿宋_GB2312" w:hAnsi="仿宋_GB2312" w:cs="仿宋_GB2312" w:hint="eastAsia"/>
          <w:sz w:val="32"/>
          <w:szCs w:val="32"/>
        </w:rPr>
        <w:t>，占一般公共预算支出的</w:t>
      </w:r>
      <w:r>
        <w:rPr>
          <w:rFonts w:ascii="仿宋_GB2312" w:eastAsia="仿宋_GB2312" w:hAnsi="仿宋_GB2312" w:cs="仿宋_GB2312"/>
          <w:sz w:val="32"/>
          <w:szCs w:val="32"/>
        </w:rPr>
        <w:t>74.2%</w:t>
      </w:r>
      <w:r>
        <w:rPr>
          <w:rFonts w:ascii="仿宋_GB2312" w:eastAsia="仿宋_GB2312" w:hAnsi="仿宋_GB2312" w:cs="仿宋_GB2312" w:hint="eastAsia"/>
          <w:sz w:val="32"/>
          <w:szCs w:val="32"/>
        </w:rPr>
        <w:t>。教育支出</w:t>
      </w:r>
      <w:r>
        <w:rPr>
          <w:rFonts w:ascii="仿宋_GB2312" w:eastAsia="仿宋_GB2312" w:hAnsi="仿宋_GB2312" w:cs="仿宋_GB2312"/>
          <w:sz w:val="32"/>
          <w:szCs w:val="32"/>
        </w:rPr>
        <w:t>12.2</w:t>
      </w:r>
      <w:r>
        <w:rPr>
          <w:rFonts w:ascii="仿宋_GB2312" w:eastAsia="仿宋_GB2312" w:hAnsi="仿宋_GB2312" w:cs="仿宋_GB2312" w:hint="eastAsia"/>
          <w:sz w:val="32"/>
          <w:szCs w:val="32"/>
        </w:rPr>
        <w:t>亿元，着力促进城乡教育均衡发展。医疗卫生健康等支出</w:t>
      </w:r>
      <w:r>
        <w:rPr>
          <w:rFonts w:ascii="仿宋_GB2312" w:eastAsia="仿宋_GB2312" w:hAnsi="仿宋_GB2312" w:cs="仿宋_GB2312"/>
          <w:sz w:val="32"/>
          <w:szCs w:val="32"/>
        </w:rPr>
        <w:t>6.13</w:t>
      </w:r>
      <w:r>
        <w:rPr>
          <w:rFonts w:ascii="仿宋_GB2312" w:eastAsia="仿宋_GB2312" w:hAnsi="仿宋_GB2312" w:cs="仿宋_GB2312" w:hint="eastAsia"/>
          <w:sz w:val="32"/>
          <w:szCs w:val="32"/>
        </w:rPr>
        <w:t>亿元，高质量推进“健康椒江”建设，强化常态化疫情防控资金保障。统筹区级财力和专项债资金，保障基本养老、困难弱势群体、环卫一体化等所需资金；保证社区老年食堂、九子山康养小镇、全市首个国有专业托育中心、城中村棚户区改造、污水零直排、公办</w:t>
      </w:r>
      <w:r>
        <w:rPr>
          <w:rFonts w:ascii="仿宋_GB2312" w:eastAsia="仿宋_GB2312" w:hAnsi="仿宋_GB2312" w:cs="仿宋_GB2312" w:hint="eastAsia"/>
          <w:spacing w:val="-6"/>
          <w:sz w:val="32"/>
          <w:szCs w:val="32"/>
        </w:rPr>
        <w:t>幼儿园补短板等民生项目落地，提升“一老一小”公共服务水平。</w:t>
      </w:r>
    </w:p>
    <w:p w:rsidR="00431673" w:rsidRDefault="00805A87">
      <w:pPr>
        <w:spacing w:line="600" w:lineRule="exact"/>
        <w:ind w:firstLineChars="200" w:firstLine="640"/>
        <w:rPr>
          <w:rFonts w:ascii="仿宋_GB2312" w:eastAsia="仿宋_GB2312" w:hAnsi="宋体"/>
          <w:color w:val="000000"/>
          <w:sz w:val="32"/>
          <w:szCs w:val="32"/>
        </w:rPr>
      </w:pPr>
      <w:r>
        <w:rPr>
          <w:rFonts w:ascii="楷体_GB2312" w:eastAsia="楷体_GB2312" w:hAnsi="楷体_GB2312" w:cs="楷体_GB2312" w:hint="eastAsia"/>
          <w:sz w:val="32"/>
          <w:szCs w:val="32"/>
        </w:rPr>
        <w:t>（四）财政管理提质增效。</w:t>
      </w:r>
      <w:r>
        <w:rPr>
          <w:rFonts w:ascii="仿宋_GB2312" w:eastAsia="仿宋_GB2312" w:hAnsi="仿宋_GB2312" w:cs="仿宋_GB2312" w:hint="eastAsia"/>
          <w:sz w:val="32"/>
          <w:szCs w:val="32"/>
        </w:rPr>
        <w:t>完善零基预算编制改革，完善</w:t>
      </w:r>
      <w:r>
        <w:rPr>
          <w:rFonts w:ascii="仿宋_GB2312" w:eastAsia="仿宋_GB2312" w:hAnsi="仿宋_GB2312" w:cs="仿宋_GB2312" w:hint="eastAsia"/>
          <w:sz w:val="32"/>
          <w:szCs w:val="32"/>
        </w:rPr>
        <w:lastRenderedPageBreak/>
        <w:t>能增能减、有保有压的预算分配机制。深化预算绩效管理，对年初预算安排</w:t>
      </w:r>
      <w:r>
        <w:rPr>
          <w:rFonts w:ascii="仿宋_GB2312" w:eastAsia="仿宋_GB2312" w:hAnsi="仿宋_GB2312" w:cs="仿宋_GB2312"/>
          <w:sz w:val="32"/>
          <w:szCs w:val="32"/>
        </w:rPr>
        <w:t>20</w:t>
      </w:r>
      <w:r>
        <w:rPr>
          <w:rFonts w:ascii="仿宋_GB2312" w:eastAsia="仿宋_GB2312" w:hAnsi="仿宋_GB2312" w:cs="仿宋_GB2312" w:hint="eastAsia"/>
          <w:sz w:val="32"/>
          <w:szCs w:val="32"/>
        </w:rPr>
        <w:t>万元以上的项目进行绩效目标跟踪监控管理，覆盖</w:t>
      </w:r>
      <w:r>
        <w:rPr>
          <w:rFonts w:ascii="仿宋_GB2312" w:eastAsia="仿宋_GB2312" w:hAnsi="仿宋_GB2312" w:cs="仿宋_GB2312"/>
          <w:sz w:val="32"/>
          <w:szCs w:val="32"/>
        </w:rPr>
        <w:t>532</w:t>
      </w:r>
      <w:r>
        <w:rPr>
          <w:rFonts w:ascii="仿宋_GB2312" w:eastAsia="仿宋_GB2312" w:hAnsi="仿宋_GB2312" w:cs="仿宋_GB2312" w:hint="eastAsia"/>
          <w:sz w:val="32"/>
          <w:szCs w:val="32"/>
        </w:rPr>
        <w:t>个项目，涉及资金</w:t>
      </w:r>
      <w:r>
        <w:rPr>
          <w:rFonts w:ascii="仿宋_GB2312" w:eastAsia="仿宋_GB2312" w:hAnsi="仿宋_GB2312" w:cs="仿宋_GB2312"/>
          <w:sz w:val="32"/>
          <w:szCs w:val="32"/>
        </w:rPr>
        <w:t>8.27</w:t>
      </w:r>
      <w:r>
        <w:rPr>
          <w:rFonts w:ascii="仿宋_GB2312" w:eastAsia="仿宋_GB2312" w:hAnsi="仿宋_GB2312" w:cs="仿宋_GB2312" w:hint="eastAsia"/>
          <w:sz w:val="32"/>
          <w:szCs w:val="32"/>
        </w:rPr>
        <w:t>亿元；对全区所有部门</w:t>
      </w:r>
      <w:r>
        <w:rPr>
          <w:rFonts w:ascii="仿宋_GB2312" w:eastAsia="仿宋_GB2312" w:hAnsi="仿宋_GB2312" w:cs="仿宋_GB2312"/>
          <w:sz w:val="32"/>
          <w:szCs w:val="32"/>
        </w:rPr>
        <w:t>914</w:t>
      </w:r>
      <w:r>
        <w:rPr>
          <w:rFonts w:ascii="仿宋_GB2312" w:eastAsia="仿宋_GB2312" w:hAnsi="仿宋_GB2312" w:cs="仿宋_GB2312" w:hint="eastAsia"/>
          <w:sz w:val="32"/>
          <w:szCs w:val="32"/>
        </w:rPr>
        <w:t>个项目开展绩效自评，覆盖资金</w:t>
      </w:r>
      <w:r>
        <w:rPr>
          <w:rFonts w:ascii="仿宋_GB2312" w:eastAsia="仿宋_GB2312" w:hAnsi="仿宋_GB2312" w:cs="仿宋_GB2312"/>
          <w:sz w:val="32"/>
          <w:szCs w:val="32"/>
        </w:rPr>
        <w:t>63.87</w:t>
      </w:r>
      <w:r>
        <w:rPr>
          <w:rFonts w:ascii="仿宋_GB2312" w:eastAsia="仿宋_GB2312" w:hAnsi="仿宋_GB2312" w:cs="仿宋_GB2312" w:hint="eastAsia"/>
          <w:sz w:val="32"/>
          <w:szCs w:val="32"/>
        </w:rPr>
        <w:t>亿元；选取</w:t>
      </w:r>
      <w:r>
        <w:rPr>
          <w:rFonts w:ascii="仿宋_GB2312" w:eastAsia="仿宋_GB2312" w:hAnsi="仿宋_GB2312" w:cs="仿宋_GB2312"/>
          <w:sz w:val="32"/>
          <w:szCs w:val="32"/>
        </w:rPr>
        <w:t>9</w:t>
      </w:r>
      <w:r>
        <w:rPr>
          <w:rFonts w:ascii="仿宋_GB2312" w:eastAsia="仿宋_GB2312" w:hAnsi="仿宋_GB2312" w:cs="仿宋_GB2312" w:hint="eastAsia"/>
          <w:sz w:val="32"/>
          <w:szCs w:val="32"/>
        </w:rPr>
        <w:t>个重点项目开展财政重点绩效评价，涉及资金</w:t>
      </w:r>
      <w:r>
        <w:rPr>
          <w:rFonts w:ascii="仿宋_GB2312" w:eastAsia="仿宋_GB2312" w:hAnsi="仿宋_GB2312" w:cs="仿宋_GB2312"/>
          <w:sz w:val="32"/>
          <w:szCs w:val="32"/>
        </w:rPr>
        <w:t>7.27</w:t>
      </w:r>
      <w:r>
        <w:rPr>
          <w:rFonts w:ascii="仿宋_GB2312" w:eastAsia="仿宋_GB2312" w:hAnsi="仿宋_GB2312" w:cs="仿宋_GB2312" w:hint="eastAsia"/>
          <w:sz w:val="32"/>
          <w:szCs w:val="32"/>
        </w:rPr>
        <w:t>亿元</w:t>
      </w:r>
      <w:r>
        <w:rPr>
          <w:rFonts w:ascii="仿宋_GB2312" w:eastAsia="仿宋_GB2312" w:hAnsi="仿宋_GB2312" w:cs="仿宋_GB2312" w:hint="eastAsia"/>
          <w:kern w:val="0"/>
          <w:sz w:val="32"/>
          <w:szCs w:val="32"/>
        </w:rPr>
        <w:t>。</w:t>
      </w:r>
      <w:r>
        <w:rPr>
          <w:rFonts w:ascii="仿宋_GB2312" w:eastAsia="仿宋_GB2312" w:hAnsi="仿宋_GB2312" w:cs="仿宋_GB2312" w:hint="eastAsia"/>
          <w:sz w:val="32"/>
          <w:szCs w:val="32"/>
        </w:rPr>
        <w:t>专题向区人大汇报重点民生工程项目绩效评价情况。推进非税电</w:t>
      </w:r>
      <w:r>
        <w:rPr>
          <w:rFonts w:ascii="仿宋_GB2312" w:eastAsia="仿宋_GB2312" w:hAnsi="仿宋_GB2312" w:cs="仿宋_GB2312" w:hint="eastAsia"/>
          <w:spacing w:val="6"/>
          <w:sz w:val="32"/>
          <w:szCs w:val="32"/>
        </w:rPr>
        <w:t>子化收缴和电子票据试点改革。加强基层财政财务管理</w:t>
      </w:r>
      <w:r>
        <w:rPr>
          <w:rFonts w:ascii="仿宋_GB2312" w:eastAsia="仿宋_GB2312" w:hAnsi="仿宋_GB2312" w:cs="仿宋_GB2312" w:hint="eastAsia"/>
          <w:sz w:val="32"/>
          <w:szCs w:val="32"/>
        </w:rPr>
        <w:t>。规范政府投资项目和国企平台项目实施全过程财政监管。</w:t>
      </w:r>
      <w:r>
        <w:rPr>
          <w:rFonts w:ascii="仿宋_GB2312" w:eastAsia="仿宋_GB2312" w:hAnsi="Calibri" w:cs="仿宋_GB2312" w:hint="eastAsia"/>
          <w:color w:val="000000"/>
          <w:sz w:val="32"/>
          <w:szCs w:val="32"/>
        </w:rPr>
        <w:t>进一步规范地方政府债券资金使用管理，提高资金使用绩效。</w:t>
      </w:r>
    </w:p>
    <w:p w:rsidR="00431673" w:rsidRDefault="00805A87">
      <w:pPr>
        <w:spacing w:line="600" w:lineRule="exact"/>
        <w:ind w:firstLineChars="200" w:firstLine="640"/>
        <w:rPr>
          <w:rFonts w:ascii="仿宋_GB2312" w:eastAsia="仿宋_GB2312" w:hAnsi="宋体" w:cs="仿宋_GB2312"/>
          <w:color w:val="000000"/>
          <w:sz w:val="32"/>
          <w:szCs w:val="32"/>
        </w:rPr>
      </w:pPr>
      <w:r>
        <w:rPr>
          <w:rFonts w:ascii="仿宋_GB2312" w:eastAsia="仿宋_GB2312" w:hAnsi="宋体" w:cs="仿宋_GB2312" w:hint="eastAsia"/>
          <w:color w:val="000000"/>
          <w:sz w:val="32"/>
          <w:szCs w:val="32"/>
        </w:rPr>
        <w:t>附表：1.椒江区2021年度一般公共预算收支决算表</w:t>
      </w:r>
    </w:p>
    <w:p w:rsidR="00431673" w:rsidRDefault="00805A87" w:rsidP="00805A87">
      <w:pPr>
        <w:spacing w:line="600" w:lineRule="exact"/>
        <w:ind w:firstLineChars="500" w:firstLine="1600"/>
        <w:rPr>
          <w:rFonts w:ascii="仿宋_GB2312" w:eastAsia="仿宋_GB2312" w:hAnsi="宋体" w:cs="仿宋_GB2312"/>
          <w:color w:val="000000"/>
          <w:sz w:val="32"/>
          <w:szCs w:val="32"/>
        </w:rPr>
      </w:pPr>
      <w:r>
        <w:rPr>
          <w:rFonts w:ascii="仿宋_GB2312" w:eastAsia="仿宋_GB2312" w:hAnsi="宋体" w:cs="仿宋_GB2312" w:hint="eastAsia"/>
          <w:color w:val="000000"/>
          <w:sz w:val="32"/>
          <w:szCs w:val="32"/>
        </w:rPr>
        <w:t>2.椒江区2021年度政府性基金预算收支决算表</w:t>
      </w:r>
    </w:p>
    <w:p w:rsidR="00431673" w:rsidRDefault="00805A87">
      <w:pPr>
        <w:adjustRightInd w:val="0"/>
        <w:spacing w:line="600" w:lineRule="exact"/>
        <w:ind w:leftChars="760" w:left="7676" w:hangingChars="1900" w:hanging="6080"/>
        <w:rPr>
          <w:rFonts w:ascii="仿宋_GB2312" w:eastAsia="仿宋_GB2312" w:hAnsi="宋体" w:cs="仿宋_GB2312"/>
          <w:color w:val="000000"/>
          <w:sz w:val="32"/>
          <w:szCs w:val="32"/>
        </w:rPr>
      </w:pPr>
      <w:r>
        <w:rPr>
          <w:rFonts w:ascii="仿宋_GB2312" w:eastAsia="仿宋_GB2312" w:hAnsi="宋体" w:cs="仿宋_GB2312" w:hint="eastAsia"/>
          <w:color w:val="000000"/>
          <w:sz w:val="32"/>
          <w:szCs w:val="32"/>
        </w:rPr>
        <w:t>3.椒江区2021年度社会保险基金预算收支决算表</w:t>
      </w:r>
    </w:p>
    <w:p w:rsidR="00431673" w:rsidRDefault="00805A87">
      <w:pPr>
        <w:adjustRightInd w:val="0"/>
        <w:spacing w:line="600" w:lineRule="exact"/>
        <w:ind w:leftChars="760" w:left="7676" w:hangingChars="1900" w:hanging="6080"/>
        <w:rPr>
          <w:rFonts w:ascii="仿宋_GB2312" w:eastAsia="仿宋_GB2312" w:hAnsi="宋体" w:cs="仿宋_GB2312"/>
          <w:color w:val="000000"/>
          <w:sz w:val="32"/>
          <w:szCs w:val="32"/>
        </w:rPr>
      </w:pPr>
      <w:r>
        <w:rPr>
          <w:rFonts w:ascii="仿宋_GB2312" w:eastAsia="仿宋_GB2312" w:hAnsi="宋体" w:cs="仿宋_GB2312" w:hint="eastAsia"/>
          <w:color w:val="000000"/>
          <w:sz w:val="32"/>
          <w:szCs w:val="32"/>
        </w:rPr>
        <w:t>4.椒江区2021年度国有资本经营预算收支决算表</w:t>
      </w:r>
    </w:p>
    <w:p w:rsidR="00431673" w:rsidRPr="005846BF" w:rsidRDefault="00805A87">
      <w:pPr>
        <w:adjustRightInd w:val="0"/>
        <w:spacing w:line="600" w:lineRule="exact"/>
        <w:ind w:leftChars="765" w:left="6366" w:hangingChars="1700" w:hanging="4760"/>
        <w:rPr>
          <w:rFonts w:ascii="仿宋_GB2312" w:eastAsia="仿宋_GB2312" w:hAnsi="宋体" w:cs="仿宋_GB2312"/>
          <w:color w:val="000000"/>
          <w:sz w:val="32"/>
          <w:szCs w:val="32"/>
        </w:rPr>
      </w:pPr>
      <w:r>
        <w:rPr>
          <w:rFonts w:ascii="仿宋_GB2312" w:eastAsia="仿宋_GB2312" w:hAnsi="宋体" w:cs="仿宋_GB2312" w:hint="eastAsia"/>
          <w:color w:val="000000"/>
          <w:spacing w:val="-20"/>
          <w:sz w:val="32"/>
          <w:szCs w:val="32"/>
        </w:rPr>
        <w:t>5.</w:t>
      </w:r>
      <w:r w:rsidRPr="005846BF">
        <w:rPr>
          <w:rFonts w:ascii="仿宋_GB2312" w:eastAsia="仿宋_GB2312" w:hAnsi="宋体" w:cs="仿宋_GB2312" w:hint="eastAsia"/>
          <w:color w:val="000000"/>
          <w:sz w:val="32"/>
          <w:szCs w:val="32"/>
        </w:rPr>
        <w:t>椒江区2021年地方政府债务决算情况表</w:t>
      </w:r>
    </w:p>
    <w:p w:rsidR="00805A87" w:rsidRDefault="00805A87" w:rsidP="00805A87">
      <w:pPr>
        <w:adjustRightInd w:val="0"/>
        <w:ind w:left="7680" w:hangingChars="2400" w:hanging="7680"/>
        <w:rPr>
          <w:rFonts w:ascii="仿宋_GB2312" w:eastAsia="仿宋_GB2312" w:hAnsi="宋体" w:cs="仿宋_GB2312"/>
          <w:color w:val="000000"/>
          <w:sz w:val="32"/>
          <w:szCs w:val="32"/>
        </w:rPr>
      </w:pPr>
      <w:bookmarkStart w:id="0" w:name="_GoBack"/>
      <w:bookmarkEnd w:id="0"/>
    </w:p>
    <w:p w:rsidR="00805A87" w:rsidRDefault="00805A87" w:rsidP="00805A87">
      <w:pPr>
        <w:adjustRightInd w:val="0"/>
        <w:ind w:left="7680" w:hangingChars="2400" w:hanging="7680"/>
        <w:rPr>
          <w:rFonts w:ascii="仿宋_GB2312" w:eastAsia="仿宋_GB2312" w:hAnsi="宋体" w:cs="仿宋_GB2312"/>
          <w:color w:val="000000"/>
          <w:sz w:val="32"/>
          <w:szCs w:val="32"/>
        </w:rPr>
      </w:pPr>
    </w:p>
    <w:p w:rsidR="00805A87" w:rsidRDefault="00805A87" w:rsidP="00805A87">
      <w:pPr>
        <w:adjustRightInd w:val="0"/>
        <w:ind w:left="7680" w:hangingChars="2400" w:hanging="7680"/>
        <w:rPr>
          <w:rFonts w:ascii="仿宋_GB2312" w:eastAsia="仿宋_GB2312" w:hAnsi="宋体" w:cs="仿宋_GB2312"/>
          <w:color w:val="000000"/>
          <w:sz w:val="32"/>
          <w:szCs w:val="32"/>
        </w:rPr>
      </w:pPr>
    </w:p>
    <w:p w:rsidR="00805A87" w:rsidRDefault="00805A87" w:rsidP="00805A87">
      <w:pPr>
        <w:adjustRightInd w:val="0"/>
        <w:ind w:left="7680" w:hangingChars="2400" w:hanging="7680"/>
        <w:rPr>
          <w:rFonts w:ascii="仿宋_GB2312" w:eastAsia="仿宋_GB2312" w:hAnsi="宋体" w:cs="仿宋_GB2312"/>
          <w:color w:val="000000"/>
          <w:sz w:val="32"/>
          <w:szCs w:val="32"/>
        </w:rPr>
      </w:pPr>
    </w:p>
    <w:p w:rsidR="00805A87" w:rsidRDefault="00805A87" w:rsidP="00805A87">
      <w:pPr>
        <w:adjustRightInd w:val="0"/>
        <w:ind w:left="7680" w:hangingChars="2400" w:hanging="7680"/>
        <w:rPr>
          <w:rFonts w:ascii="仿宋_GB2312" w:eastAsia="仿宋_GB2312" w:hAnsi="宋体" w:cs="仿宋_GB2312"/>
          <w:color w:val="000000"/>
          <w:sz w:val="32"/>
          <w:szCs w:val="32"/>
        </w:rPr>
      </w:pPr>
    </w:p>
    <w:p w:rsidR="00805A87" w:rsidRDefault="00805A87" w:rsidP="00805A87">
      <w:pPr>
        <w:adjustRightInd w:val="0"/>
        <w:ind w:left="7680" w:hangingChars="2400" w:hanging="7680"/>
        <w:rPr>
          <w:rFonts w:ascii="仿宋_GB2312" w:eastAsia="仿宋_GB2312" w:hAnsi="宋体" w:cs="仿宋_GB2312"/>
          <w:color w:val="000000"/>
          <w:sz w:val="32"/>
          <w:szCs w:val="32"/>
        </w:rPr>
      </w:pPr>
    </w:p>
    <w:p w:rsidR="00805A87" w:rsidRDefault="00805A87" w:rsidP="00805A87">
      <w:pPr>
        <w:adjustRightInd w:val="0"/>
        <w:ind w:left="7680" w:hangingChars="2400" w:hanging="7680"/>
        <w:rPr>
          <w:rFonts w:ascii="仿宋_GB2312" w:eastAsia="仿宋_GB2312" w:hAnsi="宋体" w:cs="仿宋_GB2312"/>
          <w:color w:val="000000"/>
          <w:sz w:val="32"/>
          <w:szCs w:val="32"/>
        </w:rPr>
      </w:pPr>
    </w:p>
    <w:p w:rsidR="00805A87" w:rsidRDefault="00805A87" w:rsidP="00805A87">
      <w:pPr>
        <w:adjustRightInd w:val="0"/>
        <w:ind w:left="7680" w:hangingChars="2400" w:hanging="7680"/>
        <w:rPr>
          <w:rFonts w:ascii="仿宋_GB2312" w:eastAsia="仿宋_GB2312" w:hAnsi="宋体" w:cs="仿宋_GB2312"/>
          <w:color w:val="000000"/>
          <w:sz w:val="32"/>
          <w:szCs w:val="32"/>
        </w:rPr>
      </w:pPr>
    </w:p>
    <w:p w:rsidR="00805A87" w:rsidRDefault="00805A87" w:rsidP="00805A87">
      <w:pPr>
        <w:adjustRightInd w:val="0"/>
        <w:ind w:left="7680" w:hangingChars="2400" w:hanging="7680"/>
        <w:rPr>
          <w:rFonts w:ascii="仿宋_GB2312" w:eastAsia="仿宋_GB2312" w:hAnsi="宋体" w:cs="仿宋_GB2312"/>
          <w:color w:val="000000"/>
          <w:sz w:val="32"/>
          <w:szCs w:val="32"/>
        </w:rPr>
      </w:pPr>
    </w:p>
    <w:p w:rsidR="00431673" w:rsidRDefault="00805A87" w:rsidP="00805A87">
      <w:pPr>
        <w:adjustRightInd w:val="0"/>
        <w:ind w:left="4320" w:hangingChars="2400" w:hanging="4320"/>
      </w:pPr>
      <w:r>
        <w:rPr>
          <w:rFonts w:ascii="宋体" w:hAnsi="宋体" w:cs="宋体" w:hint="eastAsia"/>
          <w:color w:val="000000"/>
          <w:kern w:val="0"/>
          <w:sz w:val="18"/>
          <w:szCs w:val="18"/>
        </w:rPr>
        <w:lastRenderedPageBreak/>
        <w:t>附表</w:t>
      </w:r>
      <w:r>
        <w:rPr>
          <w:rFonts w:ascii="宋体" w:hAnsi="宋体" w:cs="宋体"/>
          <w:color w:val="000000"/>
          <w:kern w:val="0"/>
          <w:sz w:val="18"/>
          <w:szCs w:val="18"/>
        </w:rPr>
        <w:t>1</w:t>
      </w:r>
      <w:r>
        <w:rPr>
          <w:rFonts w:ascii="宋体" w:hAnsi="宋体" w:cs="宋体" w:hint="eastAsia"/>
          <w:color w:val="000000"/>
          <w:kern w:val="0"/>
          <w:sz w:val="18"/>
          <w:szCs w:val="18"/>
        </w:rPr>
        <w:t>-1</w:t>
      </w:r>
    </w:p>
    <w:tbl>
      <w:tblPr>
        <w:tblW w:w="9787" w:type="dxa"/>
        <w:jc w:val="center"/>
        <w:tblLook w:val="04A0"/>
      </w:tblPr>
      <w:tblGrid>
        <w:gridCol w:w="3579"/>
        <w:gridCol w:w="1552"/>
        <w:gridCol w:w="1552"/>
        <w:gridCol w:w="1552"/>
        <w:gridCol w:w="1552"/>
      </w:tblGrid>
      <w:tr w:rsidR="00431673">
        <w:trPr>
          <w:trHeight w:val="384"/>
          <w:jc w:val="center"/>
        </w:trPr>
        <w:tc>
          <w:tcPr>
            <w:tcW w:w="9787" w:type="dxa"/>
            <w:gridSpan w:val="5"/>
            <w:tcBorders>
              <w:top w:val="nil"/>
              <w:left w:val="nil"/>
              <w:bottom w:val="nil"/>
              <w:right w:val="nil"/>
            </w:tcBorders>
            <w:noWrap/>
            <w:vAlign w:val="center"/>
          </w:tcPr>
          <w:p w:rsidR="00431673" w:rsidRDefault="00805A87">
            <w:pPr>
              <w:widowControl/>
              <w:jc w:val="center"/>
              <w:rPr>
                <w:rFonts w:ascii="方正小标宋简体" w:eastAsia="方正小标宋简体"/>
                <w:kern w:val="0"/>
                <w:sz w:val="44"/>
                <w:szCs w:val="44"/>
              </w:rPr>
            </w:pPr>
            <w:r>
              <w:rPr>
                <w:rFonts w:ascii="方正小标宋简体" w:eastAsia="方正小标宋简体" w:hAnsi="宋体" w:cs="方正小标宋简体" w:hint="eastAsia"/>
                <w:kern w:val="0"/>
                <w:sz w:val="44"/>
                <w:szCs w:val="44"/>
              </w:rPr>
              <w:t>椒江区</w:t>
            </w:r>
            <w:r>
              <w:rPr>
                <w:rFonts w:ascii="方正小标宋简体" w:eastAsia="方正小标宋简体" w:cs="方正小标宋简体"/>
                <w:kern w:val="0"/>
                <w:sz w:val="44"/>
                <w:szCs w:val="44"/>
              </w:rPr>
              <w:t>2021</w:t>
            </w:r>
            <w:r>
              <w:rPr>
                <w:rFonts w:ascii="方正小标宋简体" w:eastAsia="方正小标宋简体" w:hAnsi="宋体" w:cs="方正小标宋简体" w:hint="eastAsia"/>
                <w:kern w:val="0"/>
                <w:sz w:val="44"/>
                <w:szCs w:val="44"/>
              </w:rPr>
              <w:t>年度一般公共预算收入决算表</w:t>
            </w:r>
          </w:p>
        </w:tc>
      </w:tr>
      <w:tr w:rsidR="00431673">
        <w:trPr>
          <w:trHeight w:val="291"/>
          <w:jc w:val="center"/>
        </w:trPr>
        <w:tc>
          <w:tcPr>
            <w:tcW w:w="3579" w:type="dxa"/>
            <w:tcBorders>
              <w:top w:val="nil"/>
              <w:left w:val="nil"/>
              <w:bottom w:val="nil"/>
              <w:right w:val="nil"/>
            </w:tcBorders>
            <w:noWrap/>
            <w:vAlign w:val="bottom"/>
          </w:tcPr>
          <w:p w:rsidR="00431673" w:rsidRDefault="00431673">
            <w:pPr>
              <w:widowControl/>
              <w:jc w:val="left"/>
              <w:rPr>
                <w:rFonts w:ascii="宋体"/>
                <w:kern w:val="0"/>
                <w:sz w:val="20"/>
                <w:szCs w:val="20"/>
              </w:rPr>
            </w:pPr>
          </w:p>
        </w:tc>
        <w:tc>
          <w:tcPr>
            <w:tcW w:w="1552" w:type="dxa"/>
            <w:tcBorders>
              <w:top w:val="nil"/>
              <w:left w:val="nil"/>
              <w:bottom w:val="nil"/>
              <w:right w:val="nil"/>
            </w:tcBorders>
            <w:noWrap/>
            <w:vAlign w:val="center"/>
          </w:tcPr>
          <w:p w:rsidR="00431673" w:rsidRDefault="00431673">
            <w:pPr>
              <w:widowControl/>
              <w:jc w:val="left"/>
              <w:rPr>
                <w:rFonts w:ascii="宋体"/>
                <w:color w:val="000000"/>
                <w:kern w:val="0"/>
                <w:sz w:val="22"/>
                <w:szCs w:val="22"/>
              </w:rPr>
            </w:pPr>
          </w:p>
        </w:tc>
        <w:tc>
          <w:tcPr>
            <w:tcW w:w="1552" w:type="dxa"/>
            <w:tcBorders>
              <w:top w:val="nil"/>
              <w:left w:val="nil"/>
              <w:bottom w:val="nil"/>
              <w:right w:val="nil"/>
            </w:tcBorders>
            <w:noWrap/>
            <w:vAlign w:val="center"/>
          </w:tcPr>
          <w:p w:rsidR="00431673" w:rsidRDefault="00431673">
            <w:pPr>
              <w:widowControl/>
              <w:jc w:val="left"/>
              <w:rPr>
                <w:rFonts w:ascii="宋体"/>
                <w:color w:val="000000"/>
                <w:kern w:val="0"/>
                <w:sz w:val="22"/>
                <w:szCs w:val="22"/>
              </w:rPr>
            </w:pPr>
          </w:p>
        </w:tc>
        <w:tc>
          <w:tcPr>
            <w:tcW w:w="3104" w:type="dxa"/>
            <w:gridSpan w:val="2"/>
            <w:tcBorders>
              <w:top w:val="nil"/>
              <w:left w:val="nil"/>
              <w:bottom w:val="single" w:sz="8" w:space="0" w:color="auto"/>
              <w:right w:val="nil"/>
            </w:tcBorders>
            <w:noWrap/>
            <w:vAlign w:val="center"/>
          </w:tcPr>
          <w:p w:rsidR="00431673" w:rsidRDefault="00805A87">
            <w:pPr>
              <w:widowControl/>
              <w:jc w:val="right"/>
              <w:rPr>
                <w:rFonts w:ascii="宋体"/>
                <w:color w:val="000000"/>
                <w:kern w:val="0"/>
                <w:sz w:val="20"/>
                <w:szCs w:val="20"/>
              </w:rPr>
            </w:pPr>
            <w:r>
              <w:rPr>
                <w:rFonts w:ascii="宋体" w:hAnsi="宋体" w:cs="宋体" w:hint="eastAsia"/>
                <w:color w:val="000000"/>
                <w:kern w:val="0"/>
                <w:sz w:val="20"/>
                <w:szCs w:val="20"/>
              </w:rPr>
              <w:t>金额单位：万元</w:t>
            </w:r>
          </w:p>
        </w:tc>
      </w:tr>
      <w:tr w:rsidR="00431673">
        <w:trPr>
          <w:trHeight w:val="388"/>
          <w:jc w:val="center"/>
        </w:trPr>
        <w:tc>
          <w:tcPr>
            <w:tcW w:w="3579" w:type="dxa"/>
            <w:vMerge w:val="restart"/>
            <w:tcBorders>
              <w:top w:val="single" w:sz="8" w:space="0" w:color="auto"/>
              <w:left w:val="nil"/>
              <w:bottom w:val="single" w:sz="8" w:space="0" w:color="000000"/>
              <w:right w:val="nil"/>
            </w:tcBorders>
            <w:noWrap/>
            <w:vAlign w:val="center"/>
          </w:tcPr>
          <w:p w:rsidR="00431673" w:rsidRDefault="00805A87">
            <w:pPr>
              <w:widowControl/>
              <w:spacing w:line="240" w:lineRule="exact"/>
              <w:jc w:val="center"/>
              <w:rPr>
                <w:rFonts w:ascii="宋体"/>
                <w:kern w:val="0"/>
                <w:sz w:val="20"/>
                <w:szCs w:val="20"/>
              </w:rPr>
            </w:pPr>
            <w:r>
              <w:rPr>
                <w:rFonts w:ascii="宋体" w:hAnsi="宋体" w:cs="宋体" w:hint="eastAsia"/>
                <w:kern w:val="0"/>
                <w:sz w:val="20"/>
                <w:szCs w:val="20"/>
              </w:rPr>
              <w:t>收入项目</w:t>
            </w:r>
          </w:p>
        </w:tc>
        <w:tc>
          <w:tcPr>
            <w:tcW w:w="1552" w:type="dxa"/>
            <w:vMerge w:val="restart"/>
            <w:tcBorders>
              <w:top w:val="single" w:sz="8" w:space="0" w:color="auto"/>
              <w:left w:val="single" w:sz="4" w:space="0" w:color="auto"/>
              <w:bottom w:val="single" w:sz="8" w:space="0" w:color="000000"/>
              <w:right w:val="single" w:sz="4" w:space="0" w:color="auto"/>
            </w:tcBorders>
            <w:vAlign w:val="center"/>
          </w:tcPr>
          <w:p w:rsidR="00431673" w:rsidRDefault="00805A87">
            <w:pPr>
              <w:widowControl/>
              <w:spacing w:line="240" w:lineRule="exact"/>
              <w:jc w:val="center"/>
              <w:rPr>
                <w:rFonts w:ascii="宋体"/>
                <w:color w:val="000000"/>
                <w:kern w:val="0"/>
                <w:sz w:val="20"/>
                <w:szCs w:val="20"/>
              </w:rPr>
            </w:pPr>
            <w:r>
              <w:rPr>
                <w:rFonts w:ascii="宋体" w:hAnsi="宋体" w:cs="宋体"/>
                <w:color w:val="000000"/>
                <w:kern w:val="0"/>
                <w:sz w:val="20"/>
                <w:szCs w:val="20"/>
              </w:rPr>
              <w:t>2021</w:t>
            </w:r>
            <w:r>
              <w:rPr>
                <w:rFonts w:ascii="宋体" w:hAnsi="宋体" w:cs="宋体" w:hint="eastAsia"/>
                <w:color w:val="000000"/>
                <w:kern w:val="0"/>
                <w:sz w:val="20"/>
                <w:szCs w:val="20"/>
              </w:rPr>
              <w:t>年预算数</w:t>
            </w:r>
          </w:p>
        </w:tc>
        <w:tc>
          <w:tcPr>
            <w:tcW w:w="1552" w:type="dxa"/>
            <w:vMerge w:val="restart"/>
            <w:tcBorders>
              <w:top w:val="single" w:sz="8" w:space="0" w:color="auto"/>
              <w:left w:val="single" w:sz="4" w:space="0" w:color="auto"/>
              <w:bottom w:val="single" w:sz="8" w:space="0" w:color="000000"/>
              <w:right w:val="single" w:sz="4" w:space="0" w:color="auto"/>
            </w:tcBorders>
            <w:vAlign w:val="center"/>
          </w:tcPr>
          <w:p w:rsidR="00431673" w:rsidRDefault="00805A87">
            <w:pPr>
              <w:widowControl/>
              <w:spacing w:line="240" w:lineRule="exact"/>
              <w:jc w:val="center"/>
              <w:rPr>
                <w:rFonts w:ascii="宋体"/>
                <w:color w:val="000000"/>
                <w:kern w:val="0"/>
                <w:sz w:val="20"/>
                <w:szCs w:val="20"/>
              </w:rPr>
            </w:pPr>
            <w:r>
              <w:rPr>
                <w:rFonts w:ascii="宋体" w:hAnsi="宋体" w:cs="宋体"/>
                <w:color w:val="000000"/>
                <w:kern w:val="0"/>
                <w:sz w:val="20"/>
                <w:szCs w:val="20"/>
              </w:rPr>
              <w:t>2021</w:t>
            </w:r>
            <w:r>
              <w:rPr>
                <w:rFonts w:ascii="宋体" w:hAnsi="宋体" w:cs="宋体" w:hint="eastAsia"/>
                <w:color w:val="000000"/>
                <w:kern w:val="0"/>
                <w:sz w:val="20"/>
                <w:szCs w:val="20"/>
              </w:rPr>
              <w:t>年决算数</w:t>
            </w:r>
          </w:p>
        </w:tc>
        <w:tc>
          <w:tcPr>
            <w:tcW w:w="1552" w:type="dxa"/>
            <w:vMerge w:val="restart"/>
            <w:tcBorders>
              <w:top w:val="nil"/>
              <w:left w:val="single" w:sz="4" w:space="0" w:color="auto"/>
              <w:bottom w:val="single" w:sz="8" w:space="0" w:color="000000"/>
              <w:right w:val="single" w:sz="4" w:space="0" w:color="auto"/>
            </w:tcBorders>
            <w:vAlign w:val="center"/>
          </w:tcPr>
          <w:p w:rsidR="00431673" w:rsidRDefault="00805A87">
            <w:pPr>
              <w:widowControl/>
              <w:spacing w:line="240" w:lineRule="exact"/>
              <w:jc w:val="center"/>
              <w:rPr>
                <w:rFonts w:ascii="宋体"/>
                <w:color w:val="000000"/>
                <w:kern w:val="0"/>
                <w:sz w:val="20"/>
                <w:szCs w:val="20"/>
              </w:rPr>
            </w:pPr>
            <w:r>
              <w:rPr>
                <w:rFonts w:ascii="宋体" w:hAnsi="宋体" w:cs="宋体" w:hint="eastAsia"/>
                <w:color w:val="000000"/>
                <w:kern w:val="0"/>
                <w:sz w:val="20"/>
                <w:szCs w:val="20"/>
              </w:rPr>
              <w:t>完成预算的</w:t>
            </w:r>
            <w:r>
              <w:rPr>
                <w:rFonts w:ascii="宋体" w:hAnsi="宋体" w:cs="宋体"/>
                <w:color w:val="000000"/>
                <w:kern w:val="0"/>
                <w:sz w:val="20"/>
                <w:szCs w:val="20"/>
              </w:rPr>
              <w:t>%</w:t>
            </w:r>
          </w:p>
        </w:tc>
        <w:tc>
          <w:tcPr>
            <w:tcW w:w="1552" w:type="dxa"/>
            <w:vMerge w:val="restart"/>
            <w:tcBorders>
              <w:top w:val="nil"/>
              <w:left w:val="single" w:sz="4" w:space="0" w:color="auto"/>
              <w:bottom w:val="single" w:sz="8" w:space="0" w:color="000000"/>
              <w:right w:val="nil"/>
            </w:tcBorders>
            <w:vAlign w:val="center"/>
          </w:tcPr>
          <w:p w:rsidR="00431673" w:rsidRDefault="00805A87">
            <w:pPr>
              <w:widowControl/>
              <w:spacing w:line="240" w:lineRule="exact"/>
              <w:jc w:val="center"/>
              <w:rPr>
                <w:rFonts w:ascii="宋体"/>
                <w:color w:val="000000"/>
                <w:kern w:val="0"/>
                <w:sz w:val="20"/>
                <w:szCs w:val="20"/>
              </w:rPr>
            </w:pPr>
            <w:r>
              <w:rPr>
                <w:rFonts w:ascii="宋体" w:hAnsi="宋体" w:cs="宋体" w:hint="eastAsia"/>
                <w:color w:val="000000"/>
                <w:kern w:val="0"/>
                <w:sz w:val="20"/>
                <w:szCs w:val="20"/>
              </w:rPr>
              <w:t>比上年增（减）</w:t>
            </w:r>
            <w:r>
              <w:rPr>
                <w:rFonts w:ascii="宋体" w:hAnsi="宋体" w:cs="宋体"/>
                <w:color w:val="000000"/>
                <w:kern w:val="0"/>
                <w:sz w:val="20"/>
                <w:szCs w:val="20"/>
              </w:rPr>
              <w:t>%</w:t>
            </w:r>
          </w:p>
        </w:tc>
      </w:tr>
      <w:tr w:rsidR="00431673">
        <w:trPr>
          <w:trHeight w:val="388"/>
          <w:jc w:val="center"/>
        </w:trPr>
        <w:tc>
          <w:tcPr>
            <w:tcW w:w="3579" w:type="dxa"/>
            <w:vMerge/>
            <w:tcBorders>
              <w:top w:val="single" w:sz="8" w:space="0" w:color="auto"/>
              <w:left w:val="nil"/>
              <w:bottom w:val="single" w:sz="8" w:space="0" w:color="000000"/>
              <w:right w:val="nil"/>
            </w:tcBorders>
            <w:vAlign w:val="center"/>
          </w:tcPr>
          <w:p w:rsidR="00431673" w:rsidRDefault="00431673">
            <w:pPr>
              <w:widowControl/>
              <w:spacing w:line="240" w:lineRule="exact"/>
              <w:jc w:val="left"/>
              <w:rPr>
                <w:rFonts w:ascii="宋体"/>
                <w:kern w:val="0"/>
                <w:sz w:val="20"/>
                <w:szCs w:val="20"/>
              </w:rPr>
            </w:pPr>
          </w:p>
        </w:tc>
        <w:tc>
          <w:tcPr>
            <w:tcW w:w="1552" w:type="dxa"/>
            <w:vMerge/>
            <w:tcBorders>
              <w:top w:val="single" w:sz="8" w:space="0" w:color="auto"/>
              <w:left w:val="single" w:sz="4" w:space="0" w:color="auto"/>
              <w:bottom w:val="single" w:sz="8" w:space="0" w:color="000000"/>
              <w:right w:val="single" w:sz="4" w:space="0" w:color="auto"/>
            </w:tcBorders>
            <w:vAlign w:val="center"/>
          </w:tcPr>
          <w:p w:rsidR="00431673" w:rsidRDefault="00431673">
            <w:pPr>
              <w:widowControl/>
              <w:spacing w:line="240" w:lineRule="exact"/>
              <w:jc w:val="left"/>
              <w:rPr>
                <w:rFonts w:ascii="宋体"/>
                <w:color w:val="000000"/>
                <w:kern w:val="0"/>
                <w:sz w:val="20"/>
                <w:szCs w:val="20"/>
              </w:rPr>
            </w:pPr>
          </w:p>
        </w:tc>
        <w:tc>
          <w:tcPr>
            <w:tcW w:w="1552" w:type="dxa"/>
            <w:vMerge/>
            <w:tcBorders>
              <w:top w:val="single" w:sz="8" w:space="0" w:color="auto"/>
              <w:left w:val="single" w:sz="4" w:space="0" w:color="auto"/>
              <w:bottom w:val="single" w:sz="8" w:space="0" w:color="000000"/>
              <w:right w:val="single" w:sz="4" w:space="0" w:color="auto"/>
            </w:tcBorders>
            <w:vAlign w:val="center"/>
          </w:tcPr>
          <w:p w:rsidR="00431673" w:rsidRDefault="00431673">
            <w:pPr>
              <w:widowControl/>
              <w:spacing w:line="240" w:lineRule="exact"/>
              <w:jc w:val="left"/>
              <w:rPr>
                <w:rFonts w:ascii="宋体"/>
                <w:color w:val="000000"/>
                <w:kern w:val="0"/>
                <w:sz w:val="20"/>
                <w:szCs w:val="20"/>
              </w:rPr>
            </w:pPr>
          </w:p>
        </w:tc>
        <w:tc>
          <w:tcPr>
            <w:tcW w:w="1552" w:type="dxa"/>
            <w:vMerge/>
            <w:tcBorders>
              <w:top w:val="nil"/>
              <w:left w:val="single" w:sz="4" w:space="0" w:color="auto"/>
              <w:bottom w:val="single" w:sz="8" w:space="0" w:color="000000"/>
              <w:right w:val="single" w:sz="4" w:space="0" w:color="auto"/>
            </w:tcBorders>
            <w:vAlign w:val="center"/>
          </w:tcPr>
          <w:p w:rsidR="00431673" w:rsidRDefault="00431673">
            <w:pPr>
              <w:widowControl/>
              <w:spacing w:line="240" w:lineRule="exact"/>
              <w:jc w:val="left"/>
              <w:rPr>
                <w:rFonts w:ascii="宋体"/>
                <w:color w:val="000000"/>
                <w:kern w:val="0"/>
                <w:sz w:val="20"/>
                <w:szCs w:val="20"/>
              </w:rPr>
            </w:pPr>
          </w:p>
        </w:tc>
        <w:tc>
          <w:tcPr>
            <w:tcW w:w="1552" w:type="dxa"/>
            <w:vMerge/>
            <w:tcBorders>
              <w:top w:val="nil"/>
              <w:left w:val="single" w:sz="4" w:space="0" w:color="auto"/>
              <w:bottom w:val="single" w:sz="8" w:space="0" w:color="000000"/>
              <w:right w:val="nil"/>
            </w:tcBorders>
            <w:vAlign w:val="center"/>
          </w:tcPr>
          <w:p w:rsidR="00431673" w:rsidRDefault="00431673">
            <w:pPr>
              <w:widowControl/>
              <w:spacing w:line="240" w:lineRule="exact"/>
              <w:jc w:val="left"/>
              <w:rPr>
                <w:rFonts w:ascii="宋体"/>
                <w:color w:val="000000"/>
                <w:kern w:val="0"/>
                <w:sz w:val="20"/>
                <w:szCs w:val="20"/>
              </w:rPr>
            </w:pPr>
          </w:p>
        </w:tc>
      </w:tr>
      <w:tr w:rsidR="00431673">
        <w:trPr>
          <w:trHeight w:val="265"/>
          <w:jc w:val="center"/>
        </w:trPr>
        <w:tc>
          <w:tcPr>
            <w:tcW w:w="3579" w:type="dxa"/>
            <w:tcBorders>
              <w:top w:val="nil"/>
              <w:bottom w:val="single" w:sz="4" w:space="0" w:color="auto"/>
              <w:right w:val="single" w:sz="4" w:space="0" w:color="auto"/>
            </w:tcBorders>
            <w:shd w:val="clear" w:color="000000" w:fill="FFFFFF"/>
            <w:noWrap/>
            <w:vAlign w:val="center"/>
          </w:tcPr>
          <w:p w:rsidR="00431673" w:rsidRDefault="00805A87">
            <w:pPr>
              <w:widowControl/>
              <w:spacing w:line="240" w:lineRule="exact"/>
              <w:jc w:val="left"/>
              <w:rPr>
                <w:rFonts w:ascii="宋体"/>
                <w:kern w:val="0"/>
                <w:sz w:val="20"/>
                <w:szCs w:val="20"/>
              </w:rPr>
            </w:pPr>
            <w:r>
              <w:rPr>
                <w:rFonts w:ascii="宋体" w:hAnsi="宋体" w:cs="宋体" w:hint="eastAsia"/>
                <w:kern w:val="0"/>
                <w:sz w:val="20"/>
                <w:szCs w:val="20"/>
              </w:rPr>
              <w:t>一、本级收入</w:t>
            </w:r>
          </w:p>
        </w:tc>
        <w:tc>
          <w:tcPr>
            <w:tcW w:w="1552" w:type="dxa"/>
            <w:tcBorders>
              <w:top w:val="nil"/>
              <w:left w:val="nil"/>
              <w:bottom w:val="single" w:sz="4" w:space="0" w:color="auto"/>
              <w:right w:val="single" w:sz="4" w:space="0" w:color="auto"/>
            </w:tcBorders>
            <w:shd w:val="clear" w:color="000000" w:fill="FFFFFF"/>
            <w:vAlign w:val="center"/>
          </w:tcPr>
          <w:p w:rsidR="00431673" w:rsidRDefault="00805A87">
            <w:pPr>
              <w:widowControl/>
              <w:spacing w:line="240" w:lineRule="exact"/>
              <w:jc w:val="center"/>
              <w:rPr>
                <w:rFonts w:ascii="宋体"/>
                <w:kern w:val="0"/>
                <w:sz w:val="20"/>
                <w:szCs w:val="20"/>
              </w:rPr>
            </w:pPr>
            <w:r>
              <w:rPr>
                <w:rFonts w:ascii="宋体" w:hAnsi="宋体" w:cs="宋体"/>
                <w:kern w:val="0"/>
                <w:sz w:val="20"/>
                <w:szCs w:val="20"/>
              </w:rPr>
              <w:t xml:space="preserve">508810 </w:t>
            </w:r>
          </w:p>
        </w:tc>
        <w:tc>
          <w:tcPr>
            <w:tcW w:w="1552" w:type="dxa"/>
            <w:tcBorders>
              <w:top w:val="nil"/>
              <w:left w:val="nil"/>
              <w:bottom w:val="single" w:sz="4" w:space="0" w:color="auto"/>
              <w:right w:val="single" w:sz="4" w:space="0" w:color="auto"/>
            </w:tcBorders>
            <w:shd w:val="clear" w:color="000000" w:fill="FFFFFF"/>
            <w:vAlign w:val="center"/>
          </w:tcPr>
          <w:p w:rsidR="00431673" w:rsidRDefault="00805A87">
            <w:pPr>
              <w:widowControl/>
              <w:spacing w:line="240" w:lineRule="exact"/>
              <w:jc w:val="center"/>
              <w:rPr>
                <w:rFonts w:ascii="宋体"/>
                <w:kern w:val="0"/>
                <w:sz w:val="20"/>
                <w:szCs w:val="20"/>
              </w:rPr>
            </w:pPr>
            <w:r>
              <w:rPr>
                <w:rFonts w:ascii="宋体" w:hAnsi="宋体" w:cs="宋体"/>
                <w:kern w:val="0"/>
                <w:sz w:val="20"/>
                <w:szCs w:val="20"/>
              </w:rPr>
              <w:t xml:space="preserve">508700 </w:t>
            </w:r>
          </w:p>
        </w:tc>
        <w:tc>
          <w:tcPr>
            <w:tcW w:w="1552" w:type="dxa"/>
            <w:tcBorders>
              <w:top w:val="nil"/>
              <w:left w:val="nil"/>
              <w:bottom w:val="single" w:sz="4" w:space="0" w:color="auto"/>
              <w:right w:val="single" w:sz="4" w:space="0" w:color="auto"/>
            </w:tcBorders>
            <w:shd w:val="clear" w:color="000000" w:fill="FFFFFF"/>
            <w:vAlign w:val="center"/>
          </w:tcPr>
          <w:p w:rsidR="00431673" w:rsidRDefault="00805A87">
            <w:pPr>
              <w:widowControl/>
              <w:spacing w:line="240" w:lineRule="exact"/>
              <w:jc w:val="center"/>
              <w:rPr>
                <w:rFonts w:ascii="宋体"/>
                <w:kern w:val="0"/>
                <w:sz w:val="20"/>
                <w:szCs w:val="20"/>
              </w:rPr>
            </w:pPr>
            <w:r>
              <w:rPr>
                <w:rFonts w:ascii="宋体" w:hAnsi="宋体" w:cs="宋体"/>
                <w:kern w:val="0"/>
                <w:sz w:val="20"/>
                <w:szCs w:val="20"/>
              </w:rPr>
              <w:t xml:space="preserve">100.0 </w:t>
            </w:r>
          </w:p>
        </w:tc>
        <w:tc>
          <w:tcPr>
            <w:tcW w:w="1552" w:type="dxa"/>
            <w:tcBorders>
              <w:top w:val="nil"/>
              <w:left w:val="nil"/>
              <w:bottom w:val="single" w:sz="4" w:space="0" w:color="auto"/>
              <w:right w:val="nil"/>
            </w:tcBorders>
            <w:shd w:val="clear" w:color="000000" w:fill="FFFFFF"/>
            <w:noWrap/>
            <w:vAlign w:val="center"/>
          </w:tcPr>
          <w:p w:rsidR="00431673" w:rsidRDefault="00805A87">
            <w:pPr>
              <w:widowControl/>
              <w:spacing w:line="240" w:lineRule="exact"/>
              <w:jc w:val="center"/>
              <w:rPr>
                <w:rFonts w:ascii="宋体"/>
                <w:color w:val="000000"/>
                <w:kern w:val="0"/>
                <w:sz w:val="20"/>
                <w:szCs w:val="20"/>
              </w:rPr>
            </w:pPr>
            <w:r>
              <w:rPr>
                <w:rFonts w:ascii="宋体" w:hAnsi="宋体" w:cs="宋体"/>
                <w:color w:val="000000"/>
                <w:kern w:val="0"/>
                <w:sz w:val="20"/>
                <w:szCs w:val="20"/>
              </w:rPr>
              <w:t xml:space="preserve">11.5 </w:t>
            </w:r>
          </w:p>
        </w:tc>
      </w:tr>
      <w:tr w:rsidR="00431673">
        <w:trPr>
          <w:trHeight w:val="265"/>
          <w:jc w:val="center"/>
        </w:trPr>
        <w:tc>
          <w:tcPr>
            <w:tcW w:w="3579" w:type="dxa"/>
            <w:tcBorders>
              <w:top w:val="nil"/>
              <w:bottom w:val="single" w:sz="4" w:space="0" w:color="auto"/>
              <w:right w:val="single" w:sz="4" w:space="0" w:color="auto"/>
            </w:tcBorders>
            <w:shd w:val="clear" w:color="000000" w:fill="FFFFFF"/>
            <w:noWrap/>
            <w:vAlign w:val="center"/>
          </w:tcPr>
          <w:p w:rsidR="00431673" w:rsidRDefault="00805A87">
            <w:pPr>
              <w:widowControl/>
              <w:spacing w:line="240" w:lineRule="exact"/>
              <w:jc w:val="left"/>
              <w:rPr>
                <w:rFonts w:ascii="宋体"/>
                <w:kern w:val="0"/>
                <w:sz w:val="20"/>
                <w:szCs w:val="20"/>
              </w:rPr>
            </w:pPr>
            <w:r>
              <w:rPr>
                <w:rFonts w:ascii="宋体" w:hAnsi="宋体" w:cs="宋体" w:hint="eastAsia"/>
                <w:kern w:val="0"/>
                <w:sz w:val="20"/>
                <w:szCs w:val="20"/>
              </w:rPr>
              <w:t>（一）税收收入</w:t>
            </w:r>
          </w:p>
        </w:tc>
        <w:tc>
          <w:tcPr>
            <w:tcW w:w="1552" w:type="dxa"/>
            <w:tcBorders>
              <w:top w:val="nil"/>
              <w:left w:val="nil"/>
              <w:bottom w:val="single" w:sz="4" w:space="0" w:color="auto"/>
              <w:right w:val="single" w:sz="4" w:space="0" w:color="auto"/>
            </w:tcBorders>
            <w:shd w:val="clear" w:color="000000" w:fill="FFFFFF"/>
            <w:noWrap/>
            <w:vAlign w:val="center"/>
          </w:tcPr>
          <w:p w:rsidR="00431673" w:rsidRDefault="00805A87">
            <w:pPr>
              <w:widowControl/>
              <w:spacing w:line="240" w:lineRule="exact"/>
              <w:jc w:val="center"/>
              <w:rPr>
                <w:rFonts w:ascii="宋体"/>
                <w:kern w:val="0"/>
                <w:sz w:val="20"/>
                <w:szCs w:val="20"/>
              </w:rPr>
            </w:pPr>
            <w:r>
              <w:rPr>
                <w:rFonts w:ascii="宋体" w:hAnsi="宋体" w:cs="宋体"/>
                <w:kern w:val="0"/>
                <w:sz w:val="20"/>
                <w:szCs w:val="20"/>
              </w:rPr>
              <w:t xml:space="preserve">482585 </w:t>
            </w:r>
          </w:p>
        </w:tc>
        <w:tc>
          <w:tcPr>
            <w:tcW w:w="1552" w:type="dxa"/>
            <w:tcBorders>
              <w:top w:val="nil"/>
              <w:left w:val="nil"/>
              <w:bottom w:val="single" w:sz="4" w:space="0" w:color="auto"/>
              <w:right w:val="single" w:sz="4" w:space="0" w:color="auto"/>
            </w:tcBorders>
            <w:shd w:val="clear" w:color="000000" w:fill="FFFFFF"/>
            <w:noWrap/>
            <w:vAlign w:val="center"/>
          </w:tcPr>
          <w:p w:rsidR="00431673" w:rsidRDefault="00805A87">
            <w:pPr>
              <w:widowControl/>
              <w:spacing w:line="240" w:lineRule="exact"/>
              <w:jc w:val="center"/>
              <w:rPr>
                <w:rFonts w:ascii="宋体"/>
                <w:kern w:val="0"/>
                <w:sz w:val="20"/>
                <w:szCs w:val="20"/>
              </w:rPr>
            </w:pPr>
            <w:r>
              <w:rPr>
                <w:rFonts w:ascii="宋体" w:hAnsi="宋体" w:cs="宋体"/>
                <w:kern w:val="0"/>
                <w:sz w:val="20"/>
                <w:szCs w:val="20"/>
              </w:rPr>
              <w:t xml:space="preserve">482358 </w:t>
            </w:r>
          </w:p>
        </w:tc>
        <w:tc>
          <w:tcPr>
            <w:tcW w:w="1552" w:type="dxa"/>
            <w:tcBorders>
              <w:top w:val="nil"/>
              <w:left w:val="nil"/>
              <w:bottom w:val="single" w:sz="4" w:space="0" w:color="auto"/>
              <w:right w:val="single" w:sz="4" w:space="0" w:color="auto"/>
            </w:tcBorders>
            <w:shd w:val="clear" w:color="000000" w:fill="FFFFFF"/>
            <w:vAlign w:val="center"/>
          </w:tcPr>
          <w:p w:rsidR="00431673" w:rsidRDefault="00805A87">
            <w:pPr>
              <w:widowControl/>
              <w:spacing w:line="240" w:lineRule="exact"/>
              <w:jc w:val="center"/>
              <w:rPr>
                <w:rFonts w:ascii="宋体"/>
                <w:kern w:val="0"/>
                <w:sz w:val="20"/>
                <w:szCs w:val="20"/>
              </w:rPr>
            </w:pPr>
            <w:r>
              <w:rPr>
                <w:rFonts w:ascii="宋体" w:hAnsi="宋体" w:cs="宋体"/>
                <w:kern w:val="0"/>
                <w:sz w:val="20"/>
                <w:szCs w:val="20"/>
              </w:rPr>
              <w:t xml:space="preserve">100.0 </w:t>
            </w:r>
          </w:p>
        </w:tc>
        <w:tc>
          <w:tcPr>
            <w:tcW w:w="1552" w:type="dxa"/>
            <w:tcBorders>
              <w:top w:val="nil"/>
              <w:left w:val="nil"/>
              <w:bottom w:val="single" w:sz="4" w:space="0" w:color="auto"/>
              <w:right w:val="nil"/>
            </w:tcBorders>
            <w:shd w:val="clear" w:color="000000" w:fill="FFFFFF"/>
            <w:noWrap/>
            <w:vAlign w:val="center"/>
          </w:tcPr>
          <w:p w:rsidR="00431673" w:rsidRDefault="00805A87">
            <w:pPr>
              <w:widowControl/>
              <w:spacing w:line="240" w:lineRule="exact"/>
              <w:jc w:val="center"/>
              <w:rPr>
                <w:rFonts w:ascii="宋体"/>
                <w:color w:val="000000"/>
                <w:kern w:val="0"/>
                <w:sz w:val="20"/>
                <w:szCs w:val="20"/>
              </w:rPr>
            </w:pPr>
            <w:r>
              <w:rPr>
                <w:rFonts w:ascii="宋体" w:hAnsi="宋体" w:cs="宋体"/>
                <w:color w:val="000000"/>
                <w:kern w:val="0"/>
                <w:sz w:val="20"/>
                <w:szCs w:val="20"/>
              </w:rPr>
              <w:t xml:space="preserve">15.0 </w:t>
            </w:r>
          </w:p>
        </w:tc>
      </w:tr>
      <w:tr w:rsidR="00431673">
        <w:trPr>
          <w:trHeight w:val="265"/>
          <w:jc w:val="center"/>
        </w:trPr>
        <w:tc>
          <w:tcPr>
            <w:tcW w:w="3579" w:type="dxa"/>
            <w:tcBorders>
              <w:top w:val="nil"/>
              <w:bottom w:val="single" w:sz="4" w:space="0" w:color="auto"/>
              <w:right w:val="single" w:sz="4" w:space="0" w:color="auto"/>
            </w:tcBorders>
            <w:noWrap/>
            <w:vAlign w:val="center"/>
          </w:tcPr>
          <w:p w:rsidR="00431673" w:rsidRDefault="00805A87">
            <w:pPr>
              <w:widowControl/>
              <w:spacing w:line="240" w:lineRule="exact"/>
              <w:jc w:val="left"/>
              <w:rPr>
                <w:rFonts w:ascii="宋体"/>
                <w:kern w:val="0"/>
                <w:sz w:val="20"/>
                <w:szCs w:val="20"/>
              </w:rPr>
            </w:pPr>
            <w:r>
              <w:rPr>
                <w:rFonts w:ascii="宋体" w:hAnsi="宋体" w:cs="宋体"/>
                <w:kern w:val="0"/>
                <w:sz w:val="20"/>
                <w:szCs w:val="20"/>
              </w:rPr>
              <w:t xml:space="preserve">  1.</w:t>
            </w:r>
            <w:r>
              <w:rPr>
                <w:rFonts w:ascii="宋体" w:hAnsi="宋体" w:cs="宋体" w:hint="eastAsia"/>
                <w:kern w:val="0"/>
                <w:sz w:val="20"/>
                <w:szCs w:val="20"/>
              </w:rPr>
              <w:t>增值税（</w:t>
            </w:r>
            <w:r>
              <w:rPr>
                <w:rFonts w:ascii="宋体" w:hAnsi="宋体" w:cs="宋体"/>
                <w:kern w:val="0"/>
                <w:sz w:val="20"/>
                <w:szCs w:val="20"/>
              </w:rPr>
              <w:t>50%</w:t>
            </w:r>
            <w:r>
              <w:rPr>
                <w:rFonts w:ascii="宋体" w:hAnsi="宋体" w:cs="宋体" w:hint="eastAsia"/>
                <w:kern w:val="0"/>
                <w:sz w:val="20"/>
                <w:szCs w:val="20"/>
              </w:rPr>
              <w:t>部分）</w:t>
            </w:r>
          </w:p>
        </w:tc>
        <w:tc>
          <w:tcPr>
            <w:tcW w:w="1552" w:type="dxa"/>
            <w:tcBorders>
              <w:top w:val="nil"/>
              <w:left w:val="nil"/>
              <w:bottom w:val="single" w:sz="4" w:space="0" w:color="auto"/>
              <w:right w:val="single" w:sz="4" w:space="0" w:color="auto"/>
            </w:tcBorders>
            <w:noWrap/>
            <w:vAlign w:val="center"/>
          </w:tcPr>
          <w:p w:rsidR="00431673" w:rsidRDefault="00805A87">
            <w:pPr>
              <w:widowControl/>
              <w:spacing w:line="240" w:lineRule="exact"/>
              <w:jc w:val="center"/>
              <w:rPr>
                <w:rFonts w:ascii="宋体"/>
                <w:color w:val="000000"/>
                <w:kern w:val="0"/>
                <w:sz w:val="20"/>
                <w:szCs w:val="20"/>
              </w:rPr>
            </w:pPr>
            <w:r>
              <w:rPr>
                <w:rFonts w:ascii="宋体" w:hAnsi="宋体" w:cs="宋体"/>
                <w:color w:val="000000"/>
                <w:kern w:val="0"/>
                <w:sz w:val="20"/>
                <w:szCs w:val="20"/>
              </w:rPr>
              <w:t>155370</w:t>
            </w:r>
          </w:p>
        </w:tc>
        <w:tc>
          <w:tcPr>
            <w:tcW w:w="1552" w:type="dxa"/>
            <w:tcBorders>
              <w:top w:val="nil"/>
              <w:left w:val="nil"/>
              <w:bottom w:val="single" w:sz="4" w:space="0" w:color="auto"/>
              <w:right w:val="single" w:sz="4" w:space="0" w:color="auto"/>
            </w:tcBorders>
            <w:noWrap/>
            <w:vAlign w:val="center"/>
          </w:tcPr>
          <w:p w:rsidR="00431673" w:rsidRDefault="00805A87">
            <w:pPr>
              <w:widowControl/>
              <w:spacing w:line="240" w:lineRule="exact"/>
              <w:jc w:val="center"/>
              <w:rPr>
                <w:rFonts w:ascii="宋体"/>
                <w:color w:val="000000"/>
                <w:kern w:val="0"/>
                <w:sz w:val="20"/>
                <w:szCs w:val="20"/>
              </w:rPr>
            </w:pPr>
            <w:r>
              <w:rPr>
                <w:rFonts w:ascii="宋体" w:hAnsi="宋体" w:cs="宋体"/>
                <w:color w:val="000000"/>
                <w:kern w:val="0"/>
                <w:sz w:val="20"/>
                <w:szCs w:val="20"/>
              </w:rPr>
              <w:t>155020</w:t>
            </w:r>
          </w:p>
        </w:tc>
        <w:tc>
          <w:tcPr>
            <w:tcW w:w="1552" w:type="dxa"/>
            <w:tcBorders>
              <w:top w:val="nil"/>
              <w:left w:val="nil"/>
              <w:bottom w:val="single" w:sz="4" w:space="0" w:color="auto"/>
              <w:right w:val="single" w:sz="4" w:space="0" w:color="auto"/>
            </w:tcBorders>
            <w:shd w:val="clear" w:color="000000" w:fill="FFFFFF"/>
            <w:vAlign w:val="center"/>
          </w:tcPr>
          <w:p w:rsidR="00431673" w:rsidRDefault="00805A87">
            <w:pPr>
              <w:widowControl/>
              <w:spacing w:line="240" w:lineRule="exact"/>
              <w:jc w:val="center"/>
              <w:rPr>
                <w:rFonts w:ascii="宋体"/>
                <w:kern w:val="0"/>
                <w:sz w:val="20"/>
                <w:szCs w:val="20"/>
              </w:rPr>
            </w:pPr>
            <w:r>
              <w:rPr>
                <w:rFonts w:ascii="宋体" w:hAnsi="宋体" w:cs="宋体"/>
                <w:kern w:val="0"/>
                <w:sz w:val="20"/>
                <w:szCs w:val="20"/>
              </w:rPr>
              <w:t xml:space="preserve">99.8 </w:t>
            </w:r>
          </w:p>
        </w:tc>
        <w:tc>
          <w:tcPr>
            <w:tcW w:w="1552" w:type="dxa"/>
            <w:tcBorders>
              <w:top w:val="nil"/>
              <w:left w:val="nil"/>
              <w:bottom w:val="single" w:sz="4" w:space="0" w:color="auto"/>
              <w:right w:val="nil"/>
            </w:tcBorders>
            <w:noWrap/>
            <w:vAlign w:val="center"/>
          </w:tcPr>
          <w:p w:rsidR="00431673" w:rsidRDefault="00805A87">
            <w:pPr>
              <w:widowControl/>
              <w:spacing w:line="240" w:lineRule="exact"/>
              <w:jc w:val="center"/>
              <w:rPr>
                <w:rFonts w:ascii="宋体"/>
                <w:color w:val="000000"/>
                <w:kern w:val="0"/>
                <w:sz w:val="20"/>
                <w:szCs w:val="20"/>
              </w:rPr>
            </w:pPr>
            <w:r>
              <w:rPr>
                <w:rFonts w:ascii="宋体" w:hAnsi="宋体" w:cs="宋体"/>
                <w:color w:val="000000"/>
                <w:kern w:val="0"/>
                <w:sz w:val="20"/>
                <w:szCs w:val="20"/>
              </w:rPr>
              <w:t xml:space="preserve">-3.0 </w:t>
            </w:r>
          </w:p>
        </w:tc>
      </w:tr>
      <w:tr w:rsidR="00431673">
        <w:trPr>
          <w:trHeight w:val="265"/>
          <w:jc w:val="center"/>
        </w:trPr>
        <w:tc>
          <w:tcPr>
            <w:tcW w:w="3579" w:type="dxa"/>
            <w:tcBorders>
              <w:top w:val="nil"/>
              <w:bottom w:val="single" w:sz="4" w:space="0" w:color="auto"/>
              <w:right w:val="single" w:sz="4" w:space="0" w:color="auto"/>
            </w:tcBorders>
            <w:noWrap/>
            <w:vAlign w:val="center"/>
          </w:tcPr>
          <w:p w:rsidR="00431673" w:rsidRDefault="00805A87">
            <w:pPr>
              <w:widowControl/>
              <w:spacing w:line="240" w:lineRule="exact"/>
              <w:jc w:val="left"/>
              <w:rPr>
                <w:rFonts w:ascii="宋体"/>
                <w:kern w:val="0"/>
                <w:sz w:val="20"/>
                <w:szCs w:val="20"/>
              </w:rPr>
            </w:pPr>
            <w:r>
              <w:rPr>
                <w:rFonts w:ascii="宋体" w:hAnsi="宋体" w:cs="宋体"/>
                <w:kern w:val="0"/>
                <w:sz w:val="20"/>
                <w:szCs w:val="20"/>
              </w:rPr>
              <w:t xml:space="preserve">  2.</w:t>
            </w:r>
            <w:r>
              <w:rPr>
                <w:rFonts w:ascii="宋体" w:hAnsi="宋体" w:cs="宋体" w:hint="eastAsia"/>
                <w:kern w:val="0"/>
                <w:sz w:val="20"/>
                <w:szCs w:val="20"/>
              </w:rPr>
              <w:t>企业所得税（</w:t>
            </w:r>
            <w:r>
              <w:rPr>
                <w:rFonts w:ascii="宋体" w:hAnsi="宋体" w:cs="宋体"/>
                <w:kern w:val="0"/>
                <w:sz w:val="20"/>
                <w:szCs w:val="20"/>
              </w:rPr>
              <w:t>40%</w:t>
            </w:r>
            <w:r>
              <w:rPr>
                <w:rFonts w:ascii="宋体" w:hAnsi="宋体" w:cs="宋体" w:hint="eastAsia"/>
                <w:kern w:val="0"/>
                <w:sz w:val="20"/>
                <w:szCs w:val="20"/>
              </w:rPr>
              <w:t>部分）</w:t>
            </w:r>
          </w:p>
        </w:tc>
        <w:tc>
          <w:tcPr>
            <w:tcW w:w="1552" w:type="dxa"/>
            <w:tcBorders>
              <w:top w:val="nil"/>
              <w:left w:val="nil"/>
              <w:bottom w:val="single" w:sz="4" w:space="0" w:color="auto"/>
              <w:right w:val="single" w:sz="4" w:space="0" w:color="auto"/>
            </w:tcBorders>
            <w:noWrap/>
            <w:vAlign w:val="center"/>
          </w:tcPr>
          <w:p w:rsidR="00431673" w:rsidRDefault="00805A87">
            <w:pPr>
              <w:widowControl/>
              <w:spacing w:line="240" w:lineRule="exact"/>
              <w:jc w:val="center"/>
              <w:rPr>
                <w:rFonts w:ascii="宋体"/>
                <w:color w:val="000000"/>
                <w:kern w:val="0"/>
                <w:sz w:val="20"/>
                <w:szCs w:val="20"/>
              </w:rPr>
            </w:pPr>
            <w:r>
              <w:rPr>
                <w:rFonts w:ascii="宋体" w:hAnsi="宋体" w:cs="宋体"/>
                <w:color w:val="000000"/>
                <w:kern w:val="0"/>
                <w:sz w:val="20"/>
                <w:szCs w:val="20"/>
              </w:rPr>
              <w:t>93450</w:t>
            </w:r>
          </w:p>
        </w:tc>
        <w:tc>
          <w:tcPr>
            <w:tcW w:w="1552" w:type="dxa"/>
            <w:tcBorders>
              <w:top w:val="nil"/>
              <w:left w:val="nil"/>
              <w:bottom w:val="single" w:sz="4" w:space="0" w:color="auto"/>
              <w:right w:val="single" w:sz="4" w:space="0" w:color="auto"/>
            </w:tcBorders>
            <w:noWrap/>
            <w:vAlign w:val="center"/>
          </w:tcPr>
          <w:p w:rsidR="00431673" w:rsidRDefault="00805A87">
            <w:pPr>
              <w:widowControl/>
              <w:spacing w:line="240" w:lineRule="exact"/>
              <w:jc w:val="center"/>
              <w:rPr>
                <w:rFonts w:ascii="宋体"/>
                <w:color w:val="000000"/>
                <w:kern w:val="0"/>
                <w:sz w:val="20"/>
                <w:szCs w:val="20"/>
              </w:rPr>
            </w:pPr>
            <w:r>
              <w:rPr>
                <w:rFonts w:ascii="宋体" w:hAnsi="宋体" w:cs="宋体"/>
                <w:color w:val="000000"/>
                <w:kern w:val="0"/>
                <w:sz w:val="20"/>
                <w:szCs w:val="20"/>
              </w:rPr>
              <w:t>93704</w:t>
            </w:r>
          </w:p>
        </w:tc>
        <w:tc>
          <w:tcPr>
            <w:tcW w:w="1552" w:type="dxa"/>
            <w:tcBorders>
              <w:top w:val="nil"/>
              <w:left w:val="nil"/>
              <w:bottom w:val="single" w:sz="4" w:space="0" w:color="auto"/>
              <w:right w:val="single" w:sz="4" w:space="0" w:color="auto"/>
            </w:tcBorders>
            <w:shd w:val="clear" w:color="000000" w:fill="FFFFFF"/>
            <w:vAlign w:val="center"/>
          </w:tcPr>
          <w:p w:rsidR="00431673" w:rsidRDefault="00805A87">
            <w:pPr>
              <w:widowControl/>
              <w:spacing w:line="240" w:lineRule="exact"/>
              <w:jc w:val="center"/>
              <w:rPr>
                <w:rFonts w:ascii="宋体"/>
                <w:kern w:val="0"/>
                <w:sz w:val="20"/>
                <w:szCs w:val="20"/>
              </w:rPr>
            </w:pPr>
            <w:r>
              <w:rPr>
                <w:rFonts w:ascii="宋体" w:hAnsi="宋体" w:cs="宋体"/>
                <w:kern w:val="0"/>
                <w:sz w:val="20"/>
                <w:szCs w:val="20"/>
              </w:rPr>
              <w:t xml:space="preserve">100.3 </w:t>
            </w:r>
          </w:p>
        </w:tc>
        <w:tc>
          <w:tcPr>
            <w:tcW w:w="1552" w:type="dxa"/>
            <w:tcBorders>
              <w:top w:val="nil"/>
              <w:left w:val="nil"/>
              <w:bottom w:val="single" w:sz="4" w:space="0" w:color="auto"/>
              <w:right w:val="nil"/>
            </w:tcBorders>
            <w:noWrap/>
            <w:vAlign w:val="center"/>
          </w:tcPr>
          <w:p w:rsidR="00431673" w:rsidRDefault="00805A87">
            <w:pPr>
              <w:widowControl/>
              <w:spacing w:line="240" w:lineRule="exact"/>
              <w:jc w:val="center"/>
              <w:rPr>
                <w:rFonts w:ascii="宋体"/>
                <w:color w:val="000000"/>
                <w:kern w:val="0"/>
                <w:sz w:val="20"/>
                <w:szCs w:val="20"/>
              </w:rPr>
            </w:pPr>
            <w:r>
              <w:rPr>
                <w:rFonts w:ascii="宋体" w:hAnsi="宋体" w:cs="宋体"/>
                <w:color w:val="000000"/>
                <w:kern w:val="0"/>
                <w:sz w:val="20"/>
                <w:szCs w:val="20"/>
              </w:rPr>
              <w:t xml:space="preserve">44.9 </w:t>
            </w:r>
          </w:p>
        </w:tc>
      </w:tr>
      <w:tr w:rsidR="00431673">
        <w:trPr>
          <w:trHeight w:val="265"/>
          <w:jc w:val="center"/>
        </w:trPr>
        <w:tc>
          <w:tcPr>
            <w:tcW w:w="3579" w:type="dxa"/>
            <w:tcBorders>
              <w:top w:val="nil"/>
              <w:bottom w:val="single" w:sz="4" w:space="0" w:color="auto"/>
              <w:right w:val="single" w:sz="4" w:space="0" w:color="auto"/>
            </w:tcBorders>
            <w:noWrap/>
            <w:vAlign w:val="center"/>
          </w:tcPr>
          <w:p w:rsidR="00431673" w:rsidRDefault="00805A87">
            <w:pPr>
              <w:widowControl/>
              <w:spacing w:line="240" w:lineRule="exact"/>
              <w:jc w:val="left"/>
              <w:rPr>
                <w:rFonts w:ascii="宋体"/>
                <w:kern w:val="0"/>
                <w:sz w:val="20"/>
                <w:szCs w:val="20"/>
              </w:rPr>
            </w:pPr>
            <w:r>
              <w:rPr>
                <w:rFonts w:ascii="宋体" w:hAnsi="宋体" w:cs="宋体"/>
                <w:kern w:val="0"/>
                <w:sz w:val="20"/>
                <w:szCs w:val="20"/>
              </w:rPr>
              <w:t xml:space="preserve">  3.</w:t>
            </w:r>
            <w:r>
              <w:rPr>
                <w:rFonts w:ascii="宋体" w:hAnsi="宋体" w:cs="宋体" w:hint="eastAsia"/>
                <w:kern w:val="0"/>
                <w:sz w:val="20"/>
                <w:szCs w:val="20"/>
              </w:rPr>
              <w:t>个人所得税（</w:t>
            </w:r>
            <w:r>
              <w:rPr>
                <w:rFonts w:ascii="宋体" w:hAnsi="宋体" w:cs="宋体"/>
                <w:kern w:val="0"/>
                <w:sz w:val="20"/>
                <w:szCs w:val="20"/>
              </w:rPr>
              <w:t>40%</w:t>
            </w:r>
            <w:r>
              <w:rPr>
                <w:rFonts w:ascii="宋体" w:hAnsi="宋体" w:cs="宋体" w:hint="eastAsia"/>
                <w:kern w:val="0"/>
                <w:sz w:val="20"/>
                <w:szCs w:val="20"/>
              </w:rPr>
              <w:t>部分）</w:t>
            </w:r>
          </w:p>
        </w:tc>
        <w:tc>
          <w:tcPr>
            <w:tcW w:w="1552" w:type="dxa"/>
            <w:tcBorders>
              <w:top w:val="nil"/>
              <w:left w:val="nil"/>
              <w:bottom w:val="single" w:sz="4" w:space="0" w:color="auto"/>
              <w:right w:val="single" w:sz="4" w:space="0" w:color="auto"/>
            </w:tcBorders>
            <w:noWrap/>
            <w:vAlign w:val="center"/>
          </w:tcPr>
          <w:p w:rsidR="00431673" w:rsidRDefault="00805A87">
            <w:pPr>
              <w:widowControl/>
              <w:spacing w:line="240" w:lineRule="exact"/>
              <w:jc w:val="center"/>
              <w:rPr>
                <w:rFonts w:ascii="宋体"/>
                <w:color w:val="000000"/>
                <w:kern w:val="0"/>
                <w:sz w:val="20"/>
                <w:szCs w:val="20"/>
              </w:rPr>
            </w:pPr>
            <w:r>
              <w:rPr>
                <w:rFonts w:ascii="宋体" w:hAnsi="宋体" w:cs="宋体"/>
                <w:color w:val="000000"/>
                <w:kern w:val="0"/>
                <w:sz w:val="20"/>
                <w:szCs w:val="20"/>
              </w:rPr>
              <w:t>25000</w:t>
            </w:r>
          </w:p>
        </w:tc>
        <w:tc>
          <w:tcPr>
            <w:tcW w:w="1552" w:type="dxa"/>
            <w:tcBorders>
              <w:top w:val="nil"/>
              <w:left w:val="nil"/>
              <w:bottom w:val="single" w:sz="4" w:space="0" w:color="auto"/>
              <w:right w:val="single" w:sz="4" w:space="0" w:color="auto"/>
            </w:tcBorders>
            <w:noWrap/>
            <w:vAlign w:val="center"/>
          </w:tcPr>
          <w:p w:rsidR="00431673" w:rsidRDefault="00805A87">
            <w:pPr>
              <w:widowControl/>
              <w:spacing w:line="240" w:lineRule="exact"/>
              <w:jc w:val="center"/>
              <w:rPr>
                <w:rFonts w:ascii="宋体"/>
                <w:color w:val="000000"/>
                <w:kern w:val="0"/>
                <w:sz w:val="20"/>
                <w:szCs w:val="20"/>
              </w:rPr>
            </w:pPr>
            <w:r>
              <w:rPr>
                <w:rFonts w:ascii="宋体" w:hAnsi="宋体" w:cs="宋体"/>
                <w:color w:val="000000"/>
                <w:kern w:val="0"/>
                <w:sz w:val="20"/>
                <w:szCs w:val="20"/>
              </w:rPr>
              <w:t>25078</w:t>
            </w:r>
          </w:p>
        </w:tc>
        <w:tc>
          <w:tcPr>
            <w:tcW w:w="1552" w:type="dxa"/>
            <w:tcBorders>
              <w:top w:val="nil"/>
              <w:left w:val="nil"/>
              <w:bottom w:val="single" w:sz="4" w:space="0" w:color="auto"/>
              <w:right w:val="single" w:sz="4" w:space="0" w:color="auto"/>
            </w:tcBorders>
            <w:shd w:val="clear" w:color="000000" w:fill="FFFFFF"/>
            <w:vAlign w:val="center"/>
          </w:tcPr>
          <w:p w:rsidR="00431673" w:rsidRDefault="00805A87">
            <w:pPr>
              <w:widowControl/>
              <w:spacing w:line="240" w:lineRule="exact"/>
              <w:jc w:val="center"/>
              <w:rPr>
                <w:rFonts w:ascii="宋体"/>
                <w:kern w:val="0"/>
                <w:sz w:val="20"/>
                <w:szCs w:val="20"/>
              </w:rPr>
            </w:pPr>
            <w:r>
              <w:rPr>
                <w:rFonts w:ascii="宋体" w:hAnsi="宋体" w:cs="宋体"/>
                <w:kern w:val="0"/>
                <w:sz w:val="20"/>
                <w:szCs w:val="20"/>
              </w:rPr>
              <w:t xml:space="preserve">100.3 </w:t>
            </w:r>
          </w:p>
        </w:tc>
        <w:tc>
          <w:tcPr>
            <w:tcW w:w="1552" w:type="dxa"/>
            <w:tcBorders>
              <w:top w:val="nil"/>
              <w:left w:val="nil"/>
              <w:bottom w:val="single" w:sz="4" w:space="0" w:color="auto"/>
              <w:right w:val="nil"/>
            </w:tcBorders>
            <w:noWrap/>
            <w:vAlign w:val="center"/>
          </w:tcPr>
          <w:p w:rsidR="00431673" w:rsidRDefault="00805A87">
            <w:pPr>
              <w:widowControl/>
              <w:spacing w:line="240" w:lineRule="exact"/>
              <w:jc w:val="center"/>
              <w:rPr>
                <w:rFonts w:ascii="宋体"/>
                <w:color w:val="000000"/>
                <w:kern w:val="0"/>
                <w:sz w:val="20"/>
                <w:szCs w:val="20"/>
              </w:rPr>
            </w:pPr>
            <w:r>
              <w:rPr>
                <w:rFonts w:ascii="宋体" w:hAnsi="宋体" w:cs="宋体"/>
                <w:color w:val="000000"/>
                <w:kern w:val="0"/>
                <w:sz w:val="20"/>
                <w:szCs w:val="20"/>
              </w:rPr>
              <w:t xml:space="preserve">-2.1 </w:t>
            </w:r>
          </w:p>
        </w:tc>
      </w:tr>
      <w:tr w:rsidR="00431673">
        <w:trPr>
          <w:trHeight w:val="265"/>
          <w:jc w:val="center"/>
        </w:trPr>
        <w:tc>
          <w:tcPr>
            <w:tcW w:w="3579" w:type="dxa"/>
            <w:tcBorders>
              <w:top w:val="nil"/>
              <w:bottom w:val="single" w:sz="4" w:space="0" w:color="auto"/>
              <w:right w:val="single" w:sz="4" w:space="0" w:color="auto"/>
            </w:tcBorders>
            <w:noWrap/>
            <w:vAlign w:val="center"/>
          </w:tcPr>
          <w:p w:rsidR="00431673" w:rsidRDefault="00805A87">
            <w:pPr>
              <w:widowControl/>
              <w:spacing w:line="240" w:lineRule="exact"/>
              <w:jc w:val="left"/>
              <w:rPr>
                <w:rFonts w:ascii="宋体"/>
                <w:kern w:val="0"/>
                <w:sz w:val="20"/>
                <w:szCs w:val="20"/>
              </w:rPr>
            </w:pPr>
            <w:r>
              <w:rPr>
                <w:rFonts w:ascii="宋体" w:hAnsi="宋体" w:cs="宋体"/>
                <w:kern w:val="0"/>
                <w:sz w:val="20"/>
                <w:szCs w:val="20"/>
              </w:rPr>
              <w:t xml:space="preserve">  4.</w:t>
            </w:r>
            <w:r>
              <w:rPr>
                <w:rFonts w:ascii="宋体" w:hAnsi="宋体" w:cs="宋体" w:hint="eastAsia"/>
                <w:kern w:val="0"/>
                <w:sz w:val="20"/>
                <w:szCs w:val="20"/>
              </w:rPr>
              <w:t>城建税</w:t>
            </w:r>
          </w:p>
        </w:tc>
        <w:tc>
          <w:tcPr>
            <w:tcW w:w="1552" w:type="dxa"/>
            <w:tcBorders>
              <w:top w:val="nil"/>
              <w:left w:val="nil"/>
              <w:bottom w:val="single" w:sz="4" w:space="0" w:color="auto"/>
              <w:right w:val="single" w:sz="4" w:space="0" w:color="auto"/>
            </w:tcBorders>
            <w:noWrap/>
            <w:vAlign w:val="center"/>
          </w:tcPr>
          <w:p w:rsidR="00431673" w:rsidRDefault="00805A87">
            <w:pPr>
              <w:widowControl/>
              <w:spacing w:line="240" w:lineRule="exact"/>
              <w:jc w:val="center"/>
              <w:rPr>
                <w:rFonts w:ascii="宋体"/>
                <w:color w:val="000000"/>
                <w:kern w:val="0"/>
                <w:sz w:val="20"/>
                <w:szCs w:val="20"/>
              </w:rPr>
            </w:pPr>
            <w:r>
              <w:rPr>
                <w:rFonts w:ascii="宋体" w:hAnsi="宋体" w:cs="宋体"/>
                <w:color w:val="000000"/>
                <w:kern w:val="0"/>
                <w:sz w:val="20"/>
                <w:szCs w:val="20"/>
              </w:rPr>
              <w:t>27250</w:t>
            </w:r>
          </w:p>
        </w:tc>
        <w:tc>
          <w:tcPr>
            <w:tcW w:w="1552" w:type="dxa"/>
            <w:tcBorders>
              <w:top w:val="nil"/>
              <w:left w:val="nil"/>
              <w:bottom w:val="single" w:sz="4" w:space="0" w:color="auto"/>
              <w:right w:val="single" w:sz="4" w:space="0" w:color="auto"/>
            </w:tcBorders>
            <w:noWrap/>
            <w:vAlign w:val="center"/>
          </w:tcPr>
          <w:p w:rsidR="00431673" w:rsidRDefault="00805A87">
            <w:pPr>
              <w:widowControl/>
              <w:spacing w:line="240" w:lineRule="exact"/>
              <w:jc w:val="center"/>
              <w:rPr>
                <w:rFonts w:ascii="宋体"/>
                <w:color w:val="000000"/>
                <w:kern w:val="0"/>
                <w:sz w:val="20"/>
                <w:szCs w:val="20"/>
              </w:rPr>
            </w:pPr>
            <w:r>
              <w:rPr>
                <w:rFonts w:ascii="宋体" w:hAnsi="宋体" w:cs="宋体"/>
                <w:color w:val="000000"/>
                <w:kern w:val="0"/>
                <w:sz w:val="20"/>
                <w:szCs w:val="20"/>
              </w:rPr>
              <w:t>27282</w:t>
            </w:r>
          </w:p>
        </w:tc>
        <w:tc>
          <w:tcPr>
            <w:tcW w:w="1552" w:type="dxa"/>
            <w:tcBorders>
              <w:top w:val="nil"/>
              <w:left w:val="nil"/>
              <w:bottom w:val="single" w:sz="4" w:space="0" w:color="auto"/>
              <w:right w:val="single" w:sz="4" w:space="0" w:color="auto"/>
            </w:tcBorders>
            <w:shd w:val="clear" w:color="000000" w:fill="FFFFFF"/>
            <w:vAlign w:val="center"/>
          </w:tcPr>
          <w:p w:rsidR="00431673" w:rsidRDefault="00805A87">
            <w:pPr>
              <w:widowControl/>
              <w:spacing w:line="240" w:lineRule="exact"/>
              <w:jc w:val="center"/>
              <w:rPr>
                <w:rFonts w:ascii="宋体"/>
                <w:kern w:val="0"/>
                <w:sz w:val="20"/>
                <w:szCs w:val="20"/>
              </w:rPr>
            </w:pPr>
            <w:r>
              <w:rPr>
                <w:rFonts w:ascii="宋体" w:hAnsi="宋体" w:cs="宋体"/>
                <w:kern w:val="0"/>
                <w:sz w:val="20"/>
                <w:szCs w:val="20"/>
              </w:rPr>
              <w:t xml:space="preserve">100.1 </w:t>
            </w:r>
          </w:p>
        </w:tc>
        <w:tc>
          <w:tcPr>
            <w:tcW w:w="1552" w:type="dxa"/>
            <w:tcBorders>
              <w:top w:val="nil"/>
              <w:left w:val="nil"/>
              <w:bottom w:val="single" w:sz="4" w:space="0" w:color="auto"/>
              <w:right w:val="nil"/>
            </w:tcBorders>
            <w:noWrap/>
            <w:vAlign w:val="center"/>
          </w:tcPr>
          <w:p w:rsidR="00431673" w:rsidRDefault="00805A87">
            <w:pPr>
              <w:widowControl/>
              <w:spacing w:line="240" w:lineRule="exact"/>
              <w:jc w:val="center"/>
              <w:rPr>
                <w:rFonts w:ascii="宋体"/>
                <w:color w:val="000000"/>
                <w:kern w:val="0"/>
                <w:sz w:val="20"/>
                <w:szCs w:val="20"/>
              </w:rPr>
            </w:pPr>
            <w:r>
              <w:rPr>
                <w:rFonts w:ascii="宋体" w:hAnsi="宋体" w:cs="宋体"/>
                <w:color w:val="000000"/>
                <w:kern w:val="0"/>
                <w:sz w:val="20"/>
                <w:szCs w:val="20"/>
              </w:rPr>
              <w:t xml:space="preserve">12.6 </w:t>
            </w:r>
          </w:p>
        </w:tc>
      </w:tr>
      <w:tr w:rsidR="00431673">
        <w:trPr>
          <w:trHeight w:val="265"/>
          <w:jc w:val="center"/>
        </w:trPr>
        <w:tc>
          <w:tcPr>
            <w:tcW w:w="3579" w:type="dxa"/>
            <w:tcBorders>
              <w:top w:val="nil"/>
              <w:bottom w:val="single" w:sz="4" w:space="0" w:color="auto"/>
              <w:right w:val="single" w:sz="4" w:space="0" w:color="auto"/>
            </w:tcBorders>
            <w:noWrap/>
            <w:vAlign w:val="center"/>
          </w:tcPr>
          <w:p w:rsidR="00431673" w:rsidRDefault="00805A87">
            <w:pPr>
              <w:widowControl/>
              <w:spacing w:line="240" w:lineRule="exact"/>
              <w:jc w:val="left"/>
              <w:rPr>
                <w:rFonts w:ascii="宋体"/>
                <w:kern w:val="0"/>
                <w:sz w:val="20"/>
                <w:szCs w:val="20"/>
              </w:rPr>
            </w:pPr>
            <w:r>
              <w:rPr>
                <w:rFonts w:ascii="宋体" w:hAnsi="宋体" w:cs="宋体"/>
                <w:kern w:val="0"/>
                <w:sz w:val="20"/>
                <w:szCs w:val="20"/>
              </w:rPr>
              <w:t xml:space="preserve">  5.</w:t>
            </w:r>
            <w:r>
              <w:rPr>
                <w:rFonts w:ascii="宋体" w:hAnsi="宋体" w:cs="宋体" w:hint="eastAsia"/>
                <w:kern w:val="0"/>
                <w:sz w:val="20"/>
                <w:szCs w:val="20"/>
              </w:rPr>
              <w:t>资源税</w:t>
            </w:r>
          </w:p>
        </w:tc>
        <w:tc>
          <w:tcPr>
            <w:tcW w:w="1552" w:type="dxa"/>
            <w:tcBorders>
              <w:top w:val="nil"/>
              <w:left w:val="nil"/>
              <w:bottom w:val="single" w:sz="4" w:space="0" w:color="auto"/>
              <w:right w:val="single" w:sz="4" w:space="0" w:color="auto"/>
            </w:tcBorders>
            <w:noWrap/>
            <w:vAlign w:val="center"/>
          </w:tcPr>
          <w:p w:rsidR="00431673" w:rsidRDefault="00805A87">
            <w:pPr>
              <w:widowControl/>
              <w:spacing w:line="240" w:lineRule="exact"/>
              <w:jc w:val="center"/>
              <w:rPr>
                <w:rFonts w:ascii="宋体"/>
                <w:color w:val="000000"/>
                <w:kern w:val="0"/>
                <w:sz w:val="20"/>
                <w:szCs w:val="20"/>
              </w:rPr>
            </w:pPr>
            <w:r>
              <w:rPr>
                <w:rFonts w:ascii="宋体" w:hAnsi="宋体" w:cs="宋体"/>
                <w:color w:val="000000"/>
                <w:kern w:val="0"/>
                <w:sz w:val="20"/>
                <w:szCs w:val="20"/>
              </w:rPr>
              <w:t>25</w:t>
            </w:r>
          </w:p>
        </w:tc>
        <w:tc>
          <w:tcPr>
            <w:tcW w:w="1552" w:type="dxa"/>
            <w:tcBorders>
              <w:top w:val="nil"/>
              <w:left w:val="nil"/>
              <w:bottom w:val="single" w:sz="4" w:space="0" w:color="auto"/>
              <w:right w:val="single" w:sz="4" w:space="0" w:color="auto"/>
            </w:tcBorders>
            <w:noWrap/>
            <w:vAlign w:val="center"/>
          </w:tcPr>
          <w:p w:rsidR="00431673" w:rsidRDefault="00805A87">
            <w:pPr>
              <w:widowControl/>
              <w:spacing w:line="240" w:lineRule="exact"/>
              <w:jc w:val="center"/>
              <w:rPr>
                <w:rFonts w:ascii="宋体"/>
                <w:color w:val="000000"/>
                <w:kern w:val="0"/>
                <w:sz w:val="20"/>
                <w:szCs w:val="20"/>
              </w:rPr>
            </w:pPr>
            <w:r>
              <w:rPr>
                <w:rFonts w:ascii="宋体" w:hAnsi="宋体" w:cs="宋体"/>
                <w:color w:val="000000"/>
                <w:kern w:val="0"/>
                <w:sz w:val="20"/>
                <w:szCs w:val="20"/>
              </w:rPr>
              <w:t>25</w:t>
            </w:r>
          </w:p>
        </w:tc>
        <w:tc>
          <w:tcPr>
            <w:tcW w:w="1552" w:type="dxa"/>
            <w:tcBorders>
              <w:top w:val="nil"/>
              <w:left w:val="nil"/>
              <w:bottom w:val="single" w:sz="4" w:space="0" w:color="auto"/>
              <w:right w:val="single" w:sz="4" w:space="0" w:color="auto"/>
            </w:tcBorders>
            <w:shd w:val="clear" w:color="000000" w:fill="FFFFFF"/>
            <w:vAlign w:val="center"/>
          </w:tcPr>
          <w:p w:rsidR="00431673" w:rsidRDefault="00805A87">
            <w:pPr>
              <w:widowControl/>
              <w:spacing w:line="240" w:lineRule="exact"/>
              <w:jc w:val="center"/>
              <w:rPr>
                <w:rFonts w:ascii="宋体"/>
                <w:kern w:val="0"/>
                <w:sz w:val="20"/>
                <w:szCs w:val="20"/>
              </w:rPr>
            </w:pPr>
            <w:r>
              <w:rPr>
                <w:rFonts w:ascii="宋体" w:hAnsi="宋体" w:cs="宋体"/>
                <w:kern w:val="0"/>
                <w:sz w:val="20"/>
                <w:szCs w:val="20"/>
              </w:rPr>
              <w:t xml:space="preserve">100.0 </w:t>
            </w:r>
          </w:p>
        </w:tc>
        <w:tc>
          <w:tcPr>
            <w:tcW w:w="1552" w:type="dxa"/>
            <w:tcBorders>
              <w:top w:val="nil"/>
              <w:left w:val="nil"/>
              <w:bottom w:val="single" w:sz="4" w:space="0" w:color="auto"/>
              <w:right w:val="nil"/>
            </w:tcBorders>
            <w:noWrap/>
            <w:vAlign w:val="center"/>
          </w:tcPr>
          <w:p w:rsidR="00431673" w:rsidRDefault="00805A87">
            <w:pPr>
              <w:widowControl/>
              <w:spacing w:line="240" w:lineRule="exact"/>
              <w:jc w:val="center"/>
              <w:rPr>
                <w:rFonts w:ascii="宋体"/>
                <w:color w:val="000000"/>
                <w:kern w:val="0"/>
                <w:sz w:val="20"/>
                <w:szCs w:val="20"/>
              </w:rPr>
            </w:pPr>
            <w:r>
              <w:rPr>
                <w:rFonts w:ascii="宋体" w:hAnsi="宋体" w:cs="宋体"/>
                <w:color w:val="000000"/>
                <w:kern w:val="0"/>
                <w:sz w:val="20"/>
                <w:szCs w:val="20"/>
              </w:rPr>
              <w:t xml:space="preserve">257.1 </w:t>
            </w:r>
          </w:p>
        </w:tc>
      </w:tr>
      <w:tr w:rsidR="00431673">
        <w:trPr>
          <w:trHeight w:val="265"/>
          <w:jc w:val="center"/>
        </w:trPr>
        <w:tc>
          <w:tcPr>
            <w:tcW w:w="3579" w:type="dxa"/>
            <w:tcBorders>
              <w:top w:val="nil"/>
              <w:bottom w:val="single" w:sz="4" w:space="0" w:color="auto"/>
              <w:right w:val="single" w:sz="4" w:space="0" w:color="auto"/>
            </w:tcBorders>
            <w:noWrap/>
            <w:vAlign w:val="center"/>
          </w:tcPr>
          <w:p w:rsidR="00431673" w:rsidRDefault="00805A87">
            <w:pPr>
              <w:widowControl/>
              <w:spacing w:line="240" w:lineRule="exact"/>
              <w:jc w:val="left"/>
              <w:rPr>
                <w:rFonts w:ascii="宋体"/>
                <w:kern w:val="0"/>
                <w:sz w:val="20"/>
                <w:szCs w:val="20"/>
              </w:rPr>
            </w:pPr>
            <w:r>
              <w:rPr>
                <w:rFonts w:ascii="宋体" w:hAnsi="宋体" w:cs="宋体"/>
                <w:kern w:val="0"/>
                <w:sz w:val="20"/>
                <w:szCs w:val="20"/>
              </w:rPr>
              <w:t xml:space="preserve">  6.</w:t>
            </w:r>
            <w:r>
              <w:rPr>
                <w:rFonts w:ascii="宋体" w:hAnsi="宋体" w:cs="宋体" w:hint="eastAsia"/>
                <w:kern w:val="0"/>
                <w:sz w:val="20"/>
                <w:szCs w:val="20"/>
              </w:rPr>
              <w:t>房产税</w:t>
            </w:r>
          </w:p>
        </w:tc>
        <w:tc>
          <w:tcPr>
            <w:tcW w:w="1552" w:type="dxa"/>
            <w:tcBorders>
              <w:top w:val="nil"/>
              <w:left w:val="nil"/>
              <w:bottom w:val="single" w:sz="4" w:space="0" w:color="auto"/>
              <w:right w:val="single" w:sz="4" w:space="0" w:color="auto"/>
            </w:tcBorders>
            <w:noWrap/>
            <w:vAlign w:val="center"/>
          </w:tcPr>
          <w:p w:rsidR="00431673" w:rsidRDefault="00805A87">
            <w:pPr>
              <w:widowControl/>
              <w:spacing w:line="240" w:lineRule="exact"/>
              <w:jc w:val="center"/>
              <w:rPr>
                <w:rFonts w:ascii="宋体"/>
                <w:color w:val="000000"/>
                <w:kern w:val="0"/>
                <w:sz w:val="20"/>
                <w:szCs w:val="20"/>
              </w:rPr>
            </w:pPr>
            <w:r>
              <w:rPr>
                <w:rFonts w:ascii="宋体" w:hAnsi="宋体" w:cs="宋体"/>
                <w:color w:val="000000"/>
                <w:kern w:val="0"/>
                <w:sz w:val="20"/>
                <w:szCs w:val="20"/>
              </w:rPr>
              <w:t>16640</w:t>
            </w:r>
          </w:p>
        </w:tc>
        <w:tc>
          <w:tcPr>
            <w:tcW w:w="1552" w:type="dxa"/>
            <w:tcBorders>
              <w:top w:val="nil"/>
              <w:left w:val="nil"/>
              <w:bottom w:val="single" w:sz="4" w:space="0" w:color="auto"/>
              <w:right w:val="single" w:sz="4" w:space="0" w:color="auto"/>
            </w:tcBorders>
            <w:noWrap/>
            <w:vAlign w:val="center"/>
          </w:tcPr>
          <w:p w:rsidR="00431673" w:rsidRDefault="00805A87">
            <w:pPr>
              <w:widowControl/>
              <w:spacing w:line="240" w:lineRule="exact"/>
              <w:jc w:val="center"/>
              <w:rPr>
                <w:rFonts w:ascii="宋体"/>
                <w:color w:val="000000"/>
                <w:kern w:val="0"/>
                <w:sz w:val="20"/>
                <w:szCs w:val="20"/>
              </w:rPr>
            </w:pPr>
            <w:r>
              <w:rPr>
                <w:rFonts w:ascii="宋体" w:hAnsi="宋体" w:cs="宋体"/>
                <w:color w:val="000000"/>
                <w:kern w:val="0"/>
                <w:sz w:val="20"/>
                <w:szCs w:val="20"/>
              </w:rPr>
              <w:t>16703</w:t>
            </w:r>
          </w:p>
        </w:tc>
        <w:tc>
          <w:tcPr>
            <w:tcW w:w="1552" w:type="dxa"/>
            <w:tcBorders>
              <w:top w:val="nil"/>
              <w:left w:val="nil"/>
              <w:bottom w:val="single" w:sz="4" w:space="0" w:color="auto"/>
              <w:right w:val="single" w:sz="4" w:space="0" w:color="auto"/>
            </w:tcBorders>
            <w:shd w:val="clear" w:color="000000" w:fill="FFFFFF"/>
            <w:vAlign w:val="center"/>
          </w:tcPr>
          <w:p w:rsidR="00431673" w:rsidRDefault="00805A87">
            <w:pPr>
              <w:widowControl/>
              <w:spacing w:line="240" w:lineRule="exact"/>
              <w:jc w:val="center"/>
              <w:rPr>
                <w:rFonts w:ascii="宋体"/>
                <w:kern w:val="0"/>
                <w:sz w:val="20"/>
                <w:szCs w:val="20"/>
              </w:rPr>
            </w:pPr>
            <w:r>
              <w:rPr>
                <w:rFonts w:ascii="宋体" w:hAnsi="宋体" w:cs="宋体"/>
                <w:kern w:val="0"/>
                <w:sz w:val="20"/>
                <w:szCs w:val="20"/>
              </w:rPr>
              <w:t xml:space="preserve">100.4 </w:t>
            </w:r>
          </w:p>
        </w:tc>
        <w:tc>
          <w:tcPr>
            <w:tcW w:w="1552" w:type="dxa"/>
            <w:tcBorders>
              <w:top w:val="nil"/>
              <w:left w:val="nil"/>
              <w:bottom w:val="single" w:sz="4" w:space="0" w:color="auto"/>
              <w:right w:val="nil"/>
            </w:tcBorders>
            <w:noWrap/>
            <w:vAlign w:val="center"/>
          </w:tcPr>
          <w:p w:rsidR="00431673" w:rsidRDefault="00805A87">
            <w:pPr>
              <w:widowControl/>
              <w:spacing w:line="240" w:lineRule="exact"/>
              <w:jc w:val="center"/>
              <w:rPr>
                <w:rFonts w:ascii="宋体"/>
                <w:color w:val="000000"/>
                <w:kern w:val="0"/>
                <w:sz w:val="20"/>
                <w:szCs w:val="20"/>
              </w:rPr>
            </w:pPr>
            <w:r>
              <w:rPr>
                <w:rFonts w:ascii="宋体" w:hAnsi="宋体" w:cs="宋体"/>
                <w:color w:val="000000"/>
                <w:kern w:val="0"/>
                <w:sz w:val="20"/>
                <w:szCs w:val="20"/>
              </w:rPr>
              <w:t xml:space="preserve">34.8 </w:t>
            </w:r>
          </w:p>
        </w:tc>
      </w:tr>
      <w:tr w:rsidR="00431673">
        <w:trPr>
          <w:trHeight w:val="265"/>
          <w:jc w:val="center"/>
        </w:trPr>
        <w:tc>
          <w:tcPr>
            <w:tcW w:w="3579" w:type="dxa"/>
            <w:tcBorders>
              <w:top w:val="nil"/>
              <w:bottom w:val="single" w:sz="4" w:space="0" w:color="auto"/>
              <w:right w:val="single" w:sz="4" w:space="0" w:color="auto"/>
            </w:tcBorders>
            <w:noWrap/>
            <w:vAlign w:val="center"/>
          </w:tcPr>
          <w:p w:rsidR="00431673" w:rsidRDefault="00805A87">
            <w:pPr>
              <w:widowControl/>
              <w:spacing w:line="240" w:lineRule="exact"/>
              <w:jc w:val="left"/>
              <w:rPr>
                <w:rFonts w:ascii="宋体"/>
                <w:kern w:val="0"/>
                <w:sz w:val="20"/>
                <w:szCs w:val="20"/>
              </w:rPr>
            </w:pPr>
            <w:r>
              <w:rPr>
                <w:rFonts w:ascii="宋体" w:hAnsi="宋体" w:cs="宋体"/>
                <w:kern w:val="0"/>
                <w:sz w:val="20"/>
                <w:szCs w:val="20"/>
              </w:rPr>
              <w:t xml:space="preserve">  7.</w:t>
            </w:r>
            <w:r>
              <w:rPr>
                <w:rFonts w:ascii="宋体" w:hAnsi="宋体" w:cs="宋体" w:hint="eastAsia"/>
                <w:kern w:val="0"/>
                <w:sz w:val="20"/>
                <w:szCs w:val="20"/>
              </w:rPr>
              <w:t>印花税</w:t>
            </w:r>
          </w:p>
        </w:tc>
        <w:tc>
          <w:tcPr>
            <w:tcW w:w="1552" w:type="dxa"/>
            <w:tcBorders>
              <w:top w:val="nil"/>
              <w:left w:val="nil"/>
              <w:bottom w:val="single" w:sz="4" w:space="0" w:color="auto"/>
              <w:right w:val="single" w:sz="4" w:space="0" w:color="auto"/>
            </w:tcBorders>
            <w:noWrap/>
            <w:vAlign w:val="center"/>
          </w:tcPr>
          <w:p w:rsidR="00431673" w:rsidRDefault="00805A87">
            <w:pPr>
              <w:widowControl/>
              <w:spacing w:line="240" w:lineRule="exact"/>
              <w:jc w:val="center"/>
              <w:rPr>
                <w:rFonts w:ascii="宋体"/>
                <w:color w:val="000000"/>
                <w:kern w:val="0"/>
                <w:sz w:val="20"/>
                <w:szCs w:val="20"/>
              </w:rPr>
            </w:pPr>
            <w:r>
              <w:rPr>
                <w:rFonts w:ascii="宋体" w:hAnsi="宋体" w:cs="宋体"/>
                <w:color w:val="000000"/>
                <w:kern w:val="0"/>
                <w:sz w:val="20"/>
                <w:szCs w:val="20"/>
              </w:rPr>
              <w:t>8620</w:t>
            </w:r>
          </w:p>
        </w:tc>
        <w:tc>
          <w:tcPr>
            <w:tcW w:w="1552" w:type="dxa"/>
            <w:tcBorders>
              <w:top w:val="nil"/>
              <w:left w:val="nil"/>
              <w:bottom w:val="single" w:sz="4" w:space="0" w:color="auto"/>
              <w:right w:val="single" w:sz="4" w:space="0" w:color="auto"/>
            </w:tcBorders>
            <w:noWrap/>
            <w:vAlign w:val="center"/>
          </w:tcPr>
          <w:p w:rsidR="00431673" w:rsidRDefault="00805A87">
            <w:pPr>
              <w:widowControl/>
              <w:spacing w:line="240" w:lineRule="exact"/>
              <w:jc w:val="center"/>
              <w:rPr>
                <w:rFonts w:ascii="宋体"/>
                <w:color w:val="000000"/>
                <w:kern w:val="0"/>
                <w:sz w:val="20"/>
                <w:szCs w:val="20"/>
              </w:rPr>
            </w:pPr>
            <w:r>
              <w:rPr>
                <w:rFonts w:ascii="宋体" w:hAnsi="宋体" w:cs="宋体"/>
                <w:color w:val="000000"/>
                <w:kern w:val="0"/>
                <w:sz w:val="20"/>
                <w:szCs w:val="20"/>
              </w:rPr>
              <w:t>8681</w:t>
            </w:r>
          </w:p>
        </w:tc>
        <w:tc>
          <w:tcPr>
            <w:tcW w:w="1552" w:type="dxa"/>
            <w:tcBorders>
              <w:top w:val="nil"/>
              <w:left w:val="nil"/>
              <w:bottom w:val="single" w:sz="4" w:space="0" w:color="auto"/>
              <w:right w:val="single" w:sz="4" w:space="0" w:color="auto"/>
            </w:tcBorders>
            <w:shd w:val="clear" w:color="000000" w:fill="FFFFFF"/>
            <w:vAlign w:val="center"/>
          </w:tcPr>
          <w:p w:rsidR="00431673" w:rsidRDefault="00805A87">
            <w:pPr>
              <w:widowControl/>
              <w:spacing w:line="240" w:lineRule="exact"/>
              <w:jc w:val="center"/>
              <w:rPr>
                <w:rFonts w:ascii="宋体"/>
                <w:kern w:val="0"/>
                <w:sz w:val="20"/>
                <w:szCs w:val="20"/>
              </w:rPr>
            </w:pPr>
            <w:r>
              <w:rPr>
                <w:rFonts w:ascii="宋体" w:hAnsi="宋体" w:cs="宋体"/>
                <w:kern w:val="0"/>
                <w:sz w:val="20"/>
                <w:szCs w:val="20"/>
              </w:rPr>
              <w:t xml:space="preserve">100.7 </w:t>
            </w:r>
          </w:p>
        </w:tc>
        <w:tc>
          <w:tcPr>
            <w:tcW w:w="1552" w:type="dxa"/>
            <w:tcBorders>
              <w:top w:val="nil"/>
              <w:left w:val="nil"/>
              <w:bottom w:val="single" w:sz="4" w:space="0" w:color="auto"/>
              <w:right w:val="nil"/>
            </w:tcBorders>
            <w:noWrap/>
            <w:vAlign w:val="center"/>
          </w:tcPr>
          <w:p w:rsidR="00431673" w:rsidRDefault="00805A87">
            <w:pPr>
              <w:widowControl/>
              <w:spacing w:line="240" w:lineRule="exact"/>
              <w:jc w:val="center"/>
              <w:rPr>
                <w:rFonts w:ascii="宋体"/>
                <w:color w:val="000000"/>
                <w:kern w:val="0"/>
                <w:sz w:val="20"/>
                <w:szCs w:val="20"/>
              </w:rPr>
            </w:pPr>
            <w:r>
              <w:rPr>
                <w:rFonts w:ascii="宋体" w:hAnsi="宋体" w:cs="宋体"/>
                <w:color w:val="000000"/>
                <w:kern w:val="0"/>
                <w:sz w:val="20"/>
                <w:szCs w:val="20"/>
              </w:rPr>
              <w:t xml:space="preserve">12.5 </w:t>
            </w:r>
          </w:p>
        </w:tc>
      </w:tr>
      <w:tr w:rsidR="00431673">
        <w:trPr>
          <w:trHeight w:val="265"/>
          <w:jc w:val="center"/>
        </w:trPr>
        <w:tc>
          <w:tcPr>
            <w:tcW w:w="3579" w:type="dxa"/>
            <w:tcBorders>
              <w:top w:val="nil"/>
              <w:bottom w:val="single" w:sz="4" w:space="0" w:color="auto"/>
              <w:right w:val="single" w:sz="4" w:space="0" w:color="auto"/>
            </w:tcBorders>
            <w:noWrap/>
            <w:vAlign w:val="center"/>
          </w:tcPr>
          <w:p w:rsidR="00431673" w:rsidRDefault="00805A87">
            <w:pPr>
              <w:widowControl/>
              <w:spacing w:line="240" w:lineRule="exact"/>
              <w:jc w:val="left"/>
              <w:rPr>
                <w:rFonts w:ascii="宋体"/>
                <w:kern w:val="0"/>
                <w:sz w:val="20"/>
                <w:szCs w:val="20"/>
              </w:rPr>
            </w:pPr>
            <w:r>
              <w:rPr>
                <w:rFonts w:ascii="宋体" w:hAnsi="宋体" w:cs="宋体"/>
                <w:kern w:val="0"/>
                <w:sz w:val="20"/>
                <w:szCs w:val="20"/>
              </w:rPr>
              <w:t xml:space="preserve">  8.</w:t>
            </w:r>
            <w:r>
              <w:rPr>
                <w:rFonts w:ascii="宋体" w:hAnsi="宋体" w:cs="宋体" w:hint="eastAsia"/>
                <w:kern w:val="0"/>
                <w:sz w:val="20"/>
                <w:szCs w:val="20"/>
              </w:rPr>
              <w:t>城镇土地使用税</w:t>
            </w:r>
          </w:p>
        </w:tc>
        <w:tc>
          <w:tcPr>
            <w:tcW w:w="1552" w:type="dxa"/>
            <w:tcBorders>
              <w:top w:val="nil"/>
              <w:left w:val="nil"/>
              <w:bottom w:val="single" w:sz="4" w:space="0" w:color="auto"/>
              <w:right w:val="single" w:sz="4" w:space="0" w:color="auto"/>
            </w:tcBorders>
            <w:noWrap/>
            <w:vAlign w:val="center"/>
          </w:tcPr>
          <w:p w:rsidR="00431673" w:rsidRDefault="00805A87">
            <w:pPr>
              <w:widowControl/>
              <w:spacing w:line="240" w:lineRule="exact"/>
              <w:jc w:val="center"/>
              <w:rPr>
                <w:rFonts w:ascii="宋体"/>
                <w:color w:val="000000"/>
                <w:kern w:val="0"/>
                <w:sz w:val="20"/>
                <w:szCs w:val="20"/>
              </w:rPr>
            </w:pPr>
            <w:r>
              <w:rPr>
                <w:rFonts w:ascii="宋体" w:hAnsi="宋体" w:cs="宋体"/>
                <w:color w:val="000000"/>
                <w:kern w:val="0"/>
                <w:sz w:val="20"/>
                <w:szCs w:val="20"/>
              </w:rPr>
              <w:t>7470</w:t>
            </w:r>
          </w:p>
        </w:tc>
        <w:tc>
          <w:tcPr>
            <w:tcW w:w="1552" w:type="dxa"/>
            <w:tcBorders>
              <w:top w:val="nil"/>
              <w:left w:val="nil"/>
              <w:bottom w:val="single" w:sz="4" w:space="0" w:color="auto"/>
              <w:right w:val="single" w:sz="4" w:space="0" w:color="auto"/>
            </w:tcBorders>
            <w:noWrap/>
            <w:vAlign w:val="center"/>
          </w:tcPr>
          <w:p w:rsidR="00431673" w:rsidRDefault="00805A87">
            <w:pPr>
              <w:widowControl/>
              <w:spacing w:line="240" w:lineRule="exact"/>
              <w:jc w:val="center"/>
              <w:rPr>
                <w:rFonts w:ascii="宋体"/>
                <w:color w:val="000000"/>
                <w:kern w:val="0"/>
                <w:sz w:val="20"/>
                <w:szCs w:val="20"/>
              </w:rPr>
            </w:pPr>
            <w:r>
              <w:rPr>
                <w:rFonts w:ascii="宋体" w:hAnsi="宋体" w:cs="宋体"/>
                <w:color w:val="000000"/>
                <w:kern w:val="0"/>
                <w:sz w:val="20"/>
                <w:szCs w:val="20"/>
              </w:rPr>
              <w:t>7468</w:t>
            </w:r>
          </w:p>
        </w:tc>
        <w:tc>
          <w:tcPr>
            <w:tcW w:w="1552" w:type="dxa"/>
            <w:tcBorders>
              <w:top w:val="nil"/>
              <w:left w:val="nil"/>
              <w:bottom w:val="single" w:sz="4" w:space="0" w:color="auto"/>
              <w:right w:val="single" w:sz="4" w:space="0" w:color="auto"/>
            </w:tcBorders>
            <w:shd w:val="clear" w:color="000000" w:fill="FFFFFF"/>
            <w:vAlign w:val="center"/>
          </w:tcPr>
          <w:p w:rsidR="00431673" w:rsidRDefault="00805A87">
            <w:pPr>
              <w:widowControl/>
              <w:spacing w:line="240" w:lineRule="exact"/>
              <w:jc w:val="center"/>
              <w:rPr>
                <w:rFonts w:ascii="宋体"/>
                <w:kern w:val="0"/>
                <w:sz w:val="20"/>
                <w:szCs w:val="20"/>
              </w:rPr>
            </w:pPr>
            <w:r>
              <w:rPr>
                <w:rFonts w:ascii="宋体" w:hAnsi="宋体" w:cs="宋体"/>
                <w:kern w:val="0"/>
                <w:sz w:val="20"/>
                <w:szCs w:val="20"/>
              </w:rPr>
              <w:t xml:space="preserve">100.0 </w:t>
            </w:r>
          </w:p>
        </w:tc>
        <w:tc>
          <w:tcPr>
            <w:tcW w:w="1552" w:type="dxa"/>
            <w:tcBorders>
              <w:top w:val="nil"/>
              <w:left w:val="nil"/>
              <w:bottom w:val="single" w:sz="4" w:space="0" w:color="auto"/>
              <w:right w:val="nil"/>
            </w:tcBorders>
            <w:noWrap/>
            <w:vAlign w:val="center"/>
          </w:tcPr>
          <w:p w:rsidR="00431673" w:rsidRDefault="00805A87">
            <w:pPr>
              <w:widowControl/>
              <w:spacing w:line="240" w:lineRule="exact"/>
              <w:jc w:val="center"/>
              <w:rPr>
                <w:rFonts w:ascii="宋体"/>
                <w:color w:val="000000"/>
                <w:kern w:val="0"/>
                <w:sz w:val="20"/>
                <w:szCs w:val="20"/>
              </w:rPr>
            </w:pPr>
            <w:r>
              <w:rPr>
                <w:rFonts w:ascii="宋体" w:hAnsi="宋体" w:cs="宋体"/>
                <w:color w:val="000000"/>
                <w:kern w:val="0"/>
                <w:sz w:val="20"/>
                <w:szCs w:val="20"/>
              </w:rPr>
              <w:t xml:space="preserve">65.4 </w:t>
            </w:r>
          </w:p>
        </w:tc>
      </w:tr>
      <w:tr w:rsidR="00431673">
        <w:trPr>
          <w:trHeight w:val="265"/>
          <w:jc w:val="center"/>
        </w:trPr>
        <w:tc>
          <w:tcPr>
            <w:tcW w:w="3579" w:type="dxa"/>
            <w:tcBorders>
              <w:top w:val="nil"/>
              <w:bottom w:val="single" w:sz="4" w:space="0" w:color="auto"/>
              <w:right w:val="single" w:sz="4" w:space="0" w:color="auto"/>
            </w:tcBorders>
            <w:noWrap/>
            <w:vAlign w:val="center"/>
          </w:tcPr>
          <w:p w:rsidR="00431673" w:rsidRDefault="00805A87">
            <w:pPr>
              <w:widowControl/>
              <w:spacing w:line="240" w:lineRule="exact"/>
              <w:jc w:val="left"/>
              <w:rPr>
                <w:rFonts w:ascii="宋体"/>
                <w:kern w:val="0"/>
                <w:sz w:val="20"/>
                <w:szCs w:val="20"/>
              </w:rPr>
            </w:pPr>
            <w:r>
              <w:rPr>
                <w:rFonts w:ascii="宋体" w:hAnsi="宋体" w:cs="宋体"/>
                <w:kern w:val="0"/>
                <w:sz w:val="20"/>
                <w:szCs w:val="20"/>
              </w:rPr>
              <w:t xml:space="preserve">  9.</w:t>
            </w:r>
            <w:r>
              <w:rPr>
                <w:rFonts w:ascii="宋体" w:hAnsi="宋体" w:cs="宋体" w:hint="eastAsia"/>
                <w:kern w:val="0"/>
                <w:sz w:val="20"/>
                <w:szCs w:val="20"/>
              </w:rPr>
              <w:t>土地增值税</w:t>
            </w:r>
          </w:p>
        </w:tc>
        <w:tc>
          <w:tcPr>
            <w:tcW w:w="1552" w:type="dxa"/>
            <w:tcBorders>
              <w:top w:val="nil"/>
              <w:left w:val="nil"/>
              <w:bottom w:val="single" w:sz="4" w:space="0" w:color="auto"/>
              <w:right w:val="single" w:sz="4" w:space="0" w:color="auto"/>
            </w:tcBorders>
            <w:noWrap/>
            <w:vAlign w:val="center"/>
          </w:tcPr>
          <w:p w:rsidR="00431673" w:rsidRDefault="00805A87">
            <w:pPr>
              <w:widowControl/>
              <w:spacing w:line="240" w:lineRule="exact"/>
              <w:jc w:val="center"/>
              <w:rPr>
                <w:rFonts w:ascii="宋体"/>
                <w:color w:val="000000"/>
                <w:kern w:val="0"/>
                <w:sz w:val="20"/>
                <w:szCs w:val="20"/>
              </w:rPr>
            </w:pPr>
            <w:r>
              <w:rPr>
                <w:rFonts w:ascii="宋体" w:hAnsi="宋体" w:cs="宋体"/>
                <w:color w:val="000000"/>
                <w:kern w:val="0"/>
                <w:sz w:val="20"/>
                <w:szCs w:val="20"/>
              </w:rPr>
              <w:t>64170</w:t>
            </w:r>
          </w:p>
        </w:tc>
        <w:tc>
          <w:tcPr>
            <w:tcW w:w="1552" w:type="dxa"/>
            <w:tcBorders>
              <w:top w:val="nil"/>
              <w:left w:val="nil"/>
              <w:bottom w:val="single" w:sz="4" w:space="0" w:color="auto"/>
              <w:right w:val="single" w:sz="4" w:space="0" w:color="auto"/>
            </w:tcBorders>
            <w:noWrap/>
            <w:vAlign w:val="center"/>
          </w:tcPr>
          <w:p w:rsidR="00431673" w:rsidRDefault="00805A87">
            <w:pPr>
              <w:widowControl/>
              <w:spacing w:line="240" w:lineRule="exact"/>
              <w:jc w:val="center"/>
              <w:rPr>
                <w:rFonts w:ascii="宋体"/>
                <w:color w:val="000000"/>
                <w:kern w:val="0"/>
                <w:sz w:val="20"/>
                <w:szCs w:val="20"/>
              </w:rPr>
            </w:pPr>
            <w:r>
              <w:rPr>
                <w:rFonts w:ascii="宋体" w:hAnsi="宋体" w:cs="宋体"/>
                <w:color w:val="000000"/>
                <w:kern w:val="0"/>
                <w:sz w:val="20"/>
                <w:szCs w:val="20"/>
              </w:rPr>
              <w:t>63931</w:t>
            </w:r>
          </w:p>
        </w:tc>
        <w:tc>
          <w:tcPr>
            <w:tcW w:w="1552" w:type="dxa"/>
            <w:tcBorders>
              <w:top w:val="nil"/>
              <w:left w:val="nil"/>
              <w:bottom w:val="single" w:sz="4" w:space="0" w:color="auto"/>
              <w:right w:val="single" w:sz="4" w:space="0" w:color="auto"/>
            </w:tcBorders>
            <w:shd w:val="clear" w:color="000000" w:fill="FFFFFF"/>
            <w:vAlign w:val="center"/>
          </w:tcPr>
          <w:p w:rsidR="00431673" w:rsidRDefault="00805A87">
            <w:pPr>
              <w:widowControl/>
              <w:spacing w:line="240" w:lineRule="exact"/>
              <w:jc w:val="center"/>
              <w:rPr>
                <w:rFonts w:ascii="宋体"/>
                <w:kern w:val="0"/>
                <w:sz w:val="20"/>
                <w:szCs w:val="20"/>
              </w:rPr>
            </w:pPr>
            <w:r>
              <w:rPr>
                <w:rFonts w:ascii="宋体" w:hAnsi="宋体" w:cs="宋体"/>
                <w:kern w:val="0"/>
                <w:sz w:val="20"/>
                <w:szCs w:val="20"/>
              </w:rPr>
              <w:t xml:space="preserve">99.6 </w:t>
            </w:r>
          </w:p>
        </w:tc>
        <w:tc>
          <w:tcPr>
            <w:tcW w:w="1552" w:type="dxa"/>
            <w:tcBorders>
              <w:top w:val="nil"/>
              <w:left w:val="nil"/>
              <w:bottom w:val="single" w:sz="4" w:space="0" w:color="auto"/>
              <w:right w:val="nil"/>
            </w:tcBorders>
            <w:noWrap/>
            <w:vAlign w:val="center"/>
          </w:tcPr>
          <w:p w:rsidR="00431673" w:rsidRDefault="00805A87">
            <w:pPr>
              <w:widowControl/>
              <w:spacing w:line="240" w:lineRule="exact"/>
              <w:jc w:val="center"/>
              <w:rPr>
                <w:rFonts w:ascii="宋体"/>
                <w:color w:val="000000"/>
                <w:kern w:val="0"/>
                <w:sz w:val="20"/>
                <w:szCs w:val="20"/>
              </w:rPr>
            </w:pPr>
            <w:r>
              <w:rPr>
                <w:rFonts w:ascii="宋体" w:hAnsi="宋体" w:cs="宋体"/>
                <w:color w:val="000000"/>
                <w:kern w:val="0"/>
                <w:sz w:val="20"/>
                <w:szCs w:val="20"/>
              </w:rPr>
              <w:t xml:space="preserve">73.7 </w:t>
            </w:r>
          </w:p>
        </w:tc>
      </w:tr>
      <w:tr w:rsidR="00431673">
        <w:trPr>
          <w:trHeight w:val="265"/>
          <w:jc w:val="center"/>
        </w:trPr>
        <w:tc>
          <w:tcPr>
            <w:tcW w:w="3579" w:type="dxa"/>
            <w:tcBorders>
              <w:top w:val="nil"/>
              <w:bottom w:val="single" w:sz="4" w:space="0" w:color="auto"/>
              <w:right w:val="single" w:sz="4" w:space="0" w:color="auto"/>
            </w:tcBorders>
            <w:noWrap/>
            <w:vAlign w:val="center"/>
          </w:tcPr>
          <w:p w:rsidR="00431673" w:rsidRDefault="00805A87">
            <w:pPr>
              <w:widowControl/>
              <w:spacing w:line="240" w:lineRule="exact"/>
              <w:jc w:val="left"/>
              <w:rPr>
                <w:rFonts w:ascii="宋体"/>
                <w:kern w:val="0"/>
                <w:sz w:val="20"/>
                <w:szCs w:val="20"/>
              </w:rPr>
            </w:pPr>
            <w:r>
              <w:rPr>
                <w:rFonts w:ascii="宋体" w:hAnsi="宋体" w:cs="宋体"/>
                <w:kern w:val="0"/>
                <w:sz w:val="20"/>
                <w:szCs w:val="20"/>
              </w:rPr>
              <w:t xml:space="preserve">  10.</w:t>
            </w:r>
            <w:r>
              <w:rPr>
                <w:rFonts w:ascii="宋体" w:hAnsi="宋体" w:cs="宋体" w:hint="eastAsia"/>
                <w:kern w:val="0"/>
                <w:sz w:val="20"/>
                <w:szCs w:val="20"/>
              </w:rPr>
              <w:t>车船税</w:t>
            </w:r>
          </w:p>
        </w:tc>
        <w:tc>
          <w:tcPr>
            <w:tcW w:w="1552" w:type="dxa"/>
            <w:tcBorders>
              <w:top w:val="nil"/>
              <w:left w:val="nil"/>
              <w:bottom w:val="single" w:sz="4" w:space="0" w:color="auto"/>
              <w:right w:val="single" w:sz="4" w:space="0" w:color="auto"/>
            </w:tcBorders>
            <w:noWrap/>
            <w:vAlign w:val="center"/>
          </w:tcPr>
          <w:p w:rsidR="00431673" w:rsidRDefault="00805A87">
            <w:pPr>
              <w:widowControl/>
              <w:spacing w:line="240" w:lineRule="exact"/>
              <w:jc w:val="center"/>
              <w:rPr>
                <w:rFonts w:ascii="宋体"/>
                <w:color w:val="000000"/>
                <w:kern w:val="0"/>
                <w:sz w:val="20"/>
                <w:szCs w:val="20"/>
              </w:rPr>
            </w:pPr>
            <w:r>
              <w:rPr>
                <w:rFonts w:ascii="宋体" w:hAnsi="宋体" w:cs="宋体"/>
                <w:color w:val="000000"/>
                <w:kern w:val="0"/>
                <w:sz w:val="20"/>
                <w:szCs w:val="20"/>
              </w:rPr>
              <w:t>6170</w:t>
            </w:r>
          </w:p>
        </w:tc>
        <w:tc>
          <w:tcPr>
            <w:tcW w:w="1552" w:type="dxa"/>
            <w:tcBorders>
              <w:top w:val="nil"/>
              <w:left w:val="nil"/>
              <w:bottom w:val="single" w:sz="4" w:space="0" w:color="auto"/>
              <w:right w:val="single" w:sz="4" w:space="0" w:color="auto"/>
            </w:tcBorders>
            <w:noWrap/>
            <w:vAlign w:val="center"/>
          </w:tcPr>
          <w:p w:rsidR="00431673" w:rsidRDefault="00805A87">
            <w:pPr>
              <w:widowControl/>
              <w:spacing w:line="240" w:lineRule="exact"/>
              <w:jc w:val="center"/>
              <w:rPr>
                <w:rFonts w:ascii="宋体"/>
                <w:color w:val="000000"/>
                <w:kern w:val="0"/>
                <w:sz w:val="20"/>
                <w:szCs w:val="20"/>
              </w:rPr>
            </w:pPr>
            <w:r>
              <w:rPr>
                <w:rFonts w:ascii="宋体" w:hAnsi="宋体" w:cs="宋体"/>
                <w:color w:val="000000"/>
                <w:kern w:val="0"/>
                <w:sz w:val="20"/>
                <w:szCs w:val="20"/>
              </w:rPr>
              <w:t>6173</w:t>
            </w:r>
          </w:p>
        </w:tc>
        <w:tc>
          <w:tcPr>
            <w:tcW w:w="1552" w:type="dxa"/>
            <w:tcBorders>
              <w:top w:val="nil"/>
              <w:left w:val="nil"/>
              <w:bottom w:val="single" w:sz="4" w:space="0" w:color="auto"/>
              <w:right w:val="single" w:sz="4" w:space="0" w:color="auto"/>
            </w:tcBorders>
            <w:shd w:val="clear" w:color="000000" w:fill="FFFFFF"/>
            <w:vAlign w:val="center"/>
          </w:tcPr>
          <w:p w:rsidR="00431673" w:rsidRDefault="00805A87">
            <w:pPr>
              <w:widowControl/>
              <w:spacing w:line="240" w:lineRule="exact"/>
              <w:jc w:val="center"/>
              <w:rPr>
                <w:rFonts w:ascii="宋体"/>
                <w:kern w:val="0"/>
                <w:sz w:val="20"/>
                <w:szCs w:val="20"/>
              </w:rPr>
            </w:pPr>
            <w:r>
              <w:rPr>
                <w:rFonts w:ascii="宋体" w:hAnsi="宋体" w:cs="宋体"/>
                <w:kern w:val="0"/>
                <w:sz w:val="20"/>
                <w:szCs w:val="20"/>
              </w:rPr>
              <w:t xml:space="preserve">100.0 </w:t>
            </w:r>
          </w:p>
        </w:tc>
        <w:tc>
          <w:tcPr>
            <w:tcW w:w="1552" w:type="dxa"/>
            <w:tcBorders>
              <w:top w:val="nil"/>
              <w:left w:val="nil"/>
              <w:bottom w:val="single" w:sz="4" w:space="0" w:color="auto"/>
              <w:right w:val="nil"/>
            </w:tcBorders>
            <w:noWrap/>
            <w:vAlign w:val="center"/>
          </w:tcPr>
          <w:p w:rsidR="00431673" w:rsidRDefault="00805A87">
            <w:pPr>
              <w:widowControl/>
              <w:spacing w:line="240" w:lineRule="exact"/>
              <w:jc w:val="center"/>
              <w:rPr>
                <w:rFonts w:ascii="宋体"/>
                <w:color w:val="000000"/>
                <w:kern w:val="0"/>
                <w:sz w:val="20"/>
                <w:szCs w:val="20"/>
              </w:rPr>
            </w:pPr>
            <w:r>
              <w:rPr>
                <w:rFonts w:ascii="宋体" w:hAnsi="宋体" w:cs="宋体"/>
                <w:color w:val="000000"/>
                <w:kern w:val="0"/>
                <w:sz w:val="20"/>
                <w:szCs w:val="20"/>
              </w:rPr>
              <w:t xml:space="preserve">-32.6 </w:t>
            </w:r>
          </w:p>
        </w:tc>
      </w:tr>
      <w:tr w:rsidR="00431673">
        <w:trPr>
          <w:trHeight w:val="265"/>
          <w:jc w:val="center"/>
        </w:trPr>
        <w:tc>
          <w:tcPr>
            <w:tcW w:w="3579" w:type="dxa"/>
            <w:tcBorders>
              <w:top w:val="nil"/>
              <w:bottom w:val="single" w:sz="4" w:space="0" w:color="auto"/>
              <w:right w:val="single" w:sz="4" w:space="0" w:color="auto"/>
            </w:tcBorders>
            <w:noWrap/>
            <w:vAlign w:val="center"/>
          </w:tcPr>
          <w:p w:rsidR="00431673" w:rsidRDefault="00805A87">
            <w:pPr>
              <w:widowControl/>
              <w:spacing w:line="240" w:lineRule="exact"/>
              <w:jc w:val="left"/>
              <w:rPr>
                <w:rFonts w:ascii="宋体"/>
                <w:kern w:val="0"/>
                <w:sz w:val="20"/>
                <w:szCs w:val="20"/>
              </w:rPr>
            </w:pPr>
            <w:r>
              <w:rPr>
                <w:rFonts w:ascii="宋体" w:hAnsi="宋体" w:cs="宋体"/>
                <w:kern w:val="0"/>
                <w:sz w:val="20"/>
                <w:szCs w:val="20"/>
              </w:rPr>
              <w:t xml:space="preserve">  11.</w:t>
            </w:r>
            <w:r>
              <w:rPr>
                <w:rFonts w:ascii="宋体" w:hAnsi="宋体" w:cs="宋体" w:hint="eastAsia"/>
                <w:kern w:val="0"/>
                <w:sz w:val="20"/>
                <w:szCs w:val="20"/>
              </w:rPr>
              <w:t>耕地占用税</w:t>
            </w:r>
          </w:p>
        </w:tc>
        <w:tc>
          <w:tcPr>
            <w:tcW w:w="1552" w:type="dxa"/>
            <w:tcBorders>
              <w:top w:val="nil"/>
              <w:left w:val="nil"/>
              <w:bottom w:val="single" w:sz="4" w:space="0" w:color="auto"/>
              <w:right w:val="single" w:sz="4" w:space="0" w:color="auto"/>
            </w:tcBorders>
            <w:noWrap/>
            <w:vAlign w:val="center"/>
          </w:tcPr>
          <w:p w:rsidR="00431673" w:rsidRDefault="00805A87">
            <w:pPr>
              <w:widowControl/>
              <w:spacing w:line="240" w:lineRule="exact"/>
              <w:jc w:val="center"/>
              <w:rPr>
                <w:rFonts w:ascii="宋体"/>
                <w:color w:val="000000"/>
                <w:kern w:val="0"/>
                <w:sz w:val="20"/>
                <w:szCs w:val="20"/>
              </w:rPr>
            </w:pPr>
            <w:r>
              <w:rPr>
                <w:rFonts w:ascii="宋体" w:hAnsi="宋体" w:cs="宋体"/>
                <w:color w:val="000000"/>
                <w:kern w:val="0"/>
                <w:sz w:val="20"/>
                <w:szCs w:val="20"/>
              </w:rPr>
              <w:t>7520</w:t>
            </w:r>
          </w:p>
        </w:tc>
        <w:tc>
          <w:tcPr>
            <w:tcW w:w="1552" w:type="dxa"/>
            <w:tcBorders>
              <w:top w:val="nil"/>
              <w:left w:val="nil"/>
              <w:bottom w:val="single" w:sz="4" w:space="0" w:color="auto"/>
              <w:right w:val="single" w:sz="4" w:space="0" w:color="auto"/>
            </w:tcBorders>
            <w:noWrap/>
            <w:vAlign w:val="center"/>
          </w:tcPr>
          <w:p w:rsidR="00431673" w:rsidRDefault="00805A87">
            <w:pPr>
              <w:widowControl/>
              <w:spacing w:line="240" w:lineRule="exact"/>
              <w:jc w:val="center"/>
              <w:rPr>
                <w:rFonts w:ascii="宋体"/>
                <w:color w:val="000000"/>
                <w:kern w:val="0"/>
                <w:sz w:val="20"/>
                <w:szCs w:val="20"/>
              </w:rPr>
            </w:pPr>
            <w:r>
              <w:rPr>
                <w:rFonts w:ascii="宋体" w:hAnsi="宋体" w:cs="宋体"/>
                <w:color w:val="000000"/>
                <w:kern w:val="0"/>
                <w:sz w:val="20"/>
                <w:szCs w:val="20"/>
              </w:rPr>
              <w:t>7517</w:t>
            </w:r>
          </w:p>
        </w:tc>
        <w:tc>
          <w:tcPr>
            <w:tcW w:w="1552" w:type="dxa"/>
            <w:tcBorders>
              <w:top w:val="nil"/>
              <w:left w:val="nil"/>
              <w:bottom w:val="single" w:sz="4" w:space="0" w:color="auto"/>
              <w:right w:val="single" w:sz="4" w:space="0" w:color="auto"/>
            </w:tcBorders>
            <w:shd w:val="clear" w:color="000000" w:fill="FFFFFF"/>
            <w:vAlign w:val="center"/>
          </w:tcPr>
          <w:p w:rsidR="00431673" w:rsidRDefault="00805A87">
            <w:pPr>
              <w:widowControl/>
              <w:spacing w:line="240" w:lineRule="exact"/>
              <w:jc w:val="center"/>
              <w:rPr>
                <w:rFonts w:ascii="宋体"/>
                <w:kern w:val="0"/>
                <w:sz w:val="20"/>
                <w:szCs w:val="20"/>
              </w:rPr>
            </w:pPr>
            <w:r>
              <w:rPr>
                <w:rFonts w:ascii="宋体" w:hAnsi="宋体" w:cs="宋体"/>
                <w:kern w:val="0"/>
                <w:sz w:val="20"/>
                <w:szCs w:val="20"/>
              </w:rPr>
              <w:t xml:space="preserve">100.0 </w:t>
            </w:r>
          </w:p>
        </w:tc>
        <w:tc>
          <w:tcPr>
            <w:tcW w:w="1552" w:type="dxa"/>
            <w:tcBorders>
              <w:top w:val="nil"/>
              <w:left w:val="nil"/>
              <w:bottom w:val="single" w:sz="4" w:space="0" w:color="auto"/>
              <w:right w:val="nil"/>
            </w:tcBorders>
            <w:noWrap/>
            <w:vAlign w:val="center"/>
          </w:tcPr>
          <w:p w:rsidR="00431673" w:rsidRDefault="00805A87">
            <w:pPr>
              <w:widowControl/>
              <w:spacing w:line="240" w:lineRule="exact"/>
              <w:jc w:val="center"/>
              <w:rPr>
                <w:rFonts w:ascii="宋体"/>
                <w:color w:val="000000"/>
                <w:kern w:val="0"/>
                <w:sz w:val="20"/>
                <w:szCs w:val="20"/>
              </w:rPr>
            </w:pPr>
            <w:r>
              <w:rPr>
                <w:rFonts w:ascii="宋体" w:hAnsi="宋体" w:cs="宋体"/>
                <w:color w:val="000000"/>
                <w:kern w:val="0"/>
                <w:sz w:val="20"/>
                <w:szCs w:val="20"/>
              </w:rPr>
              <w:t xml:space="preserve">12860.3 </w:t>
            </w:r>
          </w:p>
        </w:tc>
      </w:tr>
      <w:tr w:rsidR="00431673">
        <w:trPr>
          <w:trHeight w:val="265"/>
          <w:jc w:val="center"/>
        </w:trPr>
        <w:tc>
          <w:tcPr>
            <w:tcW w:w="3579" w:type="dxa"/>
            <w:tcBorders>
              <w:top w:val="nil"/>
              <w:bottom w:val="single" w:sz="4" w:space="0" w:color="auto"/>
              <w:right w:val="single" w:sz="4" w:space="0" w:color="auto"/>
            </w:tcBorders>
            <w:noWrap/>
            <w:vAlign w:val="center"/>
          </w:tcPr>
          <w:p w:rsidR="00431673" w:rsidRDefault="00805A87">
            <w:pPr>
              <w:widowControl/>
              <w:spacing w:line="240" w:lineRule="exact"/>
              <w:jc w:val="left"/>
              <w:rPr>
                <w:rFonts w:ascii="宋体"/>
                <w:kern w:val="0"/>
                <w:sz w:val="20"/>
                <w:szCs w:val="20"/>
              </w:rPr>
            </w:pPr>
            <w:r>
              <w:rPr>
                <w:rFonts w:ascii="宋体" w:hAnsi="宋体" w:cs="宋体"/>
                <w:kern w:val="0"/>
                <w:sz w:val="20"/>
                <w:szCs w:val="20"/>
              </w:rPr>
              <w:t xml:space="preserve">  12.</w:t>
            </w:r>
            <w:r>
              <w:rPr>
                <w:rFonts w:ascii="宋体" w:hAnsi="宋体" w:cs="宋体" w:hint="eastAsia"/>
                <w:kern w:val="0"/>
                <w:sz w:val="20"/>
                <w:szCs w:val="20"/>
              </w:rPr>
              <w:t>契税</w:t>
            </w:r>
          </w:p>
        </w:tc>
        <w:tc>
          <w:tcPr>
            <w:tcW w:w="1552" w:type="dxa"/>
            <w:tcBorders>
              <w:top w:val="nil"/>
              <w:left w:val="nil"/>
              <w:bottom w:val="single" w:sz="4" w:space="0" w:color="auto"/>
              <w:right w:val="single" w:sz="4" w:space="0" w:color="auto"/>
            </w:tcBorders>
            <w:noWrap/>
            <w:vAlign w:val="center"/>
          </w:tcPr>
          <w:p w:rsidR="00431673" w:rsidRDefault="00805A87">
            <w:pPr>
              <w:widowControl/>
              <w:spacing w:line="240" w:lineRule="exact"/>
              <w:jc w:val="center"/>
              <w:rPr>
                <w:rFonts w:ascii="宋体"/>
                <w:color w:val="000000"/>
                <w:kern w:val="0"/>
                <w:sz w:val="20"/>
                <w:szCs w:val="20"/>
              </w:rPr>
            </w:pPr>
            <w:r>
              <w:rPr>
                <w:rFonts w:ascii="宋体" w:hAnsi="宋体" w:cs="宋体"/>
                <w:color w:val="000000"/>
                <w:kern w:val="0"/>
                <w:sz w:val="20"/>
                <w:szCs w:val="20"/>
              </w:rPr>
              <w:t>70760</w:t>
            </w:r>
          </w:p>
        </w:tc>
        <w:tc>
          <w:tcPr>
            <w:tcW w:w="1552" w:type="dxa"/>
            <w:tcBorders>
              <w:top w:val="nil"/>
              <w:left w:val="nil"/>
              <w:bottom w:val="single" w:sz="4" w:space="0" w:color="auto"/>
              <w:right w:val="single" w:sz="4" w:space="0" w:color="auto"/>
            </w:tcBorders>
            <w:noWrap/>
            <w:vAlign w:val="center"/>
          </w:tcPr>
          <w:p w:rsidR="00431673" w:rsidRDefault="00805A87">
            <w:pPr>
              <w:widowControl/>
              <w:spacing w:line="240" w:lineRule="exact"/>
              <w:jc w:val="center"/>
              <w:rPr>
                <w:rFonts w:ascii="宋体"/>
                <w:color w:val="000000"/>
                <w:kern w:val="0"/>
                <w:sz w:val="20"/>
                <w:szCs w:val="20"/>
              </w:rPr>
            </w:pPr>
            <w:r>
              <w:rPr>
                <w:rFonts w:ascii="宋体" w:hAnsi="宋体" w:cs="宋体"/>
                <w:color w:val="000000"/>
                <w:kern w:val="0"/>
                <w:sz w:val="20"/>
                <w:szCs w:val="20"/>
              </w:rPr>
              <w:t>70637</w:t>
            </w:r>
          </w:p>
        </w:tc>
        <w:tc>
          <w:tcPr>
            <w:tcW w:w="1552" w:type="dxa"/>
            <w:tcBorders>
              <w:top w:val="nil"/>
              <w:left w:val="nil"/>
              <w:bottom w:val="single" w:sz="4" w:space="0" w:color="auto"/>
              <w:right w:val="single" w:sz="4" w:space="0" w:color="auto"/>
            </w:tcBorders>
            <w:shd w:val="clear" w:color="000000" w:fill="FFFFFF"/>
            <w:vAlign w:val="center"/>
          </w:tcPr>
          <w:p w:rsidR="00431673" w:rsidRDefault="00805A87">
            <w:pPr>
              <w:widowControl/>
              <w:spacing w:line="240" w:lineRule="exact"/>
              <w:jc w:val="center"/>
              <w:rPr>
                <w:rFonts w:ascii="宋体"/>
                <w:kern w:val="0"/>
                <w:sz w:val="20"/>
                <w:szCs w:val="20"/>
              </w:rPr>
            </w:pPr>
            <w:r>
              <w:rPr>
                <w:rFonts w:ascii="宋体" w:hAnsi="宋体" w:cs="宋体"/>
                <w:kern w:val="0"/>
                <w:sz w:val="20"/>
                <w:szCs w:val="20"/>
              </w:rPr>
              <w:t xml:space="preserve">99.8 </w:t>
            </w:r>
          </w:p>
        </w:tc>
        <w:tc>
          <w:tcPr>
            <w:tcW w:w="1552" w:type="dxa"/>
            <w:tcBorders>
              <w:top w:val="nil"/>
              <w:left w:val="nil"/>
              <w:bottom w:val="single" w:sz="4" w:space="0" w:color="auto"/>
              <w:right w:val="nil"/>
            </w:tcBorders>
            <w:noWrap/>
            <w:vAlign w:val="center"/>
          </w:tcPr>
          <w:p w:rsidR="00431673" w:rsidRDefault="00805A87">
            <w:pPr>
              <w:widowControl/>
              <w:spacing w:line="240" w:lineRule="exact"/>
              <w:jc w:val="center"/>
              <w:rPr>
                <w:rFonts w:ascii="宋体"/>
                <w:color w:val="000000"/>
                <w:kern w:val="0"/>
                <w:sz w:val="20"/>
                <w:szCs w:val="20"/>
              </w:rPr>
            </w:pPr>
            <w:r>
              <w:rPr>
                <w:rFonts w:ascii="宋体" w:hAnsi="宋体" w:cs="宋体"/>
                <w:color w:val="000000"/>
                <w:kern w:val="0"/>
                <w:sz w:val="20"/>
                <w:szCs w:val="20"/>
              </w:rPr>
              <w:t xml:space="preserve">-4.7 </w:t>
            </w:r>
          </w:p>
        </w:tc>
      </w:tr>
      <w:tr w:rsidR="00431673">
        <w:trPr>
          <w:trHeight w:val="265"/>
          <w:jc w:val="center"/>
        </w:trPr>
        <w:tc>
          <w:tcPr>
            <w:tcW w:w="3579" w:type="dxa"/>
            <w:tcBorders>
              <w:top w:val="nil"/>
              <w:bottom w:val="single" w:sz="4" w:space="0" w:color="auto"/>
              <w:right w:val="single" w:sz="4" w:space="0" w:color="auto"/>
            </w:tcBorders>
            <w:noWrap/>
            <w:vAlign w:val="center"/>
          </w:tcPr>
          <w:p w:rsidR="00431673" w:rsidRDefault="00805A87">
            <w:pPr>
              <w:widowControl/>
              <w:spacing w:line="240" w:lineRule="exact"/>
              <w:jc w:val="left"/>
              <w:rPr>
                <w:rFonts w:ascii="宋体"/>
                <w:kern w:val="0"/>
                <w:sz w:val="20"/>
                <w:szCs w:val="20"/>
              </w:rPr>
            </w:pPr>
            <w:r>
              <w:rPr>
                <w:rFonts w:ascii="宋体" w:hAnsi="宋体" w:cs="宋体"/>
                <w:kern w:val="0"/>
                <w:sz w:val="20"/>
                <w:szCs w:val="20"/>
              </w:rPr>
              <w:t xml:space="preserve">  13.</w:t>
            </w:r>
            <w:r>
              <w:rPr>
                <w:rFonts w:ascii="宋体" w:hAnsi="宋体" w:cs="宋体" w:hint="eastAsia"/>
                <w:kern w:val="0"/>
                <w:sz w:val="20"/>
                <w:szCs w:val="20"/>
              </w:rPr>
              <w:t>环保税</w:t>
            </w:r>
          </w:p>
        </w:tc>
        <w:tc>
          <w:tcPr>
            <w:tcW w:w="1552" w:type="dxa"/>
            <w:tcBorders>
              <w:top w:val="nil"/>
              <w:left w:val="nil"/>
              <w:bottom w:val="single" w:sz="4" w:space="0" w:color="auto"/>
              <w:right w:val="single" w:sz="4" w:space="0" w:color="auto"/>
            </w:tcBorders>
            <w:noWrap/>
            <w:vAlign w:val="center"/>
          </w:tcPr>
          <w:p w:rsidR="00431673" w:rsidRDefault="00805A87">
            <w:pPr>
              <w:widowControl/>
              <w:spacing w:line="240" w:lineRule="exact"/>
              <w:jc w:val="center"/>
              <w:rPr>
                <w:rFonts w:ascii="宋体"/>
                <w:color w:val="000000"/>
                <w:kern w:val="0"/>
                <w:sz w:val="20"/>
                <w:szCs w:val="20"/>
              </w:rPr>
            </w:pPr>
            <w:r>
              <w:rPr>
                <w:rFonts w:ascii="宋体" w:hAnsi="宋体" w:cs="宋体"/>
                <w:color w:val="000000"/>
                <w:kern w:val="0"/>
                <w:sz w:val="20"/>
                <w:szCs w:val="20"/>
              </w:rPr>
              <w:t>80</w:t>
            </w:r>
          </w:p>
        </w:tc>
        <w:tc>
          <w:tcPr>
            <w:tcW w:w="1552" w:type="dxa"/>
            <w:tcBorders>
              <w:top w:val="nil"/>
              <w:left w:val="nil"/>
              <w:bottom w:val="single" w:sz="4" w:space="0" w:color="auto"/>
              <w:right w:val="single" w:sz="4" w:space="0" w:color="auto"/>
            </w:tcBorders>
            <w:noWrap/>
            <w:vAlign w:val="center"/>
          </w:tcPr>
          <w:p w:rsidR="00431673" w:rsidRDefault="00805A87">
            <w:pPr>
              <w:widowControl/>
              <w:spacing w:line="240" w:lineRule="exact"/>
              <w:jc w:val="center"/>
              <w:rPr>
                <w:rFonts w:ascii="宋体"/>
                <w:color w:val="000000"/>
                <w:kern w:val="0"/>
                <w:sz w:val="20"/>
                <w:szCs w:val="20"/>
              </w:rPr>
            </w:pPr>
            <w:r>
              <w:rPr>
                <w:rFonts w:ascii="宋体" w:hAnsi="宋体" w:cs="宋体"/>
                <w:color w:val="000000"/>
                <w:kern w:val="0"/>
                <w:sz w:val="20"/>
                <w:szCs w:val="20"/>
              </w:rPr>
              <w:t>80</w:t>
            </w:r>
          </w:p>
        </w:tc>
        <w:tc>
          <w:tcPr>
            <w:tcW w:w="1552" w:type="dxa"/>
            <w:tcBorders>
              <w:top w:val="nil"/>
              <w:left w:val="nil"/>
              <w:bottom w:val="single" w:sz="4" w:space="0" w:color="auto"/>
              <w:right w:val="single" w:sz="4" w:space="0" w:color="auto"/>
            </w:tcBorders>
            <w:shd w:val="clear" w:color="000000" w:fill="FFFFFF"/>
            <w:vAlign w:val="center"/>
          </w:tcPr>
          <w:p w:rsidR="00431673" w:rsidRDefault="00805A87">
            <w:pPr>
              <w:widowControl/>
              <w:spacing w:line="240" w:lineRule="exact"/>
              <w:jc w:val="center"/>
              <w:rPr>
                <w:rFonts w:ascii="宋体"/>
                <w:kern w:val="0"/>
                <w:sz w:val="20"/>
                <w:szCs w:val="20"/>
              </w:rPr>
            </w:pPr>
            <w:r>
              <w:rPr>
                <w:rFonts w:ascii="宋体" w:hAnsi="宋体" w:cs="宋体"/>
                <w:kern w:val="0"/>
                <w:sz w:val="20"/>
                <w:szCs w:val="20"/>
              </w:rPr>
              <w:t xml:space="preserve">100.0 </w:t>
            </w:r>
          </w:p>
        </w:tc>
        <w:tc>
          <w:tcPr>
            <w:tcW w:w="1552" w:type="dxa"/>
            <w:tcBorders>
              <w:top w:val="nil"/>
              <w:left w:val="nil"/>
              <w:bottom w:val="single" w:sz="4" w:space="0" w:color="auto"/>
              <w:right w:val="nil"/>
            </w:tcBorders>
            <w:noWrap/>
            <w:vAlign w:val="center"/>
          </w:tcPr>
          <w:p w:rsidR="00431673" w:rsidRDefault="00805A87">
            <w:pPr>
              <w:widowControl/>
              <w:spacing w:line="240" w:lineRule="exact"/>
              <w:jc w:val="center"/>
              <w:rPr>
                <w:rFonts w:ascii="宋体"/>
                <w:color w:val="000000"/>
                <w:kern w:val="0"/>
                <w:sz w:val="20"/>
                <w:szCs w:val="20"/>
              </w:rPr>
            </w:pPr>
            <w:r>
              <w:rPr>
                <w:rFonts w:ascii="宋体" w:hAnsi="宋体" w:cs="宋体"/>
                <w:color w:val="000000"/>
                <w:kern w:val="0"/>
                <w:sz w:val="20"/>
                <w:szCs w:val="20"/>
              </w:rPr>
              <w:t xml:space="preserve">-20.8 </w:t>
            </w:r>
          </w:p>
        </w:tc>
      </w:tr>
      <w:tr w:rsidR="00431673">
        <w:trPr>
          <w:trHeight w:val="265"/>
          <w:jc w:val="center"/>
        </w:trPr>
        <w:tc>
          <w:tcPr>
            <w:tcW w:w="3579" w:type="dxa"/>
            <w:tcBorders>
              <w:top w:val="nil"/>
              <w:bottom w:val="single" w:sz="4" w:space="0" w:color="auto"/>
              <w:right w:val="single" w:sz="4" w:space="0" w:color="auto"/>
            </w:tcBorders>
            <w:noWrap/>
            <w:vAlign w:val="center"/>
          </w:tcPr>
          <w:p w:rsidR="00431673" w:rsidRDefault="00805A87">
            <w:pPr>
              <w:widowControl/>
              <w:spacing w:line="240" w:lineRule="exact"/>
              <w:jc w:val="left"/>
              <w:rPr>
                <w:rFonts w:ascii="宋体"/>
                <w:kern w:val="0"/>
                <w:sz w:val="20"/>
                <w:szCs w:val="20"/>
              </w:rPr>
            </w:pPr>
            <w:r>
              <w:rPr>
                <w:rFonts w:ascii="宋体" w:hAnsi="宋体" w:cs="宋体"/>
                <w:kern w:val="0"/>
                <w:sz w:val="20"/>
                <w:szCs w:val="20"/>
              </w:rPr>
              <w:t xml:space="preserve">  14.</w:t>
            </w:r>
            <w:r>
              <w:rPr>
                <w:rFonts w:ascii="宋体" w:hAnsi="宋体" w:cs="宋体" w:hint="eastAsia"/>
                <w:kern w:val="0"/>
                <w:sz w:val="20"/>
                <w:szCs w:val="20"/>
              </w:rPr>
              <w:t>其他税收收入</w:t>
            </w:r>
          </w:p>
        </w:tc>
        <w:tc>
          <w:tcPr>
            <w:tcW w:w="1552" w:type="dxa"/>
            <w:tcBorders>
              <w:top w:val="nil"/>
              <w:left w:val="nil"/>
              <w:bottom w:val="single" w:sz="4" w:space="0" w:color="auto"/>
              <w:right w:val="single" w:sz="4" w:space="0" w:color="auto"/>
            </w:tcBorders>
            <w:noWrap/>
            <w:vAlign w:val="center"/>
          </w:tcPr>
          <w:p w:rsidR="00431673" w:rsidRDefault="00805A87">
            <w:pPr>
              <w:widowControl/>
              <w:spacing w:line="240" w:lineRule="exact"/>
              <w:jc w:val="center"/>
              <w:rPr>
                <w:rFonts w:ascii="宋体"/>
                <w:color w:val="000000"/>
                <w:kern w:val="0"/>
                <w:sz w:val="20"/>
                <w:szCs w:val="20"/>
              </w:rPr>
            </w:pPr>
            <w:r>
              <w:rPr>
                <w:rFonts w:ascii="宋体" w:hAnsi="宋体" w:cs="宋体"/>
                <w:color w:val="000000"/>
                <w:kern w:val="0"/>
                <w:sz w:val="20"/>
                <w:szCs w:val="20"/>
              </w:rPr>
              <w:t>60</w:t>
            </w:r>
          </w:p>
        </w:tc>
        <w:tc>
          <w:tcPr>
            <w:tcW w:w="1552" w:type="dxa"/>
            <w:tcBorders>
              <w:top w:val="nil"/>
              <w:left w:val="nil"/>
              <w:bottom w:val="single" w:sz="4" w:space="0" w:color="auto"/>
              <w:right w:val="single" w:sz="4" w:space="0" w:color="auto"/>
            </w:tcBorders>
            <w:noWrap/>
            <w:vAlign w:val="center"/>
          </w:tcPr>
          <w:p w:rsidR="00431673" w:rsidRDefault="00805A87">
            <w:pPr>
              <w:widowControl/>
              <w:spacing w:line="240" w:lineRule="exact"/>
              <w:jc w:val="center"/>
              <w:rPr>
                <w:rFonts w:ascii="宋体"/>
                <w:color w:val="000000"/>
                <w:kern w:val="0"/>
                <w:sz w:val="20"/>
                <w:szCs w:val="20"/>
              </w:rPr>
            </w:pPr>
            <w:r>
              <w:rPr>
                <w:rFonts w:ascii="宋体" w:hAnsi="宋体" w:cs="宋体"/>
                <w:color w:val="000000"/>
                <w:kern w:val="0"/>
                <w:sz w:val="20"/>
                <w:szCs w:val="20"/>
              </w:rPr>
              <w:t>59</w:t>
            </w:r>
          </w:p>
        </w:tc>
        <w:tc>
          <w:tcPr>
            <w:tcW w:w="1552" w:type="dxa"/>
            <w:tcBorders>
              <w:top w:val="nil"/>
              <w:left w:val="nil"/>
              <w:bottom w:val="single" w:sz="4" w:space="0" w:color="auto"/>
              <w:right w:val="single" w:sz="4" w:space="0" w:color="auto"/>
            </w:tcBorders>
            <w:shd w:val="clear" w:color="000000" w:fill="FFFFFF"/>
            <w:vAlign w:val="center"/>
          </w:tcPr>
          <w:p w:rsidR="00431673" w:rsidRDefault="00805A87">
            <w:pPr>
              <w:widowControl/>
              <w:spacing w:line="240" w:lineRule="exact"/>
              <w:jc w:val="center"/>
              <w:rPr>
                <w:rFonts w:ascii="宋体"/>
                <w:kern w:val="0"/>
                <w:sz w:val="20"/>
                <w:szCs w:val="20"/>
              </w:rPr>
            </w:pPr>
            <w:r>
              <w:rPr>
                <w:rFonts w:ascii="宋体" w:hAnsi="宋体" w:cs="宋体"/>
                <w:kern w:val="0"/>
                <w:sz w:val="20"/>
                <w:szCs w:val="20"/>
              </w:rPr>
              <w:t xml:space="preserve">98.3 </w:t>
            </w:r>
          </w:p>
        </w:tc>
        <w:tc>
          <w:tcPr>
            <w:tcW w:w="1552" w:type="dxa"/>
            <w:tcBorders>
              <w:top w:val="nil"/>
              <w:left w:val="nil"/>
              <w:bottom w:val="single" w:sz="4" w:space="0" w:color="auto"/>
              <w:right w:val="nil"/>
            </w:tcBorders>
            <w:noWrap/>
            <w:vAlign w:val="center"/>
          </w:tcPr>
          <w:p w:rsidR="00431673" w:rsidRDefault="00805A87">
            <w:pPr>
              <w:widowControl/>
              <w:spacing w:line="240" w:lineRule="exact"/>
              <w:jc w:val="center"/>
              <w:rPr>
                <w:rFonts w:ascii="宋体"/>
                <w:color w:val="000000"/>
                <w:kern w:val="0"/>
                <w:sz w:val="20"/>
                <w:szCs w:val="20"/>
              </w:rPr>
            </w:pPr>
            <w:r>
              <w:rPr>
                <w:rFonts w:ascii="宋体" w:hAnsi="宋体" w:cs="宋体"/>
                <w:color w:val="000000"/>
                <w:kern w:val="0"/>
                <w:sz w:val="20"/>
                <w:szCs w:val="20"/>
              </w:rPr>
              <w:t xml:space="preserve">-43.3 </w:t>
            </w:r>
          </w:p>
        </w:tc>
      </w:tr>
      <w:tr w:rsidR="00431673">
        <w:trPr>
          <w:trHeight w:val="265"/>
          <w:jc w:val="center"/>
        </w:trPr>
        <w:tc>
          <w:tcPr>
            <w:tcW w:w="3579" w:type="dxa"/>
            <w:tcBorders>
              <w:top w:val="nil"/>
              <w:bottom w:val="single" w:sz="4" w:space="0" w:color="auto"/>
              <w:right w:val="single" w:sz="4" w:space="0" w:color="auto"/>
            </w:tcBorders>
            <w:shd w:val="clear" w:color="000000" w:fill="FFFFFF"/>
            <w:noWrap/>
            <w:vAlign w:val="center"/>
          </w:tcPr>
          <w:p w:rsidR="00431673" w:rsidRDefault="00805A87">
            <w:pPr>
              <w:widowControl/>
              <w:spacing w:line="240" w:lineRule="exact"/>
              <w:jc w:val="left"/>
              <w:rPr>
                <w:rFonts w:ascii="宋体"/>
                <w:kern w:val="0"/>
                <w:sz w:val="20"/>
                <w:szCs w:val="20"/>
              </w:rPr>
            </w:pPr>
            <w:r>
              <w:rPr>
                <w:rFonts w:ascii="宋体" w:hAnsi="宋体" w:cs="宋体" w:hint="eastAsia"/>
                <w:kern w:val="0"/>
                <w:sz w:val="20"/>
                <w:szCs w:val="20"/>
              </w:rPr>
              <w:t>（二）非税收入</w:t>
            </w:r>
          </w:p>
        </w:tc>
        <w:tc>
          <w:tcPr>
            <w:tcW w:w="1552" w:type="dxa"/>
            <w:tcBorders>
              <w:top w:val="nil"/>
              <w:left w:val="nil"/>
              <w:bottom w:val="single" w:sz="4" w:space="0" w:color="auto"/>
              <w:right w:val="single" w:sz="4" w:space="0" w:color="auto"/>
            </w:tcBorders>
            <w:shd w:val="clear" w:color="000000" w:fill="FFFFFF"/>
            <w:noWrap/>
            <w:vAlign w:val="center"/>
          </w:tcPr>
          <w:p w:rsidR="00431673" w:rsidRDefault="00805A87">
            <w:pPr>
              <w:widowControl/>
              <w:spacing w:line="240" w:lineRule="exact"/>
              <w:jc w:val="center"/>
              <w:rPr>
                <w:rFonts w:ascii="宋体"/>
                <w:kern w:val="0"/>
                <w:sz w:val="20"/>
                <w:szCs w:val="20"/>
              </w:rPr>
            </w:pPr>
            <w:r>
              <w:rPr>
                <w:rFonts w:ascii="宋体" w:hAnsi="宋体" w:cs="宋体"/>
                <w:kern w:val="0"/>
                <w:sz w:val="20"/>
                <w:szCs w:val="20"/>
              </w:rPr>
              <w:t xml:space="preserve">26225 </w:t>
            </w:r>
          </w:p>
        </w:tc>
        <w:tc>
          <w:tcPr>
            <w:tcW w:w="1552" w:type="dxa"/>
            <w:tcBorders>
              <w:top w:val="nil"/>
              <w:left w:val="nil"/>
              <w:bottom w:val="single" w:sz="4" w:space="0" w:color="auto"/>
              <w:right w:val="single" w:sz="4" w:space="0" w:color="auto"/>
            </w:tcBorders>
            <w:shd w:val="clear" w:color="000000" w:fill="FFFFFF"/>
            <w:noWrap/>
            <w:vAlign w:val="center"/>
          </w:tcPr>
          <w:p w:rsidR="00431673" w:rsidRDefault="00805A87">
            <w:pPr>
              <w:widowControl/>
              <w:spacing w:line="240" w:lineRule="exact"/>
              <w:jc w:val="center"/>
              <w:rPr>
                <w:rFonts w:ascii="宋体"/>
                <w:kern w:val="0"/>
                <w:sz w:val="20"/>
                <w:szCs w:val="20"/>
              </w:rPr>
            </w:pPr>
            <w:r>
              <w:rPr>
                <w:rFonts w:ascii="宋体" w:hAnsi="宋体" w:cs="宋体"/>
                <w:kern w:val="0"/>
                <w:sz w:val="20"/>
                <w:szCs w:val="20"/>
              </w:rPr>
              <w:t xml:space="preserve">26342 </w:t>
            </w:r>
          </w:p>
        </w:tc>
        <w:tc>
          <w:tcPr>
            <w:tcW w:w="1552" w:type="dxa"/>
            <w:tcBorders>
              <w:top w:val="nil"/>
              <w:left w:val="nil"/>
              <w:bottom w:val="single" w:sz="4" w:space="0" w:color="auto"/>
              <w:right w:val="single" w:sz="4" w:space="0" w:color="auto"/>
            </w:tcBorders>
            <w:shd w:val="clear" w:color="000000" w:fill="FFFFFF"/>
            <w:vAlign w:val="center"/>
          </w:tcPr>
          <w:p w:rsidR="00431673" w:rsidRDefault="00805A87">
            <w:pPr>
              <w:widowControl/>
              <w:spacing w:line="240" w:lineRule="exact"/>
              <w:jc w:val="center"/>
              <w:rPr>
                <w:rFonts w:ascii="宋体"/>
                <w:kern w:val="0"/>
                <w:sz w:val="20"/>
                <w:szCs w:val="20"/>
              </w:rPr>
            </w:pPr>
            <w:r>
              <w:rPr>
                <w:rFonts w:ascii="宋体" w:hAnsi="宋体" w:cs="宋体"/>
                <w:kern w:val="0"/>
                <w:sz w:val="20"/>
                <w:szCs w:val="20"/>
              </w:rPr>
              <w:t xml:space="preserve">100.4 </w:t>
            </w:r>
          </w:p>
        </w:tc>
        <w:tc>
          <w:tcPr>
            <w:tcW w:w="1552" w:type="dxa"/>
            <w:tcBorders>
              <w:top w:val="nil"/>
              <w:left w:val="nil"/>
              <w:bottom w:val="single" w:sz="4" w:space="0" w:color="auto"/>
              <w:right w:val="nil"/>
            </w:tcBorders>
            <w:shd w:val="clear" w:color="000000" w:fill="FFFFFF"/>
            <w:noWrap/>
            <w:vAlign w:val="center"/>
          </w:tcPr>
          <w:p w:rsidR="00431673" w:rsidRDefault="00805A87">
            <w:pPr>
              <w:widowControl/>
              <w:spacing w:line="240" w:lineRule="exact"/>
              <w:jc w:val="center"/>
              <w:rPr>
                <w:rFonts w:ascii="宋体"/>
                <w:color w:val="000000"/>
                <w:kern w:val="0"/>
                <w:sz w:val="20"/>
                <w:szCs w:val="20"/>
              </w:rPr>
            </w:pPr>
            <w:r>
              <w:rPr>
                <w:rFonts w:ascii="宋体" w:hAnsi="宋体" w:cs="宋体"/>
                <w:color w:val="000000"/>
                <w:kern w:val="0"/>
                <w:sz w:val="20"/>
                <w:szCs w:val="20"/>
              </w:rPr>
              <w:t xml:space="preserve">-29.0 </w:t>
            </w:r>
          </w:p>
        </w:tc>
      </w:tr>
      <w:tr w:rsidR="00431673">
        <w:trPr>
          <w:trHeight w:val="265"/>
          <w:jc w:val="center"/>
        </w:trPr>
        <w:tc>
          <w:tcPr>
            <w:tcW w:w="3579" w:type="dxa"/>
            <w:tcBorders>
              <w:top w:val="nil"/>
              <w:bottom w:val="single" w:sz="4" w:space="0" w:color="auto"/>
              <w:right w:val="single" w:sz="4" w:space="0" w:color="auto"/>
            </w:tcBorders>
            <w:shd w:val="clear" w:color="000000" w:fill="FFFFFF"/>
            <w:noWrap/>
            <w:vAlign w:val="center"/>
          </w:tcPr>
          <w:p w:rsidR="00431673" w:rsidRDefault="00805A87">
            <w:pPr>
              <w:widowControl/>
              <w:spacing w:line="240" w:lineRule="exact"/>
              <w:jc w:val="left"/>
              <w:rPr>
                <w:rFonts w:ascii="宋体"/>
                <w:kern w:val="0"/>
                <w:sz w:val="20"/>
                <w:szCs w:val="20"/>
              </w:rPr>
            </w:pPr>
            <w:r>
              <w:rPr>
                <w:rFonts w:ascii="宋体" w:hAnsi="宋体" w:cs="宋体"/>
                <w:kern w:val="0"/>
                <w:sz w:val="20"/>
                <w:szCs w:val="20"/>
              </w:rPr>
              <w:t xml:space="preserve">  1.</w:t>
            </w:r>
            <w:r>
              <w:rPr>
                <w:rFonts w:ascii="宋体" w:hAnsi="宋体" w:cs="宋体" w:hint="eastAsia"/>
                <w:kern w:val="0"/>
                <w:sz w:val="20"/>
                <w:szCs w:val="20"/>
              </w:rPr>
              <w:t>专项收入</w:t>
            </w:r>
          </w:p>
        </w:tc>
        <w:tc>
          <w:tcPr>
            <w:tcW w:w="1552" w:type="dxa"/>
            <w:tcBorders>
              <w:top w:val="nil"/>
              <w:left w:val="nil"/>
              <w:bottom w:val="single" w:sz="4" w:space="0" w:color="auto"/>
              <w:right w:val="single" w:sz="4" w:space="0" w:color="auto"/>
            </w:tcBorders>
            <w:shd w:val="clear" w:color="000000" w:fill="FFFFFF"/>
            <w:noWrap/>
            <w:vAlign w:val="center"/>
          </w:tcPr>
          <w:p w:rsidR="00431673" w:rsidRDefault="00805A87">
            <w:pPr>
              <w:widowControl/>
              <w:spacing w:line="240" w:lineRule="exact"/>
              <w:jc w:val="center"/>
              <w:rPr>
                <w:rFonts w:ascii="宋体"/>
                <w:kern w:val="0"/>
                <w:sz w:val="20"/>
                <w:szCs w:val="20"/>
              </w:rPr>
            </w:pPr>
            <w:r>
              <w:rPr>
                <w:rFonts w:ascii="宋体" w:hAnsi="宋体" w:cs="宋体"/>
                <w:kern w:val="0"/>
                <w:sz w:val="20"/>
                <w:szCs w:val="20"/>
              </w:rPr>
              <w:t xml:space="preserve">20542 </w:t>
            </w:r>
          </w:p>
        </w:tc>
        <w:tc>
          <w:tcPr>
            <w:tcW w:w="1552" w:type="dxa"/>
            <w:tcBorders>
              <w:top w:val="nil"/>
              <w:left w:val="nil"/>
              <w:bottom w:val="single" w:sz="4" w:space="0" w:color="auto"/>
              <w:right w:val="single" w:sz="4" w:space="0" w:color="auto"/>
            </w:tcBorders>
            <w:shd w:val="clear" w:color="000000" w:fill="FFFFFF"/>
            <w:noWrap/>
            <w:vAlign w:val="center"/>
          </w:tcPr>
          <w:p w:rsidR="00431673" w:rsidRDefault="00805A87">
            <w:pPr>
              <w:widowControl/>
              <w:spacing w:line="240" w:lineRule="exact"/>
              <w:jc w:val="center"/>
              <w:rPr>
                <w:rFonts w:ascii="宋体"/>
                <w:kern w:val="0"/>
                <w:sz w:val="20"/>
                <w:szCs w:val="20"/>
              </w:rPr>
            </w:pPr>
            <w:r>
              <w:rPr>
                <w:rFonts w:ascii="宋体" w:hAnsi="宋体" w:cs="宋体"/>
                <w:kern w:val="0"/>
                <w:sz w:val="20"/>
                <w:szCs w:val="20"/>
              </w:rPr>
              <w:t xml:space="preserve">20531 </w:t>
            </w:r>
          </w:p>
        </w:tc>
        <w:tc>
          <w:tcPr>
            <w:tcW w:w="1552" w:type="dxa"/>
            <w:tcBorders>
              <w:top w:val="nil"/>
              <w:left w:val="nil"/>
              <w:bottom w:val="single" w:sz="4" w:space="0" w:color="auto"/>
              <w:right w:val="single" w:sz="4" w:space="0" w:color="auto"/>
            </w:tcBorders>
            <w:shd w:val="clear" w:color="000000" w:fill="FFFFFF"/>
            <w:vAlign w:val="center"/>
          </w:tcPr>
          <w:p w:rsidR="00431673" w:rsidRDefault="00805A87">
            <w:pPr>
              <w:widowControl/>
              <w:spacing w:line="240" w:lineRule="exact"/>
              <w:jc w:val="center"/>
              <w:rPr>
                <w:rFonts w:ascii="宋体"/>
                <w:kern w:val="0"/>
                <w:sz w:val="20"/>
                <w:szCs w:val="20"/>
              </w:rPr>
            </w:pPr>
            <w:r>
              <w:rPr>
                <w:rFonts w:ascii="宋体" w:hAnsi="宋体" w:cs="宋体"/>
                <w:kern w:val="0"/>
                <w:sz w:val="20"/>
                <w:szCs w:val="20"/>
              </w:rPr>
              <w:t xml:space="preserve">99.9 </w:t>
            </w:r>
          </w:p>
        </w:tc>
        <w:tc>
          <w:tcPr>
            <w:tcW w:w="1552" w:type="dxa"/>
            <w:tcBorders>
              <w:top w:val="nil"/>
              <w:left w:val="nil"/>
              <w:bottom w:val="single" w:sz="4" w:space="0" w:color="auto"/>
              <w:right w:val="nil"/>
            </w:tcBorders>
            <w:shd w:val="clear" w:color="000000" w:fill="FFFFFF"/>
            <w:noWrap/>
            <w:vAlign w:val="center"/>
          </w:tcPr>
          <w:p w:rsidR="00431673" w:rsidRDefault="00805A87">
            <w:pPr>
              <w:widowControl/>
              <w:spacing w:line="240" w:lineRule="exact"/>
              <w:jc w:val="center"/>
              <w:rPr>
                <w:rFonts w:ascii="宋体"/>
                <w:color w:val="000000"/>
                <w:kern w:val="0"/>
                <w:sz w:val="20"/>
                <w:szCs w:val="20"/>
              </w:rPr>
            </w:pPr>
            <w:r>
              <w:rPr>
                <w:rFonts w:ascii="宋体" w:hAnsi="宋体" w:cs="宋体"/>
                <w:color w:val="000000"/>
                <w:kern w:val="0"/>
                <w:sz w:val="20"/>
                <w:szCs w:val="20"/>
              </w:rPr>
              <w:t xml:space="preserve">17.9 </w:t>
            </w:r>
          </w:p>
        </w:tc>
      </w:tr>
      <w:tr w:rsidR="00431673">
        <w:trPr>
          <w:trHeight w:val="265"/>
          <w:jc w:val="center"/>
        </w:trPr>
        <w:tc>
          <w:tcPr>
            <w:tcW w:w="3579" w:type="dxa"/>
            <w:tcBorders>
              <w:top w:val="nil"/>
              <w:bottom w:val="single" w:sz="4" w:space="0" w:color="auto"/>
              <w:right w:val="single" w:sz="4" w:space="0" w:color="auto"/>
            </w:tcBorders>
            <w:noWrap/>
            <w:vAlign w:val="center"/>
          </w:tcPr>
          <w:p w:rsidR="00431673" w:rsidRDefault="00805A87">
            <w:pPr>
              <w:widowControl/>
              <w:spacing w:line="240" w:lineRule="exact"/>
              <w:jc w:val="left"/>
              <w:rPr>
                <w:rFonts w:ascii="宋体"/>
                <w:kern w:val="0"/>
                <w:sz w:val="20"/>
                <w:szCs w:val="20"/>
              </w:rPr>
            </w:pPr>
            <w:r>
              <w:rPr>
                <w:rFonts w:ascii="宋体" w:hAnsi="宋体" w:cs="宋体" w:hint="eastAsia"/>
                <w:kern w:val="0"/>
                <w:sz w:val="20"/>
                <w:szCs w:val="20"/>
              </w:rPr>
              <w:t>其中：教育费附加收入</w:t>
            </w:r>
          </w:p>
        </w:tc>
        <w:tc>
          <w:tcPr>
            <w:tcW w:w="1552" w:type="dxa"/>
            <w:tcBorders>
              <w:top w:val="nil"/>
              <w:left w:val="nil"/>
              <w:bottom w:val="single" w:sz="4" w:space="0" w:color="auto"/>
              <w:right w:val="single" w:sz="4" w:space="0" w:color="auto"/>
            </w:tcBorders>
            <w:noWrap/>
            <w:vAlign w:val="center"/>
          </w:tcPr>
          <w:p w:rsidR="00431673" w:rsidRDefault="00805A87">
            <w:pPr>
              <w:widowControl/>
              <w:spacing w:line="240" w:lineRule="exact"/>
              <w:jc w:val="center"/>
              <w:rPr>
                <w:rFonts w:ascii="宋体"/>
                <w:color w:val="000000"/>
                <w:kern w:val="0"/>
                <w:sz w:val="20"/>
                <w:szCs w:val="20"/>
              </w:rPr>
            </w:pPr>
            <w:r>
              <w:rPr>
                <w:rFonts w:ascii="宋体" w:hAnsi="宋体" w:cs="宋体"/>
                <w:color w:val="000000"/>
                <w:kern w:val="0"/>
                <w:sz w:val="20"/>
                <w:szCs w:val="20"/>
              </w:rPr>
              <w:t>9800</w:t>
            </w:r>
          </w:p>
        </w:tc>
        <w:tc>
          <w:tcPr>
            <w:tcW w:w="1552" w:type="dxa"/>
            <w:tcBorders>
              <w:top w:val="nil"/>
              <w:left w:val="nil"/>
              <w:bottom w:val="single" w:sz="4" w:space="0" w:color="auto"/>
              <w:right w:val="single" w:sz="4" w:space="0" w:color="auto"/>
            </w:tcBorders>
            <w:noWrap/>
            <w:vAlign w:val="center"/>
          </w:tcPr>
          <w:p w:rsidR="00431673" w:rsidRDefault="00805A87">
            <w:pPr>
              <w:widowControl/>
              <w:spacing w:line="240" w:lineRule="exact"/>
              <w:jc w:val="center"/>
              <w:rPr>
                <w:rFonts w:ascii="宋体"/>
                <w:color w:val="000000"/>
                <w:kern w:val="0"/>
                <w:sz w:val="20"/>
                <w:szCs w:val="20"/>
              </w:rPr>
            </w:pPr>
            <w:r>
              <w:rPr>
                <w:rFonts w:ascii="宋体" w:hAnsi="宋体" w:cs="宋体"/>
                <w:color w:val="000000"/>
                <w:kern w:val="0"/>
                <w:sz w:val="20"/>
                <w:szCs w:val="20"/>
              </w:rPr>
              <w:t>9769</w:t>
            </w:r>
          </w:p>
        </w:tc>
        <w:tc>
          <w:tcPr>
            <w:tcW w:w="1552" w:type="dxa"/>
            <w:tcBorders>
              <w:top w:val="nil"/>
              <w:left w:val="nil"/>
              <w:bottom w:val="single" w:sz="4" w:space="0" w:color="auto"/>
              <w:right w:val="single" w:sz="4" w:space="0" w:color="auto"/>
            </w:tcBorders>
            <w:shd w:val="clear" w:color="000000" w:fill="FFFFFF"/>
            <w:vAlign w:val="center"/>
          </w:tcPr>
          <w:p w:rsidR="00431673" w:rsidRDefault="00805A87">
            <w:pPr>
              <w:widowControl/>
              <w:spacing w:line="240" w:lineRule="exact"/>
              <w:jc w:val="center"/>
              <w:rPr>
                <w:rFonts w:ascii="宋体"/>
                <w:kern w:val="0"/>
                <w:sz w:val="20"/>
                <w:szCs w:val="20"/>
              </w:rPr>
            </w:pPr>
            <w:r>
              <w:rPr>
                <w:rFonts w:ascii="宋体" w:hAnsi="宋体" w:cs="宋体"/>
                <w:kern w:val="0"/>
                <w:sz w:val="20"/>
                <w:szCs w:val="20"/>
              </w:rPr>
              <w:t xml:space="preserve">99.7 </w:t>
            </w:r>
          </w:p>
        </w:tc>
        <w:tc>
          <w:tcPr>
            <w:tcW w:w="1552" w:type="dxa"/>
            <w:tcBorders>
              <w:top w:val="nil"/>
              <w:left w:val="nil"/>
              <w:bottom w:val="single" w:sz="4" w:space="0" w:color="auto"/>
              <w:right w:val="nil"/>
            </w:tcBorders>
            <w:noWrap/>
            <w:vAlign w:val="center"/>
          </w:tcPr>
          <w:p w:rsidR="00431673" w:rsidRDefault="00805A87">
            <w:pPr>
              <w:widowControl/>
              <w:spacing w:line="240" w:lineRule="exact"/>
              <w:jc w:val="center"/>
              <w:rPr>
                <w:rFonts w:ascii="宋体"/>
                <w:color w:val="000000"/>
                <w:kern w:val="0"/>
                <w:sz w:val="20"/>
                <w:szCs w:val="20"/>
              </w:rPr>
            </w:pPr>
            <w:r>
              <w:rPr>
                <w:rFonts w:ascii="宋体" w:hAnsi="宋体" w:cs="宋体"/>
                <w:color w:val="000000"/>
                <w:kern w:val="0"/>
                <w:sz w:val="20"/>
                <w:szCs w:val="20"/>
              </w:rPr>
              <w:t xml:space="preserve">10.4 </w:t>
            </w:r>
          </w:p>
        </w:tc>
      </w:tr>
      <w:tr w:rsidR="00431673">
        <w:trPr>
          <w:trHeight w:val="265"/>
          <w:jc w:val="center"/>
        </w:trPr>
        <w:tc>
          <w:tcPr>
            <w:tcW w:w="3579" w:type="dxa"/>
            <w:tcBorders>
              <w:top w:val="nil"/>
              <w:bottom w:val="single" w:sz="4" w:space="0" w:color="auto"/>
              <w:right w:val="single" w:sz="4" w:space="0" w:color="auto"/>
            </w:tcBorders>
            <w:noWrap/>
            <w:vAlign w:val="center"/>
          </w:tcPr>
          <w:p w:rsidR="00431673" w:rsidRDefault="00805A87">
            <w:pPr>
              <w:widowControl/>
              <w:spacing w:line="240" w:lineRule="exact"/>
              <w:jc w:val="left"/>
              <w:rPr>
                <w:rFonts w:ascii="宋体"/>
                <w:kern w:val="0"/>
                <w:sz w:val="20"/>
                <w:szCs w:val="20"/>
              </w:rPr>
            </w:pPr>
            <w:r>
              <w:rPr>
                <w:rFonts w:ascii="宋体" w:hAnsi="宋体" w:cs="宋体" w:hint="eastAsia"/>
                <w:kern w:val="0"/>
                <w:sz w:val="20"/>
                <w:szCs w:val="20"/>
              </w:rPr>
              <w:t>地方教育附加</w:t>
            </w:r>
          </w:p>
        </w:tc>
        <w:tc>
          <w:tcPr>
            <w:tcW w:w="1552" w:type="dxa"/>
            <w:tcBorders>
              <w:top w:val="nil"/>
              <w:left w:val="nil"/>
              <w:bottom w:val="single" w:sz="4" w:space="0" w:color="auto"/>
              <w:right w:val="single" w:sz="4" w:space="0" w:color="auto"/>
            </w:tcBorders>
            <w:noWrap/>
            <w:vAlign w:val="center"/>
          </w:tcPr>
          <w:p w:rsidR="00431673" w:rsidRDefault="00805A87">
            <w:pPr>
              <w:widowControl/>
              <w:spacing w:line="240" w:lineRule="exact"/>
              <w:jc w:val="center"/>
              <w:rPr>
                <w:rFonts w:ascii="宋体"/>
                <w:color w:val="000000"/>
                <w:kern w:val="0"/>
                <w:sz w:val="20"/>
                <w:szCs w:val="20"/>
              </w:rPr>
            </w:pPr>
            <w:r>
              <w:rPr>
                <w:rFonts w:ascii="宋体" w:hAnsi="宋体" w:cs="宋体"/>
                <w:color w:val="000000"/>
                <w:kern w:val="0"/>
                <w:sz w:val="20"/>
                <w:szCs w:val="20"/>
              </w:rPr>
              <w:t>6500</w:t>
            </w:r>
          </w:p>
        </w:tc>
        <w:tc>
          <w:tcPr>
            <w:tcW w:w="1552" w:type="dxa"/>
            <w:tcBorders>
              <w:top w:val="nil"/>
              <w:left w:val="nil"/>
              <w:bottom w:val="single" w:sz="4" w:space="0" w:color="auto"/>
              <w:right w:val="single" w:sz="4" w:space="0" w:color="auto"/>
            </w:tcBorders>
            <w:noWrap/>
            <w:vAlign w:val="center"/>
          </w:tcPr>
          <w:p w:rsidR="00431673" w:rsidRDefault="00805A87">
            <w:pPr>
              <w:widowControl/>
              <w:spacing w:line="240" w:lineRule="exact"/>
              <w:jc w:val="center"/>
              <w:rPr>
                <w:rFonts w:ascii="宋体"/>
                <w:color w:val="000000"/>
                <w:kern w:val="0"/>
                <w:sz w:val="20"/>
                <w:szCs w:val="20"/>
              </w:rPr>
            </w:pPr>
            <w:r>
              <w:rPr>
                <w:rFonts w:ascii="宋体" w:hAnsi="宋体" w:cs="宋体"/>
                <w:color w:val="000000"/>
                <w:kern w:val="0"/>
                <w:sz w:val="20"/>
                <w:szCs w:val="20"/>
              </w:rPr>
              <w:t>6501</w:t>
            </w:r>
          </w:p>
        </w:tc>
        <w:tc>
          <w:tcPr>
            <w:tcW w:w="1552" w:type="dxa"/>
            <w:tcBorders>
              <w:top w:val="nil"/>
              <w:left w:val="nil"/>
              <w:bottom w:val="single" w:sz="4" w:space="0" w:color="auto"/>
              <w:right w:val="single" w:sz="4" w:space="0" w:color="auto"/>
            </w:tcBorders>
            <w:shd w:val="clear" w:color="000000" w:fill="FFFFFF"/>
            <w:vAlign w:val="center"/>
          </w:tcPr>
          <w:p w:rsidR="00431673" w:rsidRDefault="00805A87">
            <w:pPr>
              <w:widowControl/>
              <w:spacing w:line="240" w:lineRule="exact"/>
              <w:jc w:val="center"/>
              <w:rPr>
                <w:rFonts w:ascii="宋体"/>
                <w:kern w:val="0"/>
                <w:sz w:val="20"/>
                <w:szCs w:val="20"/>
              </w:rPr>
            </w:pPr>
            <w:r>
              <w:rPr>
                <w:rFonts w:ascii="宋体" w:hAnsi="宋体" w:cs="宋体"/>
                <w:kern w:val="0"/>
                <w:sz w:val="20"/>
                <w:szCs w:val="20"/>
              </w:rPr>
              <w:t xml:space="preserve">100.0 </w:t>
            </w:r>
          </w:p>
        </w:tc>
        <w:tc>
          <w:tcPr>
            <w:tcW w:w="1552" w:type="dxa"/>
            <w:tcBorders>
              <w:top w:val="nil"/>
              <w:left w:val="nil"/>
              <w:bottom w:val="single" w:sz="4" w:space="0" w:color="auto"/>
              <w:right w:val="nil"/>
            </w:tcBorders>
            <w:noWrap/>
            <w:vAlign w:val="center"/>
          </w:tcPr>
          <w:p w:rsidR="00431673" w:rsidRDefault="00805A87">
            <w:pPr>
              <w:widowControl/>
              <w:spacing w:line="240" w:lineRule="exact"/>
              <w:jc w:val="center"/>
              <w:rPr>
                <w:rFonts w:ascii="宋体"/>
                <w:color w:val="000000"/>
                <w:kern w:val="0"/>
                <w:sz w:val="20"/>
                <w:szCs w:val="20"/>
              </w:rPr>
            </w:pPr>
            <w:r>
              <w:rPr>
                <w:rFonts w:ascii="宋体" w:hAnsi="宋体" w:cs="宋体"/>
                <w:color w:val="000000"/>
                <w:kern w:val="0"/>
                <w:sz w:val="20"/>
                <w:szCs w:val="20"/>
              </w:rPr>
              <w:t xml:space="preserve">10.1 </w:t>
            </w:r>
          </w:p>
        </w:tc>
      </w:tr>
      <w:tr w:rsidR="00431673">
        <w:trPr>
          <w:trHeight w:val="265"/>
          <w:jc w:val="center"/>
        </w:trPr>
        <w:tc>
          <w:tcPr>
            <w:tcW w:w="3579" w:type="dxa"/>
            <w:tcBorders>
              <w:top w:val="nil"/>
              <w:bottom w:val="single" w:sz="4" w:space="0" w:color="auto"/>
              <w:right w:val="single" w:sz="4" w:space="0" w:color="auto"/>
            </w:tcBorders>
            <w:noWrap/>
            <w:vAlign w:val="center"/>
          </w:tcPr>
          <w:p w:rsidR="00431673" w:rsidRDefault="00805A87">
            <w:pPr>
              <w:widowControl/>
              <w:spacing w:line="240" w:lineRule="exact"/>
              <w:jc w:val="left"/>
              <w:rPr>
                <w:rFonts w:ascii="宋体"/>
                <w:kern w:val="0"/>
                <w:sz w:val="20"/>
                <w:szCs w:val="20"/>
              </w:rPr>
            </w:pPr>
            <w:r>
              <w:rPr>
                <w:rFonts w:ascii="宋体" w:hAnsi="宋体" w:cs="宋体" w:hint="eastAsia"/>
                <w:kern w:val="0"/>
                <w:sz w:val="20"/>
                <w:szCs w:val="20"/>
              </w:rPr>
              <w:t>残疾人就业保障金</w:t>
            </w:r>
          </w:p>
        </w:tc>
        <w:tc>
          <w:tcPr>
            <w:tcW w:w="1552" w:type="dxa"/>
            <w:tcBorders>
              <w:top w:val="nil"/>
              <w:left w:val="nil"/>
              <w:bottom w:val="single" w:sz="4" w:space="0" w:color="auto"/>
              <w:right w:val="single" w:sz="4" w:space="0" w:color="auto"/>
            </w:tcBorders>
            <w:noWrap/>
            <w:vAlign w:val="center"/>
          </w:tcPr>
          <w:p w:rsidR="00431673" w:rsidRDefault="00805A87">
            <w:pPr>
              <w:widowControl/>
              <w:spacing w:line="240" w:lineRule="exact"/>
              <w:jc w:val="center"/>
              <w:rPr>
                <w:rFonts w:ascii="宋体"/>
                <w:color w:val="000000"/>
                <w:kern w:val="0"/>
                <w:sz w:val="20"/>
                <w:szCs w:val="20"/>
              </w:rPr>
            </w:pPr>
            <w:r>
              <w:rPr>
                <w:rFonts w:ascii="宋体" w:hAnsi="宋体" w:cs="宋体"/>
                <w:color w:val="000000"/>
                <w:kern w:val="0"/>
                <w:sz w:val="20"/>
                <w:szCs w:val="20"/>
              </w:rPr>
              <w:t>4110</w:t>
            </w:r>
          </w:p>
        </w:tc>
        <w:tc>
          <w:tcPr>
            <w:tcW w:w="1552" w:type="dxa"/>
            <w:tcBorders>
              <w:top w:val="nil"/>
              <w:left w:val="nil"/>
              <w:bottom w:val="single" w:sz="4" w:space="0" w:color="auto"/>
              <w:right w:val="single" w:sz="4" w:space="0" w:color="auto"/>
            </w:tcBorders>
            <w:noWrap/>
            <w:vAlign w:val="center"/>
          </w:tcPr>
          <w:p w:rsidR="00431673" w:rsidRDefault="00805A87">
            <w:pPr>
              <w:widowControl/>
              <w:spacing w:line="240" w:lineRule="exact"/>
              <w:jc w:val="center"/>
              <w:rPr>
                <w:rFonts w:ascii="宋体"/>
                <w:color w:val="000000"/>
                <w:kern w:val="0"/>
                <w:sz w:val="20"/>
                <w:szCs w:val="20"/>
              </w:rPr>
            </w:pPr>
            <w:r>
              <w:rPr>
                <w:rFonts w:ascii="宋体" w:hAnsi="宋体" w:cs="宋体"/>
                <w:color w:val="000000"/>
                <w:kern w:val="0"/>
                <w:sz w:val="20"/>
                <w:szCs w:val="20"/>
              </w:rPr>
              <w:t>4129</w:t>
            </w:r>
          </w:p>
        </w:tc>
        <w:tc>
          <w:tcPr>
            <w:tcW w:w="1552" w:type="dxa"/>
            <w:tcBorders>
              <w:top w:val="nil"/>
              <w:left w:val="nil"/>
              <w:bottom w:val="single" w:sz="4" w:space="0" w:color="auto"/>
              <w:right w:val="single" w:sz="4" w:space="0" w:color="auto"/>
            </w:tcBorders>
            <w:shd w:val="clear" w:color="000000" w:fill="FFFFFF"/>
            <w:vAlign w:val="center"/>
          </w:tcPr>
          <w:p w:rsidR="00431673" w:rsidRDefault="00805A87">
            <w:pPr>
              <w:widowControl/>
              <w:spacing w:line="240" w:lineRule="exact"/>
              <w:jc w:val="center"/>
              <w:rPr>
                <w:rFonts w:ascii="宋体"/>
                <w:kern w:val="0"/>
                <w:sz w:val="20"/>
                <w:szCs w:val="20"/>
              </w:rPr>
            </w:pPr>
            <w:r>
              <w:rPr>
                <w:rFonts w:ascii="宋体" w:hAnsi="宋体" w:cs="宋体"/>
                <w:kern w:val="0"/>
                <w:sz w:val="20"/>
                <w:szCs w:val="20"/>
              </w:rPr>
              <w:t xml:space="preserve">100.5 </w:t>
            </w:r>
          </w:p>
        </w:tc>
        <w:tc>
          <w:tcPr>
            <w:tcW w:w="1552" w:type="dxa"/>
            <w:tcBorders>
              <w:top w:val="nil"/>
              <w:left w:val="nil"/>
              <w:bottom w:val="single" w:sz="4" w:space="0" w:color="auto"/>
              <w:right w:val="nil"/>
            </w:tcBorders>
            <w:noWrap/>
            <w:vAlign w:val="center"/>
          </w:tcPr>
          <w:p w:rsidR="00431673" w:rsidRDefault="00805A87">
            <w:pPr>
              <w:widowControl/>
              <w:spacing w:line="240" w:lineRule="exact"/>
              <w:jc w:val="center"/>
              <w:rPr>
                <w:rFonts w:ascii="宋体"/>
                <w:color w:val="000000"/>
                <w:kern w:val="0"/>
                <w:sz w:val="20"/>
                <w:szCs w:val="20"/>
              </w:rPr>
            </w:pPr>
            <w:r>
              <w:rPr>
                <w:rFonts w:ascii="宋体" w:hAnsi="宋体" w:cs="宋体"/>
                <w:color w:val="000000"/>
                <w:kern w:val="0"/>
                <w:sz w:val="20"/>
                <w:szCs w:val="20"/>
              </w:rPr>
              <w:t xml:space="preserve">55.8 </w:t>
            </w:r>
          </w:p>
        </w:tc>
      </w:tr>
      <w:tr w:rsidR="00431673">
        <w:trPr>
          <w:trHeight w:val="265"/>
          <w:jc w:val="center"/>
        </w:trPr>
        <w:tc>
          <w:tcPr>
            <w:tcW w:w="3579" w:type="dxa"/>
            <w:tcBorders>
              <w:top w:val="nil"/>
              <w:bottom w:val="single" w:sz="4" w:space="0" w:color="auto"/>
              <w:right w:val="single" w:sz="4" w:space="0" w:color="auto"/>
            </w:tcBorders>
            <w:noWrap/>
            <w:vAlign w:val="center"/>
          </w:tcPr>
          <w:p w:rsidR="00431673" w:rsidRDefault="00805A87">
            <w:pPr>
              <w:widowControl/>
              <w:spacing w:line="240" w:lineRule="exact"/>
              <w:jc w:val="left"/>
              <w:rPr>
                <w:rFonts w:ascii="宋体"/>
                <w:kern w:val="0"/>
                <w:sz w:val="20"/>
                <w:szCs w:val="20"/>
              </w:rPr>
            </w:pPr>
            <w:r>
              <w:rPr>
                <w:rFonts w:ascii="宋体" w:hAnsi="宋体" w:cs="宋体" w:hint="eastAsia"/>
                <w:kern w:val="0"/>
                <w:sz w:val="20"/>
                <w:szCs w:val="20"/>
              </w:rPr>
              <w:t>水利建设基金</w:t>
            </w:r>
          </w:p>
        </w:tc>
        <w:tc>
          <w:tcPr>
            <w:tcW w:w="1552" w:type="dxa"/>
            <w:tcBorders>
              <w:top w:val="nil"/>
              <w:left w:val="nil"/>
              <w:bottom w:val="single" w:sz="4" w:space="0" w:color="auto"/>
              <w:right w:val="single" w:sz="4" w:space="0" w:color="auto"/>
            </w:tcBorders>
            <w:noWrap/>
            <w:vAlign w:val="center"/>
          </w:tcPr>
          <w:p w:rsidR="00431673" w:rsidRDefault="00805A87">
            <w:pPr>
              <w:widowControl/>
              <w:spacing w:line="240" w:lineRule="exact"/>
              <w:jc w:val="center"/>
              <w:rPr>
                <w:rFonts w:ascii="宋体"/>
                <w:color w:val="000000"/>
                <w:kern w:val="0"/>
                <w:sz w:val="20"/>
                <w:szCs w:val="20"/>
              </w:rPr>
            </w:pPr>
            <w:r>
              <w:rPr>
                <w:rFonts w:ascii="宋体" w:hAnsi="宋体" w:cs="宋体"/>
                <w:color w:val="000000"/>
                <w:kern w:val="0"/>
                <w:sz w:val="20"/>
                <w:szCs w:val="20"/>
              </w:rPr>
              <w:t>2</w:t>
            </w:r>
          </w:p>
        </w:tc>
        <w:tc>
          <w:tcPr>
            <w:tcW w:w="1552" w:type="dxa"/>
            <w:tcBorders>
              <w:top w:val="nil"/>
              <w:left w:val="nil"/>
              <w:bottom w:val="single" w:sz="4" w:space="0" w:color="auto"/>
              <w:right w:val="single" w:sz="4" w:space="0" w:color="auto"/>
            </w:tcBorders>
            <w:noWrap/>
            <w:vAlign w:val="center"/>
          </w:tcPr>
          <w:p w:rsidR="00431673" w:rsidRDefault="00805A87">
            <w:pPr>
              <w:widowControl/>
              <w:spacing w:line="240" w:lineRule="exact"/>
              <w:jc w:val="center"/>
              <w:rPr>
                <w:rFonts w:ascii="宋体"/>
                <w:color w:val="000000"/>
                <w:kern w:val="0"/>
                <w:sz w:val="20"/>
                <w:szCs w:val="20"/>
              </w:rPr>
            </w:pPr>
            <w:r>
              <w:rPr>
                <w:rFonts w:ascii="宋体" w:hAnsi="宋体" w:cs="宋体"/>
                <w:color w:val="000000"/>
                <w:kern w:val="0"/>
                <w:sz w:val="20"/>
                <w:szCs w:val="20"/>
              </w:rPr>
              <w:t>2</w:t>
            </w:r>
          </w:p>
        </w:tc>
        <w:tc>
          <w:tcPr>
            <w:tcW w:w="1552" w:type="dxa"/>
            <w:tcBorders>
              <w:top w:val="nil"/>
              <w:left w:val="nil"/>
              <w:bottom w:val="single" w:sz="4" w:space="0" w:color="auto"/>
              <w:right w:val="single" w:sz="4" w:space="0" w:color="auto"/>
            </w:tcBorders>
            <w:shd w:val="clear" w:color="000000" w:fill="FFFFFF"/>
            <w:vAlign w:val="center"/>
          </w:tcPr>
          <w:p w:rsidR="00431673" w:rsidRDefault="00805A87">
            <w:pPr>
              <w:widowControl/>
              <w:spacing w:line="240" w:lineRule="exact"/>
              <w:jc w:val="center"/>
              <w:rPr>
                <w:rFonts w:ascii="宋体"/>
                <w:kern w:val="0"/>
                <w:sz w:val="20"/>
                <w:szCs w:val="20"/>
              </w:rPr>
            </w:pPr>
            <w:r>
              <w:rPr>
                <w:rFonts w:ascii="宋体" w:hAnsi="宋体" w:cs="宋体"/>
                <w:kern w:val="0"/>
                <w:sz w:val="20"/>
                <w:szCs w:val="20"/>
              </w:rPr>
              <w:t xml:space="preserve">100.0 </w:t>
            </w:r>
          </w:p>
        </w:tc>
        <w:tc>
          <w:tcPr>
            <w:tcW w:w="1552" w:type="dxa"/>
            <w:tcBorders>
              <w:top w:val="nil"/>
              <w:left w:val="nil"/>
              <w:bottom w:val="single" w:sz="4" w:space="0" w:color="auto"/>
              <w:right w:val="nil"/>
            </w:tcBorders>
            <w:noWrap/>
            <w:vAlign w:val="center"/>
          </w:tcPr>
          <w:p w:rsidR="00431673" w:rsidRDefault="00805A87">
            <w:pPr>
              <w:widowControl/>
              <w:spacing w:line="240" w:lineRule="exact"/>
              <w:jc w:val="center"/>
              <w:rPr>
                <w:rFonts w:ascii="宋体"/>
                <w:color w:val="000000"/>
                <w:kern w:val="0"/>
                <w:sz w:val="20"/>
                <w:szCs w:val="20"/>
              </w:rPr>
            </w:pPr>
            <w:r>
              <w:rPr>
                <w:rFonts w:ascii="宋体" w:hAnsi="宋体" w:cs="宋体"/>
                <w:color w:val="000000"/>
                <w:kern w:val="0"/>
                <w:sz w:val="20"/>
                <w:szCs w:val="20"/>
              </w:rPr>
              <w:t xml:space="preserve">-66.7 </w:t>
            </w:r>
          </w:p>
        </w:tc>
      </w:tr>
      <w:tr w:rsidR="00431673">
        <w:trPr>
          <w:trHeight w:val="265"/>
          <w:jc w:val="center"/>
        </w:trPr>
        <w:tc>
          <w:tcPr>
            <w:tcW w:w="3579" w:type="dxa"/>
            <w:tcBorders>
              <w:top w:val="nil"/>
              <w:bottom w:val="single" w:sz="4" w:space="0" w:color="auto"/>
              <w:right w:val="single" w:sz="4" w:space="0" w:color="auto"/>
            </w:tcBorders>
            <w:noWrap/>
            <w:vAlign w:val="center"/>
          </w:tcPr>
          <w:p w:rsidR="00431673" w:rsidRDefault="00805A87">
            <w:pPr>
              <w:widowControl/>
              <w:spacing w:line="240" w:lineRule="exact"/>
              <w:jc w:val="left"/>
              <w:rPr>
                <w:rFonts w:ascii="宋体"/>
                <w:kern w:val="0"/>
                <w:sz w:val="20"/>
                <w:szCs w:val="20"/>
              </w:rPr>
            </w:pPr>
            <w:r>
              <w:rPr>
                <w:rFonts w:ascii="宋体" w:hAnsi="宋体" w:cs="宋体" w:hint="eastAsia"/>
                <w:kern w:val="0"/>
                <w:sz w:val="20"/>
                <w:szCs w:val="20"/>
              </w:rPr>
              <w:t>其他专项收入</w:t>
            </w:r>
          </w:p>
        </w:tc>
        <w:tc>
          <w:tcPr>
            <w:tcW w:w="1552" w:type="dxa"/>
            <w:tcBorders>
              <w:top w:val="nil"/>
              <w:left w:val="nil"/>
              <w:bottom w:val="single" w:sz="4" w:space="0" w:color="auto"/>
              <w:right w:val="single" w:sz="4" w:space="0" w:color="auto"/>
            </w:tcBorders>
            <w:noWrap/>
            <w:vAlign w:val="center"/>
          </w:tcPr>
          <w:p w:rsidR="00431673" w:rsidRDefault="00805A87">
            <w:pPr>
              <w:widowControl/>
              <w:spacing w:line="240" w:lineRule="exact"/>
              <w:jc w:val="center"/>
              <w:rPr>
                <w:rFonts w:ascii="宋体"/>
                <w:color w:val="000000"/>
                <w:kern w:val="0"/>
                <w:sz w:val="20"/>
                <w:szCs w:val="20"/>
              </w:rPr>
            </w:pPr>
            <w:r>
              <w:rPr>
                <w:rFonts w:ascii="宋体" w:hAnsi="宋体" w:cs="宋体"/>
                <w:color w:val="000000"/>
                <w:kern w:val="0"/>
                <w:sz w:val="20"/>
                <w:szCs w:val="20"/>
              </w:rPr>
              <w:t>130</w:t>
            </w:r>
          </w:p>
        </w:tc>
        <w:tc>
          <w:tcPr>
            <w:tcW w:w="1552" w:type="dxa"/>
            <w:tcBorders>
              <w:top w:val="nil"/>
              <w:left w:val="nil"/>
              <w:bottom w:val="single" w:sz="4" w:space="0" w:color="auto"/>
              <w:right w:val="single" w:sz="4" w:space="0" w:color="auto"/>
            </w:tcBorders>
            <w:noWrap/>
            <w:vAlign w:val="center"/>
          </w:tcPr>
          <w:p w:rsidR="00431673" w:rsidRDefault="00805A87">
            <w:pPr>
              <w:widowControl/>
              <w:spacing w:line="240" w:lineRule="exact"/>
              <w:jc w:val="center"/>
              <w:rPr>
                <w:rFonts w:ascii="宋体"/>
                <w:color w:val="000000"/>
                <w:kern w:val="0"/>
                <w:sz w:val="20"/>
                <w:szCs w:val="20"/>
              </w:rPr>
            </w:pPr>
            <w:r>
              <w:rPr>
                <w:rFonts w:ascii="宋体" w:hAnsi="宋体" w:cs="宋体"/>
                <w:color w:val="000000"/>
                <w:kern w:val="0"/>
                <w:sz w:val="20"/>
                <w:szCs w:val="20"/>
              </w:rPr>
              <w:t>130</w:t>
            </w:r>
          </w:p>
        </w:tc>
        <w:tc>
          <w:tcPr>
            <w:tcW w:w="1552" w:type="dxa"/>
            <w:tcBorders>
              <w:top w:val="nil"/>
              <w:left w:val="nil"/>
              <w:bottom w:val="single" w:sz="4" w:space="0" w:color="auto"/>
              <w:right w:val="single" w:sz="4" w:space="0" w:color="auto"/>
            </w:tcBorders>
            <w:shd w:val="clear" w:color="000000" w:fill="FFFFFF"/>
            <w:vAlign w:val="center"/>
          </w:tcPr>
          <w:p w:rsidR="00431673" w:rsidRDefault="00805A87">
            <w:pPr>
              <w:widowControl/>
              <w:spacing w:line="240" w:lineRule="exact"/>
              <w:jc w:val="center"/>
              <w:rPr>
                <w:rFonts w:ascii="宋体"/>
                <w:kern w:val="0"/>
                <w:sz w:val="20"/>
                <w:szCs w:val="20"/>
              </w:rPr>
            </w:pPr>
            <w:r>
              <w:rPr>
                <w:rFonts w:ascii="宋体" w:hAnsi="宋体" w:cs="宋体"/>
                <w:kern w:val="0"/>
                <w:sz w:val="20"/>
                <w:szCs w:val="20"/>
              </w:rPr>
              <w:t xml:space="preserve">100.0 </w:t>
            </w:r>
          </w:p>
        </w:tc>
        <w:tc>
          <w:tcPr>
            <w:tcW w:w="1552" w:type="dxa"/>
            <w:tcBorders>
              <w:top w:val="nil"/>
              <w:left w:val="nil"/>
              <w:bottom w:val="single" w:sz="4" w:space="0" w:color="auto"/>
              <w:right w:val="nil"/>
            </w:tcBorders>
            <w:noWrap/>
            <w:vAlign w:val="center"/>
          </w:tcPr>
          <w:p w:rsidR="00431673" w:rsidRDefault="00805A87">
            <w:pPr>
              <w:widowControl/>
              <w:spacing w:line="240" w:lineRule="exact"/>
              <w:jc w:val="center"/>
              <w:rPr>
                <w:rFonts w:ascii="宋体"/>
                <w:color w:val="000000"/>
                <w:kern w:val="0"/>
                <w:sz w:val="20"/>
                <w:szCs w:val="20"/>
              </w:rPr>
            </w:pPr>
            <w:r>
              <w:rPr>
                <w:rFonts w:ascii="宋体" w:hAnsi="宋体" w:cs="宋体"/>
                <w:color w:val="000000"/>
                <w:kern w:val="0"/>
                <w:sz w:val="20"/>
                <w:szCs w:val="20"/>
              </w:rPr>
              <w:t xml:space="preserve">12900.0 </w:t>
            </w:r>
          </w:p>
        </w:tc>
      </w:tr>
      <w:tr w:rsidR="00431673">
        <w:trPr>
          <w:trHeight w:val="265"/>
          <w:jc w:val="center"/>
        </w:trPr>
        <w:tc>
          <w:tcPr>
            <w:tcW w:w="3579" w:type="dxa"/>
            <w:tcBorders>
              <w:top w:val="nil"/>
              <w:bottom w:val="single" w:sz="4" w:space="0" w:color="auto"/>
              <w:right w:val="single" w:sz="4" w:space="0" w:color="auto"/>
            </w:tcBorders>
            <w:noWrap/>
            <w:vAlign w:val="center"/>
          </w:tcPr>
          <w:p w:rsidR="00431673" w:rsidRDefault="00805A87">
            <w:pPr>
              <w:widowControl/>
              <w:spacing w:line="240" w:lineRule="exact"/>
              <w:jc w:val="left"/>
              <w:rPr>
                <w:rFonts w:ascii="宋体"/>
                <w:kern w:val="0"/>
                <w:sz w:val="20"/>
                <w:szCs w:val="20"/>
              </w:rPr>
            </w:pPr>
            <w:r>
              <w:rPr>
                <w:rFonts w:ascii="宋体" w:hAnsi="宋体" w:cs="宋体"/>
                <w:kern w:val="0"/>
                <w:sz w:val="20"/>
                <w:szCs w:val="20"/>
              </w:rPr>
              <w:t xml:space="preserve">  2.</w:t>
            </w:r>
            <w:r>
              <w:rPr>
                <w:rFonts w:ascii="宋体" w:hAnsi="宋体" w:cs="宋体" w:hint="eastAsia"/>
                <w:kern w:val="0"/>
                <w:sz w:val="20"/>
                <w:szCs w:val="20"/>
              </w:rPr>
              <w:t>行政性收费收入</w:t>
            </w:r>
          </w:p>
        </w:tc>
        <w:tc>
          <w:tcPr>
            <w:tcW w:w="1552" w:type="dxa"/>
            <w:tcBorders>
              <w:top w:val="nil"/>
              <w:left w:val="nil"/>
              <w:bottom w:val="single" w:sz="4" w:space="0" w:color="auto"/>
              <w:right w:val="single" w:sz="4" w:space="0" w:color="auto"/>
            </w:tcBorders>
            <w:noWrap/>
            <w:vAlign w:val="center"/>
          </w:tcPr>
          <w:p w:rsidR="00431673" w:rsidRDefault="00805A87">
            <w:pPr>
              <w:widowControl/>
              <w:spacing w:line="240" w:lineRule="exact"/>
              <w:jc w:val="center"/>
              <w:rPr>
                <w:rFonts w:ascii="宋体"/>
                <w:color w:val="000000"/>
                <w:kern w:val="0"/>
                <w:sz w:val="20"/>
                <w:szCs w:val="20"/>
              </w:rPr>
            </w:pPr>
            <w:r>
              <w:rPr>
                <w:rFonts w:ascii="宋体" w:hAnsi="宋体" w:cs="宋体"/>
                <w:color w:val="000000"/>
                <w:kern w:val="0"/>
                <w:sz w:val="20"/>
                <w:szCs w:val="20"/>
              </w:rPr>
              <w:t>5610</w:t>
            </w:r>
          </w:p>
        </w:tc>
        <w:tc>
          <w:tcPr>
            <w:tcW w:w="1552" w:type="dxa"/>
            <w:tcBorders>
              <w:top w:val="nil"/>
              <w:left w:val="nil"/>
              <w:bottom w:val="single" w:sz="4" w:space="0" w:color="auto"/>
              <w:right w:val="single" w:sz="4" w:space="0" w:color="auto"/>
            </w:tcBorders>
            <w:noWrap/>
            <w:vAlign w:val="center"/>
          </w:tcPr>
          <w:p w:rsidR="00431673" w:rsidRDefault="00805A87">
            <w:pPr>
              <w:widowControl/>
              <w:spacing w:line="240" w:lineRule="exact"/>
              <w:jc w:val="center"/>
              <w:rPr>
                <w:rFonts w:ascii="宋体"/>
                <w:color w:val="000000"/>
                <w:kern w:val="0"/>
                <w:sz w:val="20"/>
                <w:szCs w:val="20"/>
              </w:rPr>
            </w:pPr>
            <w:r>
              <w:rPr>
                <w:rFonts w:ascii="宋体" w:hAnsi="宋体" w:cs="宋体"/>
                <w:color w:val="000000"/>
                <w:kern w:val="0"/>
                <w:sz w:val="20"/>
                <w:szCs w:val="20"/>
              </w:rPr>
              <w:t>5736</w:t>
            </w:r>
          </w:p>
        </w:tc>
        <w:tc>
          <w:tcPr>
            <w:tcW w:w="1552" w:type="dxa"/>
            <w:tcBorders>
              <w:top w:val="nil"/>
              <w:left w:val="nil"/>
              <w:bottom w:val="single" w:sz="4" w:space="0" w:color="auto"/>
              <w:right w:val="single" w:sz="4" w:space="0" w:color="auto"/>
            </w:tcBorders>
            <w:shd w:val="clear" w:color="000000" w:fill="FFFFFF"/>
            <w:vAlign w:val="center"/>
          </w:tcPr>
          <w:p w:rsidR="00431673" w:rsidRDefault="00805A87">
            <w:pPr>
              <w:widowControl/>
              <w:spacing w:line="240" w:lineRule="exact"/>
              <w:jc w:val="center"/>
              <w:rPr>
                <w:rFonts w:ascii="宋体"/>
                <w:kern w:val="0"/>
                <w:sz w:val="20"/>
                <w:szCs w:val="20"/>
              </w:rPr>
            </w:pPr>
            <w:r>
              <w:rPr>
                <w:rFonts w:ascii="宋体" w:hAnsi="宋体" w:cs="宋体"/>
                <w:kern w:val="0"/>
                <w:sz w:val="20"/>
                <w:szCs w:val="20"/>
              </w:rPr>
              <w:t xml:space="preserve">102.2 </w:t>
            </w:r>
          </w:p>
        </w:tc>
        <w:tc>
          <w:tcPr>
            <w:tcW w:w="1552" w:type="dxa"/>
            <w:tcBorders>
              <w:top w:val="nil"/>
              <w:left w:val="nil"/>
              <w:bottom w:val="single" w:sz="4" w:space="0" w:color="auto"/>
              <w:right w:val="nil"/>
            </w:tcBorders>
            <w:noWrap/>
            <w:vAlign w:val="center"/>
          </w:tcPr>
          <w:p w:rsidR="00431673" w:rsidRDefault="00805A87">
            <w:pPr>
              <w:widowControl/>
              <w:spacing w:line="240" w:lineRule="exact"/>
              <w:jc w:val="center"/>
              <w:rPr>
                <w:rFonts w:ascii="宋体"/>
                <w:color w:val="000000"/>
                <w:kern w:val="0"/>
                <w:sz w:val="20"/>
                <w:szCs w:val="20"/>
              </w:rPr>
            </w:pPr>
            <w:r>
              <w:rPr>
                <w:rFonts w:ascii="宋体" w:hAnsi="宋体" w:cs="宋体"/>
                <w:color w:val="000000"/>
                <w:kern w:val="0"/>
                <w:sz w:val="20"/>
                <w:szCs w:val="20"/>
              </w:rPr>
              <w:t xml:space="preserve">-60.8 </w:t>
            </w:r>
          </w:p>
        </w:tc>
      </w:tr>
      <w:tr w:rsidR="00431673">
        <w:trPr>
          <w:trHeight w:val="265"/>
          <w:jc w:val="center"/>
        </w:trPr>
        <w:tc>
          <w:tcPr>
            <w:tcW w:w="3579" w:type="dxa"/>
            <w:tcBorders>
              <w:top w:val="nil"/>
              <w:bottom w:val="single" w:sz="4" w:space="0" w:color="auto"/>
              <w:right w:val="single" w:sz="4" w:space="0" w:color="auto"/>
            </w:tcBorders>
            <w:noWrap/>
            <w:vAlign w:val="center"/>
          </w:tcPr>
          <w:p w:rsidR="00431673" w:rsidRDefault="00805A87">
            <w:pPr>
              <w:widowControl/>
              <w:spacing w:line="240" w:lineRule="exact"/>
              <w:jc w:val="left"/>
              <w:rPr>
                <w:rFonts w:ascii="宋体"/>
                <w:kern w:val="0"/>
                <w:sz w:val="20"/>
                <w:szCs w:val="20"/>
              </w:rPr>
            </w:pPr>
            <w:r>
              <w:rPr>
                <w:rFonts w:ascii="宋体" w:hAnsi="宋体" w:cs="宋体"/>
                <w:kern w:val="0"/>
                <w:sz w:val="20"/>
                <w:szCs w:val="20"/>
              </w:rPr>
              <w:t xml:space="preserve">  3.</w:t>
            </w:r>
            <w:r>
              <w:rPr>
                <w:rFonts w:ascii="宋体" w:hAnsi="宋体" w:cs="宋体" w:hint="eastAsia"/>
                <w:kern w:val="0"/>
                <w:sz w:val="20"/>
                <w:szCs w:val="20"/>
              </w:rPr>
              <w:t>罚没收入</w:t>
            </w:r>
          </w:p>
        </w:tc>
        <w:tc>
          <w:tcPr>
            <w:tcW w:w="1552" w:type="dxa"/>
            <w:tcBorders>
              <w:top w:val="nil"/>
              <w:left w:val="nil"/>
              <w:bottom w:val="single" w:sz="4" w:space="0" w:color="auto"/>
              <w:right w:val="single" w:sz="4" w:space="0" w:color="auto"/>
            </w:tcBorders>
            <w:noWrap/>
            <w:vAlign w:val="center"/>
          </w:tcPr>
          <w:p w:rsidR="00431673" w:rsidRDefault="00805A87">
            <w:pPr>
              <w:widowControl/>
              <w:spacing w:line="240" w:lineRule="exact"/>
              <w:jc w:val="center"/>
              <w:rPr>
                <w:rFonts w:ascii="宋体"/>
                <w:color w:val="000000"/>
                <w:kern w:val="0"/>
                <w:sz w:val="20"/>
                <w:szCs w:val="20"/>
              </w:rPr>
            </w:pPr>
            <w:r>
              <w:rPr>
                <w:rFonts w:ascii="宋体" w:hAnsi="宋体" w:cs="宋体"/>
                <w:color w:val="000000"/>
                <w:kern w:val="0"/>
                <w:sz w:val="20"/>
                <w:szCs w:val="20"/>
              </w:rPr>
              <w:t>15073</w:t>
            </w:r>
          </w:p>
        </w:tc>
        <w:tc>
          <w:tcPr>
            <w:tcW w:w="1552" w:type="dxa"/>
            <w:tcBorders>
              <w:top w:val="nil"/>
              <w:left w:val="nil"/>
              <w:bottom w:val="single" w:sz="4" w:space="0" w:color="auto"/>
              <w:right w:val="single" w:sz="4" w:space="0" w:color="auto"/>
            </w:tcBorders>
            <w:noWrap/>
            <w:vAlign w:val="center"/>
          </w:tcPr>
          <w:p w:rsidR="00431673" w:rsidRDefault="00805A87">
            <w:pPr>
              <w:widowControl/>
              <w:spacing w:line="240" w:lineRule="exact"/>
              <w:jc w:val="center"/>
              <w:rPr>
                <w:rFonts w:ascii="宋体"/>
                <w:color w:val="000000"/>
                <w:kern w:val="0"/>
                <w:sz w:val="20"/>
                <w:szCs w:val="20"/>
              </w:rPr>
            </w:pPr>
            <w:r>
              <w:rPr>
                <w:rFonts w:ascii="宋体" w:hAnsi="宋体" w:cs="宋体"/>
                <w:color w:val="000000"/>
                <w:kern w:val="0"/>
                <w:sz w:val="20"/>
                <w:szCs w:val="20"/>
              </w:rPr>
              <w:t>15072</w:t>
            </w:r>
          </w:p>
        </w:tc>
        <w:tc>
          <w:tcPr>
            <w:tcW w:w="1552" w:type="dxa"/>
            <w:tcBorders>
              <w:top w:val="nil"/>
              <w:left w:val="nil"/>
              <w:bottom w:val="single" w:sz="4" w:space="0" w:color="auto"/>
              <w:right w:val="single" w:sz="4" w:space="0" w:color="auto"/>
            </w:tcBorders>
            <w:shd w:val="clear" w:color="000000" w:fill="FFFFFF"/>
            <w:vAlign w:val="center"/>
          </w:tcPr>
          <w:p w:rsidR="00431673" w:rsidRDefault="00805A87">
            <w:pPr>
              <w:widowControl/>
              <w:spacing w:line="240" w:lineRule="exact"/>
              <w:jc w:val="center"/>
              <w:rPr>
                <w:rFonts w:ascii="宋体"/>
                <w:kern w:val="0"/>
                <w:sz w:val="20"/>
                <w:szCs w:val="20"/>
              </w:rPr>
            </w:pPr>
            <w:r>
              <w:rPr>
                <w:rFonts w:ascii="宋体" w:hAnsi="宋体" w:cs="宋体"/>
                <w:kern w:val="0"/>
                <w:sz w:val="20"/>
                <w:szCs w:val="20"/>
              </w:rPr>
              <w:t xml:space="preserve">100.0 </w:t>
            </w:r>
          </w:p>
        </w:tc>
        <w:tc>
          <w:tcPr>
            <w:tcW w:w="1552" w:type="dxa"/>
            <w:tcBorders>
              <w:top w:val="nil"/>
              <w:left w:val="nil"/>
              <w:bottom w:val="single" w:sz="4" w:space="0" w:color="auto"/>
              <w:right w:val="nil"/>
            </w:tcBorders>
            <w:noWrap/>
            <w:vAlign w:val="center"/>
          </w:tcPr>
          <w:p w:rsidR="00431673" w:rsidRDefault="00805A87">
            <w:pPr>
              <w:widowControl/>
              <w:spacing w:line="240" w:lineRule="exact"/>
              <w:jc w:val="center"/>
              <w:rPr>
                <w:rFonts w:ascii="宋体"/>
                <w:color w:val="000000"/>
                <w:kern w:val="0"/>
                <w:sz w:val="20"/>
                <w:szCs w:val="20"/>
              </w:rPr>
            </w:pPr>
            <w:r>
              <w:rPr>
                <w:rFonts w:ascii="宋体" w:hAnsi="宋体" w:cs="宋体"/>
                <w:color w:val="000000"/>
                <w:kern w:val="0"/>
                <w:sz w:val="20"/>
                <w:szCs w:val="20"/>
              </w:rPr>
              <w:t xml:space="preserve">12.7 </w:t>
            </w:r>
          </w:p>
        </w:tc>
      </w:tr>
      <w:tr w:rsidR="00431673">
        <w:trPr>
          <w:trHeight w:val="325"/>
          <w:jc w:val="center"/>
        </w:trPr>
        <w:tc>
          <w:tcPr>
            <w:tcW w:w="3579" w:type="dxa"/>
            <w:tcBorders>
              <w:top w:val="nil"/>
              <w:bottom w:val="single" w:sz="4" w:space="0" w:color="auto"/>
              <w:right w:val="single" w:sz="4" w:space="0" w:color="auto"/>
            </w:tcBorders>
            <w:noWrap/>
            <w:vAlign w:val="center"/>
          </w:tcPr>
          <w:p w:rsidR="00431673" w:rsidRDefault="00805A87">
            <w:pPr>
              <w:widowControl/>
              <w:spacing w:line="240" w:lineRule="exact"/>
              <w:jc w:val="left"/>
              <w:rPr>
                <w:rFonts w:ascii="宋体"/>
                <w:kern w:val="0"/>
                <w:sz w:val="20"/>
                <w:szCs w:val="20"/>
              </w:rPr>
            </w:pPr>
            <w:r>
              <w:rPr>
                <w:rFonts w:ascii="宋体" w:hAnsi="宋体" w:cs="宋体"/>
                <w:kern w:val="0"/>
                <w:sz w:val="20"/>
                <w:szCs w:val="20"/>
              </w:rPr>
              <w:t xml:space="preserve">  4.</w:t>
            </w:r>
            <w:r>
              <w:rPr>
                <w:rFonts w:ascii="宋体" w:hAnsi="宋体" w:cs="宋体" w:hint="eastAsia"/>
                <w:kern w:val="0"/>
                <w:sz w:val="20"/>
                <w:szCs w:val="20"/>
              </w:rPr>
              <w:t>国有企业计划亏损补贴（退库）</w:t>
            </w:r>
          </w:p>
        </w:tc>
        <w:tc>
          <w:tcPr>
            <w:tcW w:w="1552" w:type="dxa"/>
            <w:tcBorders>
              <w:top w:val="nil"/>
              <w:left w:val="nil"/>
              <w:bottom w:val="single" w:sz="4" w:space="0" w:color="auto"/>
              <w:right w:val="single" w:sz="4" w:space="0" w:color="auto"/>
            </w:tcBorders>
            <w:noWrap/>
            <w:vAlign w:val="center"/>
          </w:tcPr>
          <w:p w:rsidR="00431673" w:rsidRDefault="00805A87">
            <w:pPr>
              <w:widowControl/>
              <w:spacing w:line="240" w:lineRule="exact"/>
              <w:jc w:val="center"/>
              <w:rPr>
                <w:rFonts w:ascii="宋体"/>
                <w:color w:val="000000"/>
                <w:kern w:val="0"/>
                <w:sz w:val="20"/>
                <w:szCs w:val="20"/>
              </w:rPr>
            </w:pPr>
            <w:r>
              <w:rPr>
                <w:rFonts w:ascii="宋体" w:hAnsi="宋体" w:cs="宋体"/>
                <w:color w:val="000000"/>
                <w:kern w:val="0"/>
                <w:sz w:val="20"/>
                <w:szCs w:val="20"/>
              </w:rPr>
              <w:t>-16500</w:t>
            </w:r>
          </w:p>
        </w:tc>
        <w:tc>
          <w:tcPr>
            <w:tcW w:w="1552" w:type="dxa"/>
            <w:tcBorders>
              <w:top w:val="nil"/>
              <w:left w:val="nil"/>
              <w:bottom w:val="single" w:sz="4" w:space="0" w:color="auto"/>
              <w:right w:val="single" w:sz="4" w:space="0" w:color="auto"/>
            </w:tcBorders>
            <w:noWrap/>
            <w:vAlign w:val="center"/>
          </w:tcPr>
          <w:p w:rsidR="00431673" w:rsidRDefault="00805A87">
            <w:pPr>
              <w:widowControl/>
              <w:spacing w:line="240" w:lineRule="exact"/>
              <w:jc w:val="center"/>
              <w:rPr>
                <w:rFonts w:ascii="宋体"/>
                <w:color w:val="000000"/>
                <w:kern w:val="0"/>
                <w:sz w:val="20"/>
                <w:szCs w:val="20"/>
              </w:rPr>
            </w:pPr>
            <w:r>
              <w:rPr>
                <w:rFonts w:ascii="宋体" w:hAnsi="宋体" w:cs="宋体"/>
                <w:color w:val="000000"/>
                <w:kern w:val="0"/>
                <w:sz w:val="20"/>
                <w:szCs w:val="20"/>
              </w:rPr>
              <w:t>-16500</w:t>
            </w:r>
          </w:p>
        </w:tc>
        <w:tc>
          <w:tcPr>
            <w:tcW w:w="1552" w:type="dxa"/>
            <w:tcBorders>
              <w:top w:val="nil"/>
              <w:left w:val="nil"/>
              <w:bottom w:val="single" w:sz="4" w:space="0" w:color="auto"/>
              <w:right w:val="single" w:sz="4" w:space="0" w:color="auto"/>
            </w:tcBorders>
            <w:shd w:val="clear" w:color="000000" w:fill="FFFFFF"/>
            <w:vAlign w:val="center"/>
          </w:tcPr>
          <w:p w:rsidR="00431673" w:rsidRDefault="00805A87">
            <w:pPr>
              <w:widowControl/>
              <w:spacing w:line="240" w:lineRule="exact"/>
              <w:jc w:val="center"/>
              <w:rPr>
                <w:rFonts w:ascii="宋体"/>
                <w:kern w:val="0"/>
                <w:sz w:val="20"/>
                <w:szCs w:val="20"/>
              </w:rPr>
            </w:pPr>
            <w:r>
              <w:rPr>
                <w:rFonts w:ascii="宋体" w:hAnsi="宋体" w:cs="宋体"/>
                <w:kern w:val="0"/>
                <w:sz w:val="20"/>
                <w:szCs w:val="20"/>
              </w:rPr>
              <w:t xml:space="preserve">100.0 </w:t>
            </w:r>
          </w:p>
        </w:tc>
        <w:tc>
          <w:tcPr>
            <w:tcW w:w="1552" w:type="dxa"/>
            <w:tcBorders>
              <w:top w:val="nil"/>
              <w:left w:val="nil"/>
              <w:bottom w:val="single" w:sz="4" w:space="0" w:color="auto"/>
              <w:right w:val="nil"/>
            </w:tcBorders>
            <w:noWrap/>
            <w:vAlign w:val="center"/>
          </w:tcPr>
          <w:p w:rsidR="00431673" w:rsidRDefault="00805A87">
            <w:pPr>
              <w:widowControl/>
              <w:spacing w:line="240" w:lineRule="exact"/>
              <w:jc w:val="center"/>
              <w:rPr>
                <w:rFonts w:ascii="宋体"/>
                <w:color w:val="000000"/>
                <w:kern w:val="0"/>
                <w:sz w:val="20"/>
                <w:szCs w:val="20"/>
              </w:rPr>
            </w:pPr>
            <w:r>
              <w:rPr>
                <w:rFonts w:ascii="宋体" w:hAnsi="宋体" w:cs="宋体"/>
                <w:color w:val="000000"/>
                <w:kern w:val="0"/>
                <w:sz w:val="20"/>
                <w:szCs w:val="20"/>
              </w:rPr>
              <w:t xml:space="preserve">46.0 </w:t>
            </w:r>
          </w:p>
        </w:tc>
      </w:tr>
      <w:tr w:rsidR="00431673">
        <w:trPr>
          <w:trHeight w:val="265"/>
          <w:jc w:val="center"/>
        </w:trPr>
        <w:tc>
          <w:tcPr>
            <w:tcW w:w="3579" w:type="dxa"/>
            <w:tcBorders>
              <w:top w:val="nil"/>
              <w:bottom w:val="single" w:sz="4" w:space="0" w:color="auto"/>
              <w:right w:val="single" w:sz="4" w:space="0" w:color="auto"/>
            </w:tcBorders>
            <w:noWrap/>
            <w:vAlign w:val="center"/>
          </w:tcPr>
          <w:p w:rsidR="00431673" w:rsidRDefault="00805A87">
            <w:pPr>
              <w:widowControl/>
              <w:spacing w:line="240" w:lineRule="exact"/>
              <w:jc w:val="left"/>
              <w:rPr>
                <w:rFonts w:ascii="宋体"/>
                <w:kern w:val="0"/>
                <w:sz w:val="20"/>
                <w:szCs w:val="20"/>
              </w:rPr>
            </w:pPr>
            <w:r>
              <w:rPr>
                <w:rFonts w:ascii="宋体" w:hAnsi="宋体" w:cs="宋体"/>
                <w:kern w:val="0"/>
                <w:sz w:val="20"/>
                <w:szCs w:val="20"/>
              </w:rPr>
              <w:t xml:space="preserve">  5.</w:t>
            </w:r>
            <w:r>
              <w:rPr>
                <w:rFonts w:ascii="宋体" w:hAnsi="宋体" w:cs="宋体" w:hint="eastAsia"/>
                <w:kern w:val="0"/>
                <w:sz w:val="20"/>
                <w:szCs w:val="20"/>
              </w:rPr>
              <w:t>国有资源（资产）有偿使用收入</w:t>
            </w:r>
          </w:p>
        </w:tc>
        <w:tc>
          <w:tcPr>
            <w:tcW w:w="1552" w:type="dxa"/>
            <w:tcBorders>
              <w:top w:val="nil"/>
              <w:left w:val="nil"/>
              <w:bottom w:val="single" w:sz="4" w:space="0" w:color="auto"/>
              <w:right w:val="single" w:sz="4" w:space="0" w:color="auto"/>
            </w:tcBorders>
            <w:noWrap/>
            <w:vAlign w:val="center"/>
          </w:tcPr>
          <w:p w:rsidR="00431673" w:rsidRDefault="00805A87">
            <w:pPr>
              <w:widowControl/>
              <w:spacing w:line="240" w:lineRule="exact"/>
              <w:jc w:val="center"/>
              <w:rPr>
                <w:rFonts w:ascii="宋体"/>
                <w:color w:val="000000"/>
                <w:kern w:val="0"/>
                <w:sz w:val="20"/>
                <w:szCs w:val="20"/>
              </w:rPr>
            </w:pPr>
            <w:r>
              <w:rPr>
                <w:rFonts w:ascii="宋体" w:hAnsi="宋体" w:cs="宋体"/>
                <w:color w:val="000000"/>
                <w:kern w:val="0"/>
                <w:sz w:val="20"/>
                <w:szCs w:val="20"/>
              </w:rPr>
              <w:t>1500</w:t>
            </w:r>
          </w:p>
        </w:tc>
        <w:tc>
          <w:tcPr>
            <w:tcW w:w="1552" w:type="dxa"/>
            <w:tcBorders>
              <w:top w:val="nil"/>
              <w:left w:val="nil"/>
              <w:bottom w:val="single" w:sz="4" w:space="0" w:color="auto"/>
              <w:right w:val="single" w:sz="4" w:space="0" w:color="auto"/>
            </w:tcBorders>
            <w:noWrap/>
            <w:vAlign w:val="center"/>
          </w:tcPr>
          <w:p w:rsidR="00431673" w:rsidRDefault="00805A87">
            <w:pPr>
              <w:widowControl/>
              <w:spacing w:line="240" w:lineRule="exact"/>
              <w:jc w:val="center"/>
              <w:rPr>
                <w:rFonts w:ascii="宋体"/>
                <w:color w:val="000000"/>
                <w:kern w:val="0"/>
                <w:sz w:val="20"/>
                <w:szCs w:val="20"/>
              </w:rPr>
            </w:pPr>
            <w:r>
              <w:rPr>
                <w:rFonts w:ascii="宋体" w:hAnsi="宋体" w:cs="宋体"/>
                <w:color w:val="000000"/>
                <w:kern w:val="0"/>
                <w:sz w:val="20"/>
                <w:szCs w:val="20"/>
              </w:rPr>
              <w:t>1503</w:t>
            </w:r>
          </w:p>
        </w:tc>
        <w:tc>
          <w:tcPr>
            <w:tcW w:w="1552" w:type="dxa"/>
            <w:tcBorders>
              <w:top w:val="nil"/>
              <w:left w:val="nil"/>
              <w:bottom w:val="single" w:sz="4" w:space="0" w:color="auto"/>
              <w:right w:val="single" w:sz="4" w:space="0" w:color="auto"/>
            </w:tcBorders>
            <w:shd w:val="clear" w:color="000000" w:fill="FFFFFF"/>
            <w:vAlign w:val="center"/>
          </w:tcPr>
          <w:p w:rsidR="00431673" w:rsidRDefault="00805A87">
            <w:pPr>
              <w:widowControl/>
              <w:spacing w:line="240" w:lineRule="exact"/>
              <w:jc w:val="center"/>
              <w:rPr>
                <w:rFonts w:ascii="宋体"/>
                <w:kern w:val="0"/>
                <w:sz w:val="20"/>
                <w:szCs w:val="20"/>
              </w:rPr>
            </w:pPr>
            <w:r>
              <w:rPr>
                <w:rFonts w:ascii="宋体" w:hAnsi="宋体" w:cs="宋体"/>
                <w:kern w:val="0"/>
                <w:sz w:val="20"/>
                <w:szCs w:val="20"/>
              </w:rPr>
              <w:t xml:space="preserve">100.2 </w:t>
            </w:r>
          </w:p>
        </w:tc>
        <w:tc>
          <w:tcPr>
            <w:tcW w:w="1552" w:type="dxa"/>
            <w:tcBorders>
              <w:top w:val="nil"/>
              <w:left w:val="nil"/>
              <w:bottom w:val="single" w:sz="4" w:space="0" w:color="auto"/>
              <w:right w:val="nil"/>
            </w:tcBorders>
            <w:noWrap/>
            <w:vAlign w:val="center"/>
          </w:tcPr>
          <w:p w:rsidR="00431673" w:rsidRDefault="00805A87">
            <w:pPr>
              <w:widowControl/>
              <w:spacing w:line="240" w:lineRule="exact"/>
              <w:jc w:val="center"/>
              <w:rPr>
                <w:rFonts w:ascii="宋体"/>
                <w:color w:val="000000"/>
                <w:kern w:val="0"/>
                <w:sz w:val="20"/>
                <w:szCs w:val="20"/>
              </w:rPr>
            </w:pPr>
            <w:r>
              <w:rPr>
                <w:rFonts w:ascii="宋体" w:hAnsi="宋体" w:cs="宋体"/>
                <w:color w:val="000000"/>
                <w:kern w:val="0"/>
                <w:sz w:val="20"/>
                <w:szCs w:val="20"/>
              </w:rPr>
              <w:t xml:space="preserve">33.1 </w:t>
            </w:r>
          </w:p>
        </w:tc>
      </w:tr>
      <w:tr w:rsidR="00431673">
        <w:trPr>
          <w:trHeight w:val="265"/>
          <w:jc w:val="center"/>
        </w:trPr>
        <w:tc>
          <w:tcPr>
            <w:tcW w:w="3579" w:type="dxa"/>
            <w:tcBorders>
              <w:top w:val="nil"/>
              <w:bottom w:val="single" w:sz="4" w:space="0" w:color="auto"/>
              <w:right w:val="single" w:sz="4" w:space="0" w:color="auto"/>
            </w:tcBorders>
            <w:noWrap/>
            <w:vAlign w:val="center"/>
          </w:tcPr>
          <w:p w:rsidR="00431673" w:rsidRDefault="00805A87">
            <w:pPr>
              <w:widowControl/>
              <w:spacing w:line="240" w:lineRule="exact"/>
              <w:jc w:val="left"/>
              <w:rPr>
                <w:rFonts w:ascii="宋体"/>
                <w:kern w:val="0"/>
                <w:sz w:val="20"/>
                <w:szCs w:val="20"/>
              </w:rPr>
            </w:pPr>
            <w:r>
              <w:rPr>
                <w:rFonts w:ascii="宋体" w:hAnsi="宋体" w:cs="宋体"/>
                <w:kern w:val="0"/>
                <w:sz w:val="20"/>
                <w:szCs w:val="20"/>
              </w:rPr>
              <w:t xml:space="preserve">  6.</w:t>
            </w:r>
            <w:r>
              <w:rPr>
                <w:rFonts w:ascii="宋体" w:hAnsi="宋体" w:cs="宋体" w:hint="eastAsia"/>
                <w:kern w:val="0"/>
                <w:sz w:val="20"/>
                <w:szCs w:val="20"/>
              </w:rPr>
              <w:t>政府住房基金收入</w:t>
            </w:r>
          </w:p>
        </w:tc>
        <w:tc>
          <w:tcPr>
            <w:tcW w:w="1552" w:type="dxa"/>
            <w:tcBorders>
              <w:top w:val="nil"/>
              <w:left w:val="nil"/>
              <w:bottom w:val="single" w:sz="4" w:space="0" w:color="auto"/>
              <w:right w:val="single" w:sz="4" w:space="0" w:color="auto"/>
            </w:tcBorders>
            <w:noWrap/>
            <w:vAlign w:val="center"/>
          </w:tcPr>
          <w:p w:rsidR="00431673" w:rsidRDefault="00805A87">
            <w:pPr>
              <w:widowControl/>
              <w:spacing w:line="240" w:lineRule="exact"/>
              <w:jc w:val="center"/>
              <w:rPr>
                <w:rFonts w:ascii="宋体"/>
                <w:color w:val="000000"/>
                <w:kern w:val="0"/>
                <w:sz w:val="20"/>
                <w:szCs w:val="20"/>
              </w:rPr>
            </w:pPr>
            <w:r>
              <w:rPr>
                <w:rFonts w:ascii="宋体" w:hAnsi="宋体" w:cs="宋体" w:hint="eastAsia"/>
                <w:color w:val="000000"/>
                <w:kern w:val="0"/>
                <w:sz w:val="20"/>
                <w:szCs w:val="20"/>
              </w:rPr>
              <w:t xml:space="preserve">　</w:t>
            </w:r>
          </w:p>
        </w:tc>
        <w:tc>
          <w:tcPr>
            <w:tcW w:w="1552" w:type="dxa"/>
            <w:tcBorders>
              <w:top w:val="nil"/>
              <w:left w:val="nil"/>
              <w:bottom w:val="single" w:sz="4" w:space="0" w:color="auto"/>
              <w:right w:val="single" w:sz="4" w:space="0" w:color="auto"/>
            </w:tcBorders>
            <w:noWrap/>
            <w:vAlign w:val="center"/>
          </w:tcPr>
          <w:p w:rsidR="00431673" w:rsidRDefault="00805A87">
            <w:pPr>
              <w:widowControl/>
              <w:spacing w:line="240" w:lineRule="exact"/>
              <w:jc w:val="center"/>
              <w:rPr>
                <w:rFonts w:ascii="宋体"/>
                <w:color w:val="000000"/>
                <w:kern w:val="0"/>
                <w:sz w:val="20"/>
                <w:szCs w:val="20"/>
              </w:rPr>
            </w:pPr>
            <w:r>
              <w:rPr>
                <w:rFonts w:ascii="宋体" w:hAnsi="宋体" w:cs="宋体" w:hint="eastAsia"/>
                <w:color w:val="000000"/>
                <w:kern w:val="0"/>
                <w:sz w:val="20"/>
                <w:szCs w:val="20"/>
              </w:rPr>
              <w:t xml:space="preserve">　</w:t>
            </w:r>
          </w:p>
        </w:tc>
        <w:tc>
          <w:tcPr>
            <w:tcW w:w="1552" w:type="dxa"/>
            <w:tcBorders>
              <w:top w:val="nil"/>
              <w:left w:val="nil"/>
              <w:bottom w:val="single" w:sz="4" w:space="0" w:color="auto"/>
              <w:right w:val="single" w:sz="4" w:space="0" w:color="auto"/>
            </w:tcBorders>
            <w:noWrap/>
            <w:vAlign w:val="center"/>
          </w:tcPr>
          <w:p w:rsidR="00431673" w:rsidRDefault="00805A87">
            <w:pPr>
              <w:widowControl/>
              <w:spacing w:line="240" w:lineRule="exact"/>
              <w:jc w:val="center"/>
              <w:rPr>
                <w:rFonts w:ascii="宋体"/>
                <w:color w:val="000000"/>
                <w:kern w:val="0"/>
                <w:sz w:val="20"/>
                <w:szCs w:val="20"/>
              </w:rPr>
            </w:pPr>
            <w:r>
              <w:rPr>
                <w:rFonts w:ascii="宋体" w:hAnsi="宋体" w:cs="宋体" w:hint="eastAsia"/>
                <w:color w:val="000000"/>
                <w:kern w:val="0"/>
                <w:sz w:val="20"/>
                <w:szCs w:val="20"/>
              </w:rPr>
              <w:t xml:space="preserve">　</w:t>
            </w:r>
          </w:p>
        </w:tc>
        <w:tc>
          <w:tcPr>
            <w:tcW w:w="1552" w:type="dxa"/>
            <w:tcBorders>
              <w:top w:val="nil"/>
              <w:left w:val="nil"/>
              <w:bottom w:val="single" w:sz="4" w:space="0" w:color="auto"/>
              <w:right w:val="nil"/>
            </w:tcBorders>
            <w:noWrap/>
            <w:vAlign w:val="center"/>
          </w:tcPr>
          <w:p w:rsidR="00431673" w:rsidRDefault="00805A87">
            <w:pPr>
              <w:widowControl/>
              <w:spacing w:line="240" w:lineRule="exact"/>
              <w:jc w:val="center"/>
              <w:rPr>
                <w:rFonts w:ascii="宋体"/>
                <w:color w:val="000000"/>
                <w:kern w:val="0"/>
                <w:sz w:val="20"/>
                <w:szCs w:val="20"/>
              </w:rPr>
            </w:pPr>
            <w:r>
              <w:rPr>
                <w:rFonts w:ascii="宋体" w:hAnsi="宋体" w:cs="宋体" w:hint="eastAsia"/>
                <w:color w:val="000000"/>
                <w:kern w:val="0"/>
                <w:sz w:val="20"/>
                <w:szCs w:val="20"/>
              </w:rPr>
              <w:t xml:space="preserve">　</w:t>
            </w:r>
          </w:p>
        </w:tc>
      </w:tr>
      <w:tr w:rsidR="00431673">
        <w:trPr>
          <w:trHeight w:val="265"/>
          <w:jc w:val="center"/>
        </w:trPr>
        <w:tc>
          <w:tcPr>
            <w:tcW w:w="3579" w:type="dxa"/>
            <w:tcBorders>
              <w:top w:val="nil"/>
              <w:bottom w:val="single" w:sz="4" w:space="0" w:color="auto"/>
              <w:right w:val="single" w:sz="4" w:space="0" w:color="auto"/>
            </w:tcBorders>
            <w:noWrap/>
            <w:vAlign w:val="center"/>
          </w:tcPr>
          <w:p w:rsidR="00431673" w:rsidRDefault="00805A87">
            <w:pPr>
              <w:widowControl/>
              <w:spacing w:line="240" w:lineRule="exact"/>
              <w:jc w:val="left"/>
              <w:rPr>
                <w:rFonts w:ascii="宋体"/>
                <w:kern w:val="0"/>
                <w:sz w:val="20"/>
                <w:szCs w:val="20"/>
              </w:rPr>
            </w:pPr>
            <w:r>
              <w:rPr>
                <w:rFonts w:ascii="宋体" w:hAnsi="宋体" w:cs="宋体" w:hint="eastAsia"/>
                <w:kern w:val="0"/>
                <w:sz w:val="20"/>
                <w:szCs w:val="20"/>
              </w:rPr>
              <w:t xml:space="preserve">　</w:t>
            </w:r>
          </w:p>
        </w:tc>
        <w:tc>
          <w:tcPr>
            <w:tcW w:w="1552" w:type="dxa"/>
            <w:tcBorders>
              <w:top w:val="nil"/>
              <w:left w:val="nil"/>
              <w:bottom w:val="single" w:sz="4" w:space="0" w:color="auto"/>
              <w:right w:val="single" w:sz="4" w:space="0" w:color="auto"/>
            </w:tcBorders>
            <w:noWrap/>
            <w:vAlign w:val="center"/>
          </w:tcPr>
          <w:p w:rsidR="00431673" w:rsidRDefault="00805A87">
            <w:pPr>
              <w:widowControl/>
              <w:spacing w:line="240" w:lineRule="exact"/>
              <w:jc w:val="left"/>
              <w:rPr>
                <w:rFonts w:ascii="宋体"/>
                <w:color w:val="000000"/>
                <w:kern w:val="0"/>
                <w:sz w:val="20"/>
                <w:szCs w:val="20"/>
              </w:rPr>
            </w:pPr>
            <w:r>
              <w:rPr>
                <w:rFonts w:ascii="宋体" w:hAnsi="宋体" w:cs="宋体" w:hint="eastAsia"/>
                <w:color w:val="000000"/>
                <w:kern w:val="0"/>
                <w:sz w:val="20"/>
                <w:szCs w:val="20"/>
              </w:rPr>
              <w:t xml:space="preserve">　</w:t>
            </w:r>
          </w:p>
        </w:tc>
        <w:tc>
          <w:tcPr>
            <w:tcW w:w="1552" w:type="dxa"/>
            <w:tcBorders>
              <w:top w:val="nil"/>
              <w:left w:val="nil"/>
              <w:bottom w:val="single" w:sz="4" w:space="0" w:color="auto"/>
              <w:right w:val="single" w:sz="4" w:space="0" w:color="auto"/>
            </w:tcBorders>
            <w:noWrap/>
            <w:vAlign w:val="center"/>
          </w:tcPr>
          <w:p w:rsidR="00431673" w:rsidRDefault="00805A87">
            <w:pPr>
              <w:widowControl/>
              <w:spacing w:line="240" w:lineRule="exact"/>
              <w:jc w:val="left"/>
              <w:rPr>
                <w:rFonts w:ascii="宋体"/>
                <w:color w:val="000000"/>
                <w:kern w:val="0"/>
                <w:sz w:val="20"/>
                <w:szCs w:val="20"/>
              </w:rPr>
            </w:pPr>
            <w:r>
              <w:rPr>
                <w:rFonts w:ascii="宋体" w:hAnsi="宋体" w:cs="宋体" w:hint="eastAsia"/>
                <w:color w:val="000000"/>
                <w:kern w:val="0"/>
                <w:sz w:val="20"/>
                <w:szCs w:val="20"/>
              </w:rPr>
              <w:t xml:space="preserve">　</w:t>
            </w:r>
          </w:p>
        </w:tc>
        <w:tc>
          <w:tcPr>
            <w:tcW w:w="1552" w:type="dxa"/>
            <w:tcBorders>
              <w:top w:val="nil"/>
              <w:left w:val="nil"/>
              <w:bottom w:val="single" w:sz="4" w:space="0" w:color="auto"/>
              <w:right w:val="single" w:sz="4" w:space="0" w:color="auto"/>
            </w:tcBorders>
            <w:noWrap/>
            <w:vAlign w:val="center"/>
          </w:tcPr>
          <w:p w:rsidR="00431673" w:rsidRDefault="00805A87">
            <w:pPr>
              <w:widowControl/>
              <w:spacing w:line="240" w:lineRule="exact"/>
              <w:jc w:val="left"/>
              <w:rPr>
                <w:rFonts w:ascii="宋体"/>
                <w:color w:val="000000"/>
                <w:kern w:val="0"/>
                <w:sz w:val="20"/>
                <w:szCs w:val="20"/>
              </w:rPr>
            </w:pPr>
            <w:r>
              <w:rPr>
                <w:rFonts w:ascii="宋体" w:hAnsi="宋体" w:cs="宋体" w:hint="eastAsia"/>
                <w:color w:val="000000"/>
                <w:kern w:val="0"/>
                <w:sz w:val="20"/>
                <w:szCs w:val="20"/>
              </w:rPr>
              <w:t xml:space="preserve">　</w:t>
            </w:r>
          </w:p>
        </w:tc>
        <w:tc>
          <w:tcPr>
            <w:tcW w:w="1552" w:type="dxa"/>
            <w:tcBorders>
              <w:top w:val="nil"/>
              <w:left w:val="nil"/>
              <w:bottom w:val="single" w:sz="4" w:space="0" w:color="auto"/>
              <w:right w:val="nil"/>
            </w:tcBorders>
            <w:noWrap/>
            <w:vAlign w:val="center"/>
          </w:tcPr>
          <w:p w:rsidR="00431673" w:rsidRDefault="00805A87">
            <w:pPr>
              <w:widowControl/>
              <w:spacing w:line="240" w:lineRule="exact"/>
              <w:jc w:val="left"/>
              <w:rPr>
                <w:rFonts w:ascii="宋体"/>
                <w:color w:val="000000"/>
                <w:kern w:val="0"/>
                <w:sz w:val="20"/>
                <w:szCs w:val="20"/>
              </w:rPr>
            </w:pPr>
            <w:r>
              <w:rPr>
                <w:rFonts w:ascii="宋体" w:hAnsi="宋体" w:cs="宋体" w:hint="eastAsia"/>
                <w:color w:val="000000"/>
                <w:kern w:val="0"/>
                <w:sz w:val="20"/>
                <w:szCs w:val="20"/>
              </w:rPr>
              <w:t xml:space="preserve">　</w:t>
            </w:r>
          </w:p>
        </w:tc>
      </w:tr>
      <w:tr w:rsidR="00431673">
        <w:trPr>
          <w:trHeight w:val="265"/>
          <w:jc w:val="center"/>
        </w:trPr>
        <w:tc>
          <w:tcPr>
            <w:tcW w:w="3579" w:type="dxa"/>
            <w:tcBorders>
              <w:top w:val="nil"/>
              <w:bottom w:val="single" w:sz="4" w:space="0" w:color="auto"/>
              <w:right w:val="single" w:sz="4" w:space="0" w:color="auto"/>
            </w:tcBorders>
            <w:noWrap/>
            <w:vAlign w:val="center"/>
          </w:tcPr>
          <w:p w:rsidR="00431673" w:rsidRDefault="00805A87">
            <w:pPr>
              <w:widowControl/>
              <w:spacing w:line="240" w:lineRule="exact"/>
              <w:jc w:val="left"/>
              <w:rPr>
                <w:rFonts w:ascii="宋体"/>
                <w:kern w:val="0"/>
                <w:sz w:val="20"/>
                <w:szCs w:val="20"/>
              </w:rPr>
            </w:pPr>
            <w:r>
              <w:rPr>
                <w:rFonts w:ascii="宋体" w:hAnsi="宋体" w:cs="宋体" w:hint="eastAsia"/>
                <w:kern w:val="0"/>
                <w:sz w:val="20"/>
                <w:szCs w:val="20"/>
              </w:rPr>
              <w:t>二、转移性收入</w:t>
            </w:r>
          </w:p>
        </w:tc>
        <w:tc>
          <w:tcPr>
            <w:tcW w:w="1552" w:type="dxa"/>
            <w:tcBorders>
              <w:top w:val="nil"/>
              <w:left w:val="nil"/>
              <w:bottom w:val="single" w:sz="4" w:space="0" w:color="auto"/>
              <w:right w:val="single" w:sz="4" w:space="0" w:color="auto"/>
            </w:tcBorders>
            <w:noWrap/>
            <w:vAlign w:val="center"/>
          </w:tcPr>
          <w:p w:rsidR="00431673" w:rsidRDefault="00805A87">
            <w:pPr>
              <w:widowControl/>
              <w:spacing w:line="240" w:lineRule="exact"/>
              <w:jc w:val="center"/>
              <w:rPr>
                <w:rFonts w:ascii="宋体"/>
                <w:color w:val="000000"/>
                <w:kern w:val="0"/>
                <w:sz w:val="20"/>
                <w:szCs w:val="20"/>
              </w:rPr>
            </w:pPr>
            <w:r>
              <w:rPr>
                <w:rFonts w:ascii="宋体" w:hAnsi="宋体" w:cs="宋体"/>
                <w:color w:val="000000"/>
                <w:kern w:val="0"/>
                <w:sz w:val="20"/>
                <w:szCs w:val="20"/>
              </w:rPr>
              <w:t>532366</w:t>
            </w:r>
          </w:p>
        </w:tc>
        <w:tc>
          <w:tcPr>
            <w:tcW w:w="1552" w:type="dxa"/>
            <w:tcBorders>
              <w:top w:val="nil"/>
              <w:left w:val="nil"/>
              <w:bottom w:val="single" w:sz="4" w:space="0" w:color="auto"/>
              <w:right w:val="single" w:sz="4" w:space="0" w:color="auto"/>
            </w:tcBorders>
            <w:noWrap/>
            <w:vAlign w:val="center"/>
          </w:tcPr>
          <w:p w:rsidR="00431673" w:rsidRDefault="00805A87">
            <w:pPr>
              <w:widowControl/>
              <w:spacing w:line="240" w:lineRule="exact"/>
              <w:jc w:val="center"/>
              <w:rPr>
                <w:rFonts w:ascii="宋体"/>
                <w:color w:val="000000"/>
                <w:kern w:val="0"/>
                <w:sz w:val="20"/>
                <w:szCs w:val="20"/>
              </w:rPr>
            </w:pPr>
            <w:r>
              <w:rPr>
                <w:rFonts w:ascii="宋体" w:hAnsi="宋体" w:cs="宋体"/>
                <w:color w:val="000000"/>
                <w:kern w:val="0"/>
                <w:sz w:val="20"/>
                <w:szCs w:val="20"/>
              </w:rPr>
              <w:t>630318</w:t>
            </w:r>
          </w:p>
        </w:tc>
        <w:tc>
          <w:tcPr>
            <w:tcW w:w="1552" w:type="dxa"/>
            <w:tcBorders>
              <w:top w:val="nil"/>
              <w:left w:val="nil"/>
              <w:bottom w:val="single" w:sz="4" w:space="0" w:color="auto"/>
              <w:right w:val="single" w:sz="4" w:space="0" w:color="auto"/>
            </w:tcBorders>
            <w:noWrap/>
            <w:vAlign w:val="center"/>
          </w:tcPr>
          <w:p w:rsidR="00431673" w:rsidRDefault="00805A87">
            <w:pPr>
              <w:widowControl/>
              <w:spacing w:line="240" w:lineRule="exact"/>
              <w:jc w:val="center"/>
              <w:rPr>
                <w:rFonts w:ascii="宋体"/>
                <w:color w:val="000000"/>
                <w:kern w:val="0"/>
                <w:sz w:val="20"/>
                <w:szCs w:val="20"/>
              </w:rPr>
            </w:pPr>
            <w:r>
              <w:rPr>
                <w:rFonts w:ascii="宋体" w:hAnsi="宋体" w:cs="宋体" w:hint="eastAsia"/>
                <w:color w:val="000000"/>
                <w:kern w:val="0"/>
                <w:sz w:val="20"/>
                <w:szCs w:val="20"/>
              </w:rPr>
              <w:t xml:space="preserve">　</w:t>
            </w:r>
          </w:p>
        </w:tc>
        <w:tc>
          <w:tcPr>
            <w:tcW w:w="1552" w:type="dxa"/>
            <w:tcBorders>
              <w:top w:val="nil"/>
              <w:left w:val="nil"/>
              <w:bottom w:val="single" w:sz="4" w:space="0" w:color="auto"/>
              <w:right w:val="nil"/>
            </w:tcBorders>
            <w:noWrap/>
            <w:vAlign w:val="center"/>
          </w:tcPr>
          <w:p w:rsidR="00431673" w:rsidRDefault="00805A87">
            <w:pPr>
              <w:widowControl/>
              <w:spacing w:line="240" w:lineRule="exact"/>
              <w:jc w:val="center"/>
              <w:rPr>
                <w:rFonts w:ascii="宋体"/>
                <w:color w:val="000000"/>
                <w:kern w:val="0"/>
                <w:sz w:val="20"/>
                <w:szCs w:val="20"/>
              </w:rPr>
            </w:pPr>
            <w:r>
              <w:rPr>
                <w:rFonts w:ascii="宋体" w:hAnsi="宋体" w:cs="宋体" w:hint="eastAsia"/>
                <w:color w:val="000000"/>
                <w:kern w:val="0"/>
                <w:sz w:val="20"/>
                <w:szCs w:val="20"/>
              </w:rPr>
              <w:t xml:space="preserve">　</w:t>
            </w:r>
          </w:p>
        </w:tc>
      </w:tr>
      <w:tr w:rsidR="00431673">
        <w:trPr>
          <w:trHeight w:val="265"/>
          <w:jc w:val="center"/>
        </w:trPr>
        <w:tc>
          <w:tcPr>
            <w:tcW w:w="3579" w:type="dxa"/>
            <w:tcBorders>
              <w:top w:val="nil"/>
              <w:bottom w:val="single" w:sz="4" w:space="0" w:color="auto"/>
              <w:right w:val="single" w:sz="4" w:space="0" w:color="auto"/>
            </w:tcBorders>
            <w:noWrap/>
            <w:vAlign w:val="center"/>
          </w:tcPr>
          <w:p w:rsidR="00431673" w:rsidRDefault="00805A87">
            <w:pPr>
              <w:widowControl/>
              <w:spacing w:line="240" w:lineRule="exact"/>
              <w:jc w:val="left"/>
              <w:rPr>
                <w:rFonts w:ascii="宋体"/>
                <w:kern w:val="0"/>
                <w:sz w:val="20"/>
                <w:szCs w:val="20"/>
              </w:rPr>
            </w:pPr>
            <w:r>
              <w:rPr>
                <w:rFonts w:ascii="宋体" w:hAnsi="宋体" w:cs="宋体" w:hint="eastAsia"/>
                <w:kern w:val="0"/>
                <w:sz w:val="20"/>
                <w:szCs w:val="20"/>
              </w:rPr>
              <w:t>（一）上级税收返还收入</w:t>
            </w:r>
          </w:p>
        </w:tc>
        <w:tc>
          <w:tcPr>
            <w:tcW w:w="1552" w:type="dxa"/>
            <w:tcBorders>
              <w:top w:val="nil"/>
              <w:left w:val="nil"/>
              <w:bottom w:val="single" w:sz="4" w:space="0" w:color="auto"/>
              <w:right w:val="single" w:sz="4" w:space="0" w:color="auto"/>
            </w:tcBorders>
            <w:noWrap/>
            <w:vAlign w:val="center"/>
          </w:tcPr>
          <w:p w:rsidR="00431673" w:rsidRDefault="00805A87">
            <w:pPr>
              <w:widowControl/>
              <w:spacing w:line="240" w:lineRule="exact"/>
              <w:jc w:val="center"/>
              <w:rPr>
                <w:rFonts w:ascii="宋体"/>
                <w:color w:val="000000"/>
                <w:kern w:val="0"/>
                <w:sz w:val="20"/>
                <w:szCs w:val="20"/>
              </w:rPr>
            </w:pPr>
            <w:r>
              <w:rPr>
                <w:rFonts w:ascii="宋体" w:hAnsi="宋体" w:cs="宋体"/>
                <w:color w:val="000000"/>
                <w:kern w:val="0"/>
                <w:sz w:val="20"/>
                <w:szCs w:val="20"/>
              </w:rPr>
              <w:t>23848</w:t>
            </w:r>
          </w:p>
        </w:tc>
        <w:tc>
          <w:tcPr>
            <w:tcW w:w="1552" w:type="dxa"/>
            <w:tcBorders>
              <w:top w:val="nil"/>
              <w:left w:val="nil"/>
              <w:bottom w:val="single" w:sz="4" w:space="0" w:color="auto"/>
              <w:right w:val="single" w:sz="4" w:space="0" w:color="auto"/>
            </w:tcBorders>
            <w:noWrap/>
            <w:vAlign w:val="center"/>
          </w:tcPr>
          <w:p w:rsidR="00431673" w:rsidRDefault="00805A87">
            <w:pPr>
              <w:widowControl/>
              <w:spacing w:line="240" w:lineRule="exact"/>
              <w:jc w:val="center"/>
              <w:rPr>
                <w:rFonts w:ascii="宋体"/>
                <w:color w:val="000000"/>
                <w:kern w:val="0"/>
                <w:sz w:val="20"/>
                <w:szCs w:val="20"/>
              </w:rPr>
            </w:pPr>
            <w:r>
              <w:rPr>
                <w:rFonts w:ascii="宋体" w:hAnsi="宋体" w:cs="宋体"/>
                <w:color w:val="000000"/>
                <w:kern w:val="0"/>
                <w:sz w:val="20"/>
                <w:szCs w:val="20"/>
              </w:rPr>
              <w:t>23848</w:t>
            </w:r>
          </w:p>
        </w:tc>
        <w:tc>
          <w:tcPr>
            <w:tcW w:w="1552" w:type="dxa"/>
            <w:tcBorders>
              <w:top w:val="nil"/>
              <w:left w:val="nil"/>
              <w:bottom w:val="single" w:sz="4" w:space="0" w:color="auto"/>
              <w:right w:val="single" w:sz="4" w:space="0" w:color="auto"/>
            </w:tcBorders>
            <w:noWrap/>
            <w:vAlign w:val="center"/>
          </w:tcPr>
          <w:p w:rsidR="00431673" w:rsidRDefault="00805A87">
            <w:pPr>
              <w:widowControl/>
              <w:spacing w:line="240" w:lineRule="exact"/>
              <w:jc w:val="center"/>
              <w:rPr>
                <w:rFonts w:ascii="宋体"/>
                <w:color w:val="000000"/>
                <w:kern w:val="0"/>
                <w:sz w:val="20"/>
                <w:szCs w:val="20"/>
              </w:rPr>
            </w:pPr>
            <w:r>
              <w:rPr>
                <w:rFonts w:ascii="宋体" w:hAnsi="宋体" w:cs="宋体" w:hint="eastAsia"/>
                <w:color w:val="000000"/>
                <w:kern w:val="0"/>
                <w:sz w:val="20"/>
                <w:szCs w:val="20"/>
              </w:rPr>
              <w:t xml:space="preserve">　</w:t>
            </w:r>
          </w:p>
        </w:tc>
        <w:tc>
          <w:tcPr>
            <w:tcW w:w="1552" w:type="dxa"/>
            <w:tcBorders>
              <w:top w:val="nil"/>
              <w:left w:val="nil"/>
              <w:bottom w:val="single" w:sz="4" w:space="0" w:color="auto"/>
              <w:right w:val="nil"/>
            </w:tcBorders>
            <w:noWrap/>
            <w:vAlign w:val="center"/>
          </w:tcPr>
          <w:p w:rsidR="00431673" w:rsidRDefault="00805A87">
            <w:pPr>
              <w:widowControl/>
              <w:spacing w:line="240" w:lineRule="exact"/>
              <w:jc w:val="left"/>
              <w:rPr>
                <w:rFonts w:ascii="宋体"/>
                <w:color w:val="000000"/>
                <w:kern w:val="0"/>
                <w:sz w:val="20"/>
                <w:szCs w:val="20"/>
              </w:rPr>
            </w:pPr>
            <w:r>
              <w:rPr>
                <w:rFonts w:ascii="宋体" w:hAnsi="宋体" w:cs="宋体" w:hint="eastAsia"/>
                <w:color w:val="000000"/>
                <w:kern w:val="0"/>
                <w:sz w:val="20"/>
                <w:szCs w:val="20"/>
              </w:rPr>
              <w:t xml:space="preserve">　</w:t>
            </w:r>
          </w:p>
        </w:tc>
      </w:tr>
      <w:tr w:rsidR="00431673">
        <w:trPr>
          <w:trHeight w:val="265"/>
          <w:jc w:val="center"/>
        </w:trPr>
        <w:tc>
          <w:tcPr>
            <w:tcW w:w="3579" w:type="dxa"/>
            <w:tcBorders>
              <w:top w:val="nil"/>
              <w:bottom w:val="single" w:sz="4" w:space="0" w:color="auto"/>
              <w:right w:val="single" w:sz="4" w:space="0" w:color="auto"/>
            </w:tcBorders>
            <w:noWrap/>
            <w:vAlign w:val="center"/>
          </w:tcPr>
          <w:p w:rsidR="00431673" w:rsidRDefault="00805A87">
            <w:pPr>
              <w:widowControl/>
              <w:spacing w:line="240" w:lineRule="exact"/>
              <w:jc w:val="left"/>
              <w:rPr>
                <w:rFonts w:ascii="宋体"/>
                <w:kern w:val="0"/>
                <w:sz w:val="20"/>
                <w:szCs w:val="20"/>
              </w:rPr>
            </w:pPr>
            <w:r>
              <w:rPr>
                <w:rFonts w:ascii="宋体" w:hAnsi="宋体" w:cs="宋体" w:hint="eastAsia"/>
                <w:kern w:val="0"/>
                <w:sz w:val="20"/>
                <w:szCs w:val="20"/>
              </w:rPr>
              <w:t>（二）上级转移支付收入</w:t>
            </w:r>
          </w:p>
        </w:tc>
        <w:tc>
          <w:tcPr>
            <w:tcW w:w="1552" w:type="dxa"/>
            <w:tcBorders>
              <w:top w:val="nil"/>
              <w:left w:val="nil"/>
              <w:bottom w:val="single" w:sz="4" w:space="0" w:color="auto"/>
              <w:right w:val="single" w:sz="4" w:space="0" w:color="auto"/>
            </w:tcBorders>
            <w:noWrap/>
            <w:vAlign w:val="center"/>
          </w:tcPr>
          <w:p w:rsidR="00431673" w:rsidRDefault="00805A87">
            <w:pPr>
              <w:widowControl/>
              <w:spacing w:line="240" w:lineRule="exact"/>
              <w:jc w:val="center"/>
              <w:rPr>
                <w:rFonts w:ascii="宋体"/>
                <w:color w:val="000000"/>
                <w:kern w:val="0"/>
                <w:sz w:val="20"/>
                <w:szCs w:val="20"/>
              </w:rPr>
            </w:pPr>
            <w:r>
              <w:rPr>
                <w:rFonts w:ascii="宋体" w:hAnsi="宋体" w:cs="宋体"/>
                <w:color w:val="000000"/>
                <w:kern w:val="0"/>
                <w:sz w:val="20"/>
                <w:szCs w:val="20"/>
              </w:rPr>
              <w:t>110000</w:t>
            </w:r>
          </w:p>
        </w:tc>
        <w:tc>
          <w:tcPr>
            <w:tcW w:w="1552" w:type="dxa"/>
            <w:tcBorders>
              <w:top w:val="nil"/>
              <w:left w:val="nil"/>
              <w:bottom w:val="single" w:sz="4" w:space="0" w:color="auto"/>
              <w:right w:val="single" w:sz="4" w:space="0" w:color="auto"/>
            </w:tcBorders>
            <w:noWrap/>
            <w:vAlign w:val="center"/>
          </w:tcPr>
          <w:p w:rsidR="00431673" w:rsidRDefault="00805A87">
            <w:pPr>
              <w:widowControl/>
              <w:spacing w:line="240" w:lineRule="exact"/>
              <w:jc w:val="center"/>
              <w:rPr>
                <w:rFonts w:ascii="宋体"/>
                <w:color w:val="000000"/>
                <w:kern w:val="0"/>
                <w:sz w:val="20"/>
                <w:szCs w:val="20"/>
              </w:rPr>
            </w:pPr>
            <w:r>
              <w:rPr>
                <w:rFonts w:ascii="宋体" w:hAnsi="宋体" w:cs="宋体"/>
                <w:color w:val="000000"/>
                <w:kern w:val="0"/>
                <w:sz w:val="20"/>
                <w:szCs w:val="20"/>
              </w:rPr>
              <w:t>162276</w:t>
            </w:r>
          </w:p>
        </w:tc>
        <w:tc>
          <w:tcPr>
            <w:tcW w:w="1552" w:type="dxa"/>
            <w:tcBorders>
              <w:top w:val="nil"/>
              <w:left w:val="nil"/>
              <w:bottom w:val="single" w:sz="4" w:space="0" w:color="auto"/>
              <w:right w:val="single" w:sz="4" w:space="0" w:color="auto"/>
            </w:tcBorders>
            <w:noWrap/>
            <w:vAlign w:val="center"/>
          </w:tcPr>
          <w:p w:rsidR="00431673" w:rsidRDefault="00805A87">
            <w:pPr>
              <w:widowControl/>
              <w:spacing w:line="240" w:lineRule="exact"/>
              <w:jc w:val="center"/>
              <w:rPr>
                <w:rFonts w:ascii="宋体"/>
                <w:color w:val="000000"/>
                <w:kern w:val="0"/>
                <w:sz w:val="20"/>
                <w:szCs w:val="20"/>
              </w:rPr>
            </w:pPr>
            <w:r>
              <w:rPr>
                <w:rFonts w:ascii="宋体" w:hAnsi="宋体" w:cs="宋体" w:hint="eastAsia"/>
                <w:color w:val="000000"/>
                <w:kern w:val="0"/>
                <w:sz w:val="20"/>
                <w:szCs w:val="20"/>
              </w:rPr>
              <w:t xml:space="preserve">　</w:t>
            </w:r>
          </w:p>
        </w:tc>
        <w:tc>
          <w:tcPr>
            <w:tcW w:w="1552" w:type="dxa"/>
            <w:tcBorders>
              <w:top w:val="nil"/>
              <w:left w:val="nil"/>
              <w:bottom w:val="single" w:sz="4" w:space="0" w:color="auto"/>
              <w:right w:val="nil"/>
            </w:tcBorders>
            <w:noWrap/>
            <w:vAlign w:val="center"/>
          </w:tcPr>
          <w:p w:rsidR="00431673" w:rsidRDefault="00805A87">
            <w:pPr>
              <w:widowControl/>
              <w:spacing w:line="240" w:lineRule="exact"/>
              <w:jc w:val="left"/>
              <w:rPr>
                <w:rFonts w:ascii="宋体"/>
                <w:color w:val="000000"/>
                <w:kern w:val="0"/>
                <w:sz w:val="20"/>
                <w:szCs w:val="20"/>
              </w:rPr>
            </w:pPr>
            <w:r>
              <w:rPr>
                <w:rFonts w:ascii="宋体" w:hAnsi="宋体" w:cs="宋体" w:hint="eastAsia"/>
                <w:color w:val="000000"/>
                <w:kern w:val="0"/>
                <w:sz w:val="20"/>
                <w:szCs w:val="20"/>
              </w:rPr>
              <w:t xml:space="preserve">　</w:t>
            </w:r>
          </w:p>
        </w:tc>
      </w:tr>
      <w:tr w:rsidR="00431673">
        <w:trPr>
          <w:trHeight w:val="265"/>
          <w:jc w:val="center"/>
        </w:trPr>
        <w:tc>
          <w:tcPr>
            <w:tcW w:w="3579" w:type="dxa"/>
            <w:tcBorders>
              <w:top w:val="nil"/>
              <w:bottom w:val="single" w:sz="4" w:space="0" w:color="auto"/>
              <w:right w:val="single" w:sz="4" w:space="0" w:color="auto"/>
            </w:tcBorders>
            <w:noWrap/>
            <w:vAlign w:val="center"/>
          </w:tcPr>
          <w:p w:rsidR="00431673" w:rsidRDefault="00805A87">
            <w:pPr>
              <w:widowControl/>
              <w:spacing w:line="240" w:lineRule="exact"/>
              <w:jc w:val="left"/>
              <w:rPr>
                <w:rFonts w:ascii="宋体"/>
                <w:kern w:val="0"/>
                <w:sz w:val="20"/>
                <w:szCs w:val="20"/>
              </w:rPr>
            </w:pPr>
            <w:r>
              <w:rPr>
                <w:rFonts w:ascii="宋体" w:hAnsi="宋体" w:cs="宋体" w:hint="eastAsia"/>
                <w:kern w:val="0"/>
                <w:sz w:val="20"/>
                <w:szCs w:val="20"/>
              </w:rPr>
              <w:t>（三）地方政府一般债务转贷收入</w:t>
            </w:r>
          </w:p>
        </w:tc>
        <w:tc>
          <w:tcPr>
            <w:tcW w:w="1552" w:type="dxa"/>
            <w:tcBorders>
              <w:top w:val="nil"/>
              <w:left w:val="nil"/>
              <w:bottom w:val="single" w:sz="4" w:space="0" w:color="auto"/>
              <w:right w:val="single" w:sz="4" w:space="0" w:color="auto"/>
            </w:tcBorders>
            <w:noWrap/>
            <w:vAlign w:val="center"/>
          </w:tcPr>
          <w:p w:rsidR="00431673" w:rsidRDefault="00805A87">
            <w:pPr>
              <w:widowControl/>
              <w:spacing w:line="240" w:lineRule="exact"/>
              <w:jc w:val="center"/>
              <w:rPr>
                <w:rFonts w:ascii="宋体"/>
                <w:color w:val="000000"/>
                <w:kern w:val="0"/>
                <w:sz w:val="20"/>
                <w:szCs w:val="20"/>
              </w:rPr>
            </w:pPr>
            <w:r>
              <w:rPr>
                <w:rFonts w:ascii="宋体" w:hAnsi="宋体" w:cs="宋体"/>
                <w:color w:val="000000"/>
                <w:kern w:val="0"/>
                <w:sz w:val="20"/>
                <w:szCs w:val="20"/>
              </w:rPr>
              <w:t>117000</w:t>
            </w:r>
          </w:p>
        </w:tc>
        <w:tc>
          <w:tcPr>
            <w:tcW w:w="1552" w:type="dxa"/>
            <w:tcBorders>
              <w:top w:val="nil"/>
              <w:left w:val="nil"/>
              <w:bottom w:val="single" w:sz="4" w:space="0" w:color="auto"/>
              <w:right w:val="single" w:sz="4" w:space="0" w:color="auto"/>
            </w:tcBorders>
            <w:noWrap/>
            <w:vAlign w:val="center"/>
          </w:tcPr>
          <w:p w:rsidR="00431673" w:rsidRDefault="00805A87">
            <w:pPr>
              <w:widowControl/>
              <w:spacing w:line="240" w:lineRule="exact"/>
              <w:jc w:val="center"/>
              <w:rPr>
                <w:rFonts w:ascii="宋体"/>
                <w:color w:val="000000"/>
                <w:kern w:val="0"/>
                <w:sz w:val="20"/>
                <w:szCs w:val="20"/>
              </w:rPr>
            </w:pPr>
            <w:r>
              <w:rPr>
                <w:rFonts w:ascii="宋体" w:hAnsi="宋体" w:cs="宋体"/>
                <w:color w:val="000000"/>
                <w:kern w:val="0"/>
                <w:sz w:val="20"/>
                <w:szCs w:val="20"/>
              </w:rPr>
              <w:t>117000</w:t>
            </w:r>
          </w:p>
        </w:tc>
        <w:tc>
          <w:tcPr>
            <w:tcW w:w="1552" w:type="dxa"/>
            <w:tcBorders>
              <w:top w:val="nil"/>
              <w:left w:val="nil"/>
              <w:bottom w:val="single" w:sz="4" w:space="0" w:color="auto"/>
              <w:right w:val="single" w:sz="4" w:space="0" w:color="auto"/>
            </w:tcBorders>
            <w:noWrap/>
            <w:vAlign w:val="center"/>
          </w:tcPr>
          <w:p w:rsidR="00431673" w:rsidRDefault="00805A87">
            <w:pPr>
              <w:widowControl/>
              <w:spacing w:line="240" w:lineRule="exact"/>
              <w:jc w:val="center"/>
              <w:rPr>
                <w:rFonts w:ascii="宋体"/>
                <w:color w:val="000000"/>
                <w:kern w:val="0"/>
                <w:sz w:val="20"/>
                <w:szCs w:val="20"/>
              </w:rPr>
            </w:pPr>
            <w:r>
              <w:rPr>
                <w:rFonts w:ascii="宋体" w:hAnsi="宋体" w:cs="宋体" w:hint="eastAsia"/>
                <w:color w:val="000000"/>
                <w:kern w:val="0"/>
                <w:sz w:val="20"/>
                <w:szCs w:val="20"/>
              </w:rPr>
              <w:t xml:space="preserve">　</w:t>
            </w:r>
          </w:p>
        </w:tc>
        <w:tc>
          <w:tcPr>
            <w:tcW w:w="1552" w:type="dxa"/>
            <w:tcBorders>
              <w:top w:val="nil"/>
              <w:left w:val="nil"/>
              <w:bottom w:val="single" w:sz="4" w:space="0" w:color="auto"/>
              <w:right w:val="nil"/>
            </w:tcBorders>
            <w:noWrap/>
            <w:vAlign w:val="center"/>
          </w:tcPr>
          <w:p w:rsidR="00431673" w:rsidRDefault="00805A87">
            <w:pPr>
              <w:widowControl/>
              <w:spacing w:line="240" w:lineRule="exact"/>
              <w:jc w:val="left"/>
              <w:rPr>
                <w:rFonts w:ascii="宋体"/>
                <w:color w:val="000000"/>
                <w:kern w:val="0"/>
                <w:sz w:val="20"/>
                <w:szCs w:val="20"/>
              </w:rPr>
            </w:pPr>
            <w:r>
              <w:rPr>
                <w:rFonts w:ascii="宋体" w:hAnsi="宋体" w:cs="宋体" w:hint="eastAsia"/>
                <w:color w:val="000000"/>
                <w:kern w:val="0"/>
                <w:sz w:val="20"/>
                <w:szCs w:val="20"/>
              </w:rPr>
              <w:t xml:space="preserve">　</w:t>
            </w:r>
          </w:p>
        </w:tc>
      </w:tr>
      <w:tr w:rsidR="00431673">
        <w:trPr>
          <w:trHeight w:val="265"/>
          <w:jc w:val="center"/>
        </w:trPr>
        <w:tc>
          <w:tcPr>
            <w:tcW w:w="3579" w:type="dxa"/>
            <w:tcBorders>
              <w:top w:val="nil"/>
              <w:bottom w:val="single" w:sz="4" w:space="0" w:color="auto"/>
              <w:right w:val="single" w:sz="4" w:space="0" w:color="auto"/>
            </w:tcBorders>
            <w:noWrap/>
            <w:vAlign w:val="center"/>
          </w:tcPr>
          <w:p w:rsidR="00431673" w:rsidRDefault="00805A87">
            <w:pPr>
              <w:widowControl/>
              <w:spacing w:line="240" w:lineRule="exact"/>
              <w:jc w:val="left"/>
              <w:rPr>
                <w:rFonts w:ascii="宋体"/>
                <w:kern w:val="0"/>
                <w:sz w:val="20"/>
                <w:szCs w:val="20"/>
              </w:rPr>
            </w:pPr>
            <w:r>
              <w:rPr>
                <w:rFonts w:ascii="宋体" w:hAnsi="宋体" w:cs="宋体" w:hint="eastAsia"/>
                <w:kern w:val="0"/>
                <w:sz w:val="20"/>
                <w:szCs w:val="20"/>
              </w:rPr>
              <w:t>（四）调入资金</w:t>
            </w:r>
          </w:p>
        </w:tc>
        <w:tc>
          <w:tcPr>
            <w:tcW w:w="1552" w:type="dxa"/>
            <w:tcBorders>
              <w:top w:val="nil"/>
              <w:left w:val="nil"/>
              <w:bottom w:val="single" w:sz="4" w:space="0" w:color="auto"/>
              <w:right w:val="single" w:sz="4" w:space="0" w:color="auto"/>
            </w:tcBorders>
            <w:noWrap/>
            <w:vAlign w:val="center"/>
          </w:tcPr>
          <w:p w:rsidR="00431673" w:rsidRDefault="00805A87">
            <w:pPr>
              <w:widowControl/>
              <w:spacing w:line="240" w:lineRule="exact"/>
              <w:jc w:val="center"/>
              <w:rPr>
                <w:rFonts w:ascii="宋体"/>
                <w:color w:val="000000"/>
                <w:kern w:val="0"/>
                <w:sz w:val="20"/>
                <w:szCs w:val="20"/>
              </w:rPr>
            </w:pPr>
            <w:r>
              <w:rPr>
                <w:rFonts w:ascii="宋体" w:hAnsi="宋体" w:cs="宋体"/>
                <w:color w:val="000000"/>
                <w:kern w:val="0"/>
                <w:sz w:val="20"/>
                <w:szCs w:val="20"/>
              </w:rPr>
              <w:t>235382</w:t>
            </w:r>
          </w:p>
        </w:tc>
        <w:tc>
          <w:tcPr>
            <w:tcW w:w="1552" w:type="dxa"/>
            <w:tcBorders>
              <w:top w:val="nil"/>
              <w:left w:val="nil"/>
              <w:bottom w:val="single" w:sz="4" w:space="0" w:color="auto"/>
              <w:right w:val="single" w:sz="4" w:space="0" w:color="auto"/>
            </w:tcBorders>
            <w:noWrap/>
            <w:vAlign w:val="center"/>
          </w:tcPr>
          <w:p w:rsidR="00431673" w:rsidRDefault="00805A87">
            <w:pPr>
              <w:widowControl/>
              <w:spacing w:line="240" w:lineRule="exact"/>
              <w:jc w:val="center"/>
              <w:rPr>
                <w:rFonts w:ascii="宋体"/>
                <w:color w:val="000000"/>
                <w:kern w:val="0"/>
                <w:sz w:val="20"/>
                <w:szCs w:val="20"/>
              </w:rPr>
            </w:pPr>
            <w:r>
              <w:rPr>
                <w:rFonts w:ascii="宋体" w:hAnsi="宋体" w:cs="宋体"/>
                <w:color w:val="000000"/>
                <w:kern w:val="0"/>
                <w:sz w:val="20"/>
                <w:szCs w:val="20"/>
              </w:rPr>
              <w:t>281058</w:t>
            </w:r>
          </w:p>
        </w:tc>
        <w:tc>
          <w:tcPr>
            <w:tcW w:w="1552" w:type="dxa"/>
            <w:tcBorders>
              <w:top w:val="nil"/>
              <w:left w:val="nil"/>
              <w:bottom w:val="single" w:sz="4" w:space="0" w:color="auto"/>
              <w:right w:val="single" w:sz="4" w:space="0" w:color="auto"/>
            </w:tcBorders>
            <w:noWrap/>
            <w:vAlign w:val="center"/>
          </w:tcPr>
          <w:p w:rsidR="00431673" w:rsidRDefault="00805A87">
            <w:pPr>
              <w:widowControl/>
              <w:spacing w:line="240" w:lineRule="exact"/>
              <w:jc w:val="center"/>
              <w:rPr>
                <w:rFonts w:ascii="宋体"/>
                <w:color w:val="000000"/>
                <w:kern w:val="0"/>
                <w:sz w:val="20"/>
                <w:szCs w:val="20"/>
              </w:rPr>
            </w:pPr>
            <w:r>
              <w:rPr>
                <w:rFonts w:ascii="宋体" w:hAnsi="宋体" w:cs="宋体" w:hint="eastAsia"/>
                <w:color w:val="000000"/>
                <w:kern w:val="0"/>
                <w:sz w:val="20"/>
                <w:szCs w:val="20"/>
              </w:rPr>
              <w:t xml:space="preserve">　</w:t>
            </w:r>
          </w:p>
        </w:tc>
        <w:tc>
          <w:tcPr>
            <w:tcW w:w="1552" w:type="dxa"/>
            <w:tcBorders>
              <w:top w:val="nil"/>
              <w:left w:val="nil"/>
              <w:bottom w:val="single" w:sz="4" w:space="0" w:color="auto"/>
              <w:right w:val="nil"/>
            </w:tcBorders>
            <w:noWrap/>
            <w:vAlign w:val="center"/>
          </w:tcPr>
          <w:p w:rsidR="00431673" w:rsidRDefault="00805A87">
            <w:pPr>
              <w:widowControl/>
              <w:spacing w:line="240" w:lineRule="exact"/>
              <w:jc w:val="left"/>
              <w:rPr>
                <w:rFonts w:ascii="宋体"/>
                <w:color w:val="000000"/>
                <w:kern w:val="0"/>
                <w:sz w:val="20"/>
                <w:szCs w:val="20"/>
              </w:rPr>
            </w:pPr>
            <w:r>
              <w:rPr>
                <w:rFonts w:ascii="宋体" w:hAnsi="宋体" w:cs="宋体" w:hint="eastAsia"/>
                <w:color w:val="000000"/>
                <w:kern w:val="0"/>
                <w:sz w:val="20"/>
                <w:szCs w:val="20"/>
              </w:rPr>
              <w:t xml:space="preserve">　</w:t>
            </w:r>
          </w:p>
        </w:tc>
      </w:tr>
      <w:tr w:rsidR="00431673">
        <w:trPr>
          <w:trHeight w:val="265"/>
          <w:jc w:val="center"/>
        </w:trPr>
        <w:tc>
          <w:tcPr>
            <w:tcW w:w="3579" w:type="dxa"/>
            <w:tcBorders>
              <w:top w:val="nil"/>
              <w:bottom w:val="single" w:sz="4" w:space="0" w:color="auto"/>
              <w:right w:val="single" w:sz="4" w:space="0" w:color="auto"/>
            </w:tcBorders>
            <w:noWrap/>
            <w:vAlign w:val="center"/>
          </w:tcPr>
          <w:p w:rsidR="00431673" w:rsidRDefault="00805A87">
            <w:pPr>
              <w:widowControl/>
              <w:spacing w:line="240" w:lineRule="exact"/>
              <w:jc w:val="left"/>
              <w:rPr>
                <w:rFonts w:ascii="宋体"/>
                <w:kern w:val="0"/>
                <w:sz w:val="20"/>
                <w:szCs w:val="20"/>
              </w:rPr>
            </w:pPr>
            <w:r>
              <w:rPr>
                <w:rFonts w:ascii="宋体" w:hAnsi="宋体" w:cs="宋体" w:hint="eastAsia"/>
                <w:kern w:val="0"/>
                <w:sz w:val="20"/>
                <w:szCs w:val="20"/>
              </w:rPr>
              <w:t>其中：预算稳定调节基金收入</w:t>
            </w:r>
          </w:p>
        </w:tc>
        <w:tc>
          <w:tcPr>
            <w:tcW w:w="1552" w:type="dxa"/>
            <w:tcBorders>
              <w:top w:val="nil"/>
              <w:left w:val="nil"/>
              <w:bottom w:val="single" w:sz="4" w:space="0" w:color="auto"/>
              <w:right w:val="single" w:sz="4" w:space="0" w:color="auto"/>
            </w:tcBorders>
            <w:noWrap/>
            <w:vAlign w:val="center"/>
          </w:tcPr>
          <w:p w:rsidR="00431673" w:rsidRDefault="00805A87">
            <w:pPr>
              <w:widowControl/>
              <w:spacing w:line="240" w:lineRule="exact"/>
              <w:jc w:val="left"/>
              <w:rPr>
                <w:rFonts w:ascii="宋体"/>
                <w:color w:val="000000"/>
                <w:kern w:val="0"/>
                <w:sz w:val="20"/>
                <w:szCs w:val="20"/>
              </w:rPr>
            </w:pPr>
            <w:r>
              <w:rPr>
                <w:rFonts w:ascii="宋体" w:hAnsi="宋体" w:cs="宋体" w:hint="eastAsia"/>
                <w:color w:val="000000"/>
                <w:kern w:val="0"/>
                <w:sz w:val="20"/>
                <w:szCs w:val="20"/>
              </w:rPr>
              <w:t xml:space="preserve">　</w:t>
            </w:r>
          </w:p>
        </w:tc>
        <w:tc>
          <w:tcPr>
            <w:tcW w:w="1552" w:type="dxa"/>
            <w:tcBorders>
              <w:top w:val="nil"/>
              <w:left w:val="nil"/>
              <w:bottom w:val="single" w:sz="4" w:space="0" w:color="auto"/>
              <w:right w:val="single" w:sz="4" w:space="0" w:color="auto"/>
            </w:tcBorders>
            <w:noWrap/>
            <w:vAlign w:val="center"/>
          </w:tcPr>
          <w:p w:rsidR="00431673" w:rsidRDefault="00805A87">
            <w:pPr>
              <w:widowControl/>
              <w:spacing w:line="240" w:lineRule="exact"/>
              <w:jc w:val="center"/>
              <w:rPr>
                <w:rFonts w:ascii="宋体"/>
                <w:color w:val="000000"/>
                <w:kern w:val="0"/>
                <w:sz w:val="20"/>
                <w:szCs w:val="20"/>
              </w:rPr>
            </w:pPr>
            <w:r>
              <w:rPr>
                <w:rFonts w:ascii="宋体" w:hAnsi="宋体" w:cs="宋体"/>
                <w:color w:val="000000"/>
                <w:kern w:val="0"/>
                <w:sz w:val="20"/>
                <w:szCs w:val="20"/>
              </w:rPr>
              <w:t>35000</w:t>
            </w:r>
          </w:p>
        </w:tc>
        <w:tc>
          <w:tcPr>
            <w:tcW w:w="1552" w:type="dxa"/>
            <w:tcBorders>
              <w:top w:val="nil"/>
              <w:left w:val="nil"/>
              <w:bottom w:val="single" w:sz="4" w:space="0" w:color="auto"/>
              <w:right w:val="single" w:sz="4" w:space="0" w:color="auto"/>
            </w:tcBorders>
            <w:noWrap/>
            <w:vAlign w:val="center"/>
          </w:tcPr>
          <w:p w:rsidR="00431673" w:rsidRDefault="00805A87">
            <w:pPr>
              <w:widowControl/>
              <w:spacing w:line="240" w:lineRule="exact"/>
              <w:jc w:val="center"/>
              <w:rPr>
                <w:rFonts w:ascii="宋体"/>
                <w:color w:val="000000"/>
                <w:kern w:val="0"/>
                <w:sz w:val="20"/>
                <w:szCs w:val="20"/>
              </w:rPr>
            </w:pPr>
            <w:r>
              <w:rPr>
                <w:rFonts w:ascii="宋体" w:hAnsi="宋体" w:cs="宋体" w:hint="eastAsia"/>
                <w:color w:val="000000"/>
                <w:kern w:val="0"/>
                <w:sz w:val="20"/>
                <w:szCs w:val="20"/>
              </w:rPr>
              <w:t xml:space="preserve">　</w:t>
            </w:r>
          </w:p>
        </w:tc>
        <w:tc>
          <w:tcPr>
            <w:tcW w:w="1552" w:type="dxa"/>
            <w:tcBorders>
              <w:top w:val="nil"/>
              <w:left w:val="nil"/>
              <w:bottom w:val="single" w:sz="4" w:space="0" w:color="auto"/>
              <w:right w:val="nil"/>
            </w:tcBorders>
            <w:noWrap/>
            <w:vAlign w:val="center"/>
          </w:tcPr>
          <w:p w:rsidR="00431673" w:rsidRDefault="00805A87">
            <w:pPr>
              <w:widowControl/>
              <w:spacing w:line="240" w:lineRule="exact"/>
              <w:jc w:val="left"/>
              <w:rPr>
                <w:rFonts w:ascii="宋体"/>
                <w:color w:val="000000"/>
                <w:kern w:val="0"/>
                <w:sz w:val="20"/>
                <w:szCs w:val="20"/>
              </w:rPr>
            </w:pPr>
            <w:r>
              <w:rPr>
                <w:rFonts w:ascii="宋体" w:hAnsi="宋体" w:cs="宋体" w:hint="eastAsia"/>
                <w:color w:val="000000"/>
                <w:kern w:val="0"/>
                <w:sz w:val="20"/>
                <w:szCs w:val="20"/>
              </w:rPr>
              <w:t xml:space="preserve">　</w:t>
            </w:r>
          </w:p>
        </w:tc>
      </w:tr>
      <w:tr w:rsidR="00431673">
        <w:trPr>
          <w:trHeight w:val="265"/>
          <w:jc w:val="center"/>
        </w:trPr>
        <w:tc>
          <w:tcPr>
            <w:tcW w:w="3579" w:type="dxa"/>
            <w:tcBorders>
              <w:top w:val="nil"/>
              <w:bottom w:val="single" w:sz="4" w:space="0" w:color="auto"/>
              <w:right w:val="single" w:sz="4" w:space="0" w:color="auto"/>
            </w:tcBorders>
            <w:noWrap/>
            <w:vAlign w:val="center"/>
          </w:tcPr>
          <w:p w:rsidR="00431673" w:rsidRDefault="00805A87">
            <w:pPr>
              <w:widowControl/>
              <w:spacing w:line="240" w:lineRule="exact"/>
              <w:jc w:val="left"/>
              <w:rPr>
                <w:rFonts w:ascii="宋体"/>
                <w:kern w:val="0"/>
                <w:sz w:val="20"/>
                <w:szCs w:val="20"/>
              </w:rPr>
            </w:pPr>
            <w:r>
              <w:rPr>
                <w:rFonts w:ascii="宋体" w:hAnsi="宋体" w:cs="宋体" w:hint="eastAsia"/>
                <w:kern w:val="0"/>
                <w:sz w:val="20"/>
                <w:szCs w:val="20"/>
              </w:rPr>
              <w:t>（五）使用结余资金</w:t>
            </w:r>
          </w:p>
        </w:tc>
        <w:tc>
          <w:tcPr>
            <w:tcW w:w="1552" w:type="dxa"/>
            <w:tcBorders>
              <w:top w:val="nil"/>
              <w:left w:val="nil"/>
              <w:bottom w:val="single" w:sz="4" w:space="0" w:color="auto"/>
              <w:right w:val="single" w:sz="4" w:space="0" w:color="auto"/>
            </w:tcBorders>
            <w:noWrap/>
            <w:vAlign w:val="center"/>
          </w:tcPr>
          <w:p w:rsidR="00431673" w:rsidRDefault="00805A87">
            <w:pPr>
              <w:widowControl/>
              <w:spacing w:line="240" w:lineRule="exact"/>
              <w:jc w:val="center"/>
              <w:rPr>
                <w:rFonts w:ascii="宋体"/>
                <w:color w:val="000000"/>
                <w:kern w:val="0"/>
                <w:sz w:val="20"/>
                <w:szCs w:val="20"/>
              </w:rPr>
            </w:pPr>
            <w:r>
              <w:rPr>
                <w:rFonts w:ascii="宋体" w:hAnsi="宋体" w:cs="宋体"/>
                <w:color w:val="000000"/>
                <w:kern w:val="0"/>
                <w:sz w:val="20"/>
                <w:szCs w:val="20"/>
              </w:rPr>
              <w:t>46136</w:t>
            </w:r>
          </w:p>
        </w:tc>
        <w:tc>
          <w:tcPr>
            <w:tcW w:w="1552" w:type="dxa"/>
            <w:tcBorders>
              <w:top w:val="nil"/>
              <w:left w:val="nil"/>
              <w:bottom w:val="single" w:sz="4" w:space="0" w:color="auto"/>
              <w:right w:val="single" w:sz="4" w:space="0" w:color="auto"/>
            </w:tcBorders>
            <w:noWrap/>
            <w:vAlign w:val="center"/>
          </w:tcPr>
          <w:p w:rsidR="00431673" w:rsidRDefault="00805A87">
            <w:pPr>
              <w:widowControl/>
              <w:spacing w:line="240" w:lineRule="exact"/>
              <w:jc w:val="center"/>
              <w:rPr>
                <w:rFonts w:ascii="宋体"/>
                <w:color w:val="000000"/>
                <w:kern w:val="0"/>
                <w:sz w:val="20"/>
                <w:szCs w:val="20"/>
              </w:rPr>
            </w:pPr>
            <w:r>
              <w:rPr>
                <w:rFonts w:ascii="宋体" w:hAnsi="宋体" w:cs="宋体"/>
                <w:color w:val="000000"/>
                <w:kern w:val="0"/>
                <w:sz w:val="20"/>
                <w:szCs w:val="20"/>
              </w:rPr>
              <w:t>46136</w:t>
            </w:r>
          </w:p>
        </w:tc>
        <w:tc>
          <w:tcPr>
            <w:tcW w:w="1552" w:type="dxa"/>
            <w:tcBorders>
              <w:top w:val="nil"/>
              <w:left w:val="nil"/>
              <w:bottom w:val="single" w:sz="4" w:space="0" w:color="auto"/>
              <w:right w:val="single" w:sz="4" w:space="0" w:color="auto"/>
            </w:tcBorders>
            <w:noWrap/>
            <w:vAlign w:val="center"/>
          </w:tcPr>
          <w:p w:rsidR="00431673" w:rsidRDefault="00805A87">
            <w:pPr>
              <w:widowControl/>
              <w:spacing w:line="240" w:lineRule="exact"/>
              <w:jc w:val="center"/>
              <w:rPr>
                <w:rFonts w:ascii="宋体"/>
                <w:color w:val="000000"/>
                <w:kern w:val="0"/>
                <w:sz w:val="20"/>
                <w:szCs w:val="20"/>
              </w:rPr>
            </w:pPr>
            <w:r>
              <w:rPr>
                <w:rFonts w:ascii="宋体" w:hAnsi="宋体" w:cs="宋体" w:hint="eastAsia"/>
                <w:color w:val="000000"/>
                <w:kern w:val="0"/>
                <w:sz w:val="20"/>
                <w:szCs w:val="20"/>
              </w:rPr>
              <w:t xml:space="preserve">　</w:t>
            </w:r>
          </w:p>
        </w:tc>
        <w:tc>
          <w:tcPr>
            <w:tcW w:w="1552" w:type="dxa"/>
            <w:tcBorders>
              <w:top w:val="nil"/>
              <w:left w:val="nil"/>
              <w:bottom w:val="single" w:sz="4" w:space="0" w:color="auto"/>
              <w:right w:val="nil"/>
            </w:tcBorders>
            <w:noWrap/>
            <w:vAlign w:val="center"/>
          </w:tcPr>
          <w:p w:rsidR="00431673" w:rsidRDefault="00805A87">
            <w:pPr>
              <w:widowControl/>
              <w:spacing w:line="240" w:lineRule="exact"/>
              <w:jc w:val="left"/>
              <w:rPr>
                <w:rFonts w:ascii="宋体"/>
                <w:color w:val="000000"/>
                <w:kern w:val="0"/>
                <w:sz w:val="20"/>
                <w:szCs w:val="20"/>
              </w:rPr>
            </w:pPr>
            <w:r>
              <w:rPr>
                <w:rFonts w:ascii="宋体" w:hAnsi="宋体" w:cs="宋体" w:hint="eastAsia"/>
                <w:color w:val="000000"/>
                <w:kern w:val="0"/>
                <w:sz w:val="20"/>
                <w:szCs w:val="20"/>
              </w:rPr>
              <w:t xml:space="preserve">　</w:t>
            </w:r>
          </w:p>
        </w:tc>
      </w:tr>
      <w:tr w:rsidR="00431673">
        <w:trPr>
          <w:trHeight w:val="265"/>
          <w:jc w:val="center"/>
        </w:trPr>
        <w:tc>
          <w:tcPr>
            <w:tcW w:w="3579" w:type="dxa"/>
            <w:tcBorders>
              <w:top w:val="nil"/>
              <w:bottom w:val="single" w:sz="4" w:space="0" w:color="auto"/>
              <w:right w:val="single" w:sz="4" w:space="0" w:color="auto"/>
            </w:tcBorders>
            <w:noWrap/>
            <w:vAlign w:val="center"/>
          </w:tcPr>
          <w:p w:rsidR="00431673" w:rsidRDefault="00805A87">
            <w:pPr>
              <w:widowControl/>
              <w:spacing w:line="240" w:lineRule="exact"/>
              <w:jc w:val="left"/>
              <w:rPr>
                <w:rFonts w:ascii="宋体"/>
                <w:kern w:val="0"/>
                <w:sz w:val="20"/>
                <w:szCs w:val="20"/>
              </w:rPr>
            </w:pPr>
            <w:r>
              <w:rPr>
                <w:rFonts w:ascii="宋体" w:hAnsi="宋体" w:cs="宋体" w:hint="eastAsia"/>
                <w:kern w:val="0"/>
                <w:sz w:val="20"/>
                <w:szCs w:val="20"/>
              </w:rPr>
              <w:t xml:space="preserve">　</w:t>
            </w:r>
          </w:p>
        </w:tc>
        <w:tc>
          <w:tcPr>
            <w:tcW w:w="1552" w:type="dxa"/>
            <w:tcBorders>
              <w:top w:val="nil"/>
              <w:left w:val="nil"/>
              <w:bottom w:val="single" w:sz="4" w:space="0" w:color="auto"/>
              <w:right w:val="single" w:sz="4" w:space="0" w:color="auto"/>
            </w:tcBorders>
            <w:noWrap/>
            <w:vAlign w:val="center"/>
          </w:tcPr>
          <w:p w:rsidR="00431673" w:rsidRDefault="00805A87">
            <w:pPr>
              <w:widowControl/>
              <w:spacing w:line="240" w:lineRule="exact"/>
              <w:jc w:val="left"/>
              <w:rPr>
                <w:rFonts w:ascii="宋体"/>
                <w:color w:val="000000"/>
                <w:kern w:val="0"/>
                <w:sz w:val="20"/>
                <w:szCs w:val="20"/>
              </w:rPr>
            </w:pPr>
            <w:r>
              <w:rPr>
                <w:rFonts w:ascii="宋体" w:hAnsi="宋体" w:cs="宋体" w:hint="eastAsia"/>
                <w:color w:val="000000"/>
                <w:kern w:val="0"/>
                <w:sz w:val="20"/>
                <w:szCs w:val="20"/>
              </w:rPr>
              <w:t xml:space="preserve">　</w:t>
            </w:r>
          </w:p>
        </w:tc>
        <w:tc>
          <w:tcPr>
            <w:tcW w:w="1552" w:type="dxa"/>
            <w:tcBorders>
              <w:top w:val="nil"/>
              <w:left w:val="nil"/>
              <w:bottom w:val="single" w:sz="4" w:space="0" w:color="auto"/>
              <w:right w:val="single" w:sz="4" w:space="0" w:color="auto"/>
            </w:tcBorders>
            <w:noWrap/>
            <w:vAlign w:val="center"/>
          </w:tcPr>
          <w:p w:rsidR="00431673" w:rsidRDefault="00805A87">
            <w:pPr>
              <w:widowControl/>
              <w:spacing w:line="240" w:lineRule="exact"/>
              <w:jc w:val="left"/>
              <w:rPr>
                <w:rFonts w:ascii="宋体"/>
                <w:color w:val="000000"/>
                <w:kern w:val="0"/>
                <w:sz w:val="20"/>
                <w:szCs w:val="20"/>
              </w:rPr>
            </w:pPr>
            <w:r>
              <w:rPr>
                <w:rFonts w:ascii="宋体" w:hAnsi="宋体" w:cs="宋体" w:hint="eastAsia"/>
                <w:color w:val="000000"/>
                <w:kern w:val="0"/>
                <w:sz w:val="20"/>
                <w:szCs w:val="20"/>
              </w:rPr>
              <w:t xml:space="preserve">　</w:t>
            </w:r>
          </w:p>
        </w:tc>
        <w:tc>
          <w:tcPr>
            <w:tcW w:w="1552" w:type="dxa"/>
            <w:tcBorders>
              <w:top w:val="nil"/>
              <w:left w:val="nil"/>
              <w:bottom w:val="single" w:sz="4" w:space="0" w:color="auto"/>
              <w:right w:val="single" w:sz="4" w:space="0" w:color="auto"/>
            </w:tcBorders>
            <w:noWrap/>
            <w:vAlign w:val="center"/>
          </w:tcPr>
          <w:p w:rsidR="00431673" w:rsidRDefault="00805A87">
            <w:pPr>
              <w:widowControl/>
              <w:spacing w:line="240" w:lineRule="exact"/>
              <w:jc w:val="left"/>
              <w:rPr>
                <w:rFonts w:ascii="宋体"/>
                <w:color w:val="000000"/>
                <w:kern w:val="0"/>
                <w:sz w:val="20"/>
                <w:szCs w:val="20"/>
              </w:rPr>
            </w:pPr>
            <w:r>
              <w:rPr>
                <w:rFonts w:ascii="宋体" w:hAnsi="宋体" w:cs="宋体" w:hint="eastAsia"/>
                <w:color w:val="000000"/>
                <w:kern w:val="0"/>
                <w:sz w:val="20"/>
                <w:szCs w:val="20"/>
              </w:rPr>
              <w:t xml:space="preserve">　</w:t>
            </w:r>
          </w:p>
        </w:tc>
        <w:tc>
          <w:tcPr>
            <w:tcW w:w="1552" w:type="dxa"/>
            <w:tcBorders>
              <w:top w:val="nil"/>
              <w:left w:val="nil"/>
              <w:bottom w:val="single" w:sz="4" w:space="0" w:color="auto"/>
              <w:right w:val="nil"/>
            </w:tcBorders>
            <w:noWrap/>
            <w:vAlign w:val="center"/>
          </w:tcPr>
          <w:p w:rsidR="00431673" w:rsidRDefault="00805A87">
            <w:pPr>
              <w:widowControl/>
              <w:spacing w:line="240" w:lineRule="exact"/>
              <w:jc w:val="left"/>
              <w:rPr>
                <w:rFonts w:ascii="宋体"/>
                <w:color w:val="000000"/>
                <w:kern w:val="0"/>
                <w:sz w:val="20"/>
                <w:szCs w:val="20"/>
              </w:rPr>
            </w:pPr>
            <w:r>
              <w:rPr>
                <w:rFonts w:ascii="宋体" w:hAnsi="宋体" w:cs="宋体" w:hint="eastAsia"/>
                <w:color w:val="000000"/>
                <w:kern w:val="0"/>
                <w:sz w:val="20"/>
                <w:szCs w:val="20"/>
              </w:rPr>
              <w:t xml:space="preserve">　</w:t>
            </w:r>
          </w:p>
        </w:tc>
      </w:tr>
      <w:tr w:rsidR="00431673">
        <w:trPr>
          <w:trHeight w:val="265"/>
          <w:jc w:val="center"/>
        </w:trPr>
        <w:tc>
          <w:tcPr>
            <w:tcW w:w="3579" w:type="dxa"/>
            <w:tcBorders>
              <w:top w:val="nil"/>
              <w:left w:val="nil"/>
              <w:bottom w:val="nil"/>
              <w:right w:val="single" w:sz="4" w:space="0" w:color="auto"/>
            </w:tcBorders>
            <w:noWrap/>
            <w:vAlign w:val="center"/>
          </w:tcPr>
          <w:p w:rsidR="00431673" w:rsidRDefault="00805A87">
            <w:pPr>
              <w:widowControl/>
              <w:spacing w:line="240" w:lineRule="exact"/>
              <w:jc w:val="left"/>
              <w:rPr>
                <w:rFonts w:ascii="宋体"/>
                <w:kern w:val="0"/>
                <w:sz w:val="20"/>
                <w:szCs w:val="20"/>
              </w:rPr>
            </w:pPr>
            <w:r>
              <w:rPr>
                <w:rFonts w:ascii="宋体" w:hAnsi="宋体" w:cs="宋体" w:hint="eastAsia"/>
                <w:kern w:val="0"/>
                <w:sz w:val="20"/>
                <w:szCs w:val="20"/>
              </w:rPr>
              <w:t xml:space="preserve">　</w:t>
            </w:r>
          </w:p>
        </w:tc>
        <w:tc>
          <w:tcPr>
            <w:tcW w:w="1552" w:type="dxa"/>
            <w:tcBorders>
              <w:top w:val="nil"/>
              <w:left w:val="nil"/>
              <w:bottom w:val="single" w:sz="4" w:space="0" w:color="auto"/>
              <w:right w:val="single" w:sz="4" w:space="0" w:color="auto"/>
            </w:tcBorders>
            <w:noWrap/>
            <w:vAlign w:val="center"/>
          </w:tcPr>
          <w:p w:rsidR="00431673" w:rsidRDefault="00805A87">
            <w:pPr>
              <w:widowControl/>
              <w:spacing w:line="240" w:lineRule="exact"/>
              <w:jc w:val="center"/>
              <w:rPr>
                <w:rFonts w:ascii="宋体"/>
                <w:color w:val="000000"/>
                <w:kern w:val="0"/>
                <w:sz w:val="20"/>
                <w:szCs w:val="20"/>
              </w:rPr>
            </w:pPr>
            <w:r>
              <w:rPr>
                <w:rFonts w:ascii="宋体" w:hAnsi="宋体" w:cs="宋体" w:hint="eastAsia"/>
                <w:color w:val="000000"/>
                <w:kern w:val="0"/>
                <w:sz w:val="20"/>
                <w:szCs w:val="20"/>
              </w:rPr>
              <w:t xml:space="preserve">　</w:t>
            </w:r>
          </w:p>
        </w:tc>
        <w:tc>
          <w:tcPr>
            <w:tcW w:w="1552" w:type="dxa"/>
            <w:tcBorders>
              <w:top w:val="nil"/>
              <w:left w:val="nil"/>
              <w:bottom w:val="single" w:sz="4" w:space="0" w:color="auto"/>
              <w:right w:val="single" w:sz="4" w:space="0" w:color="auto"/>
            </w:tcBorders>
            <w:noWrap/>
            <w:vAlign w:val="center"/>
          </w:tcPr>
          <w:p w:rsidR="00431673" w:rsidRDefault="00805A87">
            <w:pPr>
              <w:widowControl/>
              <w:spacing w:line="240" w:lineRule="exact"/>
              <w:jc w:val="center"/>
              <w:rPr>
                <w:rFonts w:ascii="宋体"/>
                <w:color w:val="000000"/>
                <w:kern w:val="0"/>
                <w:sz w:val="20"/>
                <w:szCs w:val="20"/>
              </w:rPr>
            </w:pPr>
            <w:r>
              <w:rPr>
                <w:rFonts w:ascii="宋体" w:hAnsi="宋体" w:cs="宋体" w:hint="eastAsia"/>
                <w:color w:val="000000"/>
                <w:kern w:val="0"/>
                <w:sz w:val="20"/>
                <w:szCs w:val="20"/>
              </w:rPr>
              <w:t xml:space="preserve">　</w:t>
            </w:r>
          </w:p>
        </w:tc>
        <w:tc>
          <w:tcPr>
            <w:tcW w:w="1552" w:type="dxa"/>
            <w:tcBorders>
              <w:top w:val="nil"/>
              <w:left w:val="nil"/>
              <w:bottom w:val="single" w:sz="4" w:space="0" w:color="auto"/>
              <w:right w:val="single" w:sz="4" w:space="0" w:color="auto"/>
            </w:tcBorders>
            <w:noWrap/>
            <w:vAlign w:val="center"/>
          </w:tcPr>
          <w:p w:rsidR="00431673" w:rsidRDefault="00805A87">
            <w:pPr>
              <w:widowControl/>
              <w:spacing w:line="240" w:lineRule="exact"/>
              <w:jc w:val="center"/>
              <w:rPr>
                <w:rFonts w:ascii="宋体"/>
                <w:color w:val="000000"/>
                <w:kern w:val="0"/>
                <w:sz w:val="20"/>
                <w:szCs w:val="20"/>
              </w:rPr>
            </w:pPr>
            <w:r>
              <w:rPr>
                <w:rFonts w:ascii="宋体" w:hAnsi="宋体" w:cs="宋体" w:hint="eastAsia"/>
                <w:color w:val="000000"/>
                <w:kern w:val="0"/>
                <w:sz w:val="20"/>
                <w:szCs w:val="20"/>
              </w:rPr>
              <w:t xml:space="preserve">　</w:t>
            </w:r>
          </w:p>
        </w:tc>
        <w:tc>
          <w:tcPr>
            <w:tcW w:w="1552" w:type="dxa"/>
            <w:tcBorders>
              <w:top w:val="nil"/>
              <w:left w:val="nil"/>
              <w:bottom w:val="single" w:sz="4" w:space="0" w:color="auto"/>
              <w:right w:val="nil"/>
            </w:tcBorders>
            <w:noWrap/>
            <w:vAlign w:val="center"/>
          </w:tcPr>
          <w:p w:rsidR="00431673" w:rsidRDefault="00805A87">
            <w:pPr>
              <w:widowControl/>
              <w:spacing w:line="240" w:lineRule="exact"/>
              <w:jc w:val="center"/>
              <w:rPr>
                <w:rFonts w:ascii="宋体"/>
                <w:kern w:val="0"/>
                <w:sz w:val="20"/>
                <w:szCs w:val="20"/>
              </w:rPr>
            </w:pPr>
            <w:r>
              <w:rPr>
                <w:rFonts w:ascii="宋体" w:hAnsi="宋体" w:cs="宋体" w:hint="eastAsia"/>
                <w:kern w:val="0"/>
                <w:sz w:val="20"/>
                <w:szCs w:val="20"/>
              </w:rPr>
              <w:t xml:space="preserve">　</w:t>
            </w:r>
          </w:p>
        </w:tc>
      </w:tr>
      <w:tr w:rsidR="00431673">
        <w:trPr>
          <w:trHeight w:val="265"/>
          <w:jc w:val="center"/>
        </w:trPr>
        <w:tc>
          <w:tcPr>
            <w:tcW w:w="3579" w:type="dxa"/>
            <w:tcBorders>
              <w:top w:val="single" w:sz="4" w:space="0" w:color="auto"/>
              <w:left w:val="nil"/>
              <w:bottom w:val="single" w:sz="8" w:space="0" w:color="auto"/>
              <w:right w:val="single" w:sz="4" w:space="0" w:color="auto"/>
            </w:tcBorders>
            <w:noWrap/>
            <w:vAlign w:val="center"/>
          </w:tcPr>
          <w:p w:rsidR="00431673" w:rsidRDefault="00805A87">
            <w:pPr>
              <w:widowControl/>
              <w:spacing w:line="240" w:lineRule="exact"/>
              <w:jc w:val="center"/>
              <w:rPr>
                <w:rFonts w:ascii="宋体"/>
                <w:b/>
                <w:bCs/>
                <w:kern w:val="0"/>
                <w:sz w:val="20"/>
                <w:szCs w:val="20"/>
              </w:rPr>
            </w:pPr>
            <w:r>
              <w:rPr>
                <w:rFonts w:ascii="宋体" w:hAnsi="宋体" w:cs="宋体" w:hint="eastAsia"/>
                <w:b/>
                <w:bCs/>
                <w:kern w:val="0"/>
                <w:sz w:val="20"/>
                <w:szCs w:val="20"/>
              </w:rPr>
              <w:t>收入合计</w:t>
            </w:r>
          </w:p>
        </w:tc>
        <w:tc>
          <w:tcPr>
            <w:tcW w:w="1552" w:type="dxa"/>
            <w:tcBorders>
              <w:top w:val="nil"/>
              <w:left w:val="nil"/>
              <w:bottom w:val="single" w:sz="8" w:space="0" w:color="auto"/>
              <w:right w:val="single" w:sz="4" w:space="0" w:color="auto"/>
            </w:tcBorders>
            <w:noWrap/>
            <w:vAlign w:val="center"/>
          </w:tcPr>
          <w:p w:rsidR="00431673" w:rsidRDefault="00805A87">
            <w:pPr>
              <w:widowControl/>
              <w:spacing w:line="240" w:lineRule="exact"/>
              <w:jc w:val="center"/>
              <w:rPr>
                <w:rFonts w:ascii="宋体"/>
                <w:color w:val="000000"/>
                <w:kern w:val="0"/>
                <w:sz w:val="20"/>
                <w:szCs w:val="20"/>
              </w:rPr>
            </w:pPr>
            <w:r>
              <w:rPr>
                <w:rFonts w:ascii="宋体" w:hAnsi="宋体" w:cs="宋体"/>
                <w:color w:val="000000"/>
                <w:kern w:val="0"/>
                <w:sz w:val="20"/>
                <w:szCs w:val="20"/>
              </w:rPr>
              <w:t xml:space="preserve">1041176 </w:t>
            </w:r>
          </w:p>
        </w:tc>
        <w:tc>
          <w:tcPr>
            <w:tcW w:w="1552" w:type="dxa"/>
            <w:tcBorders>
              <w:top w:val="nil"/>
              <w:left w:val="nil"/>
              <w:bottom w:val="single" w:sz="8" w:space="0" w:color="auto"/>
              <w:right w:val="single" w:sz="4" w:space="0" w:color="auto"/>
            </w:tcBorders>
            <w:noWrap/>
            <w:vAlign w:val="center"/>
          </w:tcPr>
          <w:p w:rsidR="00431673" w:rsidRDefault="00805A87">
            <w:pPr>
              <w:widowControl/>
              <w:spacing w:line="240" w:lineRule="exact"/>
              <w:jc w:val="center"/>
              <w:rPr>
                <w:rFonts w:ascii="宋体"/>
                <w:color w:val="000000"/>
                <w:kern w:val="0"/>
                <w:sz w:val="20"/>
                <w:szCs w:val="20"/>
              </w:rPr>
            </w:pPr>
            <w:r>
              <w:rPr>
                <w:rFonts w:ascii="宋体" w:hAnsi="宋体" w:cs="宋体"/>
                <w:color w:val="000000"/>
                <w:kern w:val="0"/>
                <w:sz w:val="20"/>
                <w:szCs w:val="20"/>
              </w:rPr>
              <w:t xml:space="preserve">1139018 </w:t>
            </w:r>
          </w:p>
        </w:tc>
        <w:tc>
          <w:tcPr>
            <w:tcW w:w="1552" w:type="dxa"/>
            <w:tcBorders>
              <w:top w:val="nil"/>
              <w:left w:val="nil"/>
              <w:bottom w:val="single" w:sz="8" w:space="0" w:color="auto"/>
              <w:right w:val="single" w:sz="4" w:space="0" w:color="auto"/>
            </w:tcBorders>
            <w:noWrap/>
            <w:vAlign w:val="center"/>
          </w:tcPr>
          <w:p w:rsidR="00431673" w:rsidRDefault="00805A87">
            <w:pPr>
              <w:widowControl/>
              <w:spacing w:line="240" w:lineRule="exact"/>
              <w:jc w:val="center"/>
              <w:rPr>
                <w:rFonts w:ascii="宋体"/>
                <w:kern w:val="0"/>
                <w:sz w:val="20"/>
                <w:szCs w:val="20"/>
              </w:rPr>
            </w:pPr>
            <w:r>
              <w:rPr>
                <w:rFonts w:ascii="宋体" w:hAnsi="宋体" w:cs="宋体" w:hint="eastAsia"/>
                <w:kern w:val="0"/>
                <w:sz w:val="20"/>
                <w:szCs w:val="20"/>
              </w:rPr>
              <w:t xml:space="preserve">　</w:t>
            </w:r>
          </w:p>
        </w:tc>
        <w:tc>
          <w:tcPr>
            <w:tcW w:w="1552" w:type="dxa"/>
            <w:tcBorders>
              <w:top w:val="nil"/>
              <w:left w:val="nil"/>
              <w:bottom w:val="single" w:sz="8" w:space="0" w:color="auto"/>
              <w:right w:val="nil"/>
            </w:tcBorders>
            <w:noWrap/>
            <w:vAlign w:val="center"/>
          </w:tcPr>
          <w:p w:rsidR="00431673" w:rsidRDefault="00805A87">
            <w:pPr>
              <w:widowControl/>
              <w:spacing w:line="240" w:lineRule="exact"/>
              <w:jc w:val="center"/>
              <w:rPr>
                <w:rFonts w:ascii="宋体"/>
                <w:kern w:val="0"/>
                <w:sz w:val="20"/>
                <w:szCs w:val="20"/>
              </w:rPr>
            </w:pPr>
            <w:r>
              <w:rPr>
                <w:rFonts w:ascii="宋体" w:hAnsi="宋体" w:cs="宋体" w:hint="eastAsia"/>
                <w:kern w:val="0"/>
                <w:sz w:val="20"/>
                <w:szCs w:val="20"/>
              </w:rPr>
              <w:t xml:space="preserve">　</w:t>
            </w:r>
          </w:p>
        </w:tc>
      </w:tr>
    </w:tbl>
    <w:p w:rsidR="00431673" w:rsidRDefault="00431673">
      <w:pPr>
        <w:spacing w:line="240" w:lineRule="exact"/>
      </w:pPr>
    </w:p>
    <w:p w:rsidR="00431673" w:rsidRDefault="00431673">
      <w:pPr>
        <w:pStyle w:val="a0"/>
        <w:spacing w:line="240" w:lineRule="exact"/>
        <w:jc w:val="left"/>
        <w:rPr>
          <w:rFonts w:cs="Times New Roman"/>
        </w:rPr>
      </w:pPr>
    </w:p>
    <w:tbl>
      <w:tblPr>
        <w:tblW w:w="9733" w:type="dxa"/>
        <w:jc w:val="center"/>
        <w:tblLook w:val="04A0"/>
      </w:tblPr>
      <w:tblGrid>
        <w:gridCol w:w="4483"/>
        <w:gridCol w:w="1495"/>
        <w:gridCol w:w="1382"/>
        <w:gridCol w:w="1289"/>
        <w:gridCol w:w="1084"/>
      </w:tblGrid>
      <w:tr w:rsidR="00431673">
        <w:trPr>
          <w:trHeight w:val="119"/>
          <w:jc w:val="center"/>
        </w:trPr>
        <w:tc>
          <w:tcPr>
            <w:tcW w:w="9733" w:type="dxa"/>
            <w:gridSpan w:val="5"/>
            <w:tcBorders>
              <w:top w:val="nil"/>
              <w:left w:val="nil"/>
              <w:bottom w:val="nil"/>
              <w:right w:val="nil"/>
            </w:tcBorders>
            <w:shd w:val="clear" w:color="000000" w:fill="FFFFFF"/>
            <w:noWrap/>
          </w:tcPr>
          <w:p w:rsidR="00805A87" w:rsidRDefault="00805A87" w:rsidP="00805A87">
            <w:pPr>
              <w:widowControl/>
              <w:ind w:firstLineChars="250" w:firstLine="450"/>
              <w:jc w:val="left"/>
              <w:rPr>
                <w:rFonts w:ascii="方正小标宋简体" w:eastAsia="方正小标宋简体" w:hAnsi="宋体" w:cs="宋体"/>
                <w:bCs/>
                <w:kern w:val="0"/>
                <w:sz w:val="40"/>
                <w:szCs w:val="40"/>
              </w:rPr>
            </w:pPr>
            <w:r>
              <w:rPr>
                <w:rFonts w:ascii="宋体" w:hAnsi="宋体" w:cs="宋体" w:hint="eastAsia"/>
                <w:kern w:val="0"/>
                <w:sz w:val="18"/>
                <w:szCs w:val="18"/>
              </w:rPr>
              <w:lastRenderedPageBreak/>
              <w:t>附表:</w:t>
            </w:r>
            <w:r>
              <w:rPr>
                <w:rFonts w:ascii="宋体" w:hAnsi="宋体" w:cs="宋体"/>
                <w:kern w:val="0"/>
                <w:sz w:val="18"/>
                <w:szCs w:val="18"/>
              </w:rPr>
              <w:t>1-2</w:t>
            </w:r>
          </w:p>
          <w:p w:rsidR="00805A87" w:rsidRDefault="00805A87" w:rsidP="00805A87">
            <w:pPr>
              <w:widowControl/>
              <w:jc w:val="center"/>
              <w:rPr>
                <w:rFonts w:ascii="方正小标宋简体" w:eastAsia="方正小标宋简体" w:hAnsi="宋体" w:cs="宋体"/>
                <w:bCs/>
                <w:kern w:val="0"/>
                <w:sz w:val="40"/>
                <w:szCs w:val="40"/>
              </w:rPr>
            </w:pPr>
            <w:r>
              <w:rPr>
                <w:rFonts w:ascii="方正小标宋简体" w:eastAsia="方正小标宋简体" w:hAnsi="宋体" w:cs="宋体" w:hint="eastAsia"/>
                <w:bCs/>
                <w:kern w:val="0"/>
                <w:sz w:val="40"/>
                <w:szCs w:val="40"/>
              </w:rPr>
              <w:t>椒江区2021年度一般公共预算</w:t>
            </w:r>
          </w:p>
          <w:p w:rsidR="00805A87" w:rsidRDefault="00805A87" w:rsidP="00805A87">
            <w:pPr>
              <w:widowControl/>
              <w:jc w:val="center"/>
              <w:rPr>
                <w:rFonts w:ascii="方正小标宋简体" w:eastAsia="方正小标宋简体" w:hAnsi="宋体" w:cs="宋体"/>
                <w:bCs/>
                <w:kern w:val="0"/>
                <w:sz w:val="40"/>
                <w:szCs w:val="40"/>
              </w:rPr>
            </w:pPr>
            <w:r>
              <w:rPr>
                <w:rFonts w:ascii="方正小标宋简体" w:eastAsia="方正小标宋简体" w:hAnsi="宋体" w:cs="宋体" w:hint="eastAsia"/>
                <w:bCs/>
                <w:kern w:val="0"/>
                <w:sz w:val="40"/>
                <w:szCs w:val="40"/>
              </w:rPr>
              <w:t>税收返还和转移支付表</w:t>
            </w:r>
          </w:p>
          <w:p w:rsidR="00805A87" w:rsidRDefault="00805A87" w:rsidP="00805A87">
            <w:pPr>
              <w:jc w:val="center"/>
            </w:pPr>
          </w:p>
          <w:p w:rsidR="00805A87" w:rsidRDefault="00805A87" w:rsidP="00805A87">
            <w:pPr>
              <w:widowControl/>
              <w:jc w:val="center"/>
              <w:rPr>
                <w:rFonts w:ascii="宋体" w:hAnsi="宋体" w:cs="宋体"/>
                <w:color w:val="000000"/>
                <w:kern w:val="0"/>
                <w:sz w:val="20"/>
                <w:szCs w:val="20"/>
              </w:rPr>
            </w:pPr>
            <w:r>
              <w:rPr>
                <w:rFonts w:ascii="宋体" w:hAnsi="宋体" w:cs="宋体" w:hint="eastAsia"/>
                <w:color w:val="000000"/>
                <w:kern w:val="0"/>
                <w:sz w:val="20"/>
                <w:szCs w:val="20"/>
              </w:rPr>
              <w:t>金额单位：万元</w:t>
            </w:r>
          </w:p>
          <w:tbl>
            <w:tblPr>
              <w:tblW w:w="6804" w:type="dxa"/>
              <w:tblInd w:w="817" w:type="dxa"/>
              <w:tblBorders>
                <w:top w:val="single" w:sz="4" w:space="0" w:color="auto"/>
                <w:bottom w:val="single" w:sz="4" w:space="0" w:color="auto"/>
                <w:insideH w:val="single" w:sz="4" w:space="0" w:color="auto"/>
                <w:insideV w:val="single" w:sz="4" w:space="0" w:color="auto"/>
              </w:tblBorders>
              <w:tblLook w:val="04A0"/>
            </w:tblPr>
            <w:tblGrid>
              <w:gridCol w:w="4253"/>
              <w:gridCol w:w="2551"/>
            </w:tblGrid>
            <w:tr w:rsidR="00805A87" w:rsidTr="00805A87">
              <w:trPr>
                <w:trHeight w:val="564"/>
              </w:trPr>
              <w:tc>
                <w:tcPr>
                  <w:tcW w:w="4253" w:type="dxa"/>
                  <w:tcBorders>
                    <w:top w:val="single" w:sz="12" w:space="0" w:color="auto"/>
                    <w:bottom w:val="single" w:sz="4" w:space="0" w:color="auto"/>
                  </w:tcBorders>
                  <w:shd w:val="clear" w:color="auto" w:fill="auto"/>
                  <w:noWrap/>
                  <w:vAlign w:val="center"/>
                </w:tcPr>
                <w:p w:rsidR="00805A87" w:rsidRDefault="00805A87" w:rsidP="00805A87">
                  <w:pPr>
                    <w:widowControl/>
                    <w:jc w:val="center"/>
                    <w:rPr>
                      <w:rFonts w:ascii="宋体" w:hAnsi="宋体" w:cs="宋体"/>
                      <w:color w:val="000000"/>
                      <w:kern w:val="0"/>
                      <w:sz w:val="20"/>
                      <w:szCs w:val="20"/>
                    </w:rPr>
                  </w:pPr>
                  <w:r>
                    <w:rPr>
                      <w:rFonts w:ascii="宋体" w:hAnsi="宋体" w:cs="宋体" w:hint="eastAsia"/>
                      <w:color w:val="000000"/>
                      <w:kern w:val="0"/>
                      <w:sz w:val="20"/>
                      <w:szCs w:val="20"/>
                    </w:rPr>
                    <w:t>支出项目</w:t>
                  </w:r>
                </w:p>
              </w:tc>
              <w:tc>
                <w:tcPr>
                  <w:tcW w:w="2551" w:type="dxa"/>
                  <w:tcBorders>
                    <w:top w:val="single" w:sz="12" w:space="0" w:color="auto"/>
                    <w:bottom w:val="single" w:sz="4" w:space="0" w:color="auto"/>
                  </w:tcBorders>
                  <w:shd w:val="clear" w:color="auto" w:fill="auto"/>
                  <w:vAlign w:val="center"/>
                </w:tcPr>
                <w:p w:rsidR="00805A87" w:rsidRDefault="00805A87" w:rsidP="00805A87">
                  <w:pPr>
                    <w:widowControl/>
                    <w:jc w:val="center"/>
                    <w:rPr>
                      <w:rFonts w:ascii="宋体" w:hAnsi="宋体" w:cs="宋体"/>
                      <w:color w:val="000000"/>
                      <w:kern w:val="0"/>
                      <w:sz w:val="20"/>
                      <w:szCs w:val="20"/>
                    </w:rPr>
                  </w:pPr>
                  <w:r>
                    <w:rPr>
                      <w:rFonts w:ascii="宋体" w:hAnsi="宋体" w:cs="宋体" w:hint="eastAsia"/>
                      <w:color w:val="000000"/>
                      <w:kern w:val="0"/>
                      <w:sz w:val="20"/>
                      <w:szCs w:val="20"/>
                    </w:rPr>
                    <w:t>决算数</w:t>
                  </w:r>
                </w:p>
              </w:tc>
            </w:tr>
            <w:tr w:rsidR="00805A87" w:rsidTr="00805A87">
              <w:trPr>
                <w:trHeight w:val="454"/>
              </w:trPr>
              <w:tc>
                <w:tcPr>
                  <w:tcW w:w="4253" w:type="dxa"/>
                  <w:tcBorders>
                    <w:top w:val="single" w:sz="4" w:space="0" w:color="auto"/>
                  </w:tcBorders>
                  <w:shd w:val="clear" w:color="auto" w:fill="auto"/>
                  <w:noWrap/>
                  <w:vAlign w:val="center"/>
                </w:tcPr>
                <w:p w:rsidR="00805A87" w:rsidRDefault="00805A87" w:rsidP="00805A87">
                  <w:pPr>
                    <w:widowControl/>
                    <w:jc w:val="left"/>
                    <w:rPr>
                      <w:rFonts w:ascii="宋体" w:hAnsi="宋体" w:cs="宋体"/>
                      <w:color w:val="000000"/>
                      <w:kern w:val="0"/>
                      <w:sz w:val="20"/>
                      <w:szCs w:val="20"/>
                    </w:rPr>
                  </w:pPr>
                  <w:r>
                    <w:rPr>
                      <w:rFonts w:ascii="宋体" w:hAnsi="宋体" w:cs="宋体" w:hint="eastAsia"/>
                      <w:color w:val="000000"/>
                      <w:kern w:val="0"/>
                      <w:sz w:val="20"/>
                      <w:szCs w:val="20"/>
                    </w:rPr>
                    <w:t>一、上级税收返还支出</w:t>
                  </w:r>
                </w:p>
              </w:tc>
              <w:tc>
                <w:tcPr>
                  <w:tcW w:w="2551" w:type="dxa"/>
                  <w:tcBorders>
                    <w:top w:val="single" w:sz="4" w:space="0" w:color="auto"/>
                  </w:tcBorders>
                  <w:shd w:val="clear" w:color="auto" w:fill="auto"/>
                  <w:vAlign w:val="center"/>
                </w:tcPr>
                <w:p w:rsidR="00805A87" w:rsidRDefault="00805A87" w:rsidP="00805A87">
                  <w:pPr>
                    <w:widowControl/>
                    <w:jc w:val="right"/>
                    <w:rPr>
                      <w:rFonts w:ascii="宋体" w:hAnsi="宋体" w:cs="宋体"/>
                      <w:color w:val="000000"/>
                      <w:kern w:val="0"/>
                      <w:sz w:val="20"/>
                      <w:szCs w:val="20"/>
                    </w:rPr>
                  </w:pPr>
                </w:p>
              </w:tc>
            </w:tr>
            <w:tr w:rsidR="00805A87" w:rsidTr="00805A87">
              <w:trPr>
                <w:trHeight w:val="454"/>
              </w:trPr>
              <w:tc>
                <w:tcPr>
                  <w:tcW w:w="4253" w:type="dxa"/>
                  <w:shd w:val="clear" w:color="auto" w:fill="auto"/>
                  <w:noWrap/>
                  <w:vAlign w:val="center"/>
                </w:tcPr>
                <w:p w:rsidR="00805A87" w:rsidRDefault="00805A87" w:rsidP="00805A87">
                  <w:pPr>
                    <w:widowControl/>
                    <w:jc w:val="left"/>
                    <w:rPr>
                      <w:rFonts w:ascii="宋体" w:hAnsi="宋体" w:cs="宋体"/>
                      <w:color w:val="000000"/>
                      <w:kern w:val="0"/>
                      <w:sz w:val="20"/>
                      <w:szCs w:val="20"/>
                    </w:rPr>
                  </w:pPr>
                  <w:r>
                    <w:rPr>
                      <w:rFonts w:ascii="宋体" w:hAnsi="宋体" w:cs="宋体" w:hint="eastAsia"/>
                      <w:color w:val="000000"/>
                      <w:kern w:val="0"/>
                      <w:sz w:val="20"/>
                      <w:szCs w:val="20"/>
                    </w:rPr>
                    <w:t>1、增值税基数返还</w:t>
                  </w:r>
                </w:p>
              </w:tc>
              <w:tc>
                <w:tcPr>
                  <w:tcW w:w="2551" w:type="dxa"/>
                  <w:shd w:val="clear" w:color="auto" w:fill="auto"/>
                  <w:noWrap/>
                  <w:vAlign w:val="center"/>
                </w:tcPr>
                <w:p w:rsidR="00805A87" w:rsidRDefault="00805A87" w:rsidP="00805A87">
                  <w:pPr>
                    <w:widowControl/>
                    <w:jc w:val="right"/>
                    <w:rPr>
                      <w:rFonts w:ascii="宋体" w:hAnsi="宋体" w:cs="宋体"/>
                      <w:color w:val="000000"/>
                      <w:kern w:val="0"/>
                      <w:sz w:val="20"/>
                      <w:szCs w:val="20"/>
                    </w:rPr>
                  </w:pPr>
                </w:p>
              </w:tc>
            </w:tr>
            <w:tr w:rsidR="00805A87" w:rsidTr="00805A87">
              <w:trPr>
                <w:trHeight w:val="454"/>
              </w:trPr>
              <w:tc>
                <w:tcPr>
                  <w:tcW w:w="4253" w:type="dxa"/>
                  <w:shd w:val="clear" w:color="auto" w:fill="auto"/>
                  <w:noWrap/>
                  <w:vAlign w:val="center"/>
                </w:tcPr>
                <w:p w:rsidR="00805A87" w:rsidRDefault="00805A87" w:rsidP="00805A87">
                  <w:pPr>
                    <w:widowControl/>
                    <w:jc w:val="left"/>
                    <w:rPr>
                      <w:rFonts w:ascii="宋体" w:hAnsi="宋体" w:cs="宋体"/>
                      <w:color w:val="000000"/>
                      <w:kern w:val="0"/>
                      <w:sz w:val="20"/>
                      <w:szCs w:val="20"/>
                    </w:rPr>
                  </w:pPr>
                  <w:r>
                    <w:rPr>
                      <w:rFonts w:ascii="宋体" w:hAnsi="宋体" w:cs="宋体" w:hint="eastAsia"/>
                      <w:color w:val="000000"/>
                      <w:kern w:val="0"/>
                      <w:sz w:val="20"/>
                      <w:szCs w:val="20"/>
                    </w:rPr>
                    <w:t>2、消费税基数返还</w:t>
                  </w:r>
                </w:p>
              </w:tc>
              <w:tc>
                <w:tcPr>
                  <w:tcW w:w="2551" w:type="dxa"/>
                  <w:shd w:val="clear" w:color="auto" w:fill="auto"/>
                  <w:noWrap/>
                  <w:vAlign w:val="center"/>
                </w:tcPr>
                <w:p w:rsidR="00805A87" w:rsidRDefault="00805A87" w:rsidP="00805A87">
                  <w:pPr>
                    <w:widowControl/>
                    <w:jc w:val="right"/>
                    <w:rPr>
                      <w:rFonts w:ascii="宋体" w:hAnsi="宋体" w:cs="宋体"/>
                      <w:color w:val="000000"/>
                      <w:kern w:val="0"/>
                      <w:sz w:val="20"/>
                      <w:szCs w:val="20"/>
                    </w:rPr>
                  </w:pPr>
                </w:p>
              </w:tc>
            </w:tr>
            <w:tr w:rsidR="00805A87" w:rsidTr="00805A87">
              <w:trPr>
                <w:trHeight w:val="454"/>
              </w:trPr>
              <w:tc>
                <w:tcPr>
                  <w:tcW w:w="4253" w:type="dxa"/>
                  <w:shd w:val="clear" w:color="auto" w:fill="auto"/>
                  <w:noWrap/>
                  <w:vAlign w:val="center"/>
                </w:tcPr>
                <w:p w:rsidR="00805A87" w:rsidRDefault="00805A87" w:rsidP="00805A87">
                  <w:pPr>
                    <w:widowControl/>
                    <w:jc w:val="left"/>
                    <w:rPr>
                      <w:rFonts w:ascii="宋体" w:hAnsi="宋体" w:cs="宋体"/>
                      <w:color w:val="000000"/>
                      <w:kern w:val="0"/>
                      <w:sz w:val="20"/>
                      <w:szCs w:val="20"/>
                    </w:rPr>
                  </w:pPr>
                  <w:r>
                    <w:rPr>
                      <w:rFonts w:ascii="宋体" w:hAnsi="宋体" w:cs="宋体" w:hint="eastAsia"/>
                      <w:color w:val="000000"/>
                      <w:kern w:val="0"/>
                      <w:sz w:val="20"/>
                      <w:szCs w:val="20"/>
                    </w:rPr>
                    <w:t>3、所得税基数返还</w:t>
                  </w:r>
                </w:p>
              </w:tc>
              <w:tc>
                <w:tcPr>
                  <w:tcW w:w="2551" w:type="dxa"/>
                  <w:shd w:val="clear" w:color="auto" w:fill="auto"/>
                  <w:noWrap/>
                  <w:vAlign w:val="center"/>
                </w:tcPr>
                <w:p w:rsidR="00805A87" w:rsidRDefault="00805A87" w:rsidP="00805A87">
                  <w:pPr>
                    <w:widowControl/>
                    <w:jc w:val="right"/>
                    <w:rPr>
                      <w:rFonts w:ascii="宋体" w:hAnsi="宋体" w:cs="宋体"/>
                      <w:color w:val="000000"/>
                      <w:kern w:val="0"/>
                      <w:sz w:val="20"/>
                      <w:szCs w:val="20"/>
                    </w:rPr>
                  </w:pPr>
                </w:p>
              </w:tc>
            </w:tr>
            <w:tr w:rsidR="00805A87" w:rsidTr="00805A87">
              <w:trPr>
                <w:trHeight w:val="454"/>
              </w:trPr>
              <w:tc>
                <w:tcPr>
                  <w:tcW w:w="4253" w:type="dxa"/>
                  <w:shd w:val="clear" w:color="auto" w:fill="auto"/>
                  <w:noWrap/>
                  <w:vAlign w:val="center"/>
                </w:tcPr>
                <w:p w:rsidR="00805A87" w:rsidRDefault="00805A87" w:rsidP="00805A87">
                  <w:pPr>
                    <w:widowControl/>
                    <w:jc w:val="left"/>
                    <w:rPr>
                      <w:rFonts w:ascii="宋体" w:hAnsi="宋体" w:cs="宋体"/>
                      <w:color w:val="000000"/>
                      <w:kern w:val="0"/>
                      <w:sz w:val="20"/>
                      <w:szCs w:val="20"/>
                    </w:rPr>
                  </w:pPr>
                  <w:r>
                    <w:rPr>
                      <w:rFonts w:ascii="宋体" w:hAnsi="宋体" w:cs="宋体" w:hint="eastAsia"/>
                      <w:color w:val="000000"/>
                      <w:kern w:val="0"/>
                      <w:sz w:val="20"/>
                      <w:szCs w:val="20"/>
                    </w:rPr>
                    <w:t>4、营改增基数返还</w:t>
                  </w:r>
                </w:p>
              </w:tc>
              <w:tc>
                <w:tcPr>
                  <w:tcW w:w="2551" w:type="dxa"/>
                  <w:shd w:val="clear" w:color="auto" w:fill="auto"/>
                  <w:noWrap/>
                  <w:vAlign w:val="center"/>
                </w:tcPr>
                <w:p w:rsidR="00805A87" w:rsidRDefault="00805A87" w:rsidP="00805A87">
                  <w:pPr>
                    <w:widowControl/>
                    <w:jc w:val="right"/>
                    <w:rPr>
                      <w:rFonts w:ascii="宋体" w:hAnsi="宋体" w:cs="宋体"/>
                      <w:color w:val="000000"/>
                      <w:kern w:val="0"/>
                      <w:sz w:val="20"/>
                      <w:szCs w:val="20"/>
                    </w:rPr>
                  </w:pPr>
                </w:p>
              </w:tc>
            </w:tr>
            <w:tr w:rsidR="00805A87" w:rsidTr="00805A87">
              <w:trPr>
                <w:trHeight w:val="454"/>
              </w:trPr>
              <w:tc>
                <w:tcPr>
                  <w:tcW w:w="4253" w:type="dxa"/>
                  <w:shd w:val="clear" w:color="auto" w:fill="auto"/>
                  <w:noWrap/>
                  <w:vAlign w:val="center"/>
                </w:tcPr>
                <w:p w:rsidR="00805A87" w:rsidRDefault="00805A87" w:rsidP="00805A87">
                  <w:pPr>
                    <w:widowControl/>
                    <w:jc w:val="left"/>
                    <w:rPr>
                      <w:rFonts w:ascii="宋体" w:hAnsi="宋体" w:cs="宋体"/>
                      <w:color w:val="000000"/>
                      <w:kern w:val="0"/>
                      <w:sz w:val="20"/>
                      <w:szCs w:val="20"/>
                    </w:rPr>
                  </w:pPr>
                  <w:r>
                    <w:rPr>
                      <w:rFonts w:ascii="宋体" w:hAnsi="宋体" w:cs="宋体" w:hint="eastAsia"/>
                      <w:color w:val="000000"/>
                      <w:kern w:val="0"/>
                      <w:sz w:val="20"/>
                      <w:szCs w:val="20"/>
                    </w:rPr>
                    <w:t>5、成品油价格和税费改革返还</w:t>
                  </w:r>
                </w:p>
              </w:tc>
              <w:tc>
                <w:tcPr>
                  <w:tcW w:w="2551" w:type="dxa"/>
                  <w:shd w:val="clear" w:color="auto" w:fill="auto"/>
                  <w:noWrap/>
                  <w:vAlign w:val="center"/>
                </w:tcPr>
                <w:p w:rsidR="00805A87" w:rsidRDefault="00805A87" w:rsidP="00805A87">
                  <w:pPr>
                    <w:widowControl/>
                    <w:jc w:val="right"/>
                    <w:rPr>
                      <w:rFonts w:ascii="宋体" w:hAnsi="宋体" w:cs="宋体"/>
                      <w:color w:val="000000"/>
                      <w:kern w:val="0"/>
                      <w:sz w:val="20"/>
                      <w:szCs w:val="20"/>
                    </w:rPr>
                  </w:pPr>
                </w:p>
              </w:tc>
            </w:tr>
            <w:tr w:rsidR="00805A87" w:rsidTr="00805A87">
              <w:trPr>
                <w:trHeight w:val="454"/>
              </w:trPr>
              <w:tc>
                <w:tcPr>
                  <w:tcW w:w="4253" w:type="dxa"/>
                  <w:shd w:val="clear" w:color="auto" w:fill="auto"/>
                  <w:noWrap/>
                  <w:vAlign w:val="center"/>
                </w:tcPr>
                <w:p w:rsidR="00805A87" w:rsidRDefault="00805A87" w:rsidP="00805A87">
                  <w:pPr>
                    <w:widowControl/>
                    <w:jc w:val="left"/>
                    <w:rPr>
                      <w:rFonts w:ascii="宋体" w:hAnsi="宋体" w:cs="宋体"/>
                      <w:color w:val="000000"/>
                      <w:kern w:val="0"/>
                      <w:sz w:val="20"/>
                      <w:szCs w:val="20"/>
                    </w:rPr>
                  </w:pPr>
                  <w:r>
                    <w:rPr>
                      <w:rFonts w:ascii="宋体" w:hAnsi="宋体" w:cs="宋体" w:hint="eastAsia"/>
                      <w:color w:val="000000"/>
                      <w:kern w:val="0"/>
                      <w:sz w:val="20"/>
                      <w:szCs w:val="20"/>
                    </w:rPr>
                    <w:t>二、上级转移支付支出</w:t>
                  </w:r>
                </w:p>
              </w:tc>
              <w:tc>
                <w:tcPr>
                  <w:tcW w:w="2551" w:type="dxa"/>
                  <w:shd w:val="clear" w:color="auto" w:fill="auto"/>
                  <w:noWrap/>
                  <w:vAlign w:val="center"/>
                </w:tcPr>
                <w:p w:rsidR="00805A87" w:rsidRDefault="00805A87" w:rsidP="00805A87">
                  <w:pPr>
                    <w:widowControl/>
                    <w:jc w:val="right"/>
                    <w:rPr>
                      <w:rFonts w:ascii="宋体" w:hAnsi="宋体" w:cs="宋体"/>
                      <w:color w:val="000000"/>
                      <w:kern w:val="0"/>
                      <w:sz w:val="20"/>
                      <w:szCs w:val="20"/>
                    </w:rPr>
                  </w:pPr>
                </w:p>
              </w:tc>
            </w:tr>
            <w:tr w:rsidR="00805A87" w:rsidTr="00805A87">
              <w:trPr>
                <w:trHeight w:val="454"/>
              </w:trPr>
              <w:tc>
                <w:tcPr>
                  <w:tcW w:w="4253" w:type="dxa"/>
                  <w:shd w:val="clear" w:color="auto" w:fill="auto"/>
                  <w:noWrap/>
                  <w:vAlign w:val="center"/>
                </w:tcPr>
                <w:p w:rsidR="00805A87" w:rsidRDefault="00805A87" w:rsidP="00805A87">
                  <w:pPr>
                    <w:widowControl/>
                    <w:jc w:val="left"/>
                    <w:rPr>
                      <w:rFonts w:ascii="宋体" w:hAnsi="宋体" w:cs="宋体"/>
                      <w:color w:val="000000"/>
                      <w:kern w:val="0"/>
                      <w:sz w:val="20"/>
                      <w:szCs w:val="20"/>
                    </w:rPr>
                  </w:pPr>
                  <w:r>
                    <w:rPr>
                      <w:rFonts w:ascii="宋体" w:hAnsi="宋体" w:cs="宋体" w:hint="eastAsia"/>
                      <w:color w:val="000000"/>
                      <w:kern w:val="0"/>
                      <w:sz w:val="20"/>
                      <w:szCs w:val="20"/>
                    </w:rPr>
                    <w:t>1、一般性转移支付</w:t>
                  </w:r>
                </w:p>
              </w:tc>
              <w:tc>
                <w:tcPr>
                  <w:tcW w:w="2551" w:type="dxa"/>
                  <w:shd w:val="clear" w:color="auto" w:fill="auto"/>
                  <w:noWrap/>
                  <w:vAlign w:val="center"/>
                </w:tcPr>
                <w:p w:rsidR="00805A87" w:rsidRDefault="00805A87" w:rsidP="00805A87">
                  <w:pPr>
                    <w:widowControl/>
                    <w:jc w:val="right"/>
                    <w:rPr>
                      <w:rFonts w:ascii="宋体" w:hAnsi="宋体" w:cs="宋体"/>
                      <w:color w:val="000000"/>
                      <w:kern w:val="0"/>
                      <w:sz w:val="20"/>
                      <w:szCs w:val="20"/>
                    </w:rPr>
                  </w:pPr>
                </w:p>
              </w:tc>
            </w:tr>
            <w:tr w:rsidR="00805A87" w:rsidTr="00805A87">
              <w:trPr>
                <w:trHeight w:val="454"/>
              </w:trPr>
              <w:tc>
                <w:tcPr>
                  <w:tcW w:w="4253" w:type="dxa"/>
                  <w:shd w:val="clear" w:color="auto" w:fill="auto"/>
                  <w:noWrap/>
                  <w:vAlign w:val="center"/>
                </w:tcPr>
                <w:p w:rsidR="00805A87" w:rsidRDefault="00805A87" w:rsidP="00805A87">
                  <w:pPr>
                    <w:widowControl/>
                    <w:jc w:val="left"/>
                    <w:rPr>
                      <w:rFonts w:ascii="宋体" w:hAnsi="宋体" w:cs="宋体"/>
                      <w:color w:val="000000"/>
                      <w:kern w:val="0"/>
                      <w:sz w:val="20"/>
                      <w:szCs w:val="20"/>
                    </w:rPr>
                  </w:pPr>
                  <w:r>
                    <w:rPr>
                      <w:rFonts w:ascii="宋体" w:hAnsi="宋体" w:cs="宋体" w:hint="eastAsia"/>
                      <w:color w:val="000000"/>
                      <w:kern w:val="0"/>
                      <w:sz w:val="20"/>
                      <w:szCs w:val="20"/>
                    </w:rPr>
                    <w:t>2、专项性转移支付</w:t>
                  </w:r>
                </w:p>
              </w:tc>
              <w:tc>
                <w:tcPr>
                  <w:tcW w:w="2551" w:type="dxa"/>
                  <w:shd w:val="clear" w:color="auto" w:fill="auto"/>
                  <w:noWrap/>
                  <w:vAlign w:val="center"/>
                </w:tcPr>
                <w:p w:rsidR="00805A87" w:rsidRDefault="00805A87" w:rsidP="00805A87">
                  <w:pPr>
                    <w:widowControl/>
                    <w:jc w:val="right"/>
                    <w:rPr>
                      <w:rFonts w:ascii="宋体" w:hAnsi="宋体" w:cs="宋体"/>
                      <w:color w:val="000000"/>
                      <w:kern w:val="0"/>
                      <w:sz w:val="20"/>
                      <w:szCs w:val="20"/>
                    </w:rPr>
                  </w:pPr>
                </w:p>
              </w:tc>
            </w:tr>
            <w:tr w:rsidR="00805A87" w:rsidTr="00805A87">
              <w:trPr>
                <w:trHeight w:val="454"/>
              </w:trPr>
              <w:tc>
                <w:tcPr>
                  <w:tcW w:w="4253" w:type="dxa"/>
                  <w:tcBorders>
                    <w:bottom w:val="single" w:sz="4" w:space="0" w:color="auto"/>
                  </w:tcBorders>
                  <w:shd w:val="clear" w:color="auto" w:fill="auto"/>
                  <w:noWrap/>
                  <w:vAlign w:val="center"/>
                </w:tcPr>
                <w:p w:rsidR="00805A87" w:rsidRDefault="00805A87" w:rsidP="00805A87">
                  <w:pPr>
                    <w:widowControl/>
                    <w:jc w:val="left"/>
                    <w:rPr>
                      <w:rFonts w:ascii="宋体" w:hAnsi="宋体" w:cs="宋体"/>
                      <w:color w:val="000000"/>
                      <w:kern w:val="0"/>
                      <w:sz w:val="20"/>
                      <w:szCs w:val="20"/>
                    </w:rPr>
                  </w:pPr>
                </w:p>
              </w:tc>
              <w:tc>
                <w:tcPr>
                  <w:tcW w:w="2551" w:type="dxa"/>
                  <w:tcBorders>
                    <w:bottom w:val="single" w:sz="4" w:space="0" w:color="auto"/>
                  </w:tcBorders>
                  <w:shd w:val="clear" w:color="auto" w:fill="auto"/>
                  <w:noWrap/>
                  <w:vAlign w:val="center"/>
                </w:tcPr>
                <w:p w:rsidR="00805A87" w:rsidRDefault="00805A87" w:rsidP="00805A87">
                  <w:pPr>
                    <w:widowControl/>
                    <w:jc w:val="right"/>
                    <w:rPr>
                      <w:rFonts w:ascii="宋体" w:hAnsi="宋体" w:cs="宋体"/>
                      <w:color w:val="000000"/>
                      <w:kern w:val="0"/>
                      <w:sz w:val="20"/>
                      <w:szCs w:val="20"/>
                    </w:rPr>
                  </w:pPr>
                </w:p>
              </w:tc>
            </w:tr>
            <w:tr w:rsidR="00805A87" w:rsidTr="00805A87">
              <w:trPr>
                <w:trHeight w:val="510"/>
              </w:trPr>
              <w:tc>
                <w:tcPr>
                  <w:tcW w:w="4253" w:type="dxa"/>
                  <w:tcBorders>
                    <w:bottom w:val="single" w:sz="12" w:space="0" w:color="auto"/>
                  </w:tcBorders>
                  <w:shd w:val="clear" w:color="auto" w:fill="auto"/>
                  <w:noWrap/>
                  <w:vAlign w:val="center"/>
                </w:tcPr>
                <w:p w:rsidR="00805A87" w:rsidRDefault="00805A87" w:rsidP="00805A87">
                  <w:pPr>
                    <w:widowControl/>
                    <w:jc w:val="center"/>
                    <w:rPr>
                      <w:rFonts w:ascii="宋体" w:hAnsi="宋体" w:cs="宋体"/>
                      <w:color w:val="000000"/>
                      <w:kern w:val="0"/>
                      <w:sz w:val="20"/>
                      <w:szCs w:val="20"/>
                    </w:rPr>
                  </w:pPr>
                  <w:r>
                    <w:rPr>
                      <w:rFonts w:ascii="宋体" w:hAnsi="宋体" w:cs="宋体" w:hint="eastAsia"/>
                      <w:color w:val="000000"/>
                      <w:kern w:val="0"/>
                      <w:sz w:val="20"/>
                      <w:szCs w:val="20"/>
                    </w:rPr>
                    <w:t>支出合计</w:t>
                  </w:r>
                </w:p>
              </w:tc>
              <w:tc>
                <w:tcPr>
                  <w:tcW w:w="2551" w:type="dxa"/>
                  <w:tcBorders>
                    <w:bottom w:val="single" w:sz="12" w:space="0" w:color="auto"/>
                  </w:tcBorders>
                  <w:shd w:val="clear" w:color="auto" w:fill="auto"/>
                  <w:noWrap/>
                  <w:vAlign w:val="center"/>
                </w:tcPr>
                <w:p w:rsidR="00805A87" w:rsidRDefault="00805A87" w:rsidP="00805A87">
                  <w:pPr>
                    <w:widowControl/>
                    <w:jc w:val="right"/>
                    <w:rPr>
                      <w:rFonts w:ascii="宋体" w:hAnsi="宋体" w:cs="宋体"/>
                      <w:color w:val="000000"/>
                      <w:kern w:val="0"/>
                      <w:sz w:val="20"/>
                      <w:szCs w:val="20"/>
                    </w:rPr>
                  </w:pPr>
                </w:p>
              </w:tc>
            </w:tr>
          </w:tbl>
          <w:p w:rsidR="00805A87" w:rsidRDefault="00805A87" w:rsidP="00805A87">
            <w:pPr>
              <w:widowControl/>
              <w:ind w:firstLineChars="300" w:firstLine="600"/>
              <w:jc w:val="left"/>
              <w:rPr>
                <w:rFonts w:ascii="宋体" w:hAnsi="宋体" w:cs="宋体"/>
                <w:color w:val="000000"/>
                <w:kern w:val="0"/>
                <w:sz w:val="20"/>
                <w:szCs w:val="20"/>
              </w:rPr>
            </w:pPr>
            <w:r>
              <w:rPr>
                <w:rFonts w:ascii="宋体" w:hAnsi="宋体" w:cs="宋体" w:hint="eastAsia"/>
                <w:color w:val="000000"/>
                <w:kern w:val="0"/>
                <w:sz w:val="20"/>
                <w:szCs w:val="20"/>
              </w:rPr>
              <w:t>注：椒江区没有对下一般公共预算税收返还和转移支付支出，故本表无数据。</w:t>
            </w:r>
          </w:p>
          <w:p w:rsidR="00805A87" w:rsidRDefault="00805A87" w:rsidP="00805A87">
            <w:pPr>
              <w:widowControl/>
              <w:jc w:val="left"/>
              <w:rPr>
                <w:rFonts w:ascii="宋体" w:hAnsi="宋体" w:cs="宋体"/>
                <w:color w:val="000000"/>
                <w:kern w:val="0"/>
                <w:sz w:val="20"/>
                <w:szCs w:val="20"/>
              </w:rPr>
            </w:pPr>
          </w:p>
          <w:p w:rsidR="00805A87" w:rsidRDefault="00805A87" w:rsidP="00805A87">
            <w:pPr>
              <w:autoSpaceDE w:val="0"/>
              <w:autoSpaceDN w:val="0"/>
              <w:adjustRightInd w:val="0"/>
              <w:snapToGrid w:val="0"/>
              <w:spacing w:line="320" w:lineRule="exact"/>
              <w:rPr>
                <w:rFonts w:ascii="仿宋" w:eastAsia="仿宋" w:hAnsi="仿宋"/>
              </w:rPr>
            </w:pPr>
          </w:p>
          <w:p w:rsidR="00805A87" w:rsidRDefault="00805A87" w:rsidP="00805A87">
            <w:pPr>
              <w:autoSpaceDE w:val="0"/>
              <w:autoSpaceDN w:val="0"/>
              <w:adjustRightInd w:val="0"/>
              <w:snapToGrid w:val="0"/>
              <w:spacing w:line="320" w:lineRule="exact"/>
              <w:rPr>
                <w:rFonts w:ascii="仿宋" w:eastAsia="仿宋" w:hAnsi="仿宋"/>
              </w:rPr>
            </w:pPr>
          </w:p>
          <w:p w:rsidR="00805A87" w:rsidRPr="00805A87" w:rsidRDefault="00805A87">
            <w:pPr>
              <w:widowControl/>
              <w:rPr>
                <w:rFonts w:ascii="宋体" w:hAnsi="宋体" w:cs="宋体"/>
                <w:kern w:val="0"/>
                <w:sz w:val="18"/>
                <w:szCs w:val="18"/>
              </w:rPr>
            </w:pPr>
          </w:p>
          <w:p w:rsidR="00805A87" w:rsidRDefault="00805A87">
            <w:pPr>
              <w:widowControl/>
              <w:rPr>
                <w:rFonts w:ascii="宋体" w:hAnsi="宋体" w:cs="宋体"/>
                <w:kern w:val="0"/>
                <w:sz w:val="18"/>
                <w:szCs w:val="18"/>
              </w:rPr>
            </w:pPr>
          </w:p>
          <w:p w:rsidR="00805A87" w:rsidRDefault="00805A87">
            <w:pPr>
              <w:widowControl/>
              <w:rPr>
                <w:rFonts w:ascii="宋体" w:hAnsi="宋体" w:cs="宋体"/>
                <w:kern w:val="0"/>
                <w:sz w:val="18"/>
                <w:szCs w:val="18"/>
              </w:rPr>
            </w:pPr>
          </w:p>
          <w:p w:rsidR="00805A87" w:rsidRDefault="00805A87">
            <w:pPr>
              <w:widowControl/>
              <w:rPr>
                <w:rFonts w:ascii="宋体" w:hAnsi="宋体" w:cs="宋体"/>
                <w:kern w:val="0"/>
                <w:sz w:val="18"/>
                <w:szCs w:val="18"/>
              </w:rPr>
            </w:pPr>
          </w:p>
          <w:p w:rsidR="00805A87" w:rsidRDefault="00805A87">
            <w:pPr>
              <w:widowControl/>
              <w:rPr>
                <w:rFonts w:ascii="宋体" w:hAnsi="宋体" w:cs="宋体"/>
                <w:kern w:val="0"/>
                <w:sz w:val="18"/>
                <w:szCs w:val="18"/>
              </w:rPr>
            </w:pPr>
          </w:p>
          <w:p w:rsidR="00805A87" w:rsidRDefault="00805A87">
            <w:pPr>
              <w:widowControl/>
              <w:rPr>
                <w:rFonts w:ascii="宋体" w:hAnsi="宋体" w:cs="宋体"/>
                <w:kern w:val="0"/>
                <w:sz w:val="18"/>
                <w:szCs w:val="18"/>
              </w:rPr>
            </w:pPr>
          </w:p>
          <w:p w:rsidR="00805A87" w:rsidRDefault="00805A87">
            <w:pPr>
              <w:widowControl/>
              <w:rPr>
                <w:rFonts w:ascii="宋体" w:hAnsi="宋体" w:cs="宋体"/>
                <w:kern w:val="0"/>
                <w:sz w:val="18"/>
                <w:szCs w:val="18"/>
              </w:rPr>
            </w:pPr>
          </w:p>
          <w:p w:rsidR="00805A87" w:rsidRDefault="00805A87">
            <w:pPr>
              <w:widowControl/>
              <w:rPr>
                <w:rFonts w:ascii="宋体" w:hAnsi="宋体" w:cs="宋体"/>
                <w:kern w:val="0"/>
                <w:sz w:val="18"/>
                <w:szCs w:val="18"/>
              </w:rPr>
            </w:pPr>
          </w:p>
          <w:p w:rsidR="00805A87" w:rsidRDefault="00805A87">
            <w:pPr>
              <w:widowControl/>
              <w:rPr>
                <w:rFonts w:ascii="宋体" w:hAnsi="宋体" w:cs="宋体"/>
                <w:kern w:val="0"/>
                <w:sz w:val="18"/>
                <w:szCs w:val="18"/>
              </w:rPr>
            </w:pPr>
          </w:p>
          <w:p w:rsidR="00805A87" w:rsidRDefault="00805A87">
            <w:pPr>
              <w:widowControl/>
              <w:rPr>
                <w:rFonts w:ascii="宋体" w:hAnsi="宋体" w:cs="宋体"/>
                <w:kern w:val="0"/>
                <w:sz w:val="18"/>
                <w:szCs w:val="18"/>
              </w:rPr>
            </w:pPr>
          </w:p>
          <w:p w:rsidR="00C436B0" w:rsidRPr="00C436B0" w:rsidRDefault="00C436B0" w:rsidP="00C436B0">
            <w:pPr>
              <w:pStyle w:val="a0"/>
            </w:pPr>
          </w:p>
          <w:p w:rsidR="00431673" w:rsidRDefault="00805A87" w:rsidP="00C436B0">
            <w:pPr>
              <w:widowControl/>
              <w:ind w:firstLineChars="250" w:firstLine="450"/>
              <w:rPr>
                <w:rFonts w:ascii="宋体"/>
                <w:color w:val="000000"/>
                <w:kern w:val="0"/>
                <w:sz w:val="20"/>
                <w:szCs w:val="20"/>
              </w:rPr>
            </w:pPr>
            <w:r>
              <w:rPr>
                <w:rFonts w:ascii="宋体" w:hAnsi="宋体" w:cs="宋体" w:hint="eastAsia"/>
                <w:kern w:val="0"/>
                <w:sz w:val="18"/>
                <w:szCs w:val="18"/>
              </w:rPr>
              <w:lastRenderedPageBreak/>
              <w:t>附表</w:t>
            </w:r>
            <w:r w:rsidR="00C436B0">
              <w:rPr>
                <w:rFonts w:ascii="宋体" w:hAnsi="宋体" w:cs="宋体" w:hint="eastAsia"/>
                <w:kern w:val="0"/>
                <w:sz w:val="18"/>
                <w:szCs w:val="18"/>
              </w:rPr>
              <w:t>1-3</w:t>
            </w:r>
          </w:p>
        </w:tc>
      </w:tr>
      <w:tr w:rsidR="00431673">
        <w:trPr>
          <w:trHeight w:val="224"/>
          <w:jc w:val="center"/>
        </w:trPr>
        <w:tc>
          <w:tcPr>
            <w:tcW w:w="9733" w:type="dxa"/>
            <w:gridSpan w:val="5"/>
            <w:tcBorders>
              <w:top w:val="nil"/>
              <w:left w:val="nil"/>
              <w:bottom w:val="nil"/>
              <w:right w:val="nil"/>
            </w:tcBorders>
            <w:noWrap/>
            <w:vAlign w:val="center"/>
          </w:tcPr>
          <w:p w:rsidR="00431673" w:rsidRDefault="00805A87">
            <w:pPr>
              <w:widowControl/>
              <w:jc w:val="center"/>
              <w:rPr>
                <w:rFonts w:ascii="方正小标宋简体" w:eastAsia="方正小标宋简体" w:hAnsi="宋体"/>
                <w:kern w:val="0"/>
                <w:sz w:val="44"/>
                <w:szCs w:val="44"/>
              </w:rPr>
            </w:pPr>
            <w:r>
              <w:rPr>
                <w:rFonts w:ascii="方正小标宋简体" w:eastAsia="方正小标宋简体" w:hAnsi="宋体" w:cs="方正小标宋简体" w:hint="eastAsia"/>
                <w:kern w:val="0"/>
                <w:sz w:val="44"/>
                <w:szCs w:val="44"/>
              </w:rPr>
              <w:lastRenderedPageBreak/>
              <w:t>椒江区</w:t>
            </w:r>
            <w:r>
              <w:rPr>
                <w:rFonts w:ascii="方正小标宋简体" w:eastAsia="方正小标宋简体" w:hAnsi="宋体" w:cs="方正小标宋简体"/>
                <w:kern w:val="0"/>
                <w:sz w:val="44"/>
                <w:szCs w:val="44"/>
              </w:rPr>
              <w:t>2021</w:t>
            </w:r>
            <w:r>
              <w:rPr>
                <w:rFonts w:ascii="方正小标宋简体" w:eastAsia="方正小标宋简体" w:hAnsi="宋体" w:cs="方正小标宋简体" w:hint="eastAsia"/>
                <w:kern w:val="0"/>
                <w:sz w:val="44"/>
                <w:szCs w:val="44"/>
              </w:rPr>
              <w:t>年度一般公共预算支出决算表</w:t>
            </w:r>
          </w:p>
        </w:tc>
      </w:tr>
      <w:tr w:rsidR="00431673">
        <w:trPr>
          <w:trHeight w:val="178"/>
          <w:jc w:val="center"/>
        </w:trPr>
        <w:tc>
          <w:tcPr>
            <w:tcW w:w="4483" w:type="dxa"/>
            <w:tcBorders>
              <w:top w:val="nil"/>
              <w:left w:val="nil"/>
              <w:bottom w:val="nil"/>
              <w:right w:val="nil"/>
            </w:tcBorders>
            <w:shd w:val="clear" w:color="000000" w:fill="FFFFFF"/>
            <w:noWrap/>
            <w:vAlign w:val="center"/>
          </w:tcPr>
          <w:p w:rsidR="00431673" w:rsidRDefault="00805A87">
            <w:pPr>
              <w:widowControl/>
              <w:jc w:val="left"/>
              <w:rPr>
                <w:rFonts w:ascii="宋体"/>
                <w:kern w:val="0"/>
                <w:sz w:val="20"/>
                <w:szCs w:val="20"/>
              </w:rPr>
            </w:pPr>
            <w:r>
              <w:rPr>
                <w:rFonts w:ascii="宋体" w:hAnsi="宋体" w:cs="宋体" w:hint="eastAsia"/>
                <w:kern w:val="0"/>
                <w:sz w:val="20"/>
                <w:szCs w:val="20"/>
              </w:rPr>
              <w:t xml:space="preserve">　</w:t>
            </w:r>
          </w:p>
        </w:tc>
        <w:tc>
          <w:tcPr>
            <w:tcW w:w="1495" w:type="dxa"/>
            <w:tcBorders>
              <w:top w:val="nil"/>
              <w:left w:val="nil"/>
              <w:bottom w:val="nil"/>
              <w:right w:val="nil"/>
            </w:tcBorders>
            <w:noWrap/>
            <w:vAlign w:val="center"/>
          </w:tcPr>
          <w:p w:rsidR="00431673" w:rsidRDefault="00431673">
            <w:pPr>
              <w:widowControl/>
              <w:jc w:val="center"/>
              <w:rPr>
                <w:rFonts w:ascii="宋体"/>
                <w:kern w:val="0"/>
                <w:sz w:val="20"/>
                <w:szCs w:val="20"/>
              </w:rPr>
            </w:pPr>
          </w:p>
        </w:tc>
        <w:tc>
          <w:tcPr>
            <w:tcW w:w="1382" w:type="dxa"/>
            <w:tcBorders>
              <w:top w:val="nil"/>
              <w:left w:val="nil"/>
              <w:bottom w:val="nil"/>
              <w:right w:val="nil"/>
            </w:tcBorders>
            <w:noWrap/>
            <w:vAlign w:val="bottom"/>
          </w:tcPr>
          <w:p w:rsidR="00431673" w:rsidRDefault="00431673">
            <w:pPr>
              <w:widowControl/>
              <w:jc w:val="center"/>
              <w:rPr>
                <w:rFonts w:ascii="宋体"/>
                <w:color w:val="000000"/>
                <w:kern w:val="0"/>
                <w:sz w:val="20"/>
                <w:szCs w:val="20"/>
              </w:rPr>
            </w:pPr>
          </w:p>
        </w:tc>
        <w:tc>
          <w:tcPr>
            <w:tcW w:w="2373" w:type="dxa"/>
            <w:gridSpan w:val="2"/>
            <w:tcBorders>
              <w:top w:val="nil"/>
              <w:left w:val="nil"/>
              <w:bottom w:val="nil"/>
              <w:right w:val="nil"/>
            </w:tcBorders>
            <w:noWrap/>
            <w:vAlign w:val="center"/>
          </w:tcPr>
          <w:p w:rsidR="00431673" w:rsidRDefault="00805A87">
            <w:pPr>
              <w:widowControl/>
              <w:jc w:val="right"/>
              <w:rPr>
                <w:rFonts w:ascii="宋体"/>
                <w:color w:val="000000"/>
                <w:kern w:val="0"/>
                <w:sz w:val="20"/>
                <w:szCs w:val="20"/>
              </w:rPr>
            </w:pPr>
            <w:r>
              <w:rPr>
                <w:rFonts w:ascii="宋体" w:hAnsi="宋体" w:cs="宋体" w:hint="eastAsia"/>
                <w:color w:val="000000"/>
                <w:kern w:val="0"/>
                <w:sz w:val="20"/>
                <w:szCs w:val="20"/>
              </w:rPr>
              <w:t>金额单位：万元</w:t>
            </w:r>
          </w:p>
        </w:tc>
      </w:tr>
      <w:tr w:rsidR="00431673">
        <w:trPr>
          <w:trHeight w:val="312"/>
          <w:jc w:val="center"/>
        </w:trPr>
        <w:tc>
          <w:tcPr>
            <w:tcW w:w="4483" w:type="dxa"/>
            <w:vMerge w:val="restart"/>
            <w:tcBorders>
              <w:top w:val="single" w:sz="8" w:space="0" w:color="auto"/>
              <w:left w:val="nil"/>
              <w:bottom w:val="single" w:sz="8" w:space="0" w:color="000000"/>
              <w:right w:val="single" w:sz="4" w:space="0" w:color="auto"/>
            </w:tcBorders>
            <w:shd w:val="clear" w:color="000000" w:fill="FFFFFF"/>
            <w:vAlign w:val="center"/>
          </w:tcPr>
          <w:p w:rsidR="00431673" w:rsidRDefault="00805A87">
            <w:pPr>
              <w:widowControl/>
              <w:jc w:val="center"/>
              <w:rPr>
                <w:rFonts w:ascii="宋体"/>
                <w:kern w:val="0"/>
                <w:sz w:val="20"/>
                <w:szCs w:val="20"/>
              </w:rPr>
            </w:pPr>
            <w:r>
              <w:rPr>
                <w:rFonts w:ascii="宋体" w:hAnsi="宋体" w:cs="宋体" w:hint="eastAsia"/>
                <w:kern w:val="0"/>
                <w:sz w:val="20"/>
                <w:szCs w:val="20"/>
              </w:rPr>
              <w:t>科目名称</w:t>
            </w:r>
          </w:p>
        </w:tc>
        <w:tc>
          <w:tcPr>
            <w:tcW w:w="1495" w:type="dxa"/>
            <w:vMerge w:val="restart"/>
            <w:tcBorders>
              <w:top w:val="single" w:sz="8" w:space="0" w:color="auto"/>
              <w:left w:val="single" w:sz="4" w:space="0" w:color="auto"/>
              <w:bottom w:val="single" w:sz="8" w:space="0" w:color="000000"/>
              <w:right w:val="single" w:sz="4" w:space="0" w:color="auto"/>
            </w:tcBorders>
            <w:shd w:val="clear" w:color="000000" w:fill="FFFFFF"/>
            <w:vAlign w:val="center"/>
          </w:tcPr>
          <w:p w:rsidR="00431673" w:rsidRDefault="00805A87">
            <w:pPr>
              <w:widowControl/>
              <w:jc w:val="center"/>
              <w:rPr>
                <w:rFonts w:ascii="宋体" w:hAnsi="宋体" w:cs="宋体"/>
                <w:color w:val="000000"/>
                <w:kern w:val="0"/>
                <w:sz w:val="20"/>
                <w:szCs w:val="20"/>
              </w:rPr>
            </w:pPr>
            <w:r>
              <w:rPr>
                <w:rFonts w:ascii="宋体" w:hAnsi="宋体" w:cs="宋体"/>
                <w:color w:val="000000"/>
                <w:kern w:val="0"/>
                <w:sz w:val="20"/>
                <w:szCs w:val="20"/>
              </w:rPr>
              <w:t>2021</w:t>
            </w:r>
            <w:r>
              <w:rPr>
                <w:rFonts w:ascii="宋体" w:hAnsi="宋体" w:cs="宋体" w:hint="eastAsia"/>
                <w:color w:val="000000"/>
                <w:kern w:val="0"/>
                <w:sz w:val="20"/>
                <w:szCs w:val="20"/>
              </w:rPr>
              <w:t>年</w:t>
            </w:r>
          </w:p>
          <w:p w:rsidR="00431673" w:rsidRDefault="00805A87">
            <w:pPr>
              <w:widowControl/>
              <w:jc w:val="center"/>
              <w:rPr>
                <w:rFonts w:ascii="宋体"/>
                <w:color w:val="000000"/>
                <w:kern w:val="0"/>
                <w:sz w:val="20"/>
                <w:szCs w:val="20"/>
              </w:rPr>
            </w:pPr>
            <w:r>
              <w:rPr>
                <w:rFonts w:ascii="宋体" w:hAnsi="宋体" w:cs="宋体" w:hint="eastAsia"/>
                <w:color w:val="000000"/>
                <w:kern w:val="0"/>
                <w:sz w:val="20"/>
                <w:szCs w:val="20"/>
              </w:rPr>
              <w:t>预算数</w:t>
            </w:r>
          </w:p>
        </w:tc>
        <w:tc>
          <w:tcPr>
            <w:tcW w:w="1382" w:type="dxa"/>
            <w:vMerge w:val="restart"/>
            <w:tcBorders>
              <w:top w:val="single" w:sz="8" w:space="0" w:color="auto"/>
              <w:left w:val="single" w:sz="4" w:space="0" w:color="auto"/>
              <w:bottom w:val="single" w:sz="8" w:space="0" w:color="000000"/>
              <w:right w:val="single" w:sz="4" w:space="0" w:color="auto"/>
            </w:tcBorders>
            <w:shd w:val="clear" w:color="000000" w:fill="FFFFFF"/>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2021</w:t>
            </w:r>
            <w:r>
              <w:rPr>
                <w:rFonts w:ascii="宋体" w:hAnsi="宋体" w:cs="宋体" w:hint="eastAsia"/>
                <w:color w:val="000000"/>
                <w:kern w:val="0"/>
                <w:sz w:val="20"/>
                <w:szCs w:val="20"/>
              </w:rPr>
              <w:t>年</w:t>
            </w:r>
          </w:p>
          <w:p w:rsidR="00431673" w:rsidRDefault="00805A87">
            <w:pPr>
              <w:widowControl/>
              <w:jc w:val="center"/>
              <w:rPr>
                <w:rFonts w:ascii="宋体"/>
                <w:color w:val="000000"/>
                <w:kern w:val="0"/>
                <w:sz w:val="20"/>
                <w:szCs w:val="20"/>
              </w:rPr>
            </w:pPr>
            <w:r>
              <w:rPr>
                <w:rFonts w:ascii="宋体" w:hAnsi="宋体" w:cs="宋体" w:hint="eastAsia"/>
                <w:color w:val="000000"/>
                <w:kern w:val="0"/>
                <w:sz w:val="20"/>
                <w:szCs w:val="20"/>
              </w:rPr>
              <w:t>决算数</w:t>
            </w:r>
          </w:p>
        </w:tc>
        <w:tc>
          <w:tcPr>
            <w:tcW w:w="1289" w:type="dxa"/>
            <w:vMerge w:val="restart"/>
            <w:tcBorders>
              <w:top w:val="single" w:sz="8" w:space="0" w:color="auto"/>
              <w:left w:val="single" w:sz="4" w:space="0" w:color="auto"/>
              <w:bottom w:val="single" w:sz="8" w:space="0" w:color="000000"/>
              <w:right w:val="single" w:sz="4" w:space="0" w:color="auto"/>
            </w:tcBorders>
            <w:noWrap/>
            <w:vAlign w:val="center"/>
          </w:tcPr>
          <w:p w:rsidR="00431673" w:rsidRDefault="00805A87">
            <w:pPr>
              <w:widowControl/>
              <w:jc w:val="center"/>
              <w:rPr>
                <w:rFonts w:ascii="宋体" w:hAnsi="宋体" w:cs="宋体"/>
                <w:color w:val="000000"/>
                <w:kern w:val="0"/>
                <w:sz w:val="20"/>
                <w:szCs w:val="20"/>
              </w:rPr>
            </w:pPr>
            <w:r>
              <w:rPr>
                <w:rFonts w:ascii="宋体" w:hAnsi="宋体" w:cs="宋体" w:hint="eastAsia"/>
                <w:color w:val="000000"/>
                <w:kern w:val="0"/>
                <w:sz w:val="20"/>
                <w:szCs w:val="20"/>
              </w:rPr>
              <w:t>完成</w:t>
            </w:r>
          </w:p>
          <w:p w:rsidR="00431673" w:rsidRDefault="00805A87">
            <w:pPr>
              <w:widowControl/>
              <w:jc w:val="center"/>
              <w:rPr>
                <w:rFonts w:ascii="宋体"/>
                <w:color w:val="000000"/>
                <w:kern w:val="0"/>
                <w:sz w:val="20"/>
                <w:szCs w:val="20"/>
              </w:rPr>
            </w:pPr>
            <w:r>
              <w:rPr>
                <w:rFonts w:ascii="宋体" w:hAnsi="宋体" w:cs="宋体" w:hint="eastAsia"/>
                <w:color w:val="000000"/>
                <w:kern w:val="0"/>
                <w:sz w:val="20"/>
                <w:szCs w:val="20"/>
              </w:rPr>
              <w:t>预算的</w:t>
            </w:r>
            <w:r>
              <w:rPr>
                <w:rFonts w:ascii="宋体" w:hAnsi="宋体" w:cs="宋体"/>
                <w:color w:val="000000"/>
                <w:kern w:val="0"/>
                <w:sz w:val="20"/>
                <w:szCs w:val="20"/>
              </w:rPr>
              <w:t>%</w:t>
            </w:r>
          </w:p>
        </w:tc>
        <w:tc>
          <w:tcPr>
            <w:tcW w:w="1084" w:type="dxa"/>
            <w:vMerge w:val="restart"/>
            <w:tcBorders>
              <w:top w:val="single" w:sz="8" w:space="0" w:color="auto"/>
              <w:left w:val="single" w:sz="4" w:space="0" w:color="auto"/>
              <w:bottom w:val="single" w:sz="8" w:space="0" w:color="000000"/>
              <w:right w:val="nil"/>
            </w:tcBorders>
            <w:vAlign w:val="center"/>
          </w:tcPr>
          <w:p w:rsidR="00431673" w:rsidRDefault="00805A87">
            <w:pPr>
              <w:widowControl/>
              <w:jc w:val="center"/>
              <w:rPr>
                <w:rFonts w:ascii="宋体" w:hAnsi="宋体" w:cs="宋体"/>
                <w:color w:val="000000"/>
                <w:kern w:val="0"/>
                <w:sz w:val="20"/>
                <w:szCs w:val="20"/>
              </w:rPr>
            </w:pPr>
            <w:r>
              <w:rPr>
                <w:rFonts w:ascii="宋体" w:hAnsi="宋体" w:cs="宋体" w:hint="eastAsia"/>
                <w:color w:val="000000"/>
                <w:kern w:val="0"/>
                <w:sz w:val="20"/>
                <w:szCs w:val="20"/>
              </w:rPr>
              <w:t>比上年</w:t>
            </w:r>
          </w:p>
          <w:p w:rsidR="00431673" w:rsidRDefault="00805A87">
            <w:pPr>
              <w:widowControl/>
              <w:jc w:val="center"/>
              <w:rPr>
                <w:rFonts w:ascii="宋体"/>
                <w:color w:val="000000"/>
                <w:kern w:val="0"/>
                <w:sz w:val="20"/>
                <w:szCs w:val="20"/>
              </w:rPr>
            </w:pPr>
            <w:r>
              <w:rPr>
                <w:rFonts w:ascii="宋体" w:hAnsi="宋体" w:cs="宋体" w:hint="eastAsia"/>
                <w:color w:val="000000"/>
                <w:kern w:val="0"/>
                <w:sz w:val="20"/>
                <w:szCs w:val="20"/>
              </w:rPr>
              <w:t>增（减）</w:t>
            </w:r>
            <w:r>
              <w:rPr>
                <w:rFonts w:ascii="宋体" w:hAnsi="宋体" w:cs="宋体"/>
                <w:color w:val="000000"/>
                <w:kern w:val="0"/>
                <w:sz w:val="20"/>
                <w:szCs w:val="20"/>
              </w:rPr>
              <w:t>%</w:t>
            </w:r>
          </w:p>
        </w:tc>
      </w:tr>
      <w:tr w:rsidR="00431673">
        <w:trPr>
          <w:trHeight w:val="312"/>
          <w:jc w:val="center"/>
        </w:trPr>
        <w:tc>
          <w:tcPr>
            <w:tcW w:w="4483" w:type="dxa"/>
            <w:vMerge/>
            <w:tcBorders>
              <w:top w:val="single" w:sz="8" w:space="0" w:color="auto"/>
              <w:left w:val="nil"/>
              <w:bottom w:val="single" w:sz="8" w:space="0" w:color="000000"/>
              <w:right w:val="single" w:sz="4" w:space="0" w:color="auto"/>
            </w:tcBorders>
            <w:vAlign w:val="center"/>
          </w:tcPr>
          <w:p w:rsidR="00431673" w:rsidRDefault="00431673">
            <w:pPr>
              <w:widowControl/>
              <w:jc w:val="left"/>
              <w:rPr>
                <w:rFonts w:ascii="宋体"/>
                <w:kern w:val="0"/>
                <w:sz w:val="20"/>
                <w:szCs w:val="20"/>
              </w:rPr>
            </w:pPr>
          </w:p>
        </w:tc>
        <w:tc>
          <w:tcPr>
            <w:tcW w:w="1495" w:type="dxa"/>
            <w:vMerge/>
            <w:tcBorders>
              <w:top w:val="single" w:sz="8" w:space="0" w:color="auto"/>
              <w:left w:val="single" w:sz="4" w:space="0" w:color="auto"/>
              <w:bottom w:val="single" w:sz="8" w:space="0" w:color="000000"/>
              <w:right w:val="single" w:sz="4" w:space="0" w:color="auto"/>
            </w:tcBorders>
            <w:vAlign w:val="center"/>
          </w:tcPr>
          <w:p w:rsidR="00431673" w:rsidRDefault="00431673">
            <w:pPr>
              <w:widowControl/>
              <w:jc w:val="left"/>
              <w:rPr>
                <w:rFonts w:ascii="宋体"/>
                <w:color w:val="000000"/>
                <w:kern w:val="0"/>
                <w:sz w:val="20"/>
                <w:szCs w:val="20"/>
              </w:rPr>
            </w:pPr>
          </w:p>
        </w:tc>
        <w:tc>
          <w:tcPr>
            <w:tcW w:w="1382" w:type="dxa"/>
            <w:vMerge/>
            <w:tcBorders>
              <w:top w:val="single" w:sz="8" w:space="0" w:color="auto"/>
              <w:left w:val="single" w:sz="4" w:space="0" w:color="auto"/>
              <w:bottom w:val="single" w:sz="8" w:space="0" w:color="000000"/>
              <w:right w:val="single" w:sz="4" w:space="0" w:color="auto"/>
            </w:tcBorders>
            <w:vAlign w:val="center"/>
          </w:tcPr>
          <w:p w:rsidR="00431673" w:rsidRDefault="00431673">
            <w:pPr>
              <w:widowControl/>
              <w:jc w:val="left"/>
              <w:rPr>
                <w:rFonts w:ascii="宋体"/>
                <w:color w:val="000000"/>
                <w:kern w:val="0"/>
                <w:sz w:val="20"/>
                <w:szCs w:val="20"/>
              </w:rPr>
            </w:pPr>
          </w:p>
        </w:tc>
        <w:tc>
          <w:tcPr>
            <w:tcW w:w="1289" w:type="dxa"/>
            <w:vMerge/>
            <w:tcBorders>
              <w:top w:val="single" w:sz="8" w:space="0" w:color="auto"/>
              <w:left w:val="single" w:sz="4" w:space="0" w:color="auto"/>
              <w:bottom w:val="single" w:sz="8" w:space="0" w:color="000000"/>
              <w:right w:val="single" w:sz="4" w:space="0" w:color="auto"/>
            </w:tcBorders>
            <w:vAlign w:val="center"/>
          </w:tcPr>
          <w:p w:rsidR="00431673" w:rsidRDefault="00431673">
            <w:pPr>
              <w:widowControl/>
              <w:jc w:val="left"/>
              <w:rPr>
                <w:rFonts w:ascii="宋体"/>
                <w:color w:val="000000"/>
                <w:kern w:val="0"/>
                <w:sz w:val="20"/>
                <w:szCs w:val="20"/>
              </w:rPr>
            </w:pPr>
          </w:p>
        </w:tc>
        <w:tc>
          <w:tcPr>
            <w:tcW w:w="1084" w:type="dxa"/>
            <w:vMerge/>
            <w:tcBorders>
              <w:top w:val="single" w:sz="8" w:space="0" w:color="auto"/>
              <w:left w:val="single" w:sz="4" w:space="0" w:color="auto"/>
              <w:bottom w:val="single" w:sz="8" w:space="0" w:color="000000"/>
              <w:right w:val="nil"/>
            </w:tcBorders>
            <w:vAlign w:val="center"/>
          </w:tcPr>
          <w:p w:rsidR="00431673" w:rsidRDefault="00431673">
            <w:pPr>
              <w:widowControl/>
              <w:jc w:val="left"/>
              <w:rPr>
                <w:rFonts w:ascii="宋体"/>
                <w:color w:val="000000"/>
                <w:kern w:val="0"/>
                <w:sz w:val="20"/>
                <w:szCs w:val="20"/>
              </w:rPr>
            </w:pPr>
          </w:p>
        </w:tc>
      </w:tr>
      <w:tr w:rsidR="00431673">
        <w:trPr>
          <w:trHeight w:val="119"/>
          <w:jc w:val="center"/>
        </w:trPr>
        <w:tc>
          <w:tcPr>
            <w:tcW w:w="4483" w:type="dxa"/>
            <w:tcBorders>
              <w:top w:val="nil"/>
              <w:bottom w:val="single" w:sz="4" w:space="0" w:color="auto"/>
              <w:right w:val="single" w:sz="4" w:space="0" w:color="auto"/>
            </w:tcBorders>
            <w:shd w:val="clear" w:color="000000" w:fill="FFFFFF"/>
            <w:noWrap/>
            <w:vAlign w:val="center"/>
          </w:tcPr>
          <w:p w:rsidR="00431673" w:rsidRDefault="00805A87">
            <w:pPr>
              <w:widowControl/>
              <w:jc w:val="left"/>
              <w:rPr>
                <w:rFonts w:ascii="宋体"/>
                <w:b/>
                <w:bCs/>
                <w:kern w:val="0"/>
                <w:sz w:val="20"/>
                <w:szCs w:val="20"/>
              </w:rPr>
            </w:pPr>
            <w:r>
              <w:rPr>
                <w:rFonts w:ascii="宋体" w:hAnsi="宋体" w:cs="宋体" w:hint="eastAsia"/>
                <w:b/>
                <w:bCs/>
                <w:kern w:val="0"/>
                <w:sz w:val="20"/>
                <w:szCs w:val="20"/>
              </w:rPr>
              <w:t>一、本级支出</w:t>
            </w:r>
          </w:p>
        </w:tc>
        <w:tc>
          <w:tcPr>
            <w:tcW w:w="1495"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kern w:val="0"/>
                <w:sz w:val="20"/>
                <w:szCs w:val="20"/>
              </w:rPr>
            </w:pPr>
            <w:r>
              <w:rPr>
                <w:rFonts w:ascii="宋体" w:hAnsi="宋体" w:cs="宋体"/>
                <w:kern w:val="0"/>
                <w:sz w:val="20"/>
                <w:szCs w:val="20"/>
              </w:rPr>
              <w:t xml:space="preserve">586888 </w:t>
            </w:r>
          </w:p>
        </w:tc>
        <w:tc>
          <w:tcPr>
            <w:tcW w:w="1382"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kern w:val="0"/>
                <w:sz w:val="20"/>
                <w:szCs w:val="20"/>
              </w:rPr>
            </w:pPr>
            <w:r>
              <w:rPr>
                <w:rFonts w:ascii="宋体" w:hAnsi="宋体" w:cs="宋体"/>
                <w:kern w:val="0"/>
                <w:sz w:val="20"/>
                <w:szCs w:val="20"/>
              </w:rPr>
              <w:t xml:space="preserve">582769 </w:t>
            </w:r>
          </w:p>
        </w:tc>
        <w:tc>
          <w:tcPr>
            <w:tcW w:w="1289"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99.3 </w:t>
            </w:r>
          </w:p>
        </w:tc>
        <w:tc>
          <w:tcPr>
            <w:tcW w:w="1084" w:type="dxa"/>
            <w:tcBorders>
              <w:top w:val="nil"/>
              <w:left w:val="nil"/>
              <w:bottom w:val="single" w:sz="4" w:space="0" w:color="auto"/>
              <w:right w:val="nil"/>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5.0 </w:t>
            </w:r>
          </w:p>
        </w:tc>
      </w:tr>
      <w:tr w:rsidR="00431673">
        <w:trPr>
          <w:trHeight w:val="119"/>
          <w:jc w:val="center"/>
        </w:trPr>
        <w:tc>
          <w:tcPr>
            <w:tcW w:w="4483" w:type="dxa"/>
            <w:tcBorders>
              <w:top w:val="nil"/>
              <w:bottom w:val="single" w:sz="4" w:space="0" w:color="auto"/>
              <w:right w:val="single" w:sz="4" w:space="0" w:color="auto"/>
            </w:tcBorders>
            <w:shd w:val="clear" w:color="000000" w:fill="FFFFFF"/>
            <w:noWrap/>
            <w:vAlign w:val="center"/>
          </w:tcPr>
          <w:p w:rsidR="00431673" w:rsidRDefault="00805A87">
            <w:pPr>
              <w:widowControl/>
              <w:jc w:val="left"/>
              <w:rPr>
                <w:rFonts w:ascii="宋体"/>
                <w:b/>
                <w:bCs/>
                <w:kern w:val="0"/>
                <w:sz w:val="20"/>
                <w:szCs w:val="20"/>
              </w:rPr>
            </w:pPr>
            <w:r>
              <w:rPr>
                <w:rFonts w:ascii="宋体" w:hAnsi="宋体" w:cs="宋体" w:hint="eastAsia"/>
                <w:b/>
                <w:bCs/>
                <w:kern w:val="0"/>
                <w:sz w:val="20"/>
                <w:szCs w:val="20"/>
              </w:rPr>
              <w:t>（一）一般公共服务支出</w:t>
            </w:r>
          </w:p>
        </w:tc>
        <w:tc>
          <w:tcPr>
            <w:tcW w:w="1495"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kern w:val="0"/>
                <w:sz w:val="20"/>
                <w:szCs w:val="20"/>
              </w:rPr>
            </w:pPr>
            <w:r>
              <w:rPr>
                <w:rFonts w:ascii="宋体" w:hAnsi="宋体" w:cs="宋体"/>
                <w:kern w:val="0"/>
                <w:sz w:val="20"/>
                <w:szCs w:val="20"/>
              </w:rPr>
              <w:t xml:space="preserve">78276 </w:t>
            </w:r>
          </w:p>
        </w:tc>
        <w:tc>
          <w:tcPr>
            <w:tcW w:w="1382"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kern w:val="0"/>
                <w:sz w:val="20"/>
                <w:szCs w:val="20"/>
              </w:rPr>
            </w:pPr>
            <w:r>
              <w:rPr>
                <w:rFonts w:ascii="宋体" w:hAnsi="宋体" w:cs="宋体"/>
                <w:kern w:val="0"/>
                <w:sz w:val="20"/>
                <w:szCs w:val="20"/>
              </w:rPr>
              <w:t xml:space="preserve">79389 </w:t>
            </w:r>
          </w:p>
        </w:tc>
        <w:tc>
          <w:tcPr>
            <w:tcW w:w="1289"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101.4 </w:t>
            </w:r>
          </w:p>
        </w:tc>
        <w:tc>
          <w:tcPr>
            <w:tcW w:w="1084" w:type="dxa"/>
            <w:tcBorders>
              <w:top w:val="nil"/>
              <w:left w:val="nil"/>
              <w:bottom w:val="single" w:sz="4" w:space="0" w:color="auto"/>
              <w:right w:val="nil"/>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0.8 </w:t>
            </w:r>
          </w:p>
        </w:tc>
      </w:tr>
      <w:tr w:rsidR="00431673">
        <w:trPr>
          <w:trHeight w:val="119"/>
          <w:jc w:val="center"/>
        </w:trPr>
        <w:tc>
          <w:tcPr>
            <w:tcW w:w="4483" w:type="dxa"/>
            <w:tcBorders>
              <w:top w:val="nil"/>
              <w:bottom w:val="single" w:sz="4" w:space="0" w:color="auto"/>
              <w:right w:val="single" w:sz="4" w:space="0" w:color="auto"/>
            </w:tcBorders>
            <w:shd w:val="clear" w:color="000000" w:fill="FFFFFF"/>
            <w:noWrap/>
            <w:vAlign w:val="center"/>
          </w:tcPr>
          <w:p w:rsidR="00431673" w:rsidRDefault="00805A87">
            <w:pPr>
              <w:widowControl/>
              <w:jc w:val="left"/>
              <w:rPr>
                <w:rFonts w:ascii="宋体"/>
                <w:b/>
                <w:bCs/>
                <w:kern w:val="0"/>
                <w:sz w:val="20"/>
                <w:szCs w:val="20"/>
              </w:rPr>
            </w:pPr>
            <w:r>
              <w:rPr>
                <w:rFonts w:ascii="宋体" w:hAnsi="宋体" w:cs="宋体" w:hint="eastAsia"/>
                <w:b/>
                <w:bCs/>
                <w:kern w:val="0"/>
                <w:sz w:val="20"/>
                <w:szCs w:val="20"/>
              </w:rPr>
              <w:t>人大事务</w:t>
            </w:r>
          </w:p>
        </w:tc>
        <w:tc>
          <w:tcPr>
            <w:tcW w:w="1495"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kern w:val="0"/>
                <w:sz w:val="20"/>
                <w:szCs w:val="20"/>
              </w:rPr>
            </w:pPr>
            <w:r>
              <w:rPr>
                <w:rFonts w:ascii="宋体" w:hAnsi="宋体" w:cs="宋体"/>
                <w:kern w:val="0"/>
                <w:sz w:val="20"/>
                <w:szCs w:val="20"/>
              </w:rPr>
              <w:t xml:space="preserve">2367 </w:t>
            </w:r>
          </w:p>
        </w:tc>
        <w:tc>
          <w:tcPr>
            <w:tcW w:w="1382"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kern w:val="0"/>
                <w:sz w:val="20"/>
                <w:szCs w:val="20"/>
              </w:rPr>
            </w:pPr>
            <w:r>
              <w:rPr>
                <w:rFonts w:ascii="宋体" w:hAnsi="宋体" w:cs="宋体"/>
                <w:kern w:val="0"/>
                <w:sz w:val="20"/>
                <w:szCs w:val="20"/>
              </w:rPr>
              <w:t xml:space="preserve">2280 </w:t>
            </w:r>
          </w:p>
        </w:tc>
        <w:tc>
          <w:tcPr>
            <w:tcW w:w="1289"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96.3 </w:t>
            </w:r>
          </w:p>
        </w:tc>
        <w:tc>
          <w:tcPr>
            <w:tcW w:w="1084" w:type="dxa"/>
            <w:tcBorders>
              <w:top w:val="nil"/>
              <w:left w:val="nil"/>
              <w:bottom w:val="single" w:sz="4" w:space="0" w:color="auto"/>
              <w:right w:val="nil"/>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-9.5 </w:t>
            </w:r>
          </w:p>
        </w:tc>
      </w:tr>
      <w:tr w:rsidR="00431673">
        <w:trPr>
          <w:trHeight w:val="119"/>
          <w:jc w:val="center"/>
        </w:trPr>
        <w:tc>
          <w:tcPr>
            <w:tcW w:w="4483" w:type="dxa"/>
            <w:tcBorders>
              <w:top w:val="nil"/>
              <w:bottom w:val="single" w:sz="4" w:space="0" w:color="auto"/>
              <w:right w:val="single" w:sz="4" w:space="0" w:color="auto"/>
            </w:tcBorders>
            <w:shd w:val="clear" w:color="000000" w:fill="FFFFFF"/>
            <w:noWrap/>
            <w:vAlign w:val="center"/>
          </w:tcPr>
          <w:p w:rsidR="00431673" w:rsidRDefault="00805A87">
            <w:pPr>
              <w:widowControl/>
              <w:jc w:val="left"/>
              <w:rPr>
                <w:rFonts w:ascii="宋体"/>
                <w:kern w:val="0"/>
                <w:sz w:val="20"/>
                <w:szCs w:val="20"/>
              </w:rPr>
            </w:pPr>
            <w:r>
              <w:rPr>
                <w:rFonts w:ascii="宋体" w:hAnsi="宋体" w:cs="宋体" w:hint="eastAsia"/>
                <w:kern w:val="0"/>
                <w:sz w:val="20"/>
                <w:szCs w:val="20"/>
              </w:rPr>
              <w:t>行政运行</w:t>
            </w:r>
          </w:p>
        </w:tc>
        <w:tc>
          <w:tcPr>
            <w:tcW w:w="1495"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1840 </w:t>
            </w:r>
          </w:p>
        </w:tc>
        <w:tc>
          <w:tcPr>
            <w:tcW w:w="1382"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1848 </w:t>
            </w:r>
          </w:p>
        </w:tc>
        <w:tc>
          <w:tcPr>
            <w:tcW w:w="1289"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100.4 </w:t>
            </w:r>
          </w:p>
        </w:tc>
        <w:tc>
          <w:tcPr>
            <w:tcW w:w="1084" w:type="dxa"/>
            <w:tcBorders>
              <w:top w:val="nil"/>
              <w:left w:val="nil"/>
              <w:bottom w:val="single" w:sz="4" w:space="0" w:color="auto"/>
              <w:right w:val="nil"/>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-15.7 </w:t>
            </w:r>
          </w:p>
        </w:tc>
      </w:tr>
      <w:tr w:rsidR="00431673">
        <w:trPr>
          <w:trHeight w:val="119"/>
          <w:jc w:val="center"/>
        </w:trPr>
        <w:tc>
          <w:tcPr>
            <w:tcW w:w="4483" w:type="dxa"/>
            <w:tcBorders>
              <w:top w:val="nil"/>
              <w:bottom w:val="single" w:sz="4" w:space="0" w:color="auto"/>
              <w:right w:val="single" w:sz="4" w:space="0" w:color="auto"/>
            </w:tcBorders>
            <w:shd w:val="clear" w:color="000000" w:fill="FFFFFF"/>
            <w:noWrap/>
            <w:vAlign w:val="center"/>
          </w:tcPr>
          <w:p w:rsidR="00431673" w:rsidRDefault="00805A87">
            <w:pPr>
              <w:widowControl/>
              <w:jc w:val="left"/>
              <w:rPr>
                <w:rFonts w:ascii="宋体"/>
                <w:kern w:val="0"/>
                <w:sz w:val="20"/>
                <w:szCs w:val="20"/>
              </w:rPr>
            </w:pPr>
            <w:r>
              <w:rPr>
                <w:rFonts w:ascii="宋体" w:hAnsi="宋体" w:cs="宋体" w:hint="eastAsia"/>
                <w:kern w:val="0"/>
                <w:sz w:val="20"/>
                <w:szCs w:val="20"/>
              </w:rPr>
              <w:t>一般行政管理事务</w:t>
            </w:r>
          </w:p>
        </w:tc>
        <w:tc>
          <w:tcPr>
            <w:tcW w:w="1495"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133 </w:t>
            </w:r>
          </w:p>
        </w:tc>
        <w:tc>
          <w:tcPr>
            <w:tcW w:w="1382"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42 </w:t>
            </w:r>
          </w:p>
        </w:tc>
        <w:tc>
          <w:tcPr>
            <w:tcW w:w="1289"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31.6 </w:t>
            </w:r>
          </w:p>
        </w:tc>
        <w:tc>
          <w:tcPr>
            <w:tcW w:w="1084" w:type="dxa"/>
            <w:tcBorders>
              <w:top w:val="nil"/>
              <w:left w:val="nil"/>
              <w:bottom w:val="single" w:sz="4" w:space="0" w:color="auto"/>
              <w:right w:val="nil"/>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-45.5 </w:t>
            </w:r>
          </w:p>
        </w:tc>
      </w:tr>
      <w:tr w:rsidR="00431673">
        <w:trPr>
          <w:trHeight w:val="119"/>
          <w:jc w:val="center"/>
        </w:trPr>
        <w:tc>
          <w:tcPr>
            <w:tcW w:w="4483" w:type="dxa"/>
            <w:tcBorders>
              <w:top w:val="nil"/>
              <w:bottom w:val="single" w:sz="4" w:space="0" w:color="auto"/>
              <w:right w:val="single" w:sz="4" w:space="0" w:color="auto"/>
            </w:tcBorders>
            <w:shd w:val="clear" w:color="000000" w:fill="FFFFFF"/>
            <w:noWrap/>
            <w:vAlign w:val="center"/>
          </w:tcPr>
          <w:p w:rsidR="00431673" w:rsidRDefault="00805A87">
            <w:pPr>
              <w:widowControl/>
              <w:jc w:val="left"/>
              <w:rPr>
                <w:rFonts w:ascii="宋体"/>
                <w:kern w:val="0"/>
                <w:sz w:val="20"/>
                <w:szCs w:val="20"/>
              </w:rPr>
            </w:pPr>
            <w:r>
              <w:rPr>
                <w:rFonts w:ascii="宋体" w:hAnsi="宋体" w:cs="宋体" w:hint="eastAsia"/>
                <w:kern w:val="0"/>
                <w:sz w:val="20"/>
                <w:szCs w:val="20"/>
              </w:rPr>
              <w:t>人大会议</w:t>
            </w:r>
          </w:p>
        </w:tc>
        <w:tc>
          <w:tcPr>
            <w:tcW w:w="1495"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192 </w:t>
            </w:r>
          </w:p>
        </w:tc>
        <w:tc>
          <w:tcPr>
            <w:tcW w:w="1382"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192 </w:t>
            </w:r>
          </w:p>
        </w:tc>
        <w:tc>
          <w:tcPr>
            <w:tcW w:w="1289"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100.0 </w:t>
            </w:r>
          </w:p>
        </w:tc>
        <w:tc>
          <w:tcPr>
            <w:tcW w:w="1084" w:type="dxa"/>
            <w:tcBorders>
              <w:top w:val="nil"/>
              <w:left w:val="nil"/>
              <w:bottom w:val="single" w:sz="4" w:space="0" w:color="auto"/>
              <w:right w:val="nil"/>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32.4 </w:t>
            </w:r>
          </w:p>
        </w:tc>
      </w:tr>
      <w:tr w:rsidR="00431673">
        <w:trPr>
          <w:trHeight w:val="119"/>
          <w:jc w:val="center"/>
        </w:trPr>
        <w:tc>
          <w:tcPr>
            <w:tcW w:w="4483" w:type="dxa"/>
            <w:tcBorders>
              <w:top w:val="nil"/>
              <w:bottom w:val="single" w:sz="4" w:space="0" w:color="auto"/>
              <w:right w:val="single" w:sz="4" w:space="0" w:color="auto"/>
            </w:tcBorders>
            <w:shd w:val="clear" w:color="000000" w:fill="FFFFFF"/>
            <w:noWrap/>
            <w:vAlign w:val="center"/>
          </w:tcPr>
          <w:p w:rsidR="00431673" w:rsidRDefault="00805A87">
            <w:pPr>
              <w:widowControl/>
              <w:jc w:val="left"/>
              <w:rPr>
                <w:rFonts w:ascii="宋体"/>
                <w:kern w:val="0"/>
                <w:sz w:val="20"/>
                <w:szCs w:val="20"/>
              </w:rPr>
            </w:pPr>
            <w:r>
              <w:rPr>
                <w:rFonts w:ascii="宋体" w:hAnsi="宋体" w:cs="宋体" w:hint="eastAsia"/>
                <w:kern w:val="0"/>
                <w:sz w:val="20"/>
                <w:szCs w:val="20"/>
              </w:rPr>
              <w:t>代表工作</w:t>
            </w:r>
          </w:p>
        </w:tc>
        <w:tc>
          <w:tcPr>
            <w:tcW w:w="1495"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90 </w:t>
            </w:r>
          </w:p>
        </w:tc>
        <w:tc>
          <w:tcPr>
            <w:tcW w:w="1382"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84 </w:t>
            </w:r>
          </w:p>
        </w:tc>
        <w:tc>
          <w:tcPr>
            <w:tcW w:w="1289"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93.3 </w:t>
            </w:r>
          </w:p>
        </w:tc>
        <w:tc>
          <w:tcPr>
            <w:tcW w:w="1084" w:type="dxa"/>
            <w:tcBorders>
              <w:top w:val="nil"/>
              <w:left w:val="nil"/>
              <w:bottom w:val="single" w:sz="4" w:space="0" w:color="auto"/>
              <w:right w:val="nil"/>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hint="eastAsia"/>
                <w:color w:val="000000"/>
                <w:kern w:val="0"/>
                <w:sz w:val="20"/>
                <w:szCs w:val="20"/>
              </w:rPr>
              <w:t xml:space="preserve">　</w:t>
            </w:r>
          </w:p>
        </w:tc>
      </w:tr>
      <w:tr w:rsidR="00431673">
        <w:trPr>
          <w:trHeight w:val="119"/>
          <w:jc w:val="center"/>
        </w:trPr>
        <w:tc>
          <w:tcPr>
            <w:tcW w:w="4483" w:type="dxa"/>
            <w:tcBorders>
              <w:top w:val="nil"/>
              <w:bottom w:val="single" w:sz="4" w:space="0" w:color="auto"/>
              <w:right w:val="single" w:sz="4" w:space="0" w:color="auto"/>
            </w:tcBorders>
            <w:shd w:val="clear" w:color="000000" w:fill="FFFFFF"/>
            <w:noWrap/>
            <w:vAlign w:val="center"/>
          </w:tcPr>
          <w:p w:rsidR="00431673" w:rsidRDefault="00805A87">
            <w:pPr>
              <w:widowControl/>
              <w:jc w:val="left"/>
              <w:rPr>
                <w:rFonts w:ascii="宋体"/>
                <w:kern w:val="0"/>
                <w:sz w:val="20"/>
                <w:szCs w:val="20"/>
              </w:rPr>
            </w:pPr>
            <w:r>
              <w:rPr>
                <w:rFonts w:ascii="宋体" w:hAnsi="宋体" w:cs="宋体" w:hint="eastAsia"/>
                <w:kern w:val="0"/>
                <w:sz w:val="20"/>
                <w:szCs w:val="20"/>
              </w:rPr>
              <w:t>事业运行</w:t>
            </w:r>
          </w:p>
        </w:tc>
        <w:tc>
          <w:tcPr>
            <w:tcW w:w="1495"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102 </w:t>
            </w:r>
          </w:p>
        </w:tc>
        <w:tc>
          <w:tcPr>
            <w:tcW w:w="1382"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104 </w:t>
            </w:r>
          </w:p>
        </w:tc>
        <w:tc>
          <w:tcPr>
            <w:tcW w:w="1289"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102.0 </w:t>
            </w:r>
          </w:p>
        </w:tc>
        <w:tc>
          <w:tcPr>
            <w:tcW w:w="1084" w:type="dxa"/>
            <w:tcBorders>
              <w:top w:val="nil"/>
              <w:left w:val="nil"/>
              <w:bottom w:val="single" w:sz="4" w:space="0" w:color="auto"/>
              <w:right w:val="nil"/>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-1.9 </w:t>
            </w:r>
          </w:p>
        </w:tc>
      </w:tr>
      <w:tr w:rsidR="00431673">
        <w:trPr>
          <w:trHeight w:val="119"/>
          <w:jc w:val="center"/>
        </w:trPr>
        <w:tc>
          <w:tcPr>
            <w:tcW w:w="4483" w:type="dxa"/>
            <w:tcBorders>
              <w:top w:val="nil"/>
              <w:bottom w:val="single" w:sz="4" w:space="0" w:color="auto"/>
              <w:right w:val="single" w:sz="4" w:space="0" w:color="auto"/>
            </w:tcBorders>
            <w:shd w:val="clear" w:color="000000" w:fill="FFFFFF"/>
            <w:noWrap/>
            <w:vAlign w:val="center"/>
          </w:tcPr>
          <w:p w:rsidR="00431673" w:rsidRDefault="00805A87">
            <w:pPr>
              <w:widowControl/>
              <w:jc w:val="left"/>
              <w:rPr>
                <w:rFonts w:ascii="宋体"/>
                <w:kern w:val="0"/>
                <w:sz w:val="20"/>
                <w:szCs w:val="20"/>
              </w:rPr>
            </w:pPr>
            <w:r>
              <w:rPr>
                <w:rFonts w:ascii="宋体" w:hAnsi="宋体" w:cs="宋体" w:hint="eastAsia"/>
                <w:kern w:val="0"/>
                <w:sz w:val="20"/>
                <w:szCs w:val="20"/>
              </w:rPr>
              <w:t>其他人大事务支出</w:t>
            </w:r>
          </w:p>
        </w:tc>
        <w:tc>
          <w:tcPr>
            <w:tcW w:w="1495"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10 </w:t>
            </w:r>
          </w:p>
        </w:tc>
        <w:tc>
          <w:tcPr>
            <w:tcW w:w="1382"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10 </w:t>
            </w:r>
          </w:p>
        </w:tc>
        <w:tc>
          <w:tcPr>
            <w:tcW w:w="1289"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100.0 </w:t>
            </w:r>
          </w:p>
        </w:tc>
        <w:tc>
          <w:tcPr>
            <w:tcW w:w="1084" w:type="dxa"/>
            <w:tcBorders>
              <w:top w:val="nil"/>
              <w:left w:val="nil"/>
              <w:bottom w:val="single" w:sz="4" w:space="0" w:color="auto"/>
              <w:right w:val="nil"/>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hint="eastAsia"/>
                <w:color w:val="000000"/>
                <w:kern w:val="0"/>
                <w:sz w:val="20"/>
                <w:szCs w:val="20"/>
              </w:rPr>
              <w:t xml:space="preserve">　</w:t>
            </w:r>
          </w:p>
        </w:tc>
      </w:tr>
      <w:tr w:rsidR="00431673">
        <w:trPr>
          <w:trHeight w:val="119"/>
          <w:jc w:val="center"/>
        </w:trPr>
        <w:tc>
          <w:tcPr>
            <w:tcW w:w="4483" w:type="dxa"/>
            <w:tcBorders>
              <w:top w:val="nil"/>
              <w:bottom w:val="single" w:sz="4" w:space="0" w:color="auto"/>
              <w:right w:val="single" w:sz="4" w:space="0" w:color="auto"/>
            </w:tcBorders>
            <w:shd w:val="clear" w:color="000000" w:fill="FFFFFF"/>
            <w:noWrap/>
            <w:vAlign w:val="center"/>
          </w:tcPr>
          <w:p w:rsidR="00431673" w:rsidRDefault="00805A87">
            <w:pPr>
              <w:widowControl/>
              <w:jc w:val="left"/>
              <w:rPr>
                <w:rFonts w:ascii="宋体"/>
                <w:b/>
                <w:bCs/>
                <w:kern w:val="0"/>
                <w:sz w:val="20"/>
                <w:szCs w:val="20"/>
              </w:rPr>
            </w:pPr>
            <w:r>
              <w:rPr>
                <w:rFonts w:ascii="宋体" w:hAnsi="宋体" w:cs="宋体" w:hint="eastAsia"/>
                <w:b/>
                <w:bCs/>
                <w:kern w:val="0"/>
                <w:sz w:val="20"/>
                <w:szCs w:val="20"/>
              </w:rPr>
              <w:t>政协事务</w:t>
            </w:r>
          </w:p>
        </w:tc>
        <w:tc>
          <w:tcPr>
            <w:tcW w:w="1495"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kern w:val="0"/>
                <w:sz w:val="20"/>
                <w:szCs w:val="20"/>
              </w:rPr>
            </w:pPr>
            <w:r>
              <w:rPr>
                <w:rFonts w:ascii="宋体" w:hAnsi="宋体" w:cs="宋体"/>
                <w:kern w:val="0"/>
                <w:sz w:val="20"/>
                <w:szCs w:val="20"/>
              </w:rPr>
              <w:t xml:space="preserve">1712 </w:t>
            </w:r>
          </w:p>
        </w:tc>
        <w:tc>
          <w:tcPr>
            <w:tcW w:w="1382"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kern w:val="0"/>
                <w:sz w:val="20"/>
                <w:szCs w:val="20"/>
              </w:rPr>
            </w:pPr>
            <w:r>
              <w:rPr>
                <w:rFonts w:ascii="宋体" w:hAnsi="宋体" w:cs="宋体"/>
                <w:kern w:val="0"/>
                <w:sz w:val="20"/>
                <w:szCs w:val="20"/>
              </w:rPr>
              <w:t xml:space="preserve">1703 </w:t>
            </w:r>
          </w:p>
        </w:tc>
        <w:tc>
          <w:tcPr>
            <w:tcW w:w="1289"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99.5 </w:t>
            </w:r>
          </w:p>
        </w:tc>
        <w:tc>
          <w:tcPr>
            <w:tcW w:w="1084" w:type="dxa"/>
            <w:tcBorders>
              <w:top w:val="nil"/>
              <w:left w:val="nil"/>
              <w:bottom w:val="single" w:sz="4" w:space="0" w:color="auto"/>
              <w:right w:val="nil"/>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-6.0 </w:t>
            </w:r>
          </w:p>
        </w:tc>
      </w:tr>
      <w:tr w:rsidR="00431673">
        <w:trPr>
          <w:trHeight w:val="119"/>
          <w:jc w:val="center"/>
        </w:trPr>
        <w:tc>
          <w:tcPr>
            <w:tcW w:w="4483" w:type="dxa"/>
            <w:tcBorders>
              <w:top w:val="nil"/>
              <w:bottom w:val="single" w:sz="4" w:space="0" w:color="auto"/>
              <w:right w:val="single" w:sz="4" w:space="0" w:color="auto"/>
            </w:tcBorders>
            <w:shd w:val="clear" w:color="000000" w:fill="FFFFFF"/>
            <w:noWrap/>
            <w:vAlign w:val="center"/>
          </w:tcPr>
          <w:p w:rsidR="00431673" w:rsidRDefault="00805A87">
            <w:pPr>
              <w:widowControl/>
              <w:jc w:val="left"/>
              <w:rPr>
                <w:rFonts w:ascii="宋体"/>
                <w:kern w:val="0"/>
                <w:sz w:val="20"/>
                <w:szCs w:val="20"/>
              </w:rPr>
            </w:pPr>
            <w:r>
              <w:rPr>
                <w:rFonts w:ascii="宋体" w:hAnsi="宋体" w:cs="宋体" w:hint="eastAsia"/>
                <w:kern w:val="0"/>
                <w:sz w:val="20"/>
                <w:szCs w:val="20"/>
              </w:rPr>
              <w:t>行政运行</w:t>
            </w:r>
          </w:p>
        </w:tc>
        <w:tc>
          <w:tcPr>
            <w:tcW w:w="1495"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1300 </w:t>
            </w:r>
          </w:p>
        </w:tc>
        <w:tc>
          <w:tcPr>
            <w:tcW w:w="1382"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1293 </w:t>
            </w:r>
          </w:p>
        </w:tc>
        <w:tc>
          <w:tcPr>
            <w:tcW w:w="1289"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99.5 </w:t>
            </w:r>
          </w:p>
        </w:tc>
        <w:tc>
          <w:tcPr>
            <w:tcW w:w="1084" w:type="dxa"/>
            <w:tcBorders>
              <w:top w:val="nil"/>
              <w:left w:val="nil"/>
              <w:bottom w:val="single" w:sz="4" w:space="0" w:color="auto"/>
              <w:right w:val="nil"/>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-13.8 </w:t>
            </w:r>
          </w:p>
        </w:tc>
      </w:tr>
      <w:tr w:rsidR="00431673">
        <w:trPr>
          <w:trHeight w:val="119"/>
          <w:jc w:val="center"/>
        </w:trPr>
        <w:tc>
          <w:tcPr>
            <w:tcW w:w="4483" w:type="dxa"/>
            <w:tcBorders>
              <w:top w:val="nil"/>
              <w:bottom w:val="single" w:sz="4" w:space="0" w:color="auto"/>
              <w:right w:val="single" w:sz="4" w:space="0" w:color="auto"/>
            </w:tcBorders>
            <w:shd w:val="clear" w:color="000000" w:fill="FFFFFF"/>
            <w:noWrap/>
            <w:vAlign w:val="center"/>
          </w:tcPr>
          <w:p w:rsidR="00431673" w:rsidRDefault="00805A87">
            <w:pPr>
              <w:widowControl/>
              <w:jc w:val="left"/>
              <w:rPr>
                <w:rFonts w:ascii="宋体"/>
                <w:kern w:val="0"/>
                <w:sz w:val="20"/>
                <w:szCs w:val="20"/>
              </w:rPr>
            </w:pPr>
            <w:r>
              <w:rPr>
                <w:rFonts w:ascii="宋体" w:hAnsi="宋体" w:cs="宋体" w:hint="eastAsia"/>
                <w:kern w:val="0"/>
                <w:sz w:val="20"/>
                <w:szCs w:val="20"/>
              </w:rPr>
              <w:t>一般行政管理事务</w:t>
            </w:r>
          </w:p>
        </w:tc>
        <w:tc>
          <w:tcPr>
            <w:tcW w:w="1495"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52 </w:t>
            </w:r>
          </w:p>
        </w:tc>
        <w:tc>
          <w:tcPr>
            <w:tcW w:w="1382"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58 </w:t>
            </w:r>
          </w:p>
        </w:tc>
        <w:tc>
          <w:tcPr>
            <w:tcW w:w="1289"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111.5 </w:t>
            </w:r>
          </w:p>
        </w:tc>
        <w:tc>
          <w:tcPr>
            <w:tcW w:w="1084" w:type="dxa"/>
            <w:tcBorders>
              <w:top w:val="nil"/>
              <w:left w:val="nil"/>
              <w:bottom w:val="single" w:sz="4" w:space="0" w:color="auto"/>
              <w:right w:val="nil"/>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-28.4 </w:t>
            </w:r>
          </w:p>
        </w:tc>
      </w:tr>
      <w:tr w:rsidR="00431673">
        <w:trPr>
          <w:trHeight w:val="119"/>
          <w:jc w:val="center"/>
        </w:trPr>
        <w:tc>
          <w:tcPr>
            <w:tcW w:w="4483" w:type="dxa"/>
            <w:tcBorders>
              <w:top w:val="nil"/>
              <w:bottom w:val="single" w:sz="4" w:space="0" w:color="auto"/>
              <w:right w:val="single" w:sz="4" w:space="0" w:color="auto"/>
            </w:tcBorders>
            <w:shd w:val="clear" w:color="000000" w:fill="FFFFFF"/>
            <w:noWrap/>
            <w:vAlign w:val="center"/>
          </w:tcPr>
          <w:p w:rsidR="00431673" w:rsidRDefault="00805A87">
            <w:pPr>
              <w:widowControl/>
              <w:jc w:val="left"/>
              <w:rPr>
                <w:rFonts w:ascii="宋体"/>
                <w:kern w:val="0"/>
                <w:sz w:val="20"/>
                <w:szCs w:val="20"/>
              </w:rPr>
            </w:pPr>
            <w:r>
              <w:rPr>
                <w:rFonts w:ascii="宋体" w:hAnsi="宋体" w:cs="宋体" w:hint="eastAsia"/>
                <w:kern w:val="0"/>
                <w:sz w:val="20"/>
                <w:szCs w:val="20"/>
              </w:rPr>
              <w:t>政协会议</w:t>
            </w:r>
          </w:p>
        </w:tc>
        <w:tc>
          <w:tcPr>
            <w:tcW w:w="1495"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130 </w:t>
            </w:r>
          </w:p>
        </w:tc>
        <w:tc>
          <w:tcPr>
            <w:tcW w:w="1382"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129 </w:t>
            </w:r>
          </w:p>
        </w:tc>
        <w:tc>
          <w:tcPr>
            <w:tcW w:w="1289"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99.2 </w:t>
            </w:r>
          </w:p>
        </w:tc>
        <w:tc>
          <w:tcPr>
            <w:tcW w:w="1084" w:type="dxa"/>
            <w:tcBorders>
              <w:top w:val="nil"/>
              <w:left w:val="nil"/>
              <w:bottom w:val="single" w:sz="4" w:space="0" w:color="auto"/>
              <w:right w:val="nil"/>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8.4 </w:t>
            </w:r>
          </w:p>
        </w:tc>
      </w:tr>
      <w:tr w:rsidR="00431673">
        <w:trPr>
          <w:trHeight w:val="119"/>
          <w:jc w:val="center"/>
        </w:trPr>
        <w:tc>
          <w:tcPr>
            <w:tcW w:w="4483" w:type="dxa"/>
            <w:tcBorders>
              <w:top w:val="nil"/>
              <w:bottom w:val="single" w:sz="4" w:space="0" w:color="auto"/>
              <w:right w:val="single" w:sz="4" w:space="0" w:color="auto"/>
            </w:tcBorders>
            <w:shd w:val="clear" w:color="000000" w:fill="FFFFFF"/>
            <w:noWrap/>
            <w:vAlign w:val="center"/>
          </w:tcPr>
          <w:p w:rsidR="00431673" w:rsidRDefault="00805A87">
            <w:pPr>
              <w:widowControl/>
              <w:jc w:val="left"/>
              <w:rPr>
                <w:rFonts w:ascii="宋体"/>
                <w:kern w:val="0"/>
                <w:sz w:val="20"/>
                <w:szCs w:val="20"/>
              </w:rPr>
            </w:pPr>
            <w:r>
              <w:rPr>
                <w:rFonts w:ascii="宋体" w:hAnsi="宋体" w:cs="宋体" w:hint="eastAsia"/>
                <w:kern w:val="0"/>
                <w:sz w:val="20"/>
                <w:szCs w:val="20"/>
              </w:rPr>
              <w:t>委员视察</w:t>
            </w:r>
          </w:p>
        </w:tc>
        <w:tc>
          <w:tcPr>
            <w:tcW w:w="1495"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95 </w:t>
            </w:r>
          </w:p>
        </w:tc>
        <w:tc>
          <w:tcPr>
            <w:tcW w:w="1382"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92 </w:t>
            </w:r>
          </w:p>
        </w:tc>
        <w:tc>
          <w:tcPr>
            <w:tcW w:w="1289"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96.8 </w:t>
            </w:r>
          </w:p>
        </w:tc>
        <w:tc>
          <w:tcPr>
            <w:tcW w:w="1084" w:type="dxa"/>
            <w:tcBorders>
              <w:top w:val="nil"/>
              <w:left w:val="nil"/>
              <w:bottom w:val="single" w:sz="4" w:space="0" w:color="auto"/>
              <w:right w:val="nil"/>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1740.0 </w:t>
            </w:r>
          </w:p>
        </w:tc>
      </w:tr>
      <w:tr w:rsidR="00431673">
        <w:trPr>
          <w:trHeight w:val="119"/>
          <w:jc w:val="center"/>
        </w:trPr>
        <w:tc>
          <w:tcPr>
            <w:tcW w:w="4483" w:type="dxa"/>
            <w:tcBorders>
              <w:top w:val="nil"/>
              <w:bottom w:val="single" w:sz="4" w:space="0" w:color="auto"/>
              <w:right w:val="single" w:sz="4" w:space="0" w:color="auto"/>
            </w:tcBorders>
            <w:shd w:val="clear" w:color="000000" w:fill="FFFFFF"/>
            <w:noWrap/>
            <w:vAlign w:val="center"/>
          </w:tcPr>
          <w:p w:rsidR="00431673" w:rsidRDefault="00805A87">
            <w:pPr>
              <w:widowControl/>
              <w:jc w:val="left"/>
              <w:rPr>
                <w:rFonts w:ascii="宋体"/>
                <w:kern w:val="0"/>
                <w:sz w:val="20"/>
                <w:szCs w:val="20"/>
              </w:rPr>
            </w:pPr>
            <w:r>
              <w:rPr>
                <w:rFonts w:ascii="宋体" w:hAnsi="宋体" w:cs="宋体" w:hint="eastAsia"/>
                <w:kern w:val="0"/>
                <w:sz w:val="20"/>
                <w:szCs w:val="20"/>
              </w:rPr>
              <w:t>事业运行</w:t>
            </w:r>
          </w:p>
        </w:tc>
        <w:tc>
          <w:tcPr>
            <w:tcW w:w="1495"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135 </w:t>
            </w:r>
          </w:p>
        </w:tc>
        <w:tc>
          <w:tcPr>
            <w:tcW w:w="1382"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131 </w:t>
            </w:r>
          </w:p>
        </w:tc>
        <w:tc>
          <w:tcPr>
            <w:tcW w:w="1289"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97.0 </w:t>
            </w:r>
          </w:p>
        </w:tc>
        <w:tc>
          <w:tcPr>
            <w:tcW w:w="1084" w:type="dxa"/>
            <w:tcBorders>
              <w:top w:val="nil"/>
              <w:left w:val="nil"/>
              <w:bottom w:val="single" w:sz="4" w:space="0" w:color="auto"/>
              <w:right w:val="nil"/>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23.6 </w:t>
            </w:r>
          </w:p>
        </w:tc>
      </w:tr>
      <w:tr w:rsidR="00431673">
        <w:trPr>
          <w:trHeight w:val="119"/>
          <w:jc w:val="center"/>
        </w:trPr>
        <w:tc>
          <w:tcPr>
            <w:tcW w:w="4483" w:type="dxa"/>
            <w:tcBorders>
              <w:top w:val="nil"/>
              <w:bottom w:val="single" w:sz="4" w:space="0" w:color="auto"/>
              <w:right w:val="single" w:sz="4" w:space="0" w:color="auto"/>
            </w:tcBorders>
            <w:shd w:val="clear" w:color="000000" w:fill="FFFFFF"/>
            <w:noWrap/>
            <w:vAlign w:val="center"/>
          </w:tcPr>
          <w:p w:rsidR="00431673" w:rsidRDefault="00805A87">
            <w:pPr>
              <w:widowControl/>
              <w:jc w:val="left"/>
              <w:rPr>
                <w:rFonts w:ascii="宋体"/>
                <w:b/>
                <w:bCs/>
                <w:kern w:val="0"/>
                <w:sz w:val="20"/>
                <w:szCs w:val="20"/>
              </w:rPr>
            </w:pPr>
            <w:r>
              <w:rPr>
                <w:rFonts w:ascii="宋体" w:hAnsi="宋体" w:cs="宋体" w:hint="eastAsia"/>
                <w:b/>
                <w:bCs/>
                <w:kern w:val="0"/>
                <w:sz w:val="20"/>
                <w:szCs w:val="20"/>
              </w:rPr>
              <w:t>政府办公厅</w:t>
            </w:r>
            <w:r>
              <w:rPr>
                <w:rFonts w:ascii="宋体" w:hAnsi="宋体" w:cs="宋体"/>
                <w:b/>
                <w:bCs/>
                <w:kern w:val="0"/>
                <w:sz w:val="20"/>
                <w:szCs w:val="20"/>
              </w:rPr>
              <w:t>(</w:t>
            </w:r>
            <w:r>
              <w:rPr>
                <w:rFonts w:ascii="宋体" w:hAnsi="宋体" w:cs="宋体" w:hint="eastAsia"/>
                <w:b/>
                <w:bCs/>
                <w:kern w:val="0"/>
                <w:sz w:val="20"/>
                <w:szCs w:val="20"/>
              </w:rPr>
              <w:t>室</w:t>
            </w:r>
            <w:r>
              <w:rPr>
                <w:rFonts w:ascii="宋体" w:hAnsi="宋体" w:cs="宋体"/>
                <w:b/>
                <w:bCs/>
                <w:kern w:val="0"/>
                <w:sz w:val="20"/>
                <w:szCs w:val="20"/>
              </w:rPr>
              <w:t>)</w:t>
            </w:r>
            <w:r>
              <w:rPr>
                <w:rFonts w:ascii="宋体" w:hAnsi="宋体" w:cs="宋体" w:hint="eastAsia"/>
                <w:b/>
                <w:bCs/>
                <w:kern w:val="0"/>
                <w:sz w:val="20"/>
                <w:szCs w:val="20"/>
              </w:rPr>
              <w:t>及相关机构事务</w:t>
            </w:r>
          </w:p>
        </w:tc>
        <w:tc>
          <w:tcPr>
            <w:tcW w:w="1495"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kern w:val="0"/>
                <w:sz w:val="20"/>
                <w:szCs w:val="20"/>
              </w:rPr>
            </w:pPr>
            <w:r>
              <w:rPr>
                <w:rFonts w:ascii="宋体" w:hAnsi="宋体" w:cs="宋体"/>
                <w:kern w:val="0"/>
                <w:sz w:val="20"/>
                <w:szCs w:val="20"/>
              </w:rPr>
              <w:t xml:space="preserve">28685 </w:t>
            </w:r>
          </w:p>
        </w:tc>
        <w:tc>
          <w:tcPr>
            <w:tcW w:w="1382"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kern w:val="0"/>
                <w:sz w:val="20"/>
                <w:szCs w:val="20"/>
              </w:rPr>
            </w:pPr>
            <w:r>
              <w:rPr>
                <w:rFonts w:ascii="宋体" w:hAnsi="宋体" w:cs="宋体"/>
                <w:kern w:val="0"/>
                <w:sz w:val="20"/>
                <w:szCs w:val="20"/>
              </w:rPr>
              <w:t xml:space="preserve">28210 </w:t>
            </w:r>
          </w:p>
        </w:tc>
        <w:tc>
          <w:tcPr>
            <w:tcW w:w="1289"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98.3 </w:t>
            </w:r>
          </w:p>
        </w:tc>
        <w:tc>
          <w:tcPr>
            <w:tcW w:w="1084" w:type="dxa"/>
            <w:tcBorders>
              <w:top w:val="nil"/>
              <w:left w:val="nil"/>
              <w:bottom w:val="single" w:sz="4" w:space="0" w:color="auto"/>
              <w:right w:val="nil"/>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-4.0 </w:t>
            </w:r>
          </w:p>
        </w:tc>
      </w:tr>
      <w:tr w:rsidR="00431673">
        <w:trPr>
          <w:trHeight w:val="119"/>
          <w:jc w:val="center"/>
        </w:trPr>
        <w:tc>
          <w:tcPr>
            <w:tcW w:w="4483" w:type="dxa"/>
            <w:tcBorders>
              <w:top w:val="nil"/>
              <w:bottom w:val="single" w:sz="4" w:space="0" w:color="auto"/>
              <w:right w:val="single" w:sz="4" w:space="0" w:color="auto"/>
            </w:tcBorders>
            <w:shd w:val="clear" w:color="000000" w:fill="FFFFFF"/>
            <w:noWrap/>
            <w:vAlign w:val="center"/>
          </w:tcPr>
          <w:p w:rsidR="00431673" w:rsidRDefault="00805A87">
            <w:pPr>
              <w:widowControl/>
              <w:jc w:val="left"/>
              <w:rPr>
                <w:rFonts w:ascii="宋体"/>
                <w:kern w:val="0"/>
                <w:sz w:val="20"/>
                <w:szCs w:val="20"/>
              </w:rPr>
            </w:pPr>
            <w:r>
              <w:rPr>
                <w:rFonts w:ascii="宋体" w:hAnsi="宋体" w:cs="宋体" w:hint="eastAsia"/>
                <w:kern w:val="0"/>
                <w:sz w:val="20"/>
                <w:szCs w:val="20"/>
              </w:rPr>
              <w:t>行政运行</w:t>
            </w:r>
          </w:p>
        </w:tc>
        <w:tc>
          <w:tcPr>
            <w:tcW w:w="1495"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15213 </w:t>
            </w:r>
          </w:p>
        </w:tc>
        <w:tc>
          <w:tcPr>
            <w:tcW w:w="1382"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14681 </w:t>
            </w:r>
          </w:p>
        </w:tc>
        <w:tc>
          <w:tcPr>
            <w:tcW w:w="1289"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96.5 </w:t>
            </w:r>
          </w:p>
        </w:tc>
        <w:tc>
          <w:tcPr>
            <w:tcW w:w="1084" w:type="dxa"/>
            <w:tcBorders>
              <w:top w:val="nil"/>
              <w:left w:val="nil"/>
              <w:bottom w:val="single" w:sz="4" w:space="0" w:color="auto"/>
              <w:right w:val="nil"/>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-8.5 </w:t>
            </w:r>
          </w:p>
        </w:tc>
      </w:tr>
      <w:tr w:rsidR="00431673">
        <w:trPr>
          <w:trHeight w:val="119"/>
          <w:jc w:val="center"/>
        </w:trPr>
        <w:tc>
          <w:tcPr>
            <w:tcW w:w="4483" w:type="dxa"/>
            <w:tcBorders>
              <w:top w:val="nil"/>
              <w:bottom w:val="single" w:sz="4" w:space="0" w:color="auto"/>
              <w:right w:val="single" w:sz="4" w:space="0" w:color="auto"/>
            </w:tcBorders>
            <w:shd w:val="clear" w:color="000000" w:fill="FFFFFF"/>
            <w:noWrap/>
            <w:vAlign w:val="center"/>
          </w:tcPr>
          <w:p w:rsidR="00431673" w:rsidRDefault="00805A87">
            <w:pPr>
              <w:widowControl/>
              <w:jc w:val="left"/>
              <w:rPr>
                <w:rFonts w:ascii="宋体"/>
                <w:kern w:val="0"/>
                <w:sz w:val="20"/>
                <w:szCs w:val="20"/>
              </w:rPr>
            </w:pPr>
            <w:r>
              <w:rPr>
                <w:rFonts w:ascii="宋体" w:hAnsi="宋体" w:cs="宋体" w:hint="eastAsia"/>
                <w:kern w:val="0"/>
                <w:sz w:val="20"/>
                <w:szCs w:val="20"/>
              </w:rPr>
              <w:t>一般行政管理事务</w:t>
            </w:r>
          </w:p>
        </w:tc>
        <w:tc>
          <w:tcPr>
            <w:tcW w:w="1495"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4282 </w:t>
            </w:r>
          </w:p>
        </w:tc>
        <w:tc>
          <w:tcPr>
            <w:tcW w:w="1382"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4628 </w:t>
            </w:r>
          </w:p>
        </w:tc>
        <w:tc>
          <w:tcPr>
            <w:tcW w:w="1289"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108.1 </w:t>
            </w:r>
          </w:p>
        </w:tc>
        <w:tc>
          <w:tcPr>
            <w:tcW w:w="1084" w:type="dxa"/>
            <w:tcBorders>
              <w:top w:val="nil"/>
              <w:left w:val="nil"/>
              <w:bottom w:val="single" w:sz="4" w:space="0" w:color="auto"/>
              <w:right w:val="nil"/>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10.8 </w:t>
            </w:r>
          </w:p>
        </w:tc>
      </w:tr>
      <w:tr w:rsidR="00431673">
        <w:trPr>
          <w:trHeight w:val="119"/>
          <w:jc w:val="center"/>
        </w:trPr>
        <w:tc>
          <w:tcPr>
            <w:tcW w:w="4483" w:type="dxa"/>
            <w:tcBorders>
              <w:top w:val="nil"/>
              <w:bottom w:val="single" w:sz="4" w:space="0" w:color="auto"/>
              <w:right w:val="single" w:sz="4" w:space="0" w:color="auto"/>
            </w:tcBorders>
            <w:shd w:val="clear" w:color="000000" w:fill="FFFFFF"/>
            <w:noWrap/>
            <w:vAlign w:val="center"/>
          </w:tcPr>
          <w:p w:rsidR="00431673" w:rsidRDefault="00805A87">
            <w:pPr>
              <w:widowControl/>
              <w:jc w:val="left"/>
              <w:rPr>
                <w:rFonts w:ascii="宋体"/>
                <w:kern w:val="0"/>
                <w:sz w:val="20"/>
                <w:szCs w:val="20"/>
              </w:rPr>
            </w:pPr>
            <w:r>
              <w:rPr>
                <w:rFonts w:ascii="宋体" w:hAnsi="宋体" w:cs="宋体" w:hint="eastAsia"/>
                <w:kern w:val="0"/>
                <w:sz w:val="20"/>
                <w:szCs w:val="20"/>
              </w:rPr>
              <w:t>专项业务及机关事务管理</w:t>
            </w:r>
          </w:p>
        </w:tc>
        <w:tc>
          <w:tcPr>
            <w:tcW w:w="1495"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240 </w:t>
            </w:r>
          </w:p>
        </w:tc>
        <w:tc>
          <w:tcPr>
            <w:tcW w:w="1382"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239 </w:t>
            </w:r>
          </w:p>
        </w:tc>
        <w:tc>
          <w:tcPr>
            <w:tcW w:w="1289"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99.6 </w:t>
            </w:r>
          </w:p>
        </w:tc>
        <w:tc>
          <w:tcPr>
            <w:tcW w:w="1084" w:type="dxa"/>
            <w:tcBorders>
              <w:top w:val="nil"/>
              <w:left w:val="nil"/>
              <w:bottom w:val="single" w:sz="4" w:space="0" w:color="auto"/>
              <w:right w:val="nil"/>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10.1 </w:t>
            </w:r>
          </w:p>
        </w:tc>
      </w:tr>
      <w:tr w:rsidR="00431673">
        <w:trPr>
          <w:trHeight w:val="119"/>
          <w:jc w:val="center"/>
        </w:trPr>
        <w:tc>
          <w:tcPr>
            <w:tcW w:w="4483" w:type="dxa"/>
            <w:tcBorders>
              <w:top w:val="nil"/>
              <w:bottom w:val="single" w:sz="4" w:space="0" w:color="auto"/>
              <w:right w:val="single" w:sz="4" w:space="0" w:color="auto"/>
            </w:tcBorders>
            <w:shd w:val="clear" w:color="000000" w:fill="FFFFFF"/>
            <w:noWrap/>
            <w:vAlign w:val="center"/>
          </w:tcPr>
          <w:p w:rsidR="00431673" w:rsidRDefault="00805A87">
            <w:pPr>
              <w:widowControl/>
              <w:jc w:val="left"/>
              <w:rPr>
                <w:rFonts w:ascii="宋体"/>
                <w:kern w:val="0"/>
                <w:sz w:val="20"/>
                <w:szCs w:val="20"/>
              </w:rPr>
            </w:pPr>
            <w:r>
              <w:rPr>
                <w:rFonts w:ascii="宋体" w:hAnsi="宋体" w:cs="宋体" w:hint="eastAsia"/>
                <w:kern w:val="0"/>
                <w:sz w:val="20"/>
                <w:szCs w:val="20"/>
              </w:rPr>
              <w:t>信访事务</w:t>
            </w:r>
          </w:p>
        </w:tc>
        <w:tc>
          <w:tcPr>
            <w:tcW w:w="1495"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150 </w:t>
            </w:r>
          </w:p>
        </w:tc>
        <w:tc>
          <w:tcPr>
            <w:tcW w:w="1382"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139 </w:t>
            </w:r>
          </w:p>
        </w:tc>
        <w:tc>
          <w:tcPr>
            <w:tcW w:w="1289"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92.7 </w:t>
            </w:r>
          </w:p>
        </w:tc>
        <w:tc>
          <w:tcPr>
            <w:tcW w:w="1084" w:type="dxa"/>
            <w:tcBorders>
              <w:top w:val="nil"/>
              <w:left w:val="nil"/>
              <w:bottom w:val="single" w:sz="4" w:space="0" w:color="auto"/>
              <w:right w:val="nil"/>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35.0 </w:t>
            </w:r>
          </w:p>
        </w:tc>
      </w:tr>
      <w:tr w:rsidR="00431673">
        <w:trPr>
          <w:trHeight w:val="119"/>
          <w:jc w:val="center"/>
        </w:trPr>
        <w:tc>
          <w:tcPr>
            <w:tcW w:w="4483" w:type="dxa"/>
            <w:tcBorders>
              <w:top w:val="nil"/>
              <w:bottom w:val="single" w:sz="4" w:space="0" w:color="auto"/>
              <w:right w:val="single" w:sz="4" w:space="0" w:color="auto"/>
            </w:tcBorders>
            <w:shd w:val="clear" w:color="000000" w:fill="FFFFFF"/>
            <w:noWrap/>
            <w:vAlign w:val="center"/>
          </w:tcPr>
          <w:p w:rsidR="00431673" w:rsidRDefault="00805A87">
            <w:pPr>
              <w:widowControl/>
              <w:jc w:val="left"/>
              <w:rPr>
                <w:rFonts w:ascii="宋体"/>
                <w:kern w:val="0"/>
                <w:sz w:val="20"/>
                <w:szCs w:val="20"/>
              </w:rPr>
            </w:pPr>
            <w:r>
              <w:rPr>
                <w:rFonts w:ascii="宋体" w:hAnsi="宋体" w:cs="宋体" w:hint="eastAsia"/>
                <w:kern w:val="0"/>
                <w:sz w:val="20"/>
                <w:szCs w:val="20"/>
              </w:rPr>
              <w:t>事业运行</w:t>
            </w:r>
          </w:p>
        </w:tc>
        <w:tc>
          <w:tcPr>
            <w:tcW w:w="1495"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3900 </w:t>
            </w:r>
          </w:p>
        </w:tc>
        <w:tc>
          <w:tcPr>
            <w:tcW w:w="1382"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3785 </w:t>
            </w:r>
          </w:p>
        </w:tc>
        <w:tc>
          <w:tcPr>
            <w:tcW w:w="1289"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97.1 </w:t>
            </w:r>
          </w:p>
        </w:tc>
        <w:tc>
          <w:tcPr>
            <w:tcW w:w="1084" w:type="dxa"/>
            <w:tcBorders>
              <w:top w:val="nil"/>
              <w:left w:val="nil"/>
              <w:bottom w:val="single" w:sz="4" w:space="0" w:color="auto"/>
              <w:right w:val="nil"/>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5.8 </w:t>
            </w:r>
          </w:p>
        </w:tc>
      </w:tr>
      <w:tr w:rsidR="00431673">
        <w:trPr>
          <w:trHeight w:val="119"/>
          <w:jc w:val="center"/>
        </w:trPr>
        <w:tc>
          <w:tcPr>
            <w:tcW w:w="4483" w:type="dxa"/>
            <w:tcBorders>
              <w:top w:val="nil"/>
              <w:bottom w:val="single" w:sz="4" w:space="0" w:color="auto"/>
              <w:right w:val="single" w:sz="4" w:space="0" w:color="auto"/>
            </w:tcBorders>
            <w:shd w:val="clear" w:color="000000" w:fill="FFFFFF"/>
            <w:noWrap/>
            <w:vAlign w:val="center"/>
          </w:tcPr>
          <w:p w:rsidR="00431673" w:rsidRDefault="00805A87">
            <w:pPr>
              <w:widowControl/>
              <w:jc w:val="left"/>
              <w:rPr>
                <w:rFonts w:ascii="宋体"/>
                <w:kern w:val="0"/>
                <w:sz w:val="20"/>
                <w:szCs w:val="20"/>
              </w:rPr>
            </w:pPr>
            <w:r>
              <w:rPr>
                <w:rFonts w:ascii="宋体" w:hAnsi="宋体" w:cs="宋体" w:hint="eastAsia"/>
                <w:kern w:val="0"/>
                <w:sz w:val="20"/>
                <w:szCs w:val="20"/>
              </w:rPr>
              <w:t>其他政府办公厅</w:t>
            </w:r>
            <w:r>
              <w:rPr>
                <w:rFonts w:ascii="宋体" w:hAnsi="宋体" w:cs="宋体"/>
                <w:kern w:val="0"/>
                <w:sz w:val="20"/>
                <w:szCs w:val="20"/>
              </w:rPr>
              <w:t>(</w:t>
            </w:r>
            <w:r>
              <w:rPr>
                <w:rFonts w:ascii="宋体" w:hAnsi="宋体" w:cs="宋体" w:hint="eastAsia"/>
                <w:kern w:val="0"/>
                <w:sz w:val="20"/>
                <w:szCs w:val="20"/>
              </w:rPr>
              <w:t>室</w:t>
            </w:r>
            <w:r>
              <w:rPr>
                <w:rFonts w:ascii="宋体" w:hAnsi="宋体" w:cs="宋体"/>
                <w:kern w:val="0"/>
                <w:sz w:val="20"/>
                <w:szCs w:val="20"/>
              </w:rPr>
              <w:t>)</w:t>
            </w:r>
            <w:r>
              <w:rPr>
                <w:rFonts w:ascii="宋体" w:hAnsi="宋体" w:cs="宋体" w:hint="eastAsia"/>
                <w:kern w:val="0"/>
                <w:sz w:val="20"/>
                <w:szCs w:val="20"/>
              </w:rPr>
              <w:t>及相关机构事务支出</w:t>
            </w:r>
          </w:p>
        </w:tc>
        <w:tc>
          <w:tcPr>
            <w:tcW w:w="1495"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4900 </w:t>
            </w:r>
          </w:p>
        </w:tc>
        <w:tc>
          <w:tcPr>
            <w:tcW w:w="1382"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4738 </w:t>
            </w:r>
          </w:p>
        </w:tc>
        <w:tc>
          <w:tcPr>
            <w:tcW w:w="1289"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96.7 </w:t>
            </w:r>
          </w:p>
        </w:tc>
        <w:tc>
          <w:tcPr>
            <w:tcW w:w="1084" w:type="dxa"/>
            <w:tcBorders>
              <w:top w:val="nil"/>
              <w:left w:val="nil"/>
              <w:bottom w:val="single" w:sz="4" w:space="0" w:color="auto"/>
              <w:right w:val="nil"/>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-10.2 </w:t>
            </w:r>
          </w:p>
        </w:tc>
      </w:tr>
      <w:tr w:rsidR="00431673">
        <w:trPr>
          <w:trHeight w:val="119"/>
          <w:jc w:val="center"/>
        </w:trPr>
        <w:tc>
          <w:tcPr>
            <w:tcW w:w="4483" w:type="dxa"/>
            <w:tcBorders>
              <w:top w:val="nil"/>
              <w:bottom w:val="single" w:sz="4" w:space="0" w:color="auto"/>
              <w:right w:val="single" w:sz="4" w:space="0" w:color="auto"/>
            </w:tcBorders>
            <w:shd w:val="clear" w:color="000000" w:fill="FFFFFF"/>
            <w:noWrap/>
            <w:vAlign w:val="center"/>
          </w:tcPr>
          <w:p w:rsidR="00431673" w:rsidRDefault="00805A87">
            <w:pPr>
              <w:widowControl/>
              <w:jc w:val="left"/>
              <w:rPr>
                <w:rFonts w:ascii="宋体"/>
                <w:b/>
                <w:bCs/>
                <w:kern w:val="0"/>
                <w:sz w:val="20"/>
                <w:szCs w:val="20"/>
              </w:rPr>
            </w:pPr>
            <w:r>
              <w:rPr>
                <w:rFonts w:ascii="宋体" w:hAnsi="宋体" w:cs="宋体" w:hint="eastAsia"/>
                <w:b/>
                <w:bCs/>
                <w:kern w:val="0"/>
                <w:sz w:val="20"/>
                <w:szCs w:val="20"/>
              </w:rPr>
              <w:t>发展与改革事务</w:t>
            </w:r>
          </w:p>
        </w:tc>
        <w:tc>
          <w:tcPr>
            <w:tcW w:w="1495"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kern w:val="0"/>
                <w:sz w:val="20"/>
                <w:szCs w:val="20"/>
              </w:rPr>
            </w:pPr>
            <w:r>
              <w:rPr>
                <w:rFonts w:ascii="宋体" w:hAnsi="宋体" w:cs="宋体"/>
                <w:kern w:val="0"/>
                <w:sz w:val="20"/>
                <w:szCs w:val="20"/>
              </w:rPr>
              <w:t xml:space="preserve">2676 </w:t>
            </w:r>
          </w:p>
        </w:tc>
        <w:tc>
          <w:tcPr>
            <w:tcW w:w="1382"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kern w:val="0"/>
                <w:sz w:val="20"/>
                <w:szCs w:val="20"/>
              </w:rPr>
            </w:pPr>
            <w:r>
              <w:rPr>
                <w:rFonts w:ascii="宋体" w:hAnsi="宋体" w:cs="宋体"/>
                <w:kern w:val="0"/>
                <w:sz w:val="20"/>
                <w:szCs w:val="20"/>
              </w:rPr>
              <w:t xml:space="preserve">2108 </w:t>
            </w:r>
          </w:p>
        </w:tc>
        <w:tc>
          <w:tcPr>
            <w:tcW w:w="1289"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78.8 </w:t>
            </w:r>
          </w:p>
        </w:tc>
        <w:tc>
          <w:tcPr>
            <w:tcW w:w="1084" w:type="dxa"/>
            <w:tcBorders>
              <w:top w:val="nil"/>
              <w:left w:val="nil"/>
              <w:bottom w:val="single" w:sz="4" w:space="0" w:color="auto"/>
              <w:right w:val="nil"/>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-4.7 </w:t>
            </w:r>
          </w:p>
        </w:tc>
      </w:tr>
      <w:tr w:rsidR="00431673">
        <w:trPr>
          <w:trHeight w:val="119"/>
          <w:jc w:val="center"/>
        </w:trPr>
        <w:tc>
          <w:tcPr>
            <w:tcW w:w="4483" w:type="dxa"/>
            <w:tcBorders>
              <w:top w:val="nil"/>
              <w:bottom w:val="single" w:sz="4" w:space="0" w:color="auto"/>
              <w:right w:val="single" w:sz="4" w:space="0" w:color="auto"/>
            </w:tcBorders>
            <w:shd w:val="clear" w:color="000000" w:fill="FFFFFF"/>
            <w:noWrap/>
            <w:vAlign w:val="center"/>
          </w:tcPr>
          <w:p w:rsidR="00431673" w:rsidRDefault="00805A87">
            <w:pPr>
              <w:widowControl/>
              <w:jc w:val="left"/>
              <w:rPr>
                <w:rFonts w:ascii="宋体"/>
                <w:kern w:val="0"/>
                <w:sz w:val="20"/>
                <w:szCs w:val="20"/>
              </w:rPr>
            </w:pPr>
            <w:r>
              <w:rPr>
                <w:rFonts w:ascii="宋体" w:hAnsi="宋体" w:cs="宋体" w:hint="eastAsia"/>
                <w:kern w:val="0"/>
                <w:sz w:val="20"/>
                <w:szCs w:val="20"/>
              </w:rPr>
              <w:t>行政运行</w:t>
            </w:r>
          </w:p>
        </w:tc>
        <w:tc>
          <w:tcPr>
            <w:tcW w:w="1495"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1040 </w:t>
            </w:r>
          </w:p>
        </w:tc>
        <w:tc>
          <w:tcPr>
            <w:tcW w:w="1382"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1039 </w:t>
            </w:r>
          </w:p>
        </w:tc>
        <w:tc>
          <w:tcPr>
            <w:tcW w:w="1289"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99.9 </w:t>
            </w:r>
          </w:p>
        </w:tc>
        <w:tc>
          <w:tcPr>
            <w:tcW w:w="1084" w:type="dxa"/>
            <w:tcBorders>
              <w:top w:val="nil"/>
              <w:left w:val="nil"/>
              <w:bottom w:val="single" w:sz="4" w:space="0" w:color="auto"/>
              <w:right w:val="nil"/>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-7.7 </w:t>
            </w:r>
          </w:p>
        </w:tc>
      </w:tr>
      <w:tr w:rsidR="00431673">
        <w:trPr>
          <w:trHeight w:val="119"/>
          <w:jc w:val="center"/>
        </w:trPr>
        <w:tc>
          <w:tcPr>
            <w:tcW w:w="4483" w:type="dxa"/>
            <w:tcBorders>
              <w:top w:val="nil"/>
              <w:bottom w:val="single" w:sz="4" w:space="0" w:color="auto"/>
              <w:right w:val="single" w:sz="4" w:space="0" w:color="auto"/>
            </w:tcBorders>
            <w:shd w:val="clear" w:color="000000" w:fill="FFFFFF"/>
            <w:noWrap/>
            <w:vAlign w:val="center"/>
          </w:tcPr>
          <w:p w:rsidR="00431673" w:rsidRDefault="00805A87">
            <w:pPr>
              <w:widowControl/>
              <w:jc w:val="left"/>
              <w:rPr>
                <w:rFonts w:ascii="宋体"/>
                <w:kern w:val="0"/>
                <w:sz w:val="20"/>
                <w:szCs w:val="20"/>
              </w:rPr>
            </w:pPr>
            <w:r>
              <w:rPr>
                <w:rFonts w:ascii="宋体" w:hAnsi="宋体" w:cs="宋体" w:hint="eastAsia"/>
                <w:kern w:val="0"/>
                <w:sz w:val="20"/>
                <w:szCs w:val="20"/>
              </w:rPr>
              <w:t>一般行政管理事务</w:t>
            </w:r>
          </w:p>
        </w:tc>
        <w:tc>
          <w:tcPr>
            <w:tcW w:w="1495"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144 </w:t>
            </w:r>
          </w:p>
        </w:tc>
        <w:tc>
          <w:tcPr>
            <w:tcW w:w="1382"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125 </w:t>
            </w:r>
          </w:p>
        </w:tc>
        <w:tc>
          <w:tcPr>
            <w:tcW w:w="1289"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86.8 </w:t>
            </w:r>
          </w:p>
        </w:tc>
        <w:tc>
          <w:tcPr>
            <w:tcW w:w="1084" w:type="dxa"/>
            <w:tcBorders>
              <w:top w:val="nil"/>
              <w:left w:val="nil"/>
              <w:bottom w:val="single" w:sz="4" w:space="0" w:color="auto"/>
              <w:right w:val="nil"/>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14.7 </w:t>
            </w:r>
          </w:p>
        </w:tc>
      </w:tr>
      <w:tr w:rsidR="00431673">
        <w:trPr>
          <w:trHeight w:val="119"/>
          <w:jc w:val="center"/>
        </w:trPr>
        <w:tc>
          <w:tcPr>
            <w:tcW w:w="4483" w:type="dxa"/>
            <w:tcBorders>
              <w:top w:val="nil"/>
              <w:bottom w:val="single" w:sz="4" w:space="0" w:color="auto"/>
              <w:right w:val="single" w:sz="4" w:space="0" w:color="auto"/>
            </w:tcBorders>
            <w:shd w:val="clear" w:color="000000" w:fill="FFFFFF"/>
            <w:noWrap/>
            <w:vAlign w:val="center"/>
          </w:tcPr>
          <w:p w:rsidR="00431673" w:rsidRDefault="00805A87">
            <w:pPr>
              <w:widowControl/>
              <w:jc w:val="left"/>
              <w:rPr>
                <w:rFonts w:ascii="宋体"/>
                <w:kern w:val="0"/>
                <w:sz w:val="20"/>
                <w:szCs w:val="20"/>
              </w:rPr>
            </w:pPr>
            <w:r>
              <w:rPr>
                <w:rFonts w:ascii="宋体" w:hAnsi="宋体" w:cs="宋体" w:hint="eastAsia"/>
                <w:kern w:val="0"/>
                <w:sz w:val="20"/>
                <w:szCs w:val="20"/>
              </w:rPr>
              <w:t>战略规划与实施</w:t>
            </w:r>
          </w:p>
        </w:tc>
        <w:tc>
          <w:tcPr>
            <w:tcW w:w="1495"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78 </w:t>
            </w:r>
          </w:p>
        </w:tc>
        <w:tc>
          <w:tcPr>
            <w:tcW w:w="1382"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28 </w:t>
            </w:r>
          </w:p>
        </w:tc>
        <w:tc>
          <w:tcPr>
            <w:tcW w:w="1289"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35.9 </w:t>
            </w:r>
          </w:p>
        </w:tc>
        <w:tc>
          <w:tcPr>
            <w:tcW w:w="1084" w:type="dxa"/>
            <w:tcBorders>
              <w:top w:val="nil"/>
              <w:left w:val="nil"/>
              <w:bottom w:val="single" w:sz="4" w:space="0" w:color="auto"/>
              <w:right w:val="nil"/>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-68.2 </w:t>
            </w:r>
          </w:p>
        </w:tc>
      </w:tr>
      <w:tr w:rsidR="00431673">
        <w:trPr>
          <w:trHeight w:val="119"/>
          <w:jc w:val="center"/>
        </w:trPr>
        <w:tc>
          <w:tcPr>
            <w:tcW w:w="4483" w:type="dxa"/>
            <w:tcBorders>
              <w:top w:val="nil"/>
              <w:bottom w:val="single" w:sz="4" w:space="0" w:color="auto"/>
              <w:right w:val="single" w:sz="4" w:space="0" w:color="auto"/>
            </w:tcBorders>
            <w:shd w:val="clear" w:color="000000" w:fill="FFFFFF"/>
            <w:noWrap/>
            <w:vAlign w:val="bottom"/>
          </w:tcPr>
          <w:p w:rsidR="00431673" w:rsidRDefault="00805A87">
            <w:pPr>
              <w:widowControl/>
              <w:jc w:val="left"/>
              <w:rPr>
                <w:rFonts w:ascii="宋体"/>
                <w:color w:val="000000"/>
                <w:kern w:val="0"/>
                <w:sz w:val="20"/>
                <w:szCs w:val="20"/>
              </w:rPr>
            </w:pPr>
            <w:r>
              <w:rPr>
                <w:rFonts w:ascii="宋体" w:hAnsi="宋体" w:cs="宋体" w:hint="eastAsia"/>
                <w:color w:val="000000"/>
                <w:kern w:val="0"/>
                <w:sz w:val="20"/>
                <w:szCs w:val="20"/>
              </w:rPr>
              <w:t>社会事业发展规划</w:t>
            </w:r>
          </w:p>
        </w:tc>
        <w:tc>
          <w:tcPr>
            <w:tcW w:w="1495"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45 </w:t>
            </w:r>
          </w:p>
        </w:tc>
        <w:tc>
          <w:tcPr>
            <w:tcW w:w="1382"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44 </w:t>
            </w:r>
          </w:p>
        </w:tc>
        <w:tc>
          <w:tcPr>
            <w:tcW w:w="1289"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97.8 </w:t>
            </w:r>
          </w:p>
        </w:tc>
        <w:tc>
          <w:tcPr>
            <w:tcW w:w="1084" w:type="dxa"/>
            <w:tcBorders>
              <w:top w:val="nil"/>
              <w:left w:val="nil"/>
              <w:bottom w:val="single" w:sz="4" w:space="0" w:color="auto"/>
              <w:right w:val="nil"/>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1000.0 </w:t>
            </w:r>
          </w:p>
        </w:tc>
      </w:tr>
      <w:tr w:rsidR="00431673">
        <w:trPr>
          <w:trHeight w:val="119"/>
          <w:jc w:val="center"/>
        </w:trPr>
        <w:tc>
          <w:tcPr>
            <w:tcW w:w="4483" w:type="dxa"/>
            <w:tcBorders>
              <w:top w:val="nil"/>
              <w:bottom w:val="single" w:sz="4" w:space="0" w:color="auto"/>
              <w:right w:val="single" w:sz="4" w:space="0" w:color="auto"/>
            </w:tcBorders>
            <w:shd w:val="clear" w:color="000000" w:fill="FFFFFF"/>
            <w:noWrap/>
            <w:vAlign w:val="center"/>
          </w:tcPr>
          <w:p w:rsidR="00431673" w:rsidRDefault="00805A87">
            <w:pPr>
              <w:widowControl/>
              <w:jc w:val="left"/>
              <w:rPr>
                <w:rFonts w:ascii="宋体"/>
                <w:kern w:val="0"/>
                <w:sz w:val="20"/>
                <w:szCs w:val="20"/>
              </w:rPr>
            </w:pPr>
            <w:r>
              <w:rPr>
                <w:rFonts w:ascii="宋体" w:hAnsi="宋体" w:cs="宋体" w:hint="eastAsia"/>
                <w:kern w:val="0"/>
                <w:sz w:val="20"/>
                <w:szCs w:val="20"/>
              </w:rPr>
              <w:t>物价管理</w:t>
            </w:r>
          </w:p>
        </w:tc>
        <w:tc>
          <w:tcPr>
            <w:tcW w:w="1495"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11 </w:t>
            </w:r>
          </w:p>
        </w:tc>
        <w:tc>
          <w:tcPr>
            <w:tcW w:w="1382"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9 </w:t>
            </w:r>
          </w:p>
        </w:tc>
        <w:tc>
          <w:tcPr>
            <w:tcW w:w="1289"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81.8 </w:t>
            </w:r>
          </w:p>
        </w:tc>
        <w:tc>
          <w:tcPr>
            <w:tcW w:w="1084" w:type="dxa"/>
            <w:tcBorders>
              <w:top w:val="nil"/>
              <w:left w:val="nil"/>
              <w:bottom w:val="single" w:sz="4" w:space="0" w:color="auto"/>
              <w:right w:val="nil"/>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hint="eastAsia"/>
                <w:color w:val="000000"/>
                <w:kern w:val="0"/>
                <w:sz w:val="20"/>
                <w:szCs w:val="20"/>
              </w:rPr>
              <w:t xml:space="preserve">　</w:t>
            </w:r>
          </w:p>
        </w:tc>
      </w:tr>
      <w:tr w:rsidR="00431673">
        <w:trPr>
          <w:trHeight w:val="119"/>
          <w:jc w:val="center"/>
        </w:trPr>
        <w:tc>
          <w:tcPr>
            <w:tcW w:w="4483" w:type="dxa"/>
            <w:tcBorders>
              <w:top w:val="nil"/>
              <w:bottom w:val="single" w:sz="4" w:space="0" w:color="auto"/>
              <w:right w:val="single" w:sz="4" w:space="0" w:color="auto"/>
            </w:tcBorders>
            <w:shd w:val="clear" w:color="000000" w:fill="FFFFFF"/>
            <w:noWrap/>
            <w:vAlign w:val="center"/>
          </w:tcPr>
          <w:p w:rsidR="00431673" w:rsidRDefault="00805A87">
            <w:pPr>
              <w:widowControl/>
              <w:jc w:val="left"/>
              <w:rPr>
                <w:rFonts w:ascii="宋体"/>
                <w:kern w:val="0"/>
                <w:sz w:val="20"/>
                <w:szCs w:val="20"/>
              </w:rPr>
            </w:pPr>
            <w:r>
              <w:rPr>
                <w:rFonts w:ascii="宋体" w:hAnsi="宋体" w:cs="宋体" w:hint="eastAsia"/>
                <w:kern w:val="0"/>
                <w:sz w:val="20"/>
                <w:szCs w:val="20"/>
              </w:rPr>
              <w:t>事业运行</w:t>
            </w:r>
          </w:p>
        </w:tc>
        <w:tc>
          <w:tcPr>
            <w:tcW w:w="1495"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438 </w:t>
            </w:r>
          </w:p>
        </w:tc>
        <w:tc>
          <w:tcPr>
            <w:tcW w:w="1382"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450 </w:t>
            </w:r>
          </w:p>
        </w:tc>
        <w:tc>
          <w:tcPr>
            <w:tcW w:w="1289"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102.7 </w:t>
            </w:r>
          </w:p>
        </w:tc>
        <w:tc>
          <w:tcPr>
            <w:tcW w:w="1084" w:type="dxa"/>
            <w:tcBorders>
              <w:top w:val="nil"/>
              <w:left w:val="nil"/>
              <w:bottom w:val="single" w:sz="4" w:space="0" w:color="auto"/>
              <w:right w:val="nil"/>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-1.3 </w:t>
            </w:r>
          </w:p>
        </w:tc>
      </w:tr>
      <w:tr w:rsidR="00431673">
        <w:trPr>
          <w:trHeight w:val="119"/>
          <w:jc w:val="center"/>
        </w:trPr>
        <w:tc>
          <w:tcPr>
            <w:tcW w:w="4483" w:type="dxa"/>
            <w:tcBorders>
              <w:top w:val="nil"/>
              <w:bottom w:val="single" w:sz="4" w:space="0" w:color="auto"/>
              <w:right w:val="single" w:sz="4" w:space="0" w:color="auto"/>
            </w:tcBorders>
            <w:shd w:val="clear" w:color="000000" w:fill="FFFFFF"/>
            <w:noWrap/>
            <w:vAlign w:val="center"/>
          </w:tcPr>
          <w:p w:rsidR="00431673" w:rsidRDefault="00805A87">
            <w:pPr>
              <w:widowControl/>
              <w:jc w:val="left"/>
              <w:rPr>
                <w:rFonts w:ascii="宋体"/>
                <w:kern w:val="0"/>
                <w:sz w:val="20"/>
                <w:szCs w:val="20"/>
              </w:rPr>
            </w:pPr>
            <w:r>
              <w:rPr>
                <w:rFonts w:ascii="宋体" w:hAnsi="宋体" w:cs="宋体" w:hint="eastAsia"/>
                <w:kern w:val="0"/>
                <w:sz w:val="20"/>
                <w:szCs w:val="20"/>
              </w:rPr>
              <w:t>其他发展与改革事务支出</w:t>
            </w:r>
          </w:p>
        </w:tc>
        <w:tc>
          <w:tcPr>
            <w:tcW w:w="1495"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920 </w:t>
            </w:r>
          </w:p>
        </w:tc>
        <w:tc>
          <w:tcPr>
            <w:tcW w:w="1382"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413 </w:t>
            </w:r>
          </w:p>
        </w:tc>
        <w:tc>
          <w:tcPr>
            <w:tcW w:w="1289"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44.9 </w:t>
            </w:r>
          </w:p>
        </w:tc>
        <w:tc>
          <w:tcPr>
            <w:tcW w:w="1084" w:type="dxa"/>
            <w:tcBorders>
              <w:top w:val="nil"/>
              <w:left w:val="nil"/>
              <w:bottom w:val="single" w:sz="4" w:space="0" w:color="auto"/>
              <w:right w:val="nil"/>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-1.7 </w:t>
            </w:r>
          </w:p>
        </w:tc>
      </w:tr>
      <w:tr w:rsidR="00431673">
        <w:trPr>
          <w:trHeight w:val="119"/>
          <w:jc w:val="center"/>
        </w:trPr>
        <w:tc>
          <w:tcPr>
            <w:tcW w:w="4483" w:type="dxa"/>
            <w:tcBorders>
              <w:top w:val="nil"/>
              <w:bottom w:val="single" w:sz="4" w:space="0" w:color="auto"/>
              <w:right w:val="single" w:sz="4" w:space="0" w:color="auto"/>
            </w:tcBorders>
            <w:shd w:val="clear" w:color="000000" w:fill="FFFFFF"/>
            <w:noWrap/>
            <w:vAlign w:val="center"/>
          </w:tcPr>
          <w:p w:rsidR="00431673" w:rsidRDefault="00805A87">
            <w:pPr>
              <w:widowControl/>
              <w:jc w:val="left"/>
              <w:rPr>
                <w:rFonts w:ascii="宋体"/>
                <w:b/>
                <w:bCs/>
                <w:kern w:val="0"/>
                <w:sz w:val="20"/>
                <w:szCs w:val="20"/>
              </w:rPr>
            </w:pPr>
            <w:r>
              <w:rPr>
                <w:rFonts w:ascii="宋体" w:hAnsi="宋体" w:cs="宋体" w:hint="eastAsia"/>
                <w:b/>
                <w:bCs/>
                <w:kern w:val="0"/>
                <w:sz w:val="20"/>
                <w:szCs w:val="20"/>
              </w:rPr>
              <w:t>统计信息事务</w:t>
            </w:r>
          </w:p>
        </w:tc>
        <w:tc>
          <w:tcPr>
            <w:tcW w:w="1495"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kern w:val="0"/>
                <w:sz w:val="20"/>
                <w:szCs w:val="20"/>
              </w:rPr>
            </w:pPr>
            <w:r>
              <w:rPr>
                <w:rFonts w:ascii="宋体" w:hAnsi="宋体" w:cs="宋体"/>
                <w:kern w:val="0"/>
                <w:sz w:val="20"/>
                <w:szCs w:val="20"/>
              </w:rPr>
              <w:t xml:space="preserve">1865 </w:t>
            </w:r>
          </w:p>
        </w:tc>
        <w:tc>
          <w:tcPr>
            <w:tcW w:w="1382"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kern w:val="0"/>
                <w:sz w:val="20"/>
                <w:szCs w:val="20"/>
              </w:rPr>
            </w:pPr>
            <w:r>
              <w:rPr>
                <w:rFonts w:ascii="宋体" w:hAnsi="宋体" w:cs="宋体"/>
                <w:kern w:val="0"/>
                <w:sz w:val="20"/>
                <w:szCs w:val="20"/>
              </w:rPr>
              <w:t xml:space="preserve">1838 </w:t>
            </w:r>
          </w:p>
        </w:tc>
        <w:tc>
          <w:tcPr>
            <w:tcW w:w="1289"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98.6 </w:t>
            </w:r>
          </w:p>
        </w:tc>
        <w:tc>
          <w:tcPr>
            <w:tcW w:w="1084" w:type="dxa"/>
            <w:tcBorders>
              <w:top w:val="nil"/>
              <w:left w:val="nil"/>
              <w:bottom w:val="single" w:sz="4" w:space="0" w:color="auto"/>
              <w:right w:val="nil"/>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1.6 </w:t>
            </w:r>
          </w:p>
        </w:tc>
      </w:tr>
      <w:tr w:rsidR="00431673">
        <w:trPr>
          <w:trHeight w:val="119"/>
          <w:jc w:val="center"/>
        </w:trPr>
        <w:tc>
          <w:tcPr>
            <w:tcW w:w="4483" w:type="dxa"/>
            <w:tcBorders>
              <w:top w:val="nil"/>
              <w:bottom w:val="single" w:sz="4" w:space="0" w:color="auto"/>
              <w:right w:val="single" w:sz="4" w:space="0" w:color="auto"/>
            </w:tcBorders>
            <w:shd w:val="clear" w:color="000000" w:fill="FFFFFF"/>
            <w:noWrap/>
            <w:vAlign w:val="center"/>
          </w:tcPr>
          <w:p w:rsidR="00431673" w:rsidRDefault="00805A87">
            <w:pPr>
              <w:widowControl/>
              <w:jc w:val="left"/>
              <w:rPr>
                <w:rFonts w:ascii="宋体"/>
                <w:kern w:val="0"/>
                <w:sz w:val="20"/>
                <w:szCs w:val="20"/>
              </w:rPr>
            </w:pPr>
            <w:r>
              <w:rPr>
                <w:rFonts w:ascii="宋体" w:hAnsi="宋体" w:cs="宋体" w:hint="eastAsia"/>
                <w:kern w:val="0"/>
                <w:sz w:val="20"/>
                <w:szCs w:val="20"/>
              </w:rPr>
              <w:t>行政运行</w:t>
            </w:r>
          </w:p>
        </w:tc>
        <w:tc>
          <w:tcPr>
            <w:tcW w:w="1495"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505 </w:t>
            </w:r>
          </w:p>
        </w:tc>
        <w:tc>
          <w:tcPr>
            <w:tcW w:w="1382"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486 </w:t>
            </w:r>
          </w:p>
        </w:tc>
        <w:tc>
          <w:tcPr>
            <w:tcW w:w="1289"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96.2 </w:t>
            </w:r>
          </w:p>
        </w:tc>
        <w:tc>
          <w:tcPr>
            <w:tcW w:w="1084" w:type="dxa"/>
            <w:tcBorders>
              <w:top w:val="nil"/>
              <w:left w:val="nil"/>
              <w:bottom w:val="single" w:sz="4" w:space="0" w:color="auto"/>
              <w:right w:val="nil"/>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-2.6 </w:t>
            </w:r>
          </w:p>
        </w:tc>
      </w:tr>
      <w:tr w:rsidR="00431673">
        <w:trPr>
          <w:trHeight w:val="119"/>
          <w:jc w:val="center"/>
        </w:trPr>
        <w:tc>
          <w:tcPr>
            <w:tcW w:w="4483" w:type="dxa"/>
            <w:tcBorders>
              <w:top w:val="nil"/>
              <w:bottom w:val="single" w:sz="4" w:space="0" w:color="auto"/>
              <w:right w:val="single" w:sz="4" w:space="0" w:color="auto"/>
            </w:tcBorders>
            <w:shd w:val="clear" w:color="000000" w:fill="FFFFFF"/>
            <w:noWrap/>
            <w:vAlign w:val="center"/>
          </w:tcPr>
          <w:p w:rsidR="00431673" w:rsidRDefault="00805A87">
            <w:pPr>
              <w:widowControl/>
              <w:jc w:val="left"/>
              <w:rPr>
                <w:rFonts w:ascii="宋体"/>
                <w:kern w:val="0"/>
                <w:sz w:val="20"/>
                <w:szCs w:val="20"/>
              </w:rPr>
            </w:pPr>
            <w:r>
              <w:rPr>
                <w:rFonts w:ascii="宋体" w:hAnsi="宋体" w:cs="宋体" w:hint="eastAsia"/>
                <w:kern w:val="0"/>
                <w:sz w:val="20"/>
                <w:szCs w:val="20"/>
              </w:rPr>
              <w:t>一般行政管理事务</w:t>
            </w:r>
          </w:p>
        </w:tc>
        <w:tc>
          <w:tcPr>
            <w:tcW w:w="1495"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10 </w:t>
            </w:r>
          </w:p>
        </w:tc>
        <w:tc>
          <w:tcPr>
            <w:tcW w:w="1382"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hint="eastAsia"/>
                <w:color w:val="000000"/>
                <w:kern w:val="0"/>
                <w:sz w:val="20"/>
                <w:szCs w:val="20"/>
              </w:rPr>
              <w:t xml:space="preserve">　</w:t>
            </w:r>
          </w:p>
        </w:tc>
        <w:tc>
          <w:tcPr>
            <w:tcW w:w="1289"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hint="eastAsia"/>
                <w:color w:val="000000"/>
                <w:kern w:val="0"/>
                <w:sz w:val="20"/>
                <w:szCs w:val="20"/>
              </w:rPr>
              <w:t xml:space="preserve">　</w:t>
            </w:r>
          </w:p>
        </w:tc>
        <w:tc>
          <w:tcPr>
            <w:tcW w:w="1084" w:type="dxa"/>
            <w:tcBorders>
              <w:top w:val="nil"/>
              <w:left w:val="nil"/>
              <w:bottom w:val="single" w:sz="4" w:space="0" w:color="auto"/>
              <w:right w:val="nil"/>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hint="eastAsia"/>
                <w:color w:val="000000"/>
                <w:kern w:val="0"/>
                <w:sz w:val="20"/>
                <w:szCs w:val="20"/>
              </w:rPr>
              <w:t xml:space="preserve">　</w:t>
            </w:r>
          </w:p>
        </w:tc>
      </w:tr>
      <w:tr w:rsidR="00431673">
        <w:trPr>
          <w:trHeight w:val="119"/>
          <w:jc w:val="center"/>
        </w:trPr>
        <w:tc>
          <w:tcPr>
            <w:tcW w:w="4483" w:type="dxa"/>
            <w:tcBorders>
              <w:top w:val="nil"/>
              <w:bottom w:val="single" w:sz="4" w:space="0" w:color="auto"/>
              <w:right w:val="single" w:sz="4" w:space="0" w:color="auto"/>
            </w:tcBorders>
            <w:shd w:val="clear" w:color="000000" w:fill="FFFFFF"/>
            <w:noWrap/>
            <w:vAlign w:val="center"/>
          </w:tcPr>
          <w:p w:rsidR="00431673" w:rsidRDefault="00805A87">
            <w:pPr>
              <w:widowControl/>
              <w:jc w:val="left"/>
              <w:rPr>
                <w:rFonts w:ascii="宋体"/>
                <w:kern w:val="0"/>
                <w:sz w:val="20"/>
                <w:szCs w:val="20"/>
              </w:rPr>
            </w:pPr>
            <w:r>
              <w:rPr>
                <w:rFonts w:ascii="宋体" w:hAnsi="宋体" w:cs="宋体" w:hint="eastAsia"/>
                <w:kern w:val="0"/>
                <w:sz w:val="20"/>
                <w:szCs w:val="20"/>
              </w:rPr>
              <w:t>专项统计业务</w:t>
            </w:r>
          </w:p>
        </w:tc>
        <w:tc>
          <w:tcPr>
            <w:tcW w:w="1495"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24 </w:t>
            </w:r>
          </w:p>
        </w:tc>
        <w:tc>
          <w:tcPr>
            <w:tcW w:w="1382"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21 </w:t>
            </w:r>
          </w:p>
        </w:tc>
        <w:tc>
          <w:tcPr>
            <w:tcW w:w="1289"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87.5 </w:t>
            </w:r>
          </w:p>
        </w:tc>
        <w:tc>
          <w:tcPr>
            <w:tcW w:w="1084" w:type="dxa"/>
            <w:tcBorders>
              <w:top w:val="nil"/>
              <w:left w:val="nil"/>
              <w:bottom w:val="single" w:sz="4" w:space="0" w:color="auto"/>
              <w:right w:val="nil"/>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-19.2 </w:t>
            </w:r>
          </w:p>
        </w:tc>
      </w:tr>
      <w:tr w:rsidR="00431673">
        <w:trPr>
          <w:trHeight w:val="119"/>
          <w:jc w:val="center"/>
        </w:trPr>
        <w:tc>
          <w:tcPr>
            <w:tcW w:w="4483" w:type="dxa"/>
            <w:tcBorders>
              <w:top w:val="nil"/>
              <w:bottom w:val="single" w:sz="4" w:space="0" w:color="auto"/>
              <w:right w:val="single" w:sz="4" w:space="0" w:color="auto"/>
            </w:tcBorders>
            <w:shd w:val="clear" w:color="000000" w:fill="FFFFFF"/>
            <w:noWrap/>
            <w:vAlign w:val="center"/>
          </w:tcPr>
          <w:p w:rsidR="00431673" w:rsidRDefault="00805A87">
            <w:pPr>
              <w:widowControl/>
              <w:jc w:val="left"/>
              <w:rPr>
                <w:rFonts w:ascii="宋体"/>
                <w:kern w:val="0"/>
                <w:sz w:val="20"/>
                <w:szCs w:val="20"/>
              </w:rPr>
            </w:pPr>
            <w:r>
              <w:rPr>
                <w:rFonts w:ascii="宋体" w:hAnsi="宋体" w:cs="宋体" w:hint="eastAsia"/>
                <w:kern w:val="0"/>
                <w:sz w:val="20"/>
                <w:szCs w:val="20"/>
              </w:rPr>
              <w:t>统计管理</w:t>
            </w:r>
          </w:p>
        </w:tc>
        <w:tc>
          <w:tcPr>
            <w:tcW w:w="1495"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3 </w:t>
            </w:r>
          </w:p>
        </w:tc>
        <w:tc>
          <w:tcPr>
            <w:tcW w:w="1382"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14 </w:t>
            </w:r>
          </w:p>
        </w:tc>
        <w:tc>
          <w:tcPr>
            <w:tcW w:w="1289"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466.7 </w:t>
            </w:r>
          </w:p>
        </w:tc>
        <w:tc>
          <w:tcPr>
            <w:tcW w:w="1084" w:type="dxa"/>
            <w:tcBorders>
              <w:top w:val="nil"/>
              <w:left w:val="nil"/>
              <w:bottom w:val="single" w:sz="4" w:space="0" w:color="auto"/>
              <w:right w:val="nil"/>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366.7 </w:t>
            </w:r>
          </w:p>
        </w:tc>
      </w:tr>
      <w:tr w:rsidR="00431673">
        <w:trPr>
          <w:trHeight w:val="119"/>
          <w:jc w:val="center"/>
        </w:trPr>
        <w:tc>
          <w:tcPr>
            <w:tcW w:w="4483" w:type="dxa"/>
            <w:tcBorders>
              <w:top w:val="nil"/>
              <w:bottom w:val="single" w:sz="4" w:space="0" w:color="auto"/>
              <w:right w:val="single" w:sz="4" w:space="0" w:color="auto"/>
            </w:tcBorders>
            <w:shd w:val="clear" w:color="000000" w:fill="FFFFFF"/>
            <w:noWrap/>
            <w:vAlign w:val="center"/>
          </w:tcPr>
          <w:p w:rsidR="00431673" w:rsidRDefault="00805A87">
            <w:pPr>
              <w:widowControl/>
              <w:jc w:val="left"/>
              <w:rPr>
                <w:rFonts w:ascii="宋体"/>
                <w:kern w:val="0"/>
                <w:sz w:val="20"/>
                <w:szCs w:val="20"/>
              </w:rPr>
            </w:pPr>
            <w:r>
              <w:rPr>
                <w:rFonts w:ascii="宋体" w:hAnsi="宋体" w:cs="宋体" w:hint="eastAsia"/>
                <w:kern w:val="0"/>
                <w:sz w:val="20"/>
                <w:szCs w:val="20"/>
              </w:rPr>
              <w:t>专项普查活动</w:t>
            </w:r>
          </w:p>
        </w:tc>
        <w:tc>
          <w:tcPr>
            <w:tcW w:w="1495"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630 </w:t>
            </w:r>
          </w:p>
        </w:tc>
        <w:tc>
          <w:tcPr>
            <w:tcW w:w="1382"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613 </w:t>
            </w:r>
          </w:p>
        </w:tc>
        <w:tc>
          <w:tcPr>
            <w:tcW w:w="1289"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97.3 </w:t>
            </w:r>
          </w:p>
        </w:tc>
        <w:tc>
          <w:tcPr>
            <w:tcW w:w="1084" w:type="dxa"/>
            <w:tcBorders>
              <w:top w:val="nil"/>
              <w:left w:val="nil"/>
              <w:bottom w:val="single" w:sz="4" w:space="0" w:color="auto"/>
              <w:right w:val="nil"/>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13.9 </w:t>
            </w:r>
          </w:p>
        </w:tc>
      </w:tr>
      <w:tr w:rsidR="00431673">
        <w:trPr>
          <w:trHeight w:val="119"/>
          <w:jc w:val="center"/>
        </w:trPr>
        <w:tc>
          <w:tcPr>
            <w:tcW w:w="4483" w:type="dxa"/>
            <w:tcBorders>
              <w:top w:val="single" w:sz="4" w:space="0" w:color="auto"/>
              <w:bottom w:val="single" w:sz="4" w:space="0" w:color="auto"/>
              <w:right w:val="single" w:sz="4" w:space="0" w:color="auto"/>
            </w:tcBorders>
            <w:shd w:val="clear" w:color="000000" w:fill="FFFFFF"/>
            <w:noWrap/>
            <w:vAlign w:val="center"/>
          </w:tcPr>
          <w:p w:rsidR="00431673" w:rsidRDefault="00805A87">
            <w:pPr>
              <w:widowControl/>
              <w:jc w:val="center"/>
              <w:rPr>
                <w:rFonts w:ascii="宋体"/>
                <w:kern w:val="0"/>
                <w:sz w:val="20"/>
                <w:szCs w:val="20"/>
              </w:rPr>
            </w:pPr>
            <w:r>
              <w:rPr>
                <w:rFonts w:ascii="宋体" w:hAnsi="宋体" w:cs="宋体" w:hint="eastAsia"/>
                <w:kern w:val="0"/>
                <w:sz w:val="20"/>
                <w:szCs w:val="20"/>
              </w:rPr>
              <w:lastRenderedPageBreak/>
              <w:t>科目名称</w:t>
            </w:r>
          </w:p>
        </w:tc>
        <w:tc>
          <w:tcPr>
            <w:tcW w:w="1495" w:type="dxa"/>
            <w:tcBorders>
              <w:top w:val="single" w:sz="4" w:space="0" w:color="auto"/>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hAnsi="宋体" w:cs="宋体"/>
                <w:color w:val="000000"/>
                <w:kern w:val="0"/>
                <w:sz w:val="20"/>
                <w:szCs w:val="20"/>
              </w:rPr>
            </w:pPr>
            <w:r>
              <w:rPr>
                <w:rFonts w:ascii="宋体" w:hAnsi="宋体" w:cs="宋体"/>
                <w:color w:val="000000"/>
                <w:kern w:val="0"/>
                <w:sz w:val="20"/>
                <w:szCs w:val="20"/>
              </w:rPr>
              <w:t>2021</w:t>
            </w:r>
          </w:p>
          <w:p w:rsidR="00431673" w:rsidRDefault="00805A87">
            <w:pPr>
              <w:widowControl/>
              <w:jc w:val="center"/>
              <w:rPr>
                <w:rFonts w:ascii="宋体"/>
                <w:color w:val="000000"/>
                <w:kern w:val="0"/>
                <w:sz w:val="20"/>
                <w:szCs w:val="20"/>
              </w:rPr>
            </w:pPr>
            <w:r>
              <w:rPr>
                <w:rFonts w:ascii="宋体" w:hAnsi="宋体" w:cs="宋体" w:hint="eastAsia"/>
                <w:color w:val="000000"/>
                <w:kern w:val="0"/>
                <w:sz w:val="20"/>
                <w:szCs w:val="20"/>
              </w:rPr>
              <w:t>年预算数</w:t>
            </w:r>
          </w:p>
        </w:tc>
        <w:tc>
          <w:tcPr>
            <w:tcW w:w="1382" w:type="dxa"/>
            <w:tcBorders>
              <w:top w:val="single" w:sz="4" w:space="0" w:color="auto"/>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2021</w:t>
            </w:r>
            <w:r>
              <w:rPr>
                <w:rFonts w:ascii="宋体" w:hAnsi="宋体" w:cs="宋体" w:hint="eastAsia"/>
                <w:color w:val="000000"/>
                <w:kern w:val="0"/>
                <w:sz w:val="20"/>
                <w:szCs w:val="20"/>
              </w:rPr>
              <w:t>年</w:t>
            </w:r>
          </w:p>
          <w:p w:rsidR="00431673" w:rsidRDefault="00805A87">
            <w:pPr>
              <w:widowControl/>
              <w:jc w:val="center"/>
              <w:rPr>
                <w:rFonts w:ascii="宋体"/>
                <w:color w:val="000000"/>
                <w:kern w:val="0"/>
                <w:sz w:val="20"/>
                <w:szCs w:val="20"/>
              </w:rPr>
            </w:pPr>
            <w:r>
              <w:rPr>
                <w:rFonts w:ascii="宋体" w:hAnsi="宋体" w:cs="宋体" w:hint="eastAsia"/>
                <w:color w:val="000000"/>
                <w:kern w:val="0"/>
                <w:sz w:val="20"/>
                <w:szCs w:val="20"/>
              </w:rPr>
              <w:t>决算数</w:t>
            </w:r>
          </w:p>
        </w:tc>
        <w:tc>
          <w:tcPr>
            <w:tcW w:w="1289" w:type="dxa"/>
            <w:tcBorders>
              <w:top w:val="single" w:sz="4" w:space="0" w:color="auto"/>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hAnsi="宋体" w:cs="宋体"/>
                <w:color w:val="000000"/>
                <w:kern w:val="0"/>
                <w:sz w:val="20"/>
                <w:szCs w:val="20"/>
              </w:rPr>
            </w:pPr>
            <w:r>
              <w:rPr>
                <w:rFonts w:ascii="宋体" w:hAnsi="宋体" w:cs="宋体" w:hint="eastAsia"/>
                <w:color w:val="000000"/>
                <w:kern w:val="0"/>
                <w:sz w:val="20"/>
                <w:szCs w:val="20"/>
              </w:rPr>
              <w:t>完成</w:t>
            </w:r>
          </w:p>
          <w:p w:rsidR="00431673" w:rsidRDefault="00805A87">
            <w:pPr>
              <w:widowControl/>
              <w:jc w:val="center"/>
              <w:rPr>
                <w:rFonts w:ascii="宋体"/>
                <w:color w:val="000000"/>
                <w:kern w:val="0"/>
                <w:sz w:val="20"/>
                <w:szCs w:val="20"/>
              </w:rPr>
            </w:pPr>
            <w:r>
              <w:rPr>
                <w:rFonts w:ascii="宋体" w:hAnsi="宋体" w:cs="宋体" w:hint="eastAsia"/>
                <w:color w:val="000000"/>
                <w:kern w:val="0"/>
                <w:sz w:val="20"/>
                <w:szCs w:val="20"/>
              </w:rPr>
              <w:t>预算的</w:t>
            </w:r>
            <w:r>
              <w:rPr>
                <w:rFonts w:ascii="宋体" w:hAnsi="宋体" w:cs="宋体"/>
                <w:color w:val="000000"/>
                <w:kern w:val="0"/>
                <w:sz w:val="20"/>
                <w:szCs w:val="20"/>
              </w:rPr>
              <w:t>%</w:t>
            </w:r>
          </w:p>
        </w:tc>
        <w:tc>
          <w:tcPr>
            <w:tcW w:w="1084" w:type="dxa"/>
            <w:tcBorders>
              <w:top w:val="single" w:sz="4" w:space="0" w:color="auto"/>
              <w:left w:val="nil"/>
              <w:bottom w:val="single" w:sz="4" w:space="0" w:color="auto"/>
              <w:right w:val="nil"/>
            </w:tcBorders>
            <w:shd w:val="clear" w:color="000000" w:fill="FFFFFF"/>
            <w:noWrap/>
            <w:vAlign w:val="center"/>
          </w:tcPr>
          <w:p w:rsidR="00431673" w:rsidRDefault="00805A87">
            <w:pPr>
              <w:widowControl/>
              <w:jc w:val="center"/>
              <w:rPr>
                <w:rFonts w:ascii="宋体" w:hAnsi="宋体" w:cs="宋体"/>
                <w:color w:val="000000"/>
                <w:kern w:val="0"/>
                <w:sz w:val="20"/>
                <w:szCs w:val="20"/>
              </w:rPr>
            </w:pPr>
            <w:r>
              <w:rPr>
                <w:rFonts w:ascii="宋体" w:hAnsi="宋体" w:cs="宋体" w:hint="eastAsia"/>
                <w:color w:val="000000"/>
                <w:kern w:val="0"/>
                <w:sz w:val="20"/>
                <w:szCs w:val="20"/>
              </w:rPr>
              <w:t>比上年</w:t>
            </w:r>
          </w:p>
          <w:p w:rsidR="00431673" w:rsidRDefault="00805A87">
            <w:pPr>
              <w:widowControl/>
              <w:jc w:val="center"/>
              <w:rPr>
                <w:rFonts w:ascii="宋体"/>
                <w:color w:val="000000"/>
                <w:kern w:val="0"/>
                <w:sz w:val="20"/>
                <w:szCs w:val="20"/>
              </w:rPr>
            </w:pPr>
            <w:r>
              <w:rPr>
                <w:rFonts w:ascii="宋体" w:hAnsi="宋体" w:cs="宋体" w:hint="eastAsia"/>
                <w:color w:val="000000"/>
                <w:kern w:val="0"/>
                <w:sz w:val="20"/>
                <w:szCs w:val="20"/>
              </w:rPr>
              <w:t>增（减）</w:t>
            </w:r>
            <w:r>
              <w:rPr>
                <w:rFonts w:ascii="宋体" w:hAnsi="宋体" w:cs="宋体"/>
                <w:color w:val="000000"/>
                <w:kern w:val="0"/>
                <w:sz w:val="20"/>
                <w:szCs w:val="20"/>
              </w:rPr>
              <w:t>%</w:t>
            </w:r>
          </w:p>
        </w:tc>
      </w:tr>
      <w:tr w:rsidR="00431673">
        <w:trPr>
          <w:trHeight w:val="119"/>
          <w:jc w:val="center"/>
        </w:trPr>
        <w:tc>
          <w:tcPr>
            <w:tcW w:w="4483" w:type="dxa"/>
            <w:tcBorders>
              <w:top w:val="nil"/>
              <w:bottom w:val="single" w:sz="4" w:space="0" w:color="auto"/>
              <w:right w:val="single" w:sz="4" w:space="0" w:color="auto"/>
            </w:tcBorders>
            <w:shd w:val="clear" w:color="000000" w:fill="FFFFFF"/>
            <w:noWrap/>
            <w:vAlign w:val="center"/>
          </w:tcPr>
          <w:p w:rsidR="00431673" w:rsidRDefault="00805A87">
            <w:pPr>
              <w:widowControl/>
              <w:jc w:val="left"/>
              <w:rPr>
                <w:rFonts w:ascii="宋体"/>
                <w:kern w:val="0"/>
                <w:sz w:val="20"/>
                <w:szCs w:val="20"/>
              </w:rPr>
            </w:pPr>
            <w:r>
              <w:rPr>
                <w:rFonts w:ascii="宋体" w:hAnsi="宋体" w:cs="宋体" w:hint="eastAsia"/>
                <w:kern w:val="0"/>
                <w:sz w:val="20"/>
                <w:szCs w:val="20"/>
              </w:rPr>
              <w:t>统计抽样调查</w:t>
            </w:r>
          </w:p>
        </w:tc>
        <w:tc>
          <w:tcPr>
            <w:tcW w:w="1495"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147 </w:t>
            </w:r>
          </w:p>
        </w:tc>
        <w:tc>
          <w:tcPr>
            <w:tcW w:w="1382"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144 </w:t>
            </w:r>
          </w:p>
        </w:tc>
        <w:tc>
          <w:tcPr>
            <w:tcW w:w="1289"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98.0 </w:t>
            </w:r>
          </w:p>
        </w:tc>
        <w:tc>
          <w:tcPr>
            <w:tcW w:w="1084" w:type="dxa"/>
            <w:tcBorders>
              <w:top w:val="nil"/>
              <w:left w:val="nil"/>
              <w:bottom w:val="single" w:sz="4" w:space="0" w:color="auto"/>
              <w:right w:val="nil"/>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5.1 </w:t>
            </w:r>
          </w:p>
        </w:tc>
      </w:tr>
      <w:tr w:rsidR="00431673">
        <w:trPr>
          <w:trHeight w:val="119"/>
          <w:jc w:val="center"/>
        </w:trPr>
        <w:tc>
          <w:tcPr>
            <w:tcW w:w="4483" w:type="dxa"/>
            <w:tcBorders>
              <w:top w:val="nil"/>
              <w:bottom w:val="single" w:sz="4" w:space="0" w:color="auto"/>
              <w:right w:val="single" w:sz="4" w:space="0" w:color="auto"/>
            </w:tcBorders>
            <w:shd w:val="clear" w:color="000000" w:fill="FFFFFF"/>
            <w:noWrap/>
            <w:vAlign w:val="center"/>
          </w:tcPr>
          <w:p w:rsidR="00431673" w:rsidRDefault="00805A87">
            <w:pPr>
              <w:widowControl/>
              <w:jc w:val="left"/>
              <w:rPr>
                <w:rFonts w:ascii="宋体"/>
                <w:kern w:val="0"/>
                <w:sz w:val="20"/>
                <w:szCs w:val="20"/>
              </w:rPr>
            </w:pPr>
            <w:r>
              <w:rPr>
                <w:rFonts w:ascii="宋体" w:hAnsi="宋体" w:cs="宋体" w:hint="eastAsia"/>
                <w:kern w:val="0"/>
                <w:sz w:val="20"/>
                <w:szCs w:val="20"/>
              </w:rPr>
              <w:t>事业运行</w:t>
            </w:r>
          </w:p>
        </w:tc>
        <w:tc>
          <w:tcPr>
            <w:tcW w:w="1495"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540 </w:t>
            </w:r>
          </w:p>
        </w:tc>
        <w:tc>
          <w:tcPr>
            <w:tcW w:w="1382"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554 </w:t>
            </w:r>
          </w:p>
        </w:tc>
        <w:tc>
          <w:tcPr>
            <w:tcW w:w="1289"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102.6 </w:t>
            </w:r>
          </w:p>
        </w:tc>
        <w:tc>
          <w:tcPr>
            <w:tcW w:w="1084" w:type="dxa"/>
            <w:tcBorders>
              <w:top w:val="nil"/>
              <w:left w:val="nil"/>
              <w:bottom w:val="single" w:sz="4" w:space="0" w:color="auto"/>
              <w:right w:val="nil"/>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-4.2 </w:t>
            </w:r>
          </w:p>
        </w:tc>
      </w:tr>
      <w:tr w:rsidR="00431673">
        <w:trPr>
          <w:trHeight w:val="119"/>
          <w:jc w:val="center"/>
        </w:trPr>
        <w:tc>
          <w:tcPr>
            <w:tcW w:w="4483" w:type="dxa"/>
            <w:tcBorders>
              <w:top w:val="nil"/>
              <w:bottom w:val="single" w:sz="4" w:space="0" w:color="auto"/>
              <w:right w:val="single" w:sz="4" w:space="0" w:color="auto"/>
            </w:tcBorders>
            <w:shd w:val="clear" w:color="000000" w:fill="FFFFFF"/>
            <w:noWrap/>
            <w:vAlign w:val="bottom"/>
          </w:tcPr>
          <w:p w:rsidR="00431673" w:rsidRDefault="00805A87">
            <w:pPr>
              <w:widowControl/>
              <w:jc w:val="left"/>
              <w:rPr>
                <w:rFonts w:ascii="宋体"/>
                <w:color w:val="000000"/>
                <w:kern w:val="0"/>
                <w:sz w:val="20"/>
                <w:szCs w:val="20"/>
              </w:rPr>
            </w:pPr>
            <w:r>
              <w:rPr>
                <w:rFonts w:ascii="宋体" w:hAnsi="宋体" w:cs="宋体" w:hint="eastAsia"/>
                <w:color w:val="000000"/>
                <w:kern w:val="0"/>
                <w:sz w:val="20"/>
                <w:szCs w:val="20"/>
              </w:rPr>
              <w:t>其他统计信息事务支出</w:t>
            </w:r>
          </w:p>
        </w:tc>
        <w:tc>
          <w:tcPr>
            <w:tcW w:w="1495"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6 </w:t>
            </w:r>
          </w:p>
        </w:tc>
        <w:tc>
          <w:tcPr>
            <w:tcW w:w="1382"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6 </w:t>
            </w:r>
          </w:p>
        </w:tc>
        <w:tc>
          <w:tcPr>
            <w:tcW w:w="1289"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100.0 </w:t>
            </w:r>
          </w:p>
        </w:tc>
        <w:tc>
          <w:tcPr>
            <w:tcW w:w="1084" w:type="dxa"/>
            <w:tcBorders>
              <w:top w:val="nil"/>
              <w:left w:val="nil"/>
              <w:bottom w:val="single" w:sz="4" w:space="0" w:color="auto"/>
              <w:right w:val="nil"/>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hint="eastAsia"/>
                <w:color w:val="000000"/>
                <w:kern w:val="0"/>
                <w:sz w:val="20"/>
                <w:szCs w:val="20"/>
              </w:rPr>
              <w:t xml:space="preserve">　</w:t>
            </w:r>
          </w:p>
        </w:tc>
      </w:tr>
      <w:tr w:rsidR="00431673">
        <w:trPr>
          <w:trHeight w:val="119"/>
          <w:jc w:val="center"/>
        </w:trPr>
        <w:tc>
          <w:tcPr>
            <w:tcW w:w="4483" w:type="dxa"/>
            <w:tcBorders>
              <w:top w:val="nil"/>
              <w:bottom w:val="single" w:sz="4" w:space="0" w:color="auto"/>
              <w:right w:val="single" w:sz="4" w:space="0" w:color="auto"/>
            </w:tcBorders>
            <w:shd w:val="clear" w:color="000000" w:fill="FFFFFF"/>
            <w:noWrap/>
            <w:vAlign w:val="center"/>
          </w:tcPr>
          <w:p w:rsidR="00431673" w:rsidRDefault="00805A87">
            <w:pPr>
              <w:widowControl/>
              <w:jc w:val="left"/>
              <w:rPr>
                <w:rFonts w:ascii="宋体"/>
                <w:b/>
                <w:bCs/>
                <w:kern w:val="0"/>
                <w:sz w:val="20"/>
                <w:szCs w:val="20"/>
              </w:rPr>
            </w:pPr>
            <w:r>
              <w:rPr>
                <w:rFonts w:ascii="宋体" w:hAnsi="宋体" w:cs="宋体" w:hint="eastAsia"/>
                <w:b/>
                <w:bCs/>
                <w:kern w:val="0"/>
                <w:sz w:val="20"/>
                <w:szCs w:val="20"/>
              </w:rPr>
              <w:t>财政事务</w:t>
            </w:r>
          </w:p>
        </w:tc>
        <w:tc>
          <w:tcPr>
            <w:tcW w:w="1495"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kern w:val="0"/>
                <w:sz w:val="20"/>
                <w:szCs w:val="20"/>
              </w:rPr>
            </w:pPr>
            <w:r>
              <w:rPr>
                <w:rFonts w:ascii="宋体" w:hAnsi="宋体" w:cs="宋体"/>
                <w:kern w:val="0"/>
                <w:sz w:val="20"/>
                <w:szCs w:val="20"/>
              </w:rPr>
              <w:t xml:space="preserve">2439 </w:t>
            </w:r>
          </w:p>
        </w:tc>
        <w:tc>
          <w:tcPr>
            <w:tcW w:w="1382"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kern w:val="0"/>
                <w:sz w:val="20"/>
                <w:szCs w:val="20"/>
              </w:rPr>
            </w:pPr>
            <w:r>
              <w:rPr>
                <w:rFonts w:ascii="宋体" w:hAnsi="宋体" w:cs="宋体"/>
                <w:kern w:val="0"/>
                <w:sz w:val="20"/>
                <w:szCs w:val="20"/>
              </w:rPr>
              <w:t xml:space="preserve">2375 </w:t>
            </w:r>
          </w:p>
        </w:tc>
        <w:tc>
          <w:tcPr>
            <w:tcW w:w="1289"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97.4 </w:t>
            </w:r>
          </w:p>
        </w:tc>
        <w:tc>
          <w:tcPr>
            <w:tcW w:w="1084" w:type="dxa"/>
            <w:tcBorders>
              <w:top w:val="nil"/>
              <w:left w:val="nil"/>
              <w:bottom w:val="single" w:sz="4" w:space="0" w:color="auto"/>
              <w:right w:val="nil"/>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-9.7 </w:t>
            </w:r>
          </w:p>
        </w:tc>
      </w:tr>
      <w:tr w:rsidR="00431673">
        <w:trPr>
          <w:trHeight w:val="119"/>
          <w:jc w:val="center"/>
        </w:trPr>
        <w:tc>
          <w:tcPr>
            <w:tcW w:w="4483" w:type="dxa"/>
            <w:tcBorders>
              <w:top w:val="nil"/>
              <w:bottom w:val="single" w:sz="4" w:space="0" w:color="auto"/>
              <w:right w:val="single" w:sz="4" w:space="0" w:color="auto"/>
            </w:tcBorders>
            <w:shd w:val="clear" w:color="000000" w:fill="FFFFFF"/>
            <w:noWrap/>
            <w:vAlign w:val="center"/>
          </w:tcPr>
          <w:p w:rsidR="00431673" w:rsidRDefault="00805A87">
            <w:pPr>
              <w:widowControl/>
              <w:jc w:val="left"/>
              <w:rPr>
                <w:rFonts w:ascii="宋体"/>
                <w:kern w:val="0"/>
                <w:sz w:val="20"/>
                <w:szCs w:val="20"/>
              </w:rPr>
            </w:pPr>
            <w:r>
              <w:rPr>
                <w:rFonts w:ascii="宋体" w:hAnsi="宋体" w:cs="宋体" w:hint="eastAsia"/>
                <w:kern w:val="0"/>
                <w:sz w:val="20"/>
                <w:szCs w:val="20"/>
              </w:rPr>
              <w:t>行政运行</w:t>
            </w:r>
          </w:p>
        </w:tc>
        <w:tc>
          <w:tcPr>
            <w:tcW w:w="1495"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721 </w:t>
            </w:r>
          </w:p>
        </w:tc>
        <w:tc>
          <w:tcPr>
            <w:tcW w:w="1382"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715 </w:t>
            </w:r>
          </w:p>
        </w:tc>
        <w:tc>
          <w:tcPr>
            <w:tcW w:w="1289"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99.2 </w:t>
            </w:r>
          </w:p>
        </w:tc>
        <w:tc>
          <w:tcPr>
            <w:tcW w:w="1084" w:type="dxa"/>
            <w:tcBorders>
              <w:top w:val="nil"/>
              <w:left w:val="nil"/>
              <w:bottom w:val="single" w:sz="4" w:space="0" w:color="auto"/>
              <w:right w:val="nil"/>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-3.9 </w:t>
            </w:r>
          </w:p>
        </w:tc>
      </w:tr>
      <w:tr w:rsidR="00431673">
        <w:trPr>
          <w:trHeight w:val="119"/>
          <w:jc w:val="center"/>
        </w:trPr>
        <w:tc>
          <w:tcPr>
            <w:tcW w:w="4483" w:type="dxa"/>
            <w:tcBorders>
              <w:top w:val="nil"/>
              <w:bottom w:val="single" w:sz="4" w:space="0" w:color="auto"/>
              <w:right w:val="single" w:sz="4" w:space="0" w:color="auto"/>
            </w:tcBorders>
            <w:shd w:val="clear" w:color="000000" w:fill="FFFFFF"/>
            <w:noWrap/>
            <w:vAlign w:val="center"/>
          </w:tcPr>
          <w:p w:rsidR="00431673" w:rsidRDefault="00805A87">
            <w:pPr>
              <w:widowControl/>
              <w:jc w:val="left"/>
              <w:rPr>
                <w:rFonts w:ascii="宋体"/>
                <w:kern w:val="0"/>
                <w:sz w:val="20"/>
                <w:szCs w:val="20"/>
              </w:rPr>
            </w:pPr>
            <w:r>
              <w:rPr>
                <w:rFonts w:ascii="宋体" w:hAnsi="宋体" w:cs="宋体" w:hint="eastAsia"/>
                <w:kern w:val="0"/>
                <w:sz w:val="20"/>
                <w:szCs w:val="20"/>
              </w:rPr>
              <w:t>一般行政管理事务</w:t>
            </w:r>
          </w:p>
        </w:tc>
        <w:tc>
          <w:tcPr>
            <w:tcW w:w="1495"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218 </w:t>
            </w:r>
          </w:p>
        </w:tc>
        <w:tc>
          <w:tcPr>
            <w:tcW w:w="1382"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234 </w:t>
            </w:r>
          </w:p>
        </w:tc>
        <w:tc>
          <w:tcPr>
            <w:tcW w:w="1289"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107.3 </w:t>
            </w:r>
          </w:p>
        </w:tc>
        <w:tc>
          <w:tcPr>
            <w:tcW w:w="1084" w:type="dxa"/>
            <w:tcBorders>
              <w:top w:val="nil"/>
              <w:left w:val="nil"/>
              <w:bottom w:val="single" w:sz="4" w:space="0" w:color="auto"/>
              <w:right w:val="nil"/>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42.7 </w:t>
            </w:r>
          </w:p>
        </w:tc>
      </w:tr>
      <w:tr w:rsidR="00431673">
        <w:trPr>
          <w:trHeight w:val="119"/>
          <w:jc w:val="center"/>
        </w:trPr>
        <w:tc>
          <w:tcPr>
            <w:tcW w:w="4483" w:type="dxa"/>
            <w:tcBorders>
              <w:top w:val="nil"/>
              <w:bottom w:val="single" w:sz="4" w:space="0" w:color="auto"/>
              <w:right w:val="single" w:sz="4" w:space="0" w:color="auto"/>
            </w:tcBorders>
            <w:shd w:val="clear" w:color="000000" w:fill="FFFFFF"/>
            <w:noWrap/>
            <w:vAlign w:val="center"/>
          </w:tcPr>
          <w:p w:rsidR="00431673" w:rsidRDefault="00805A87">
            <w:pPr>
              <w:widowControl/>
              <w:jc w:val="left"/>
              <w:rPr>
                <w:rFonts w:ascii="宋体"/>
                <w:kern w:val="0"/>
                <w:sz w:val="20"/>
                <w:szCs w:val="20"/>
              </w:rPr>
            </w:pPr>
            <w:r>
              <w:rPr>
                <w:rFonts w:ascii="宋体" w:hAnsi="宋体" w:cs="宋体" w:hint="eastAsia"/>
                <w:kern w:val="0"/>
                <w:sz w:val="20"/>
                <w:szCs w:val="20"/>
              </w:rPr>
              <w:t>财政监察</w:t>
            </w:r>
          </w:p>
        </w:tc>
        <w:tc>
          <w:tcPr>
            <w:tcW w:w="1495"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2 </w:t>
            </w:r>
          </w:p>
        </w:tc>
        <w:tc>
          <w:tcPr>
            <w:tcW w:w="1382"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 </w:t>
            </w:r>
          </w:p>
        </w:tc>
        <w:tc>
          <w:tcPr>
            <w:tcW w:w="1289"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50.0 </w:t>
            </w:r>
          </w:p>
        </w:tc>
        <w:tc>
          <w:tcPr>
            <w:tcW w:w="1084" w:type="dxa"/>
            <w:tcBorders>
              <w:top w:val="nil"/>
              <w:left w:val="nil"/>
              <w:bottom w:val="single" w:sz="4" w:space="0" w:color="auto"/>
              <w:right w:val="nil"/>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-66.7 </w:t>
            </w:r>
          </w:p>
        </w:tc>
      </w:tr>
      <w:tr w:rsidR="00431673">
        <w:trPr>
          <w:trHeight w:val="119"/>
          <w:jc w:val="center"/>
        </w:trPr>
        <w:tc>
          <w:tcPr>
            <w:tcW w:w="4483" w:type="dxa"/>
            <w:tcBorders>
              <w:top w:val="nil"/>
              <w:bottom w:val="single" w:sz="4" w:space="0" w:color="auto"/>
              <w:right w:val="single" w:sz="4" w:space="0" w:color="auto"/>
            </w:tcBorders>
            <w:shd w:val="clear" w:color="000000" w:fill="FFFFFF"/>
            <w:noWrap/>
            <w:vAlign w:val="center"/>
          </w:tcPr>
          <w:p w:rsidR="00431673" w:rsidRDefault="00805A87">
            <w:pPr>
              <w:widowControl/>
              <w:jc w:val="left"/>
              <w:rPr>
                <w:rFonts w:ascii="宋体"/>
                <w:kern w:val="0"/>
                <w:sz w:val="20"/>
                <w:szCs w:val="20"/>
              </w:rPr>
            </w:pPr>
            <w:r>
              <w:rPr>
                <w:rFonts w:ascii="宋体" w:hAnsi="宋体" w:cs="宋体" w:hint="eastAsia"/>
                <w:kern w:val="0"/>
                <w:sz w:val="20"/>
                <w:szCs w:val="20"/>
              </w:rPr>
              <w:t>信息化建设</w:t>
            </w:r>
          </w:p>
        </w:tc>
        <w:tc>
          <w:tcPr>
            <w:tcW w:w="1495"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250 </w:t>
            </w:r>
          </w:p>
        </w:tc>
        <w:tc>
          <w:tcPr>
            <w:tcW w:w="1382"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286 </w:t>
            </w:r>
          </w:p>
        </w:tc>
        <w:tc>
          <w:tcPr>
            <w:tcW w:w="1289"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114.4 </w:t>
            </w:r>
          </w:p>
        </w:tc>
        <w:tc>
          <w:tcPr>
            <w:tcW w:w="1084" w:type="dxa"/>
            <w:tcBorders>
              <w:top w:val="nil"/>
              <w:left w:val="nil"/>
              <w:bottom w:val="single" w:sz="4" w:space="0" w:color="auto"/>
              <w:right w:val="nil"/>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84.5 </w:t>
            </w:r>
          </w:p>
        </w:tc>
      </w:tr>
      <w:tr w:rsidR="00431673">
        <w:trPr>
          <w:trHeight w:val="119"/>
          <w:jc w:val="center"/>
        </w:trPr>
        <w:tc>
          <w:tcPr>
            <w:tcW w:w="4483" w:type="dxa"/>
            <w:tcBorders>
              <w:top w:val="nil"/>
              <w:bottom w:val="single" w:sz="4" w:space="0" w:color="auto"/>
              <w:right w:val="single" w:sz="4" w:space="0" w:color="auto"/>
            </w:tcBorders>
            <w:shd w:val="clear" w:color="000000" w:fill="FFFFFF"/>
            <w:noWrap/>
            <w:vAlign w:val="center"/>
          </w:tcPr>
          <w:p w:rsidR="00431673" w:rsidRDefault="00805A87">
            <w:pPr>
              <w:widowControl/>
              <w:jc w:val="left"/>
              <w:rPr>
                <w:rFonts w:ascii="宋体"/>
                <w:kern w:val="0"/>
                <w:sz w:val="20"/>
                <w:szCs w:val="20"/>
              </w:rPr>
            </w:pPr>
            <w:r>
              <w:rPr>
                <w:rFonts w:ascii="宋体" w:hAnsi="宋体" w:cs="宋体" w:hint="eastAsia"/>
                <w:kern w:val="0"/>
                <w:sz w:val="20"/>
                <w:szCs w:val="20"/>
              </w:rPr>
              <w:t>财政委托业务支出</w:t>
            </w:r>
          </w:p>
        </w:tc>
        <w:tc>
          <w:tcPr>
            <w:tcW w:w="1495"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42 </w:t>
            </w:r>
          </w:p>
        </w:tc>
        <w:tc>
          <w:tcPr>
            <w:tcW w:w="1382"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42 </w:t>
            </w:r>
          </w:p>
        </w:tc>
        <w:tc>
          <w:tcPr>
            <w:tcW w:w="1289"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100.0 </w:t>
            </w:r>
          </w:p>
        </w:tc>
        <w:tc>
          <w:tcPr>
            <w:tcW w:w="1084" w:type="dxa"/>
            <w:tcBorders>
              <w:top w:val="nil"/>
              <w:left w:val="nil"/>
              <w:bottom w:val="single" w:sz="4" w:space="0" w:color="auto"/>
              <w:right w:val="nil"/>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31.3 </w:t>
            </w:r>
          </w:p>
        </w:tc>
      </w:tr>
      <w:tr w:rsidR="00431673">
        <w:trPr>
          <w:trHeight w:val="119"/>
          <w:jc w:val="center"/>
        </w:trPr>
        <w:tc>
          <w:tcPr>
            <w:tcW w:w="4483" w:type="dxa"/>
            <w:tcBorders>
              <w:top w:val="nil"/>
              <w:bottom w:val="single" w:sz="4" w:space="0" w:color="auto"/>
              <w:right w:val="single" w:sz="4" w:space="0" w:color="auto"/>
            </w:tcBorders>
            <w:shd w:val="clear" w:color="000000" w:fill="FFFFFF"/>
            <w:noWrap/>
            <w:vAlign w:val="center"/>
          </w:tcPr>
          <w:p w:rsidR="00431673" w:rsidRDefault="00805A87">
            <w:pPr>
              <w:widowControl/>
              <w:jc w:val="left"/>
              <w:rPr>
                <w:rFonts w:ascii="宋体"/>
                <w:kern w:val="0"/>
                <w:sz w:val="20"/>
                <w:szCs w:val="20"/>
              </w:rPr>
            </w:pPr>
            <w:r>
              <w:rPr>
                <w:rFonts w:ascii="宋体" w:hAnsi="宋体" w:cs="宋体" w:hint="eastAsia"/>
                <w:kern w:val="0"/>
                <w:sz w:val="20"/>
                <w:szCs w:val="20"/>
              </w:rPr>
              <w:t>事业运行</w:t>
            </w:r>
          </w:p>
        </w:tc>
        <w:tc>
          <w:tcPr>
            <w:tcW w:w="1495"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1013 </w:t>
            </w:r>
          </w:p>
        </w:tc>
        <w:tc>
          <w:tcPr>
            <w:tcW w:w="1382"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998 </w:t>
            </w:r>
          </w:p>
        </w:tc>
        <w:tc>
          <w:tcPr>
            <w:tcW w:w="1289"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98.5 </w:t>
            </w:r>
          </w:p>
        </w:tc>
        <w:tc>
          <w:tcPr>
            <w:tcW w:w="1084" w:type="dxa"/>
            <w:tcBorders>
              <w:top w:val="nil"/>
              <w:left w:val="nil"/>
              <w:bottom w:val="single" w:sz="4" w:space="0" w:color="auto"/>
              <w:right w:val="nil"/>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-16.6 </w:t>
            </w:r>
          </w:p>
        </w:tc>
      </w:tr>
      <w:tr w:rsidR="00431673">
        <w:trPr>
          <w:trHeight w:val="119"/>
          <w:jc w:val="center"/>
        </w:trPr>
        <w:tc>
          <w:tcPr>
            <w:tcW w:w="4483" w:type="dxa"/>
            <w:tcBorders>
              <w:top w:val="nil"/>
              <w:bottom w:val="single" w:sz="4" w:space="0" w:color="auto"/>
              <w:right w:val="single" w:sz="4" w:space="0" w:color="auto"/>
            </w:tcBorders>
            <w:shd w:val="clear" w:color="000000" w:fill="FFFFFF"/>
            <w:noWrap/>
            <w:vAlign w:val="center"/>
          </w:tcPr>
          <w:p w:rsidR="00431673" w:rsidRDefault="00805A87">
            <w:pPr>
              <w:widowControl/>
              <w:jc w:val="left"/>
              <w:rPr>
                <w:rFonts w:ascii="宋体"/>
                <w:kern w:val="0"/>
                <w:sz w:val="20"/>
                <w:szCs w:val="20"/>
              </w:rPr>
            </w:pPr>
            <w:r>
              <w:rPr>
                <w:rFonts w:ascii="宋体" w:hAnsi="宋体" w:cs="宋体" w:hint="eastAsia"/>
                <w:kern w:val="0"/>
                <w:sz w:val="20"/>
                <w:szCs w:val="20"/>
              </w:rPr>
              <w:t>其他财政事务支出</w:t>
            </w:r>
          </w:p>
        </w:tc>
        <w:tc>
          <w:tcPr>
            <w:tcW w:w="1495"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193 </w:t>
            </w:r>
          </w:p>
        </w:tc>
        <w:tc>
          <w:tcPr>
            <w:tcW w:w="1382"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99 </w:t>
            </w:r>
          </w:p>
        </w:tc>
        <w:tc>
          <w:tcPr>
            <w:tcW w:w="1289"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51.3 </w:t>
            </w:r>
          </w:p>
        </w:tc>
        <w:tc>
          <w:tcPr>
            <w:tcW w:w="1084" w:type="dxa"/>
            <w:tcBorders>
              <w:top w:val="nil"/>
              <w:left w:val="nil"/>
              <w:bottom w:val="single" w:sz="4" w:space="0" w:color="auto"/>
              <w:right w:val="nil"/>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-70.0 </w:t>
            </w:r>
          </w:p>
        </w:tc>
      </w:tr>
      <w:tr w:rsidR="00431673">
        <w:trPr>
          <w:trHeight w:val="119"/>
          <w:jc w:val="center"/>
        </w:trPr>
        <w:tc>
          <w:tcPr>
            <w:tcW w:w="4483" w:type="dxa"/>
            <w:tcBorders>
              <w:top w:val="nil"/>
              <w:bottom w:val="single" w:sz="4" w:space="0" w:color="auto"/>
              <w:right w:val="single" w:sz="4" w:space="0" w:color="auto"/>
            </w:tcBorders>
            <w:shd w:val="clear" w:color="000000" w:fill="FFFFFF"/>
            <w:noWrap/>
            <w:vAlign w:val="center"/>
          </w:tcPr>
          <w:p w:rsidR="00431673" w:rsidRDefault="00805A87">
            <w:pPr>
              <w:widowControl/>
              <w:jc w:val="left"/>
              <w:rPr>
                <w:rFonts w:ascii="宋体"/>
                <w:b/>
                <w:bCs/>
                <w:kern w:val="0"/>
                <w:sz w:val="20"/>
                <w:szCs w:val="20"/>
              </w:rPr>
            </w:pPr>
            <w:r>
              <w:rPr>
                <w:rFonts w:ascii="宋体" w:hAnsi="宋体" w:cs="宋体" w:hint="eastAsia"/>
                <w:b/>
                <w:bCs/>
                <w:kern w:val="0"/>
                <w:sz w:val="20"/>
                <w:szCs w:val="20"/>
              </w:rPr>
              <w:t>税收事务</w:t>
            </w:r>
          </w:p>
        </w:tc>
        <w:tc>
          <w:tcPr>
            <w:tcW w:w="1495"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kern w:val="0"/>
                <w:sz w:val="20"/>
                <w:szCs w:val="20"/>
              </w:rPr>
            </w:pPr>
            <w:r>
              <w:rPr>
                <w:rFonts w:ascii="宋体" w:hAnsi="宋体" w:cs="宋体"/>
                <w:kern w:val="0"/>
                <w:sz w:val="20"/>
                <w:szCs w:val="20"/>
              </w:rPr>
              <w:t xml:space="preserve">6132 </w:t>
            </w:r>
          </w:p>
        </w:tc>
        <w:tc>
          <w:tcPr>
            <w:tcW w:w="1382"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kern w:val="0"/>
                <w:sz w:val="20"/>
                <w:szCs w:val="20"/>
              </w:rPr>
            </w:pPr>
            <w:r>
              <w:rPr>
                <w:rFonts w:ascii="宋体" w:hAnsi="宋体" w:cs="宋体"/>
                <w:kern w:val="0"/>
                <w:sz w:val="20"/>
                <w:szCs w:val="20"/>
              </w:rPr>
              <w:t xml:space="preserve">6204 </w:t>
            </w:r>
          </w:p>
        </w:tc>
        <w:tc>
          <w:tcPr>
            <w:tcW w:w="1289"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101.2 </w:t>
            </w:r>
          </w:p>
        </w:tc>
        <w:tc>
          <w:tcPr>
            <w:tcW w:w="1084" w:type="dxa"/>
            <w:tcBorders>
              <w:top w:val="nil"/>
              <w:left w:val="nil"/>
              <w:bottom w:val="single" w:sz="4" w:space="0" w:color="auto"/>
              <w:right w:val="nil"/>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-4.4 </w:t>
            </w:r>
          </w:p>
        </w:tc>
      </w:tr>
      <w:tr w:rsidR="00431673">
        <w:trPr>
          <w:trHeight w:val="119"/>
          <w:jc w:val="center"/>
        </w:trPr>
        <w:tc>
          <w:tcPr>
            <w:tcW w:w="4483" w:type="dxa"/>
            <w:tcBorders>
              <w:top w:val="nil"/>
              <w:bottom w:val="single" w:sz="4" w:space="0" w:color="auto"/>
              <w:right w:val="single" w:sz="4" w:space="0" w:color="auto"/>
            </w:tcBorders>
            <w:shd w:val="clear" w:color="000000" w:fill="FFFFFF"/>
            <w:noWrap/>
            <w:vAlign w:val="center"/>
          </w:tcPr>
          <w:p w:rsidR="00431673" w:rsidRDefault="00805A87">
            <w:pPr>
              <w:widowControl/>
              <w:jc w:val="left"/>
              <w:rPr>
                <w:rFonts w:ascii="宋体"/>
                <w:kern w:val="0"/>
                <w:sz w:val="20"/>
                <w:szCs w:val="20"/>
              </w:rPr>
            </w:pPr>
            <w:r>
              <w:rPr>
                <w:rFonts w:ascii="宋体" w:hAnsi="宋体" w:cs="宋体" w:hint="eastAsia"/>
                <w:kern w:val="0"/>
                <w:sz w:val="20"/>
                <w:szCs w:val="20"/>
              </w:rPr>
              <w:t>行政运行</w:t>
            </w:r>
          </w:p>
        </w:tc>
        <w:tc>
          <w:tcPr>
            <w:tcW w:w="1495"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6000 </w:t>
            </w:r>
          </w:p>
        </w:tc>
        <w:tc>
          <w:tcPr>
            <w:tcW w:w="1382"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6070 </w:t>
            </w:r>
          </w:p>
        </w:tc>
        <w:tc>
          <w:tcPr>
            <w:tcW w:w="1289"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101.2 </w:t>
            </w:r>
          </w:p>
        </w:tc>
        <w:tc>
          <w:tcPr>
            <w:tcW w:w="1084" w:type="dxa"/>
            <w:tcBorders>
              <w:top w:val="nil"/>
              <w:left w:val="nil"/>
              <w:bottom w:val="single" w:sz="4" w:space="0" w:color="auto"/>
              <w:right w:val="nil"/>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0.6 </w:t>
            </w:r>
          </w:p>
        </w:tc>
      </w:tr>
      <w:tr w:rsidR="00431673">
        <w:trPr>
          <w:trHeight w:val="119"/>
          <w:jc w:val="center"/>
        </w:trPr>
        <w:tc>
          <w:tcPr>
            <w:tcW w:w="4483" w:type="dxa"/>
            <w:tcBorders>
              <w:top w:val="nil"/>
              <w:bottom w:val="single" w:sz="4" w:space="0" w:color="auto"/>
              <w:right w:val="single" w:sz="4" w:space="0" w:color="auto"/>
            </w:tcBorders>
            <w:shd w:val="clear" w:color="000000" w:fill="FFFFFF"/>
            <w:noWrap/>
            <w:vAlign w:val="center"/>
          </w:tcPr>
          <w:p w:rsidR="00431673" w:rsidRDefault="00805A87">
            <w:pPr>
              <w:widowControl/>
              <w:jc w:val="left"/>
              <w:rPr>
                <w:rFonts w:ascii="宋体"/>
                <w:kern w:val="0"/>
                <w:sz w:val="20"/>
                <w:szCs w:val="20"/>
              </w:rPr>
            </w:pPr>
            <w:r>
              <w:rPr>
                <w:rFonts w:ascii="宋体" w:hAnsi="宋体" w:cs="宋体" w:hint="eastAsia"/>
                <w:kern w:val="0"/>
                <w:sz w:val="20"/>
                <w:szCs w:val="20"/>
              </w:rPr>
              <w:t>事业运行</w:t>
            </w:r>
          </w:p>
        </w:tc>
        <w:tc>
          <w:tcPr>
            <w:tcW w:w="1495"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100 </w:t>
            </w:r>
          </w:p>
        </w:tc>
        <w:tc>
          <w:tcPr>
            <w:tcW w:w="1382"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102 </w:t>
            </w:r>
          </w:p>
        </w:tc>
        <w:tc>
          <w:tcPr>
            <w:tcW w:w="1289"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102.0 </w:t>
            </w:r>
          </w:p>
        </w:tc>
        <w:tc>
          <w:tcPr>
            <w:tcW w:w="1084" w:type="dxa"/>
            <w:tcBorders>
              <w:top w:val="nil"/>
              <w:left w:val="nil"/>
              <w:bottom w:val="single" w:sz="4" w:space="0" w:color="auto"/>
              <w:right w:val="nil"/>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-15.7 </w:t>
            </w:r>
          </w:p>
        </w:tc>
      </w:tr>
      <w:tr w:rsidR="00431673">
        <w:trPr>
          <w:trHeight w:val="119"/>
          <w:jc w:val="center"/>
        </w:trPr>
        <w:tc>
          <w:tcPr>
            <w:tcW w:w="4483" w:type="dxa"/>
            <w:tcBorders>
              <w:top w:val="nil"/>
              <w:bottom w:val="single" w:sz="4" w:space="0" w:color="auto"/>
              <w:right w:val="single" w:sz="4" w:space="0" w:color="auto"/>
            </w:tcBorders>
            <w:shd w:val="clear" w:color="000000" w:fill="FFFFFF"/>
            <w:noWrap/>
            <w:vAlign w:val="bottom"/>
          </w:tcPr>
          <w:p w:rsidR="00431673" w:rsidRDefault="00805A87">
            <w:pPr>
              <w:widowControl/>
              <w:jc w:val="left"/>
              <w:rPr>
                <w:rFonts w:ascii="宋体"/>
                <w:color w:val="000000"/>
                <w:kern w:val="0"/>
                <w:sz w:val="20"/>
                <w:szCs w:val="20"/>
              </w:rPr>
            </w:pPr>
            <w:r>
              <w:rPr>
                <w:rFonts w:ascii="宋体" w:hAnsi="宋体" w:cs="宋体" w:hint="eastAsia"/>
                <w:color w:val="000000"/>
                <w:kern w:val="0"/>
                <w:sz w:val="20"/>
                <w:szCs w:val="20"/>
              </w:rPr>
              <w:t>其他税收事务支出</w:t>
            </w:r>
          </w:p>
        </w:tc>
        <w:tc>
          <w:tcPr>
            <w:tcW w:w="1495"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32 </w:t>
            </w:r>
          </w:p>
        </w:tc>
        <w:tc>
          <w:tcPr>
            <w:tcW w:w="1382"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32 </w:t>
            </w:r>
          </w:p>
        </w:tc>
        <w:tc>
          <w:tcPr>
            <w:tcW w:w="1289"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100.0 </w:t>
            </w:r>
          </w:p>
        </w:tc>
        <w:tc>
          <w:tcPr>
            <w:tcW w:w="1084" w:type="dxa"/>
            <w:tcBorders>
              <w:top w:val="nil"/>
              <w:left w:val="nil"/>
              <w:bottom w:val="single" w:sz="4" w:space="0" w:color="auto"/>
              <w:right w:val="nil"/>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-84.5 </w:t>
            </w:r>
          </w:p>
        </w:tc>
      </w:tr>
      <w:tr w:rsidR="00431673">
        <w:trPr>
          <w:trHeight w:val="119"/>
          <w:jc w:val="center"/>
        </w:trPr>
        <w:tc>
          <w:tcPr>
            <w:tcW w:w="4483" w:type="dxa"/>
            <w:tcBorders>
              <w:top w:val="nil"/>
              <w:bottom w:val="single" w:sz="4" w:space="0" w:color="auto"/>
              <w:right w:val="single" w:sz="4" w:space="0" w:color="auto"/>
            </w:tcBorders>
            <w:shd w:val="clear" w:color="000000" w:fill="FFFFFF"/>
            <w:noWrap/>
            <w:vAlign w:val="center"/>
          </w:tcPr>
          <w:p w:rsidR="00431673" w:rsidRDefault="00805A87">
            <w:pPr>
              <w:widowControl/>
              <w:jc w:val="left"/>
              <w:rPr>
                <w:rFonts w:ascii="宋体"/>
                <w:b/>
                <w:bCs/>
                <w:kern w:val="0"/>
                <w:sz w:val="20"/>
                <w:szCs w:val="20"/>
              </w:rPr>
            </w:pPr>
            <w:r>
              <w:rPr>
                <w:rFonts w:ascii="宋体" w:hAnsi="宋体" w:cs="宋体" w:hint="eastAsia"/>
                <w:b/>
                <w:bCs/>
                <w:kern w:val="0"/>
                <w:sz w:val="20"/>
                <w:szCs w:val="20"/>
              </w:rPr>
              <w:t>审计事务</w:t>
            </w:r>
          </w:p>
        </w:tc>
        <w:tc>
          <w:tcPr>
            <w:tcW w:w="1495"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kern w:val="0"/>
                <w:sz w:val="20"/>
                <w:szCs w:val="20"/>
              </w:rPr>
            </w:pPr>
            <w:r>
              <w:rPr>
                <w:rFonts w:ascii="宋体" w:hAnsi="宋体" w:cs="宋体"/>
                <w:kern w:val="0"/>
                <w:sz w:val="20"/>
                <w:szCs w:val="20"/>
              </w:rPr>
              <w:t xml:space="preserve">931 </w:t>
            </w:r>
          </w:p>
        </w:tc>
        <w:tc>
          <w:tcPr>
            <w:tcW w:w="1382"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kern w:val="0"/>
                <w:sz w:val="20"/>
                <w:szCs w:val="20"/>
              </w:rPr>
            </w:pPr>
            <w:r>
              <w:rPr>
                <w:rFonts w:ascii="宋体" w:hAnsi="宋体" w:cs="宋体"/>
                <w:kern w:val="0"/>
                <w:sz w:val="20"/>
                <w:szCs w:val="20"/>
              </w:rPr>
              <w:t xml:space="preserve">917 </w:t>
            </w:r>
          </w:p>
        </w:tc>
        <w:tc>
          <w:tcPr>
            <w:tcW w:w="1289"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98.5 </w:t>
            </w:r>
          </w:p>
        </w:tc>
        <w:tc>
          <w:tcPr>
            <w:tcW w:w="1084" w:type="dxa"/>
            <w:tcBorders>
              <w:top w:val="nil"/>
              <w:left w:val="nil"/>
              <w:bottom w:val="single" w:sz="4" w:space="0" w:color="auto"/>
              <w:right w:val="nil"/>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0.7 </w:t>
            </w:r>
          </w:p>
        </w:tc>
      </w:tr>
      <w:tr w:rsidR="00431673">
        <w:trPr>
          <w:trHeight w:val="119"/>
          <w:jc w:val="center"/>
        </w:trPr>
        <w:tc>
          <w:tcPr>
            <w:tcW w:w="4483" w:type="dxa"/>
            <w:tcBorders>
              <w:top w:val="nil"/>
              <w:bottom w:val="single" w:sz="4" w:space="0" w:color="auto"/>
              <w:right w:val="single" w:sz="4" w:space="0" w:color="auto"/>
            </w:tcBorders>
            <w:shd w:val="clear" w:color="000000" w:fill="FFFFFF"/>
            <w:noWrap/>
            <w:vAlign w:val="center"/>
          </w:tcPr>
          <w:p w:rsidR="00431673" w:rsidRDefault="00805A87">
            <w:pPr>
              <w:widowControl/>
              <w:jc w:val="left"/>
              <w:rPr>
                <w:rFonts w:ascii="宋体"/>
                <w:kern w:val="0"/>
                <w:sz w:val="20"/>
                <w:szCs w:val="20"/>
              </w:rPr>
            </w:pPr>
            <w:r>
              <w:rPr>
                <w:rFonts w:ascii="宋体" w:hAnsi="宋体" w:cs="宋体" w:hint="eastAsia"/>
                <w:kern w:val="0"/>
                <w:sz w:val="20"/>
                <w:szCs w:val="20"/>
              </w:rPr>
              <w:t>行政运行</w:t>
            </w:r>
          </w:p>
        </w:tc>
        <w:tc>
          <w:tcPr>
            <w:tcW w:w="1495"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331 </w:t>
            </w:r>
          </w:p>
        </w:tc>
        <w:tc>
          <w:tcPr>
            <w:tcW w:w="1382"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335 </w:t>
            </w:r>
          </w:p>
        </w:tc>
        <w:tc>
          <w:tcPr>
            <w:tcW w:w="1289"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101.2 </w:t>
            </w:r>
          </w:p>
        </w:tc>
        <w:tc>
          <w:tcPr>
            <w:tcW w:w="1084" w:type="dxa"/>
            <w:tcBorders>
              <w:top w:val="nil"/>
              <w:left w:val="nil"/>
              <w:bottom w:val="single" w:sz="4" w:space="0" w:color="auto"/>
              <w:right w:val="nil"/>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-8.2 </w:t>
            </w:r>
          </w:p>
        </w:tc>
      </w:tr>
      <w:tr w:rsidR="00431673">
        <w:trPr>
          <w:trHeight w:val="119"/>
          <w:jc w:val="center"/>
        </w:trPr>
        <w:tc>
          <w:tcPr>
            <w:tcW w:w="4483" w:type="dxa"/>
            <w:tcBorders>
              <w:top w:val="nil"/>
              <w:bottom w:val="single" w:sz="4" w:space="0" w:color="auto"/>
              <w:right w:val="single" w:sz="4" w:space="0" w:color="auto"/>
            </w:tcBorders>
            <w:shd w:val="clear" w:color="000000" w:fill="FFFFFF"/>
            <w:noWrap/>
            <w:vAlign w:val="center"/>
          </w:tcPr>
          <w:p w:rsidR="00431673" w:rsidRDefault="00805A87">
            <w:pPr>
              <w:widowControl/>
              <w:jc w:val="left"/>
              <w:rPr>
                <w:rFonts w:ascii="宋体"/>
                <w:kern w:val="0"/>
                <w:sz w:val="20"/>
                <w:szCs w:val="20"/>
              </w:rPr>
            </w:pPr>
            <w:r>
              <w:rPr>
                <w:rFonts w:ascii="宋体" w:hAnsi="宋体" w:cs="宋体" w:hint="eastAsia"/>
                <w:kern w:val="0"/>
                <w:sz w:val="20"/>
                <w:szCs w:val="20"/>
              </w:rPr>
              <w:t>一般行政管理事务</w:t>
            </w:r>
          </w:p>
        </w:tc>
        <w:tc>
          <w:tcPr>
            <w:tcW w:w="1495"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15 </w:t>
            </w:r>
          </w:p>
        </w:tc>
        <w:tc>
          <w:tcPr>
            <w:tcW w:w="1382"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4 </w:t>
            </w:r>
          </w:p>
        </w:tc>
        <w:tc>
          <w:tcPr>
            <w:tcW w:w="1289"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26.7 </w:t>
            </w:r>
          </w:p>
        </w:tc>
        <w:tc>
          <w:tcPr>
            <w:tcW w:w="1084" w:type="dxa"/>
            <w:tcBorders>
              <w:top w:val="nil"/>
              <w:left w:val="nil"/>
              <w:bottom w:val="single" w:sz="4" w:space="0" w:color="auto"/>
              <w:right w:val="nil"/>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100.0 </w:t>
            </w:r>
          </w:p>
        </w:tc>
      </w:tr>
      <w:tr w:rsidR="00431673">
        <w:trPr>
          <w:trHeight w:val="119"/>
          <w:jc w:val="center"/>
        </w:trPr>
        <w:tc>
          <w:tcPr>
            <w:tcW w:w="4483" w:type="dxa"/>
            <w:tcBorders>
              <w:top w:val="nil"/>
              <w:bottom w:val="single" w:sz="4" w:space="0" w:color="auto"/>
              <w:right w:val="single" w:sz="4" w:space="0" w:color="auto"/>
            </w:tcBorders>
            <w:shd w:val="clear" w:color="000000" w:fill="FFFFFF"/>
            <w:noWrap/>
            <w:vAlign w:val="center"/>
          </w:tcPr>
          <w:p w:rsidR="00431673" w:rsidRDefault="00805A87">
            <w:pPr>
              <w:widowControl/>
              <w:jc w:val="left"/>
              <w:rPr>
                <w:rFonts w:ascii="宋体"/>
                <w:kern w:val="0"/>
                <w:sz w:val="20"/>
                <w:szCs w:val="20"/>
              </w:rPr>
            </w:pPr>
            <w:r>
              <w:rPr>
                <w:rFonts w:ascii="宋体" w:hAnsi="宋体" w:cs="宋体" w:hint="eastAsia"/>
                <w:kern w:val="0"/>
                <w:sz w:val="20"/>
                <w:szCs w:val="20"/>
              </w:rPr>
              <w:t>审计业务</w:t>
            </w:r>
          </w:p>
        </w:tc>
        <w:tc>
          <w:tcPr>
            <w:tcW w:w="1495"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79 </w:t>
            </w:r>
          </w:p>
        </w:tc>
        <w:tc>
          <w:tcPr>
            <w:tcW w:w="1382"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78 </w:t>
            </w:r>
          </w:p>
        </w:tc>
        <w:tc>
          <w:tcPr>
            <w:tcW w:w="1289"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98.7 </w:t>
            </w:r>
          </w:p>
        </w:tc>
        <w:tc>
          <w:tcPr>
            <w:tcW w:w="1084" w:type="dxa"/>
            <w:tcBorders>
              <w:top w:val="nil"/>
              <w:left w:val="nil"/>
              <w:bottom w:val="single" w:sz="4" w:space="0" w:color="auto"/>
              <w:right w:val="nil"/>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4.0 </w:t>
            </w:r>
          </w:p>
        </w:tc>
      </w:tr>
      <w:tr w:rsidR="00431673">
        <w:trPr>
          <w:trHeight w:val="119"/>
          <w:jc w:val="center"/>
        </w:trPr>
        <w:tc>
          <w:tcPr>
            <w:tcW w:w="4483" w:type="dxa"/>
            <w:tcBorders>
              <w:top w:val="nil"/>
              <w:bottom w:val="single" w:sz="4" w:space="0" w:color="auto"/>
              <w:right w:val="single" w:sz="4" w:space="0" w:color="auto"/>
            </w:tcBorders>
            <w:shd w:val="clear" w:color="000000" w:fill="FFFFFF"/>
            <w:noWrap/>
            <w:vAlign w:val="center"/>
          </w:tcPr>
          <w:p w:rsidR="00431673" w:rsidRDefault="00805A87">
            <w:pPr>
              <w:widowControl/>
              <w:jc w:val="left"/>
              <w:rPr>
                <w:rFonts w:ascii="宋体"/>
                <w:kern w:val="0"/>
                <w:sz w:val="20"/>
                <w:szCs w:val="20"/>
              </w:rPr>
            </w:pPr>
            <w:r>
              <w:rPr>
                <w:rFonts w:ascii="宋体" w:hAnsi="宋体" w:cs="宋体" w:hint="eastAsia"/>
                <w:kern w:val="0"/>
                <w:sz w:val="20"/>
                <w:szCs w:val="20"/>
              </w:rPr>
              <w:t>信息化建设</w:t>
            </w:r>
          </w:p>
        </w:tc>
        <w:tc>
          <w:tcPr>
            <w:tcW w:w="1495"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16 </w:t>
            </w:r>
          </w:p>
        </w:tc>
        <w:tc>
          <w:tcPr>
            <w:tcW w:w="1382"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16 </w:t>
            </w:r>
          </w:p>
        </w:tc>
        <w:tc>
          <w:tcPr>
            <w:tcW w:w="1289"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100.0 </w:t>
            </w:r>
          </w:p>
        </w:tc>
        <w:tc>
          <w:tcPr>
            <w:tcW w:w="1084" w:type="dxa"/>
            <w:tcBorders>
              <w:top w:val="nil"/>
              <w:left w:val="nil"/>
              <w:bottom w:val="single" w:sz="4" w:space="0" w:color="auto"/>
              <w:right w:val="nil"/>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45.5 </w:t>
            </w:r>
          </w:p>
        </w:tc>
      </w:tr>
      <w:tr w:rsidR="00431673">
        <w:trPr>
          <w:trHeight w:val="119"/>
          <w:jc w:val="center"/>
        </w:trPr>
        <w:tc>
          <w:tcPr>
            <w:tcW w:w="4483" w:type="dxa"/>
            <w:tcBorders>
              <w:top w:val="nil"/>
              <w:bottom w:val="single" w:sz="4" w:space="0" w:color="auto"/>
              <w:right w:val="single" w:sz="4" w:space="0" w:color="auto"/>
            </w:tcBorders>
            <w:shd w:val="clear" w:color="000000" w:fill="FFFFFF"/>
            <w:noWrap/>
            <w:vAlign w:val="center"/>
          </w:tcPr>
          <w:p w:rsidR="00431673" w:rsidRDefault="00805A87">
            <w:pPr>
              <w:widowControl/>
              <w:jc w:val="left"/>
              <w:rPr>
                <w:rFonts w:ascii="宋体"/>
                <w:kern w:val="0"/>
                <w:sz w:val="20"/>
                <w:szCs w:val="20"/>
              </w:rPr>
            </w:pPr>
            <w:r>
              <w:rPr>
                <w:rFonts w:ascii="宋体" w:hAnsi="宋体" w:cs="宋体" w:hint="eastAsia"/>
                <w:kern w:val="0"/>
                <w:sz w:val="20"/>
                <w:szCs w:val="20"/>
              </w:rPr>
              <w:t>事业运行</w:t>
            </w:r>
          </w:p>
        </w:tc>
        <w:tc>
          <w:tcPr>
            <w:tcW w:w="1495"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490 </w:t>
            </w:r>
          </w:p>
        </w:tc>
        <w:tc>
          <w:tcPr>
            <w:tcW w:w="1382"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484 </w:t>
            </w:r>
          </w:p>
        </w:tc>
        <w:tc>
          <w:tcPr>
            <w:tcW w:w="1289"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98.8 </w:t>
            </w:r>
          </w:p>
        </w:tc>
        <w:tc>
          <w:tcPr>
            <w:tcW w:w="1084" w:type="dxa"/>
            <w:tcBorders>
              <w:top w:val="nil"/>
              <w:left w:val="nil"/>
              <w:bottom w:val="single" w:sz="4" w:space="0" w:color="auto"/>
              <w:right w:val="nil"/>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5.9 </w:t>
            </w:r>
          </w:p>
        </w:tc>
      </w:tr>
      <w:tr w:rsidR="00431673">
        <w:trPr>
          <w:trHeight w:val="119"/>
          <w:jc w:val="center"/>
        </w:trPr>
        <w:tc>
          <w:tcPr>
            <w:tcW w:w="4483" w:type="dxa"/>
            <w:tcBorders>
              <w:top w:val="nil"/>
              <w:bottom w:val="single" w:sz="4" w:space="0" w:color="auto"/>
              <w:right w:val="single" w:sz="4" w:space="0" w:color="auto"/>
            </w:tcBorders>
            <w:shd w:val="clear" w:color="000000" w:fill="FFFFFF"/>
            <w:noWrap/>
            <w:vAlign w:val="center"/>
          </w:tcPr>
          <w:p w:rsidR="00431673" w:rsidRDefault="00805A87">
            <w:pPr>
              <w:widowControl/>
              <w:jc w:val="left"/>
              <w:rPr>
                <w:rFonts w:ascii="宋体"/>
                <w:b/>
                <w:bCs/>
                <w:kern w:val="0"/>
                <w:sz w:val="20"/>
                <w:szCs w:val="20"/>
              </w:rPr>
            </w:pPr>
            <w:r>
              <w:rPr>
                <w:rFonts w:ascii="宋体" w:hAnsi="宋体" w:cs="宋体" w:hint="eastAsia"/>
                <w:b/>
                <w:bCs/>
                <w:kern w:val="0"/>
                <w:sz w:val="20"/>
                <w:szCs w:val="20"/>
              </w:rPr>
              <w:t>纪检监察事务</w:t>
            </w:r>
          </w:p>
        </w:tc>
        <w:tc>
          <w:tcPr>
            <w:tcW w:w="1495"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kern w:val="0"/>
                <w:sz w:val="20"/>
                <w:szCs w:val="20"/>
              </w:rPr>
            </w:pPr>
            <w:r>
              <w:rPr>
                <w:rFonts w:ascii="宋体" w:hAnsi="宋体" w:cs="宋体"/>
                <w:kern w:val="0"/>
                <w:sz w:val="20"/>
                <w:szCs w:val="20"/>
              </w:rPr>
              <w:t xml:space="preserve">3457 </w:t>
            </w:r>
          </w:p>
        </w:tc>
        <w:tc>
          <w:tcPr>
            <w:tcW w:w="1382"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kern w:val="0"/>
                <w:sz w:val="20"/>
                <w:szCs w:val="20"/>
              </w:rPr>
            </w:pPr>
            <w:r>
              <w:rPr>
                <w:rFonts w:ascii="宋体" w:hAnsi="宋体" w:cs="宋体"/>
                <w:kern w:val="0"/>
                <w:sz w:val="20"/>
                <w:szCs w:val="20"/>
              </w:rPr>
              <w:t xml:space="preserve">3470 </w:t>
            </w:r>
          </w:p>
        </w:tc>
        <w:tc>
          <w:tcPr>
            <w:tcW w:w="1289"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100.4 </w:t>
            </w:r>
          </w:p>
        </w:tc>
        <w:tc>
          <w:tcPr>
            <w:tcW w:w="1084" w:type="dxa"/>
            <w:tcBorders>
              <w:top w:val="nil"/>
              <w:left w:val="nil"/>
              <w:bottom w:val="single" w:sz="4" w:space="0" w:color="auto"/>
              <w:right w:val="nil"/>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16.5 </w:t>
            </w:r>
          </w:p>
        </w:tc>
      </w:tr>
      <w:tr w:rsidR="00431673">
        <w:trPr>
          <w:trHeight w:val="119"/>
          <w:jc w:val="center"/>
        </w:trPr>
        <w:tc>
          <w:tcPr>
            <w:tcW w:w="4483" w:type="dxa"/>
            <w:tcBorders>
              <w:top w:val="nil"/>
              <w:bottom w:val="single" w:sz="4" w:space="0" w:color="auto"/>
              <w:right w:val="single" w:sz="4" w:space="0" w:color="auto"/>
            </w:tcBorders>
            <w:shd w:val="clear" w:color="000000" w:fill="FFFFFF"/>
            <w:noWrap/>
            <w:vAlign w:val="center"/>
          </w:tcPr>
          <w:p w:rsidR="00431673" w:rsidRDefault="00805A87">
            <w:pPr>
              <w:widowControl/>
              <w:jc w:val="left"/>
              <w:rPr>
                <w:rFonts w:ascii="宋体"/>
                <w:kern w:val="0"/>
                <w:sz w:val="20"/>
                <w:szCs w:val="20"/>
              </w:rPr>
            </w:pPr>
            <w:r>
              <w:rPr>
                <w:rFonts w:ascii="宋体" w:hAnsi="宋体" w:cs="宋体" w:hint="eastAsia"/>
                <w:kern w:val="0"/>
                <w:sz w:val="20"/>
                <w:szCs w:val="20"/>
              </w:rPr>
              <w:t>行政运行</w:t>
            </w:r>
          </w:p>
        </w:tc>
        <w:tc>
          <w:tcPr>
            <w:tcW w:w="1495"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2700 </w:t>
            </w:r>
          </w:p>
        </w:tc>
        <w:tc>
          <w:tcPr>
            <w:tcW w:w="1382"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2757 </w:t>
            </w:r>
          </w:p>
        </w:tc>
        <w:tc>
          <w:tcPr>
            <w:tcW w:w="1289"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102.1 </w:t>
            </w:r>
          </w:p>
        </w:tc>
        <w:tc>
          <w:tcPr>
            <w:tcW w:w="1084" w:type="dxa"/>
            <w:tcBorders>
              <w:top w:val="nil"/>
              <w:left w:val="nil"/>
              <w:bottom w:val="single" w:sz="4" w:space="0" w:color="auto"/>
              <w:right w:val="nil"/>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13.3 </w:t>
            </w:r>
          </w:p>
        </w:tc>
      </w:tr>
      <w:tr w:rsidR="00431673">
        <w:trPr>
          <w:trHeight w:val="119"/>
          <w:jc w:val="center"/>
        </w:trPr>
        <w:tc>
          <w:tcPr>
            <w:tcW w:w="4483" w:type="dxa"/>
            <w:tcBorders>
              <w:top w:val="nil"/>
              <w:bottom w:val="single" w:sz="4" w:space="0" w:color="auto"/>
              <w:right w:val="single" w:sz="4" w:space="0" w:color="auto"/>
            </w:tcBorders>
            <w:shd w:val="clear" w:color="000000" w:fill="FFFFFF"/>
            <w:noWrap/>
            <w:vAlign w:val="center"/>
          </w:tcPr>
          <w:p w:rsidR="00431673" w:rsidRDefault="00805A87">
            <w:pPr>
              <w:widowControl/>
              <w:jc w:val="left"/>
              <w:rPr>
                <w:rFonts w:ascii="宋体"/>
                <w:kern w:val="0"/>
                <w:sz w:val="20"/>
                <w:szCs w:val="20"/>
              </w:rPr>
            </w:pPr>
            <w:r>
              <w:rPr>
                <w:rFonts w:ascii="宋体" w:hAnsi="宋体" w:cs="宋体" w:hint="eastAsia"/>
                <w:kern w:val="0"/>
                <w:sz w:val="20"/>
                <w:szCs w:val="20"/>
              </w:rPr>
              <w:t>一般行政管理事务</w:t>
            </w:r>
          </w:p>
        </w:tc>
        <w:tc>
          <w:tcPr>
            <w:tcW w:w="1495"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195 </w:t>
            </w:r>
          </w:p>
        </w:tc>
        <w:tc>
          <w:tcPr>
            <w:tcW w:w="1382"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184 </w:t>
            </w:r>
          </w:p>
        </w:tc>
        <w:tc>
          <w:tcPr>
            <w:tcW w:w="1289"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94.4 </w:t>
            </w:r>
          </w:p>
        </w:tc>
        <w:tc>
          <w:tcPr>
            <w:tcW w:w="1084" w:type="dxa"/>
            <w:tcBorders>
              <w:top w:val="nil"/>
              <w:left w:val="nil"/>
              <w:bottom w:val="single" w:sz="4" w:space="0" w:color="auto"/>
              <w:right w:val="nil"/>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139.0 </w:t>
            </w:r>
          </w:p>
        </w:tc>
      </w:tr>
      <w:tr w:rsidR="00431673">
        <w:trPr>
          <w:trHeight w:val="119"/>
          <w:jc w:val="center"/>
        </w:trPr>
        <w:tc>
          <w:tcPr>
            <w:tcW w:w="4483" w:type="dxa"/>
            <w:tcBorders>
              <w:top w:val="nil"/>
              <w:bottom w:val="single" w:sz="4" w:space="0" w:color="auto"/>
              <w:right w:val="single" w:sz="4" w:space="0" w:color="auto"/>
            </w:tcBorders>
            <w:shd w:val="clear" w:color="000000" w:fill="FFFFFF"/>
            <w:noWrap/>
            <w:vAlign w:val="center"/>
          </w:tcPr>
          <w:p w:rsidR="00431673" w:rsidRDefault="00805A87">
            <w:pPr>
              <w:widowControl/>
              <w:jc w:val="left"/>
              <w:rPr>
                <w:rFonts w:ascii="宋体"/>
                <w:kern w:val="0"/>
                <w:sz w:val="20"/>
                <w:szCs w:val="20"/>
              </w:rPr>
            </w:pPr>
            <w:r>
              <w:rPr>
                <w:rFonts w:ascii="宋体" w:hAnsi="宋体" w:cs="宋体" w:hint="eastAsia"/>
                <w:kern w:val="0"/>
                <w:sz w:val="20"/>
                <w:szCs w:val="20"/>
              </w:rPr>
              <w:t>大案要案查处</w:t>
            </w:r>
          </w:p>
        </w:tc>
        <w:tc>
          <w:tcPr>
            <w:tcW w:w="1495"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360 </w:t>
            </w:r>
          </w:p>
        </w:tc>
        <w:tc>
          <w:tcPr>
            <w:tcW w:w="1382"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352 </w:t>
            </w:r>
          </w:p>
        </w:tc>
        <w:tc>
          <w:tcPr>
            <w:tcW w:w="1289"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97.8 </w:t>
            </w:r>
          </w:p>
        </w:tc>
        <w:tc>
          <w:tcPr>
            <w:tcW w:w="1084" w:type="dxa"/>
            <w:tcBorders>
              <w:top w:val="nil"/>
              <w:left w:val="nil"/>
              <w:bottom w:val="single" w:sz="4" w:space="0" w:color="auto"/>
              <w:right w:val="nil"/>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27.1 </w:t>
            </w:r>
          </w:p>
        </w:tc>
      </w:tr>
      <w:tr w:rsidR="00431673">
        <w:trPr>
          <w:trHeight w:val="119"/>
          <w:jc w:val="center"/>
        </w:trPr>
        <w:tc>
          <w:tcPr>
            <w:tcW w:w="4483" w:type="dxa"/>
            <w:tcBorders>
              <w:top w:val="nil"/>
              <w:bottom w:val="single" w:sz="4" w:space="0" w:color="auto"/>
              <w:right w:val="single" w:sz="4" w:space="0" w:color="auto"/>
            </w:tcBorders>
            <w:shd w:val="clear" w:color="000000" w:fill="FFFFFF"/>
            <w:noWrap/>
            <w:vAlign w:val="center"/>
          </w:tcPr>
          <w:p w:rsidR="00431673" w:rsidRDefault="00805A87">
            <w:pPr>
              <w:widowControl/>
              <w:jc w:val="left"/>
              <w:rPr>
                <w:rFonts w:ascii="宋体"/>
                <w:kern w:val="0"/>
                <w:sz w:val="20"/>
                <w:szCs w:val="20"/>
              </w:rPr>
            </w:pPr>
            <w:r>
              <w:rPr>
                <w:rFonts w:ascii="宋体" w:hAnsi="宋体" w:cs="宋体" w:hint="eastAsia"/>
                <w:kern w:val="0"/>
                <w:sz w:val="20"/>
                <w:szCs w:val="20"/>
              </w:rPr>
              <w:t>派驻派出机构</w:t>
            </w:r>
          </w:p>
        </w:tc>
        <w:tc>
          <w:tcPr>
            <w:tcW w:w="1495"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36 </w:t>
            </w:r>
          </w:p>
        </w:tc>
        <w:tc>
          <w:tcPr>
            <w:tcW w:w="1382"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26 </w:t>
            </w:r>
          </w:p>
        </w:tc>
        <w:tc>
          <w:tcPr>
            <w:tcW w:w="1289"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72.2 </w:t>
            </w:r>
          </w:p>
        </w:tc>
        <w:tc>
          <w:tcPr>
            <w:tcW w:w="1084" w:type="dxa"/>
            <w:tcBorders>
              <w:top w:val="nil"/>
              <w:left w:val="nil"/>
              <w:bottom w:val="single" w:sz="4" w:space="0" w:color="auto"/>
              <w:right w:val="nil"/>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-7.1 </w:t>
            </w:r>
          </w:p>
        </w:tc>
      </w:tr>
      <w:tr w:rsidR="00431673">
        <w:trPr>
          <w:trHeight w:val="119"/>
          <w:jc w:val="center"/>
        </w:trPr>
        <w:tc>
          <w:tcPr>
            <w:tcW w:w="4483" w:type="dxa"/>
            <w:tcBorders>
              <w:top w:val="nil"/>
              <w:bottom w:val="single" w:sz="4" w:space="0" w:color="auto"/>
              <w:right w:val="single" w:sz="4" w:space="0" w:color="auto"/>
            </w:tcBorders>
            <w:shd w:val="clear" w:color="000000" w:fill="FFFFFF"/>
            <w:noWrap/>
            <w:vAlign w:val="center"/>
          </w:tcPr>
          <w:p w:rsidR="00431673" w:rsidRDefault="00805A87">
            <w:pPr>
              <w:widowControl/>
              <w:jc w:val="left"/>
              <w:rPr>
                <w:rFonts w:ascii="宋体"/>
                <w:kern w:val="0"/>
                <w:sz w:val="20"/>
                <w:szCs w:val="20"/>
              </w:rPr>
            </w:pPr>
            <w:r>
              <w:rPr>
                <w:rFonts w:ascii="宋体" w:hAnsi="宋体" w:cs="宋体" w:hint="eastAsia"/>
                <w:kern w:val="0"/>
                <w:sz w:val="20"/>
                <w:szCs w:val="20"/>
              </w:rPr>
              <w:t>事业运行</w:t>
            </w:r>
          </w:p>
        </w:tc>
        <w:tc>
          <w:tcPr>
            <w:tcW w:w="1495"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166 </w:t>
            </w:r>
          </w:p>
        </w:tc>
        <w:tc>
          <w:tcPr>
            <w:tcW w:w="1382"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151 </w:t>
            </w:r>
          </w:p>
        </w:tc>
        <w:tc>
          <w:tcPr>
            <w:tcW w:w="1289"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91.0 </w:t>
            </w:r>
          </w:p>
        </w:tc>
        <w:tc>
          <w:tcPr>
            <w:tcW w:w="1084" w:type="dxa"/>
            <w:tcBorders>
              <w:top w:val="nil"/>
              <w:left w:val="nil"/>
              <w:bottom w:val="single" w:sz="4" w:space="0" w:color="auto"/>
              <w:right w:val="nil"/>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-4.4 </w:t>
            </w:r>
          </w:p>
        </w:tc>
      </w:tr>
      <w:tr w:rsidR="00431673">
        <w:trPr>
          <w:trHeight w:val="119"/>
          <w:jc w:val="center"/>
        </w:trPr>
        <w:tc>
          <w:tcPr>
            <w:tcW w:w="4483" w:type="dxa"/>
            <w:tcBorders>
              <w:top w:val="nil"/>
              <w:bottom w:val="single" w:sz="4" w:space="0" w:color="auto"/>
              <w:right w:val="single" w:sz="4" w:space="0" w:color="auto"/>
            </w:tcBorders>
            <w:shd w:val="clear" w:color="000000" w:fill="FFFFFF"/>
            <w:noWrap/>
            <w:vAlign w:val="center"/>
          </w:tcPr>
          <w:p w:rsidR="00431673" w:rsidRDefault="00805A87">
            <w:pPr>
              <w:widowControl/>
              <w:jc w:val="left"/>
              <w:rPr>
                <w:rFonts w:ascii="宋体"/>
                <w:b/>
                <w:bCs/>
                <w:kern w:val="0"/>
                <w:sz w:val="20"/>
                <w:szCs w:val="20"/>
              </w:rPr>
            </w:pPr>
            <w:r>
              <w:rPr>
                <w:rFonts w:ascii="宋体" w:hAnsi="宋体" w:cs="宋体" w:hint="eastAsia"/>
                <w:b/>
                <w:bCs/>
                <w:kern w:val="0"/>
                <w:sz w:val="20"/>
                <w:szCs w:val="20"/>
              </w:rPr>
              <w:t>商贸事务</w:t>
            </w:r>
          </w:p>
        </w:tc>
        <w:tc>
          <w:tcPr>
            <w:tcW w:w="1495"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kern w:val="0"/>
                <w:sz w:val="20"/>
                <w:szCs w:val="20"/>
              </w:rPr>
            </w:pPr>
            <w:r>
              <w:rPr>
                <w:rFonts w:ascii="宋体" w:hAnsi="宋体" w:cs="宋体"/>
                <w:kern w:val="0"/>
                <w:sz w:val="20"/>
                <w:szCs w:val="20"/>
              </w:rPr>
              <w:t xml:space="preserve">7902 </w:t>
            </w:r>
          </w:p>
        </w:tc>
        <w:tc>
          <w:tcPr>
            <w:tcW w:w="1382"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kern w:val="0"/>
                <w:sz w:val="20"/>
                <w:szCs w:val="20"/>
              </w:rPr>
            </w:pPr>
            <w:r>
              <w:rPr>
                <w:rFonts w:ascii="宋体" w:hAnsi="宋体" w:cs="宋体"/>
                <w:kern w:val="0"/>
                <w:sz w:val="20"/>
                <w:szCs w:val="20"/>
              </w:rPr>
              <w:t xml:space="preserve">8592 </w:t>
            </w:r>
          </w:p>
        </w:tc>
        <w:tc>
          <w:tcPr>
            <w:tcW w:w="1289"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108.7 </w:t>
            </w:r>
          </w:p>
        </w:tc>
        <w:tc>
          <w:tcPr>
            <w:tcW w:w="1084" w:type="dxa"/>
            <w:tcBorders>
              <w:top w:val="nil"/>
              <w:left w:val="nil"/>
              <w:bottom w:val="single" w:sz="4" w:space="0" w:color="auto"/>
              <w:right w:val="nil"/>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245.5 </w:t>
            </w:r>
          </w:p>
        </w:tc>
      </w:tr>
      <w:tr w:rsidR="00431673">
        <w:trPr>
          <w:trHeight w:val="119"/>
          <w:jc w:val="center"/>
        </w:trPr>
        <w:tc>
          <w:tcPr>
            <w:tcW w:w="4483" w:type="dxa"/>
            <w:tcBorders>
              <w:top w:val="nil"/>
              <w:bottom w:val="single" w:sz="4" w:space="0" w:color="auto"/>
              <w:right w:val="single" w:sz="4" w:space="0" w:color="auto"/>
            </w:tcBorders>
            <w:shd w:val="clear" w:color="000000" w:fill="FFFFFF"/>
            <w:noWrap/>
            <w:vAlign w:val="center"/>
          </w:tcPr>
          <w:p w:rsidR="00431673" w:rsidRDefault="00805A87">
            <w:pPr>
              <w:widowControl/>
              <w:jc w:val="left"/>
              <w:rPr>
                <w:rFonts w:ascii="宋体"/>
                <w:kern w:val="0"/>
                <w:sz w:val="20"/>
                <w:szCs w:val="20"/>
              </w:rPr>
            </w:pPr>
            <w:r>
              <w:rPr>
                <w:rFonts w:ascii="宋体" w:hAnsi="宋体" w:cs="宋体" w:hint="eastAsia"/>
                <w:kern w:val="0"/>
                <w:sz w:val="20"/>
                <w:szCs w:val="20"/>
              </w:rPr>
              <w:t>行政运行</w:t>
            </w:r>
          </w:p>
        </w:tc>
        <w:tc>
          <w:tcPr>
            <w:tcW w:w="1495"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265 </w:t>
            </w:r>
          </w:p>
        </w:tc>
        <w:tc>
          <w:tcPr>
            <w:tcW w:w="1382"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263 </w:t>
            </w:r>
          </w:p>
        </w:tc>
        <w:tc>
          <w:tcPr>
            <w:tcW w:w="1289"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99.2 </w:t>
            </w:r>
          </w:p>
        </w:tc>
        <w:tc>
          <w:tcPr>
            <w:tcW w:w="1084" w:type="dxa"/>
            <w:tcBorders>
              <w:top w:val="nil"/>
              <w:left w:val="nil"/>
              <w:bottom w:val="single" w:sz="4" w:space="0" w:color="auto"/>
              <w:right w:val="nil"/>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-8.7 </w:t>
            </w:r>
          </w:p>
        </w:tc>
      </w:tr>
      <w:tr w:rsidR="00431673">
        <w:trPr>
          <w:trHeight w:val="119"/>
          <w:jc w:val="center"/>
        </w:trPr>
        <w:tc>
          <w:tcPr>
            <w:tcW w:w="4483" w:type="dxa"/>
            <w:tcBorders>
              <w:top w:val="nil"/>
              <w:bottom w:val="single" w:sz="4" w:space="0" w:color="auto"/>
              <w:right w:val="single" w:sz="4" w:space="0" w:color="auto"/>
            </w:tcBorders>
            <w:shd w:val="clear" w:color="000000" w:fill="FFFFFF"/>
            <w:noWrap/>
            <w:vAlign w:val="center"/>
          </w:tcPr>
          <w:p w:rsidR="00431673" w:rsidRDefault="00805A87">
            <w:pPr>
              <w:widowControl/>
              <w:jc w:val="left"/>
              <w:rPr>
                <w:rFonts w:ascii="宋体"/>
                <w:kern w:val="0"/>
                <w:sz w:val="20"/>
                <w:szCs w:val="20"/>
              </w:rPr>
            </w:pPr>
            <w:r>
              <w:rPr>
                <w:rFonts w:ascii="宋体" w:hAnsi="宋体" w:cs="宋体" w:hint="eastAsia"/>
                <w:kern w:val="0"/>
                <w:sz w:val="20"/>
                <w:szCs w:val="20"/>
              </w:rPr>
              <w:t>一般行政管理事务</w:t>
            </w:r>
          </w:p>
        </w:tc>
        <w:tc>
          <w:tcPr>
            <w:tcW w:w="1495"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142 </w:t>
            </w:r>
          </w:p>
        </w:tc>
        <w:tc>
          <w:tcPr>
            <w:tcW w:w="1382"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98 </w:t>
            </w:r>
          </w:p>
        </w:tc>
        <w:tc>
          <w:tcPr>
            <w:tcW w:w="1289"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69.0 </w:t>
            </w:r>
          </w:p>
        </w:tc>
        <w:tc>
          <w:tcPr>
            <w:tcW w:w="1084" w:type="dxa"/>
            <w:tcBorders>
              <w:top w:val="nil"/>
              <w:left w:val="nil"/>
              <w:bottom w:val="single" w:sz="4" w:space="0" w:color="auto"/>
              <w:right w:val="nil"/>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-9.3 </w:t>
            </w:r>
          </w:p>
        </w:tc>
      </w:tr>
      <w:tr w:rsidR="00431673">
        <w:trPr>
          <w:trHeight w:val="119"/>
          <w:jc w:val="center"/>
        </w:trPr>
        <w:tc>
          <w:tcPr>
            <w:tcW w:w="4483" w:type="dxa"/>
            <w:tcBorders>
              <w:top w:val="nil"/>
              <w:bottom w:val="single" w:sz="4" w:space="0" w:color="auto"/>
              <w:right w:val="single" w:sz="4" w:space="0" w:color="auto"/>
            </w:tcBorders>
            <w:shd w:val="clear" w:color="000000" w:fill="FFFFFF"/>
            <w:noWrap/>
            <w:vAlign w:val="center"/>
          </w:tcPr>
          <w:p w:rsidR="00431673" w:rsidRDefault="00805A87">
            <w:pPr>
              <w:widowControl/>
              <w:jc w:val="left"/>
              <w:rPr>
                <w:rFonts w:ascii="宋体"/>
                <w:kern w:val="0"/>
                <w:sz w:val="20"/>
                <w:szCs w:val="20"/>
              </w:rPr>
            </w:pPr>
            <w:r>
              <w:rPr>
                <w:rFonts w:ascii="宋体" w:hAnsi="宋体" w:cs="宋体" w:hint="eastAsia"/>
                <w:kern w:val="0"/>
                <w:sz w:val="20"/>
                <w:szCs w:val="20"/>
              </w:rPr>
              <w:t>对外贸易管理</w:t>
            </w:r>
          </w:p>
        </w:tc>
        <w:tc>
          <w:tcPr>
            <w:tcW w:w="1495"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28 </w:t>
            </w:r>
          </w:p>
        </w:tc>
        <w:tc>
          <w:tcPr>
            <w:tcW w:w="1382"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27 </w:t>
            </w:r>
          </w:p>
        </w:tc>
        <w:tc>
          <w:tcPr>
            <w:tcW w:w="1289"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96.4 </w:t>
            </w:r>
          </w:p>
        </w:tc>
        <w:tc>
          <w:tcPr>
            <w:tcW w:w="1084" w:type="dxa"/>
            <w:tcBorders>
              <w:top w:val="nil"/>
              <w:left w:val="nil"/>
              <w:bottom w:val="single" w:sz="4" w:space="0" w:color="auto"/>
              <w:right w:val="nil"/>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hint="eastAsia"/>
                <w:color w:val="000000"/>
                <w:kern w:val="0"/>
                <w:sz w:val="20"/>
                <w:szCs w:val="20"/>
              </w:rPr>
              <w:t xml:space="preserve">　</w:t>
            </w:r>
          </w:p>
        </w:tc>
      </w:tr>
      <w:tr w:rsidR="00431673">
        <w:trPr>
          <w:trHeight w:val="119"/>
          <w:jc w:val="center"/>
        </w:trPr>
        <w:tc>
          <w:tcPr>
            <w:tcW w:w="4483" w:type="dxa"/>
            <w:tcBorders>
              <w:top w:val="nil"/>
              <w:bottom w:val="single" w:sz="4" w:space="0" w:color="auto"/>
              <w:right w:val="single" w:sz="4" w:space="0" w:color="auto"/>
            </w:tcBorders>
            <w:shd w:val="clear" w:color="000000" w:fill="FFFFFF"/>
            <w:noWrap/>
            <w:vAlign w:val="center"/>
          </w:tcPr>
          <w:p w:rsidR="00431673" w:rsidRDefault="00805A87">
            <w:pPr>
              <w:widowControl/>
              <w:jc w:val="left"/>
              <w:rPr>
                <w:rFonts w:ascii="宋体"/>
                <w:kern w:val="0"/>
                <w:sz w:val="20"/>
                <w:szCs w:val="20"/>
              </w:rPr>
            </w:pPr>
            <w:r>
              <w:rPr>
                <w:rFonts w:ascii="宋体" w:hAnsi="宋体" w:cs="宋体" w:hint="eastAsia"/>
                <w:kern w:val="0"/>
                <w:sz w:val="20"/>
                <w:szCs w:val="20"/>
              </w:rPr>
              <w:t>招商引资</w:t>
            </w:r>
          </w:p>
        </w:tc>
        <w:tc>
          <w:tcPr>
            <w:tcW w:w="1495"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3002 </w:t>
            </w:r>
          </w:p>
        </w:tc>
        <w:tc>
          <w:tcPr>
            <w:tcW w:w="1382"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3288 </w:t>
            </w:r>
          </w:p>
        </w:tc>
        <w:tc>
          <w:tcPr>
            <w:tcW w:w="1289"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109.5 </w:t>
            </w:r>
          </w:p>
        </w:tc>
        <w:tc>
          <w:tcPr>
            <w:tcW w:w="1084" w:type="dxa"/>
            <w:tcBorders>
              <w:top w:val="nil"/>
              <w:left w:val="nil"/>
              <w:bottom w:val="single" w:sz="4" w:space="0" w:color="auto"/>
              <w:right w:val="nil"/>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135.4 </w:t>
            </w:r>
          </w:p>
        </w:tc>
      </w:tr>
      <w:tr w:rsidR="00431673">
        <w:trPr>
          <w:trHeight w:val="119"/>
          <w:jc w:val="center"/>
        </w:trPr>
        <w:tc>
          <w:tcPr>
            <w:tcW w:w="4483" w:type="dxa"/>
            <w:tcBorders>
              <w:top w:val="nil"/>
              <w:bottom w:val="single" w:sz="4" w:space="0" w:color="auto"/>
              <w:right w:val="single" w:sz="4" w:space="0" w:color="auto"/>
            </w:tcBorders>
            <w:shd w:val="clear" w:color="000000" w:fill="FFFFFF"/>
            <w:noWrap/>
            <w:vAlign w:val="center"/>
          </w:tcPr>
          <w:p w:rsidR="00431673" w:rsidRDefault="00805A87">
            <w:pPr>
              <w:widowControl/>
              <w:jc w:val="left"/>
              <w:rPr>
                <w:rFonts w:ascii="宋体"/>
                <w:kern w:val="0"/>
                <w:sz w:val="20"/>
                <w:szCs w:val="20"/>
              </w:rPr>
            </w:pPr>
            <w:r>
              <w:rPr>
                <w:rFonts w:ascii="宋体" w:hAnsi="宋体" w:cs="宋体" w:hint="eastAsia"/>
                <w:kern w:val="0"/>
                <w:sz w:val="20"/>
                <w:szCs w:val="20"/>
              </w:rPr>
              <w:t>事业运行</w:t>
            </w:r>
          </w:p>
        </w:tc>
        <w:tc>
          <w:tcPr>
            <w:tcW w:w="1495"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375 </w:t>
            </w:r>
          </w:p>
        </w:tc>
        <w:tc>
          <w:tcPr>
            <w:tcW w:w="1382"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371 </w:t>
            </w:r>
          </w:p>
        </w:tc>
        <w:tc>
          <w:tcPr>
            <w:tcW w:w="1289"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98.9 </w:t>
            </w:r>
          </w:p>
        </w:tc>
        <w:tc>
          <w:tcPr>
            <w:tcW w:w="1084" w:type="dxa"/>
            <w:tcBorders>
              <w:top w:val="nil"/>
              <w:left w:val="nil"/>
              <w:bottom w:val="single" w:sz="4" w:space="0" w:color="auto"/>
              <w:right w:val="nil"/>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-1.3 </w:t>
            </w:r>
          </w:p>
        </w:tc>
      </w:tr>
      <w:tr w:rsidR="00431673">
        <w:trPr>
          <w:trHeight w:val="119"/>
          <w:jc w:val="center"/>
        </w:trPr>
        <w:tc>
          <w:tcPr>
            <w:tcW w:w="4483" w:type="dxa"/>
            <w:tcBorders>
              <w:top w:val="nil"/>
              <w:bottom w:val="single" w:sz="4" w:space="0" w:color="auto"/>
              <w:right w:val="single" w:sz="4" w:space="0" w:color="auto"/>
            </w:tcBorders>
            <w:shd w:val="clear" w:color="000000" w:fill="FFFFFF"/>
            <w:noWrap/>
            <w:vAlign w:val="center"/>
          </w:tcPr>
          <w:p w:rsidR="00431673" w:rsidRDefault="00805A87">
            <w:pPr>
              <w:widowControl/>
              <w:jc w:val="left"/>
              <w:rPr>
                <w:rFonts w:ascii="宋体"/>
                <w:kern w:val="0"/>
                <w:sz w:val="20"/>
                <w:szCs w:val="20"/>
              </w:rPr>
            </w:pPr>
            <w:r>
              <w:rPr>
                <w:rFonts w:ascii="宋体" w:hAnsi="宋体" w:cs="宋体" w:hint="eastAsia"/>
                <w:kern w:val="0"/>
                <w:sz w:val="20"/>
                <w:szCs w:val="20"/>
              </w:rPr>
              <w:t>其他商贸事务支出</w:t>
            </w:r>
          </w:p>
        </w:tc>
        <w:tc>
          <w:tcPr>
            <w:tcW w:w="1495"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4090 </w:t>
            </w:r>
          </w:p>
        </w:tc>
        <w:tc>
          <w:tcPr>
            <w:tcW w:w="1382"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4545 </w:t>
            </w:r>
          </w:p>
        </w:tc>
        <w:tc>
          <w:tcPr>
            <w:tcW w:w="1289"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111.1 </w:t>
            </w:r>
          </w:p>
        </w:tc>
        <w:tc>
          <w:tcPr>
            <w:tcW w:w="1084" w:type="dxa"/>
            <w:tcBorders>
              <w:top w:val="nil"/>
              <w:left w:val="nil"/>
              <w:bottom w:val="single" w:sz="4" w:space="0" w:color="auto"/>
              <w:right w:val="nil"/>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1461.9 </w:t>
            </w:r>
          </w:p>
        </w:tc>
      </w:tr>
      <w:tr w:rsidR="00431673">
        <w:trPr>
          <w:trHeight w:val="119"/>
          <w:jc w:val="center"/>
        </w:trPr>
        <w:tc>
          <w:tcPr>
            <w:tcW w:w="4483" w:type="dxa"/>
            <w:tcBorders>
              <w:top w:val="nil"/>
              <w:bottom w:val="single" w:sz="4" w:space="0" w:color="auto"/>
              <w:right w:val="single" w:sz="4" w:space="0" w:color="auto"/>
            </w:tcBorders>
            <w:shd w:val="clear" w:color="000000" w:fill="FFFFFF"/>
            <w:noWrap/>
            <w:vAlign w:val="center"/>
          </w:tcPr>
          <w:p w:rsidR="00431673" w:rsidRDefault="00805A87">
            <w:pPr>
              <w:widowControl/>
              <w:jc w:val="left"/>
              <w:rPr>
                <w:rFonts w:ascii="宋体"/>
                <w:b/>
                <w:bCs/>
                <w:kern w:val="0"/>
                <w:sz w:val="20"/>
                <w:szCs w:val="20"/>
              </w:rPr>
            </w:pPr>
            <w:r>
              <w:rPr>
                <w:rFonts w:ascii="宋体" w:hAnsi="宋体" w:cs="宋体" w:hint="eastAsia"/>
                <w:b/>
                <w:bCs/>
                <w:kern w:val="0"/>
                <w:sz w:val="20"/>
                <w:szCs w:val="20"/>
              </w:rPr>
              <w:t>民族事务</w:t>
            </w:r>
          </w:p>
        </w:tc>
        <w:tc>
          <w:tcPr>
            <w:tcW w:w="1495"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kern w:val="0"/>
                <w:sz w:val="20"/>
                <w:szCs w:val="20"/>
              </w:rPr>
            </w:pPr>
            <w:r>
              <w:rPr>
                <w:rFonts w:ascii="宋体" w:hAnsi="宋体" w:cs="宋体"/>
                <w:kern w:val="0"/>
                <w:sz w:val="20"/>
                <w:szCs w:val="20"/>
              </w:rPr>
              <w:t xml:space="preserve">32 </w:t>
            </w:r>
          </w:p>
        </w:tc>
        <w:tc>
          <w:tcPr>
            <w:tcW w:w="1382"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kern w:val="0"/>
                <w:sz w:val="20"/>
                <w:szCs w:val="20"/>
              </w:rPr>
            </w:pPr>
            <w:r>
              <w:rPr>
                <w:rFonts w:ascii="宋体" w:hAnsi="宋体" w:cs="宋体"/>
                <w:kern w:val="0"/>
                <w:sz w:val="20"/>
                <w:szCs w:val="20"/>
              </w:rPr>
              <w:t xml:space="preserve">31 </w:t>
            </w:r>
          </w:p>
        </w:tc>
        <w:tc>
          <w:tcPr>
            <w:tcW w:w="1289"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96.9 </w:t>
            </w:r>
          </w:p>
        </w:tc>
        <w:tc>
          <w:tcPr>
            <w:tcW w:w="1084" w:type="dxa"/>
            <w:tcBorders>
              <w:top w:val="nil"/>
              <w:left w:val="nil"/>
              <w:bottom w:val="single" w:sz="4" w:space="0" w:color="auto"/>
              <w:right w:val="nil"/>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40.9 </w:t>
            </w:r>
          </w:p>
        </w:tc>
      </w:tr>
      <w:tr w:rsidR="00431673">
        <w:trPr>
          <w:trHeight w:val="119"/>
          <w:jc w:val="center"/>
        </w:trPr>
        <w:tc>
          <w:tcPr>
            <w:tcW w:w="4483" w:type="dxa"/>
            <w:tcBorders>
              <w:top w:val="nil"/>
              <w:bottom w:val="single" w:sz="4" w:space="0" w:color="auto"/>
              <w:right w:val="single" w:sz="4" w:space="0" w:color="auto"/>
            </w:tcBorders>
            <w:shd w:val="clear" w:color="000000" w:fill="FFFFFF"/>
            <w:noWrap/>
            <w:vAlign w:val="center"/>
          </w:tcPr>
          <w:p w:rsidR="00431673" w:rsidRDefault="00805A87">
            <w:pPr>
              <w:widowControl/>
              <w:jc w:val="left"/>
              <w:rPr>
                <w:rFonts w:ascii="宋体"/>
                <w:kern w:val="0"/>
                <w:sz w:val="20"/>
                <w:szCs w:val="20"/>
              </w:rPr>
            </w:pPr>
            <w:r>
              <w:rPr>
                <w:rFonts w:ascii="宋体" w:hAnsi="宋体" w:cs="宋体" w:hint="eastAsia"/>
                <w:kern w:val="0"/>
                <w:sz w:val="20"/>
                <w:szCs w:val="20"/>
              </w:rPr>
              <w:t>一般行政管理事务</w:t>
            </w:r>
          </w:p>
        </w:tc>
        <w:tc>
          <w:tcPr>
            <w:tcW w:w="1495"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kern w:val="0"/>
                <w:sz w:val="20"/>
                <w:szCs w:val="20"/>
              </w:rPr>
            </w:pPr>
            <w:r>
              <w:rPr>
                <w:rFonts w:ascii="宋体" w:hAnsi="宋体" w:cs="宋体"/>
                <w:kern w:val="0"/>
                <w:sz w:val="20"/>
                <w:szCs w:val="20"/>
              </w:rPr>
              <w:t xml:space="preserve">24 </w:t>
            </w:r>
          </w:p>
        </w:tc>
        <w:tc>
          <w:tcPr>
            <w:tcW w:w="1382"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kern w:val="0"/>
                <w:sz w:val="20"/>
                <w:szCs w:val="20"/>
              </w:rPr>
            </w:pPr>
            <w:r>
              <w:rPr>
                <w:rFonts w:ascii="宋体" w:hAnsi="宋体" w:cs="宋体"/>
                <w:kern w:val="0"/>
                <w:sz w:val="20"/>
                <w:szCs w:val="20"/>
              </w:rPr>
              <w:t xml:space="preserve">23 </w:t>
            </w:r>
          </w:p>
        </w:tc>
        <w:tc>
          <w:tcPr>
            <w:tcW w:w="1289"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95.8 </w:t>
            </w:r>
          </w:p>
        </w:tc>
        <w:tc>
          <w:tcPr>
            <w:tcW w:w="1084" w:type="dxa"/>
            <w:tcBorders>
              <w:top w:val="nil"/>
              <w:left w:val="nil"/>
              <w:bottom w:val="single" w:sz="4" w:space="0" w:color="auto"/>
              <w:right w:val="nil"/>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hint="eastAsia"/>
                <w:color w:val="000000"/>
                <w:kern w:val="0"/>
                <w:sz w:val="20"/>
                <w:szCs w:val="20"/>
              </w:rPr>
              <w:t xml:space="preserve">　</w:t>
            </w:r>
          </w:p>
        </w:tc>
      </w:tr>
      <w:tr w:rsidR="00431673">
        <w:trPr>
          <w:trHeight w:val="119"/>
          <w:jc w:val="center"/>
        </w:trPr>
        <w:tc>
          <w:tcPr>
            <w:tcW w:w="4483" w:type="dxa"/>
            <w:tcBorders>
              <w:top w:val="nil"/>
              <w:bottom w:val="single" w:sz="4" w:space="0" w:color="auto"/>
              <w:right w:val="single" w:sz="4" w:space="0" w:color="auto"/>
            </w:tcBorders>
            <w:shd w:val="clear" w:color="000000" w:fill="FFFFFF"/>
            <w:noWrap/>
            <w:vAlign w:val="center"/>
          </w:tcPr>
          <w:p w:rsidR="00431673" w:rsidRDefault="00805A87">
            <w:pPr>
              <w:widowControl/>
              <w:jc w:val="left"/>
              <w:rPr>
                <w:rFonts w:ascii="宋体"/>
                <w:kern w:val="0"/>
                <w:sz w:val="20"/>
                <w:szCs w:val="20"/>
              </w:rPr>
            </w:pPr>
            <w:r>
              <w:rPr>
                <w:rFonts w:ascii="宋体" w:hAnsi="宋体" w:cs="宋体" w:hint="eastAsia"/>
                <w:kern w:val="0"/>
                <w:sz w:val="20"/>
                <w:szCs w:val="20"/>
              </w:rPr>
              <w:t>民族工作专项</w:t>
            </w:r>
          </w:p>
        </w:tc>
        <w:tc>
          <w:tcPr>
            <w:tcW w:w="1495"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8 </w:t>
            </w:r>
          </w:p>
        </w:tc>
        <w:tc>
          <w:tcPr>
            <w:tcW w:w="1382"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8 </w:t>
            </w:r>
          </w:p>
        </w:tc>
        <w:tc>
          <w:tcPr>
            <w:tcW w:w="1289"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100.0 </w:t>
            </w:r>
          </w:p>
        </w:tc>
        <w:tc>
          <w:tcPr>
            <w:tcW w:w="1084" w:type="dxa"/>
            <w:tcBorders>
              <w:top w:val="nil"/>
              <w:left w:val="nil"/>
              <w:bottom w:val="single" w:sz="4" w:space="0" w:color="auto"/>
              <w:right w:val="nil"/>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-63.6 </w:t>
            </w:r>
          </w:p>
        </w:tc>
      </w:tr>
      <w:tr w:rsidR="00431673">
        <w:trPr>
          <w:trHeight w:val="119"/>
          <w:jc w:val="center"/>
        </w:trPr>
        <w:tc>
          <w:tcPr>
            <w:tcW w:w="4483" w:type="dxa"/>
            <w:tcBorders>
              <w:top w:val="nil"/>
              <w:bottom w:val="single" w:sz="4" w:space="0" w:color="auto"/>
              <w:right w:val="single" w:sz="4" w:space="0" w:color="auto"/>
            </w:tcBorders>
            <w:shd w:val="clear" w:color="000000" w:fill="FFFFFF"/>
            <w:noWrap/>
            <w:vAlign w:val="center"/>
          </w:tcPr>
          <w:p w:rsidR="00431673" w:rsidRDefault="00805A87">
            <w:pPr>
              <w:widowControl/>
              <w:jc w:val="left"/>
              <w:rPr>
                <w:rFonts w:ascii="宋体"/>
                <w:b/>
                <w:bCs/>
                <w:kern w:val="0"/>
                <w:sz w:val="20"/>
                <w:szCs w:val="20"/>
              </w:rPr>
            </w:pPr>
            <w:r>
              <w:rPr>
                <w:rFonts w:ascii="宋体" w:hAnsi="宋体" w:cs="宋体" w:hint="eastAsia"/>
                <w:b/>
                <w:bCs/>
                <w:kern w:val="0"/>
                <w:sz w:val="20"/>
                <w:szCs w:val="20"/>
              </w:rPr>
              <w:t>港澳台事务</w:t>
            </w:r>
          </w:p>
        </w:tc>
        <w:tc>
          <w:tcPr>
            <w:tcW w:w="1495"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kern w:val="0"/>
                <w:sz w:val="20"/>
                <w:szCs w:val="20"/>
              </w:rPr>
            </w:pPr>
            <w:r>
              <w:rPr>
                <w:rFonts w:ascii="宋体" w:hAnsi="宋体" w:cs="宋体"/>
                <w:kern w:val="0"/>
                <w:sz w:val="20"/>
                <w:szCs w:val="20"/>
              </w:rPr>
              <w:t xml:space="preserve">337 </w:t>
            </w:r>
          </w:p>
        </w:tc>
        <w:tc>
          <w:tcPr>
            <w:tcW w:w="1382"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kern w:val="0"/>
                <w:sz w:val="20"/>
                <w:szCs w:val="20"/>
              </w:rPr>
            </w:pPr>
            <w:r>
              <w:rPr>
                <w:rFonts w:ascii="宋体" w:hAnsi="宋体" w:cs="宋体"/>
                <w:kern w:val="0"/>
                <w:sz w:val="20"/>
                <w:szCs w:val="20"/>
              </w:rPr>
              <w:t xml:space="preserve">280 </w:t>
            </w:r>
          </w:p>
        </w:tc>
        <w:tc>
          <w:tcPr>
            <w:tcW w:w="1289"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83.1 </w:t>
            </w:r>
          </w:p>
        </w:tc>
        <w:tc>
          <w:tcPr>
            <w:tcW w:w="1084" w:type="dxa"/>
            <w:tcBorders>
              <w:top w:val="nil"/>
              <w:left w:val="nil"/>
              <w:bottom w:val="single" w:sz="4" w:space="0" w:color="auto"/>
              <w:right w:val="nil"/>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-6.4 </w:t>
            </w:r>
          </w:p>
        </w:tc>
      </w:tr>
      <w:tr w:rsidR="00431673">
        <w:trPr>
          <w:trHeight w:val="119"/>
          <w:jc w:val="center"/>
        </w:trPr>
        <w:tc>
          <w:tcPr>
            <w:tcW w:w="4483" w:type="dxa"/>
            <w:tcBorders>
              <w:top w:val="nil"/>
              <w:bottom w:val="single" w:sz="4" w:space="0" w:color="auto"/>
              <w:right w:val="single" w:sz="4" w:space="0" w:color="auto"/>
            </w:tcBorders>
            <w:shd w:val="clear" w:color="000000" w:fill="FFFFFF"/>
            <w:noWrap/>
            <w:vAlign w:val="bottom"/>
          </w:tcPr>
          <w:p w:rsidR="00431673" w:rsidRDefault="00805A87">
            <w:pPr>
              <w:widowControl/>
              <w:jc w:val="left"/>
              <w:rPr>
                <w:rFonts w:ascii="宋体"/>
                <w:color w:val="000000"/>
                <w:kern w:val="0"/>
                <w:sz w:val="20"/>
                <w:szCs w:val="20"/>
              </w:rPr>
            </w:pPr>
            <w:r>
              <w:rPr>
                <w:rFonts w:ascii="宋体" w:hAnsi="宋体" w:cs="宋体" w:hint="eastAsia"/>
                <w:color w:val="000000"/>
                <w:kern w:val="0"/>
                <w:sz w:val="20"/>
                <w:szCs w:val="20"/>
              </w:rPr>
              <w:t>行政运行</w:t>
            </w:r>
          </w:p>
        </w:tc>
        <w:tc>
          <w:tcPr>
            <w:tcW w:w="1495"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169 </w:t>
            </w:r>
          </w:p>
        </w:tc>
        <w:tc>
          <w:tcPr>
            <w:tcW w:w="1382"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168 </w:t>
            </w:r>
          </w:p>
        </w:tc>
        <w:tc>
          <w:tcPr>
            <w:tcW w:w="1289"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99.4 </w:t>
            </w:r>
          </w:p>
        </w:tc>
        <w:tc>
          <w:tcPr>
            <w:tcW w:w="1084" w:type="dxa"/>
            <w:tcBorders>
              <w:top w:val="nil"/>
              <w:left w:val="nil"/>
              <w:bottom w:val="single" w:sz="4" w:space="0" w:color="auto"/>
              <w:right w:val="nil"/>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3.7 </w:t>
            </w:r>
          </w:p>
        </w:tc>
      </w:tr>
    </w:tbl>
    <w:p w:rsidR="00431673" w:rsidRDefault="00805A87">
      <w:r>
        <w:br w:type="page"/>
      </w:r>
    </w:p>
    <w:tbl>
      <w:tblPr>
        <w:tblW w:w="9733" w:type="dxa"/>
        <w:jc w:val="center"/>
        <w:tblLook w:val="04A0"/>
      </w:tblPr>
      <w:tblGrid>
        <w:gridCol w:w="4483"/>
        <w:gridCol w:w="1495"/>
        <w:gridCol w:w="1382"/>
        <w:gridCol w:w="1289"/>
        <w:gridCol w:w="1084"/>
      </w:tblGrid>
      <w:tr w:rsidR="00431673">
        <w:trPr>
          <w:trHeight w:val="119"/>
          <w:jc w:val="center"/>
        </w:trPr>
        <w:tc>
          <w:tcPr>
            <w:tcW w:w="4483" w:type="dxa"/>
            <w:tcBorders>
              <w:top w:val="single" w:sz="4" w:space="0" w:color="auto"/>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hint="eastAsia"/>
                <w:color w:val="000000"/>
                <w:kern w:val="0"/>
                <w:sz w:val="20"/>
                <w:szCs w:val="20"/>
              </w:rPr>
              <w:lastRenderedPageBreak/>
              <w:t>科目名称</w:t>
            </w:r>
          </w:p>
        </w:tc>
        <w:tc>
          <w:tcPr>
            <w:tcW w:w="1495" w:type="dxa"/>
            <w:tcBorders>
              <w:top w:val="single" w:sz="4" w:space="0" w:color="auto"/>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hAnsi="宋体" w:cs="宋体"/>
                <w:color w:val="000000"/>
                <w:kern w:val="0"/>
                <w:sz w:val="20"/>
                <w:szCs w:val="20"/>
              </w:rPr>
            </w:pPr>
            <w:r>
              <w:rPr>
                <w:rFonts w:ascii="宋体" w:hAnsi="宋体" w:cs="宋体"/>
                <w:color w:val="000000"/>
                <w:kern w:val="0"/>
                <w:sz w:val="20"/>
                <w:szCs w:val="20"/>
              </w:rPr>
              <w:t>2021</w:t>
            </w:r>
            <w:r>
              <w:rPr>
                <w:rFonts w:ascii="宋体" w:hAnsi="宋体" w:cs="宋体" w:hint="eastAsia"/>
                <w:color w:val="000000"/>
                <w:kern w:val="0"/>
                <w:sz w:val="20"/>
                <w:szCs w:val="20"/>
              </w:rPr>
              <w:t>年</w:t>
            </w:r>
          </w:p>
          <w:p w:rsidR="00431673" w:rsidRDefault="00805A87">
            <w:pPr>
              <w:widowControl/>
              <w:jc w:val="center"/>
              <w:rPr>
                <w:rFonts w:ascii="宋体"/>
                <w:color w:val="000000"/>
                <w:kern w:val="0"/>
                <w:sz w:val="20"/>
                <w:szCs w:val="20"/>
              </w:rPr>
            </w:pPr>
            <w:r>
              <w:rPr>
                <w:rFonts w:ascii="宋体" w:hAnsi="宋体" w:cs="宋体" w:hint="eastAsia"/>
                <w:color w:val="000000"/>
                <w:kern w:val="0"/>
                <w:sz w:val="20"/>
                <w:szCs w:val="20"/>
              </w:rPr>
              <w:t>预算数</w:t>
            </w:r>
          </w:p>
        </w:tc>
        <w:tc>
          <w:tcPr>
            <w:tcW w:w="1382" w:type="dxa"/>
            <w:tcBorders>
              <w:top w:val="single" w:sz="4" w:space="0" w:color="auto"/>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2021</w:t>
            </w:r>
            <w:r>
              <w:rPr>
                <w:rFonts w:ascii="宋体" w:hAnsi="宋体" w:cs="宋体" w:hint="eastAsia"/>
                <w:color w:val="000000"/>
                <w:kern w:val="0"/>
                <w:sz w:val="20"/>
                <w:szCs w:val="20"/>
              </w:rPr>
              <w:t>年</w:t>
            </w:r>
          </w:p>
          <w:p w:rsidR="00431673" w:rsidRDefault="00805A87">
            <w:pPr>
              <w:widowControl/>
              <w:jc w:val="center"/>
              <w:rPr>
                <w:rFonts w:ascii="宋体"/>
                <w:color w:val="000000"/>
                <w:kern w:val="0"/>
                <w:sz w:val="20"/>
                <w:szCs w:val="20"/>
              </w:rPr>
            </w:pPr>
            <w:r>
              <w:rPr>
                <w:rFonts w:ascii="宋体" w:hAnsi="宋体" w:cs="宋体" w:hint="eastAsia"/>
                <w:color w:val="000000"/>
                <w:kern w:val="0"/>
                <w:sz w:val="20"/>
                <w:szCs w:val="20"/>
              </w:rPr>
              <w:t>决算数</w:t>
            </w:r>
          </w:p>
        </w:tc>
        <w:tc>
          <w:tcPr>
            <w:tcW w:w="1289" w:type="dxa"/>
            <w:tcBorders>
              <w:top w:val="single" w:sz="4" w:space="0" w:color="auto"/>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hAnsi="宋体" w:cs="宋体"/>
                <w:color w:val="000000"/>
                <w:kern w:val="0"/>
                <w:sz w:val="20"/>
                <w:szCs w:val="20"/>
              </w:rPr>
            </w:pPr>
            <w:r>
              <w:rPr>
                <w:rFonts w:ascii="宋体" w:hAnsi="宋体" w:cs="宋体" w:hint="eastAsia"/>
                <w:color w:val="000000"/>
                <w:kern w:val="0"/>
                <w:sz w:val="20"/>
                <w:szCs w:val="20"/>
              </w:rPr>
              <w:t>完成</w:t>
            </w:r>
          </w:p>
          <w:p w:rsidR="00431673" w:rsidRDefault="00805A87">
            <w:pPr>
              <w:widowControl/>
              <w:jc w:val="center"/>
              <w:rPr>
                <w:rFonts w:ascii="宋体"/>
                <w:color w:val="000000"/>
                <w:kern w:val="0"/>
                <w:sz w:val="20"/>
                <w:szCs w:val="20"/>
              </w:rPr>
            </w:pPr>
            <w:r>
              <w:rPr>
                <w:rFonts w:ascii="宋体" w:hAnsi="宋体" w:cs="宋体" w:hint="eastAsia"/>
                <w:color w:val="000000"/>
                <w:kern w:val="0"/>
                <w:sz w:val="20"/>
                <w:szCs w:val="20"/>
              </w:rPr>
              <w:t>预算的</w:t>
            </w:r>
            <w:r>
              <w:rPr>
                <w:rFonts w:ascii="宋体" w:hAnsi="宋体" w:cs="宋体"/>
                <w:color w:val="000000"/>
                <w:kern w:val="0"/>
                <w:sz w:val="20"/>
                <w:szCs w:val="20"/>
              </w:rPr>
              <w:t>%</w:t>
            </w:r>
          </w:p>
        </w:tc>
        <w:tc>
          <w:tcPr>
            <w:tcW w:w="1084" w:type="dxa"/>
            <w:tcBorders>
              <w:top w:val="single" w:sz="4" w:space="0" w:color="auto"/>
              <w:left w:val="nil"/>
              <w:bottom w:val="single" w:sz="4" w:space="0" w:color="auto"/>
              <w:right w:val="nil"/>
            </w:tcBorders>
            <w:shd w:val="clear" w:color="000000" w:fill="FFFFFF"/>
            <w:noWrap/>
            <w:vAlign w:val="center"/>
          </w:tcPr>
          <w:p w:rsidR="00431673" w:rsidRDefault="00805A87">
            <w:pPr>
              <w:widowControl/>
              <w:jc w:val="center"/>
              <w:rPr>
                <w:rFonts w:ascii="宋体" w:hAnsi="宋体" w:cs="宋体"/>
                <w:color w:val="000000"/>
                <w:kern w:val="0"/>
                <w:sz w:val="20"/>
                <w:szCs w:val="20"/>
              </w:rPr>
            </w:pPr>
            <w:r>
              <w:rPr>
                <w:rFonts w:ascii="宋体" w:hAnsi="宋体" w:cs="宋体" w:hint="eastAsia"/>
                <w:color w:val="000000"/>
                <w:kern w:val="0"/>
                <w:sz w:val="20"/>
                <w:szCs w:val="20"/>
              </w:rPr>
              <w:t>比上年</w:t>
            </w:r>
          </w:p>
          <w:p w:rsidR="00431673" w:rsidRDefault="00805A87">
            <w:pPr>
              <w:widowControl/>
              <w:jc w:val="center"/>
              <w:rPr>
                <w:rFonts w:ascii="宋体"/>
                <w:color w:val="000000"/>
                <w:kern w:val="0"/>
                <w:sz w:val="20"/>
                <w:szCs w:val="20"/>
              </w:rPr>
            </w:pPr>
            <w:r>
              <w:rPr>
                <w:rFonts w:ascii="宋体" w:hAnsi="宋体" w:cs="宋体" w:hint="eastAsia"/>
                <w:color w:val="000000"/>
                <w:kern w:val="0"/>
                <w:sz w:val="20"/>
                <w:szCs w:val="20"/>
              </w:rPr>
              <w:t>增（减）</w:t>
            </w:r>
            <w:r>
              <w:rPr>
                <w:rFonts w:ascii="宋体" w:hAnsi="宋体" w:cs="宋体"/>
                <w:color w:val="000000"/>
                <w:kern w:val="0"/>
                <w:sz w:val="20"/>
                <w:szCs w:val="20"/>
              </w:rPr>
              <w:t>%</w:t>
            </w:r>
          </w:p>
        </w:tc>
      </w:tr>
      <w:tr w:rsidR="00431673">
        <w:trPr>
          <w:trHeight w:val="119"/>
          <w:jc w:val="center"/>
        </w:trPr>
        <w:tc>
          <w:tcPr>
            <w:tcW w:w="4483" w:type="dxa"/>
            <w:tcBorders>
              <w:top w:val="nil"/>
              <w:bottom w:val="single" w:sz="4" w:space="0" w:color="auto"/>
              <w:right w:val="single" w:sz="4" w:space="0" w:color="auto"/>
            </w:tcBorders>
            <w:shd w:val="clear" w:color="000000" w:fill="FFFFFF"/>
            <w:noWrap/>
            <w:vAlign w:val="bottom"/>
          </w:tcPr>
          <w:p w:rsidR="00431673" w:rsidRDefault="00805A87">
            <w:pPr>
              <w:widowControl/>
              <w:jc w:val="left"/>
              <w:rPr>
                <w:rFonts w:ascii="宋体"/>
                <w:color w:val="000000"/>
                <w:kern w:val="0"/>
                <w:sz w:val="20"/>
                <w:szCs w:val="20"/>
              </w:rPr>
            </w:pPr>
            <w:r>
              <w:rPr>
                <w:rFonts w:ascii="宋体" w:hAnsi="宋体" w:cs="宋体" w:hint="eastAsia"/>
                <w:color w:val="000000"/>
                <w:kern w:val="0"/>
                <w:sz w:val="20"/>
                <w:szCs w:val="20"/>
              </w:rPr>
              <w:t>一般行政管理事务</w:t>
            </w:r>
          </w:p>
        </w:tc>
        <w:tc>
          <w:tcPr>
            <w:tcW w:w="1495"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88 </w:t>
            </w:r>
          </w:p>
        </w:tc>
        <w:tc>
          <w:tcPr>
            <w:tcW w:w="1382"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41 </w:t>
            </w:r>
          </w:p>
        </w:tc>
        <w:tc>
          <w:tcPr>
            <w:tcW w:w="1289"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46.6 </w:t>
            </w:r>
          </w:p>
        </w:tc>
        <w:tc>
          <w:tcPr>
            <w:tcW w:w="1084" w:type="dxa"/>
            <w:tcBorders>
              <w:top w:val="nil"/>
              <w:left w:val="nil"/>
              <w:bottom w:val="single" w:sz="4" w:space="0" w:color="auto"/>
              <w:right w:val="nil"/>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17.1 </w:t>
            </w:r>
          </w:p>
        </w:tc>
      </w:tr>
      <w:tr w:rsidR="00431673">
        <w:trPr>
          <w:trHeight w:val="119"/>
          <w:jc w:val="center"/>
        </w:trPr>
        <w:tc>
          <w:tcPr>
            <w:tcW w:w="4483" w:type="dxa"/>
            <w:tcBorders>
              <w:top w:val="nil"/>
              <w:bottom w:val="single" w:sz="4" w:space="0" w:color="auto"/>
              <w:right w:val="single" w:sz="4" w:space="0" w:color="auto"/>
            </w:tcBorders>
            <w:shd w:val="clear" w:color="000000" w:fill="FFFFFF"/>
            <w:noWrap/>
            <w:vAlign w:val="bottom"/>
          </w:tcPr>
          <w:p w:rsidR="00431673" w:rsidRDefault="00805A87">
            <w:pPr>
              <w:widowControl/>
              <w:jc w:val="left"/>
              <w:rPr>
                <w:rFonts w:ascii="宋体"/>
                <w:color w:val="000000"/>
                <w:kern w:val="0"/>
                <w:sz w:val="20"/>
                <w:szCs w:val="20"/>
              </w:rPr>
            </w:pPr>
            <w:r>
              <w:rPr>
                <w:rFonts w:ascii="宋体" w:hAnsi="宋体" w:cs="宋体" w:hint="eastAsia"/>
                <w:color w:val="000000"/>
                <w:kern w:val="0"/>
                <w:sz w:val="20"/>
                <w:szCs w:val="20"/>
              </w:rPr>
              <w:t>港澳事务</w:t>
            </w:r>
          </w:p>
        </w:tc>
        <w:tc>
          <w:tcPr>
            <w:tcW w:w="1495"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hint="eastAsia"/>
                <w:color w:val="000000"/>
                <w:kern w:val="0"/>
                <w:sz w:val="20"/>
                <w:szCs w:val="20"/>
              </w:rPr>
              <w:t xml:space="preserve">　</w:t>
            </w:r>
          </w:p>
        </w:tc>
        <w:tc>
          <w:tcPr>
            <w:tcW w:w="1382"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hint="eastAsia"/>
                <w:color w:val="000000"/>
                <w:kern w:val="0"/>
                <w:sz w:val="20"/>
                <w:szCs w:val="20"/>
              </w:rPr>
              <w:t xml:space="preserve">　</w:t>
            </w:r>
          </w:p>
        </w:tc>
        <w:tc>
          <w:tcPr>
            <w:tcW w:w="1289"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hint="eastAsia"/>
                <w:color w:val="000000"/>
                <w:kern w:val="0"/>
                <w:sz w:val="20"/>
                <w:szCs w:val="20"/>
              </w:rPr>
              <w:t xml:space="preserve">　</w:t>
            </w:r>
          </w:p>
        </w:tc>
        <w:tc>
          <w:tcPr>
            <w:tcW w:w="1084" w:type="dxa"/>
            <w:tcBorders>
              <w:top w:val="nil"/>
              <w:left w:val="nil"/>
              <w:bottom w:val="single" w:sz="4" w:space="0" w:color="auto"/>
              <w:right w:val="nil"/>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hint="eastAsia"/>
                <w:color w:val="000000"/>
                <w:kern w:val="0"/>
                <w:sz w:val="20"/>
                <w:szCs w:val="20"/>
              </w:rPr>
              <w:t xml:space="preserve">　</w:t>
            </w:r>
          </w:p>
        </w:tc>
      </w:tr>
      <w:tr w:rsidR="00431673">
        <w:trPr>
          <w:trHeight w:val="119"/>
          <w:jc w:val="center"/>
        </w:trPr>
        <w:tc>
          <w:tcPr>
            <w:tcW w:w="4483" w:type="dxa"/>
            <w:tcBorders>
              <w:top w:val="nil"/>
              <w:bottom w:val="single" w:sz="4" w:space="0" w:color="auto"/>
              <w:right w:val="single" w:sz="4" w:space="0" w:color="auto"/>
            </w:tcBorders>
            <w:shd w:val="clear" w:color="000000" w:fill="FFFFFF"/>
            <w:noWrap/>
            <w:vAlign w:val="center"/>
          </w:tcPr>
          <w:p w:rsidR="00431673" w:rsidRDefault="00805A87">
            <w:pPr>
              <w:widowControl/>
              <w:jc w:val="left"/>
              <w:rPr>
                <w:rFonts w:ascii="宋体"/>
                <w:kern w:val="0"/>
                <w:sz w:val="20"/>
                <w:szCs w:val="20"/>
              </w:rPr>
            </w:pPr>
            <w:r>
              <w:rPr>
                <w:rFonts w:ascii="宋体" w:hAnsi="宋体" w:cs="宋体" w:hint="eastAsia"/>
                <w:kern w:val="0"/>
                <w:sz w:val="20"/>
                <w:szCs w:val="20"/>
              </w:rPr>
              <w:t>台湾事务</w:t>
            </w:r>
          </w:p>
        </w:tc>
        <w:tc>
          <w:tcPr>
            <w:tcW w:w="1495"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hint="eastAsia"/>
                <w:color w:val="000000"/>
                <w:kern w:val="0"/>
                <w:sz w:val="20"/>
                <w:szCs w:val="20"/>
              </w:rPr>
              <w:t xml:space="preserve">　</w:t>
            </w:r>
          </w:p>
        </w:tc>
        <w:tc>
          <w:tcPr>
            <w:tcW w:w="1382"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hint="eastAsia"/>
                <w:color w:val="000000"/>
                <w:kern w:val="0"/>
                <w:sz w:val="20"/>
                <w:szCs w:val="20"/>
              </w:rPr>
              <w:t xml:space="preserve">　</w:t>
            </w:r>
          </w:p>
        </w:tc>
        <w:tc>
          <w:tcPr>
            <w:tcW w:w="1289"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hint="eastAsia"/>
                <w:color w:val="000000"/>
                <w:kern w:val="0"/>
                <w:sz w:val="20"/>
                <w:szCs w:val="20"/>
              </w:rPr>
              <w:t xml:space="preserve">　</w:t>
            </w:r>
          </w:p>
        </w:tc>
        <w:tc>
          <w:tcPr>
            <w:tcW w:w="1084" w:type="dxa"/>
            <w:tcBorders>
              <w:top w:val="nil"/>
              <w:left w:val="nil"/>
              <w:bottom w:val="single" w:sz="4" w:space="0" w:color="auto"/>
              <w:right w:val="nil"/>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hint="eastAsia"/>
                <w:color w:val="000000"/>
                <w:kern w:val="0"/>
                <w:sz w:val="20"/>
                <w:szCs w:val="20"/>
              </w:rPr>
              <w:t xml:space="preserve">　</w:t>
            </w:r>
          </w:p>
        </w:tc>
      </w:tr>
      <w:tr w:rsidR="00431673">
        <w:trPr>
          <w:trHeight w:val="119"/>
          <w:jc w:val="center"/>
        </w:trPr>
        <w:tc>
          <w:tcPr>
            <w:tcW w:w="4483" w:type="dxa"/>
            <w:tcBorders>
              <w:top w:val="nil"/>
              <w:bottom w:val="single" w:sz="4" w:space="0" w:color="auto"/>
              <w:right w:val="single" w:sz="4" w:space="0" w:color="auto"/>
            </w:tcBorders>
            <w:shd w:val="clear" w:color="000000" w:fill="FFFFFF"/>
            <w:noWrap/>
            <w:vAlign w:val="center"/>
          </w:tcPr>
          <w:p w:rsidR="00431673" w:rsidRDefault="00805A87">
            <w:pPr>
              <w:widowControl/>
              <w:jc w:val="left"/>
              <w:rPr>
                <w:rFonts w:ascii="宋体"/>
                <w:kern w:val="0"/>
                <w:sz w:val="20"/>
                <w:szCs w:val="20"/>
              </w:rPr>
            </w:pPr>
            <w:r>
              <w:rPr>
                <w:rFonts w:ascii="宋体" w:hAnsi="宋体" w:cs="宋体" w:hint="eastAsia"/>
                <w:kern w:val="0"/>
                <w:sz w:val="20"/>
                <w:szCs w:val="20"/>
              </w:rPr>
              <w:t>事业运行</w:t>
            </w:r>
          </w:p>
        </w:tc>
        <w:tc>
          <w:tcPr>
            <w:tcW w:w="1495"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80 </w:t>
            </w:r>
          </w:p>
        </w:tc>
        <w:tc>
          <w:tcPr>
            <w:tcW w:w="1382"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71 </w:t>
            </w:r>
          </w:p>
        </w:tc>
        <w:tc>
          <w:tcPr>
            <w:tcW w:w="1289"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88.8 </w:t>
            </w:r>
          </w:p>
        </w:tc>
        <w:tc>
          <w:tcPr>
            <w:tcW w:w="1084" w:type="dxa"/>
            <w:tcBorders>
              <w:top w:val="nil"/>
              <w:left w:val="nil"/>
              <w:bottom w:val="single" w:sz="4" w:space="0" w:color="auto"/>
              <w:right w:val="nil"/>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-1.4 </w:t>
            </w:r>
          </w:p>
        </w:tc>
      </w:tr>
      <w:tr w:rsidR="00431673">
        <w:trPr>
          <w:trHeight w:val="119"/>
          <w:jc w:val="center"/>
        </w:trPr>
        <w:tc>
          <w:tcPr>
            <w:tcW w:w="4483" w:type="dxa"/>
            <w:tcBorders>
              <w:top w:val="nil"/>
              <w:bottom w:val="single" w:sz="4" w:space="0" w:color="auto"/>
              <w:right w:val="single" w:sz="4" w:space="0" w:color="auto"/>
            </w:tcBorders>
            <w:shd w:val="clear" w:color="000000" w:fill="FFFFFF"/>
            <w:noWrap/>
            <w:vAlign w:val="center"/>
          </w:tcPr>
          <w:p w:rsidR="00431673" w:rsidRDefault="00805A87">
            <w:pPr>
              <w:widowControl/>
              <w:jc w:val="left"/>
              <w:rPr>
                <w:rFonts w:ascii="宋体"/>
                <w:kern w:val="0"/>
                <w:sz w:val="20"/>
                <w:szCs w:val="20"/>
              </w:rPr>
            </w:pPr>
            <w:r>
              <w:rPr>
                <w:rFonts w:ascii="宋体" w:hAnsi="宋体" w:cs="宋体" w:hint="eastAsia"/>
                <w:kern w:val="0"/>
                <w:sz w:val="20"/>
                <w:szCs w:val="20"/>
              </w:rPr>
              <w:t>其他港澳台事务支出</w:t>
            </w:r>
          </w:p>
        </w:tc>
        <w:tc>
          <w:tcPr>
            <w:tcW w:w="1495"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hint="eastAsia"/>
                <w:color w:val="000000"/>
                <w:kern w:val="0"/>
                <w:sz w:val="20"/>
                <w:szCs w:val="20"/>
              </w:rPr>
              <w:t xml:space="preserve">　</w:t>
            </w:r>
          </w:p>
        </w:tc>
        <w:tc>
          <w:tcPr>
            <w:tcW w:w="1382"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hint="eastAsia"/>
                <w:color w:val="000000"/>
                <w:kern w:val="0"/>
                <w:sz w:val="20"/>
                <w:szCs w:val="20"/>
              </w:rPr>
              <w:t xml:space="preserve">　</w:t>
            </w:r>
          </w:p>
        </w:tc>
        <w:tc>
          <w:tcPr>
            <w:tcW w:w="1289"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hint="eastAsia"/>
                <w:color w:val="000000"/>
                <w:kern w:val="0"/>
                <w:sz w:val="20"/>
                <w:szCs w:val="20"/>
              </w:rPr>
              <w:t xml:space="preserve">　</w:t>
            </w:r>
          </w:p>
        </w:tc>
        <w:tc>
          <w:tcPr>
            <w:tcW w:w="1084" w:type="dxa"/>
            <w:tcBorders>
              <w:top w:val="nil"/>
              <w:left w:val="nil"/>
              <w:bottom w:val="single" w:sz="4" w:space="0" w:color="auto"/>
              <w:right w:val="nil"/>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hint="eastAsia"/>
                <w:color w:val="000000"/>
                <w:kern w:val="0"/>
                <w:sz w:val="20"/>
                <w:szCs w:val="20"/>
              </w:rPr>
              <w:t xml:space="preserve">　</w:t>
            </w:r>
          </w:p>
        </w:tc>
      </w:tr>
      <w:tr w:rsidR="00431673">
        <w:trPr>
          <w:trHeight w:val="119"/>
          <w:jc w:val="center"/>
        </w:trPr>
        <w:tc>
          <w:tcPr>
            <w:tcW w:w="4483" w:type="dxa"/>
            <w:tcBorders>
              <w:top w:val="nil"/>
              <w:bottom w:val="single" w:sz="4" w:space="0" w:color="auto"/>
              <w:right w:val="single" w:sz="4" w:space="0" w:color="auto"/>
            </w:tcBorders>
            <w:shd w:val="clear" w:color="000000" w:fill="FFFFFF"/>
            <w:noWrap/>
            <w:vAlign w:val="center"/>
          </w:tcPr>
          <w:p w:rsidR="00431673" w:rsidRDefault="00805A87">
            <w:pPr>
              <w:widowControl/>
              <w:jc w:val="left"/>
              <w:rPr>
                <w:rFonts w:ascii="宋体"/>
                <w:b/>
                <w:bCs/>
                <w:kern w:val="0"/>
                <w:sz w:val="20"/>
                <w:szCs w:val="20"/>
              </w:rPr>
            </w:pPr>
            <w:r>
              <w:rPr>
                <w:rFonts w:ascii="宋体" w:hAnsi="宋体" w:cs="宋体" w:hint="eastAsia"/>
                <w:b/>
                <w:bCs/>
                <w:kern w:val="0"/>
                <w:sz w:val="20"/>
                <w:szCs w:val="20"/>
              </w:rPr>
              <w:t>档案事务</w:t>
            </w:r>
          </w:p>
        </w:tc>
        <w:tc>
          <w:tcPr>
            <w:tcW w:w="1495"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kern w:val="0"/>
                <w:sz w:val="20"/>
                <w:szCs w:val="20"/>
              </w:rPr>
            </w:pPr>
            <w:r>
              <w:rPr>
                <w:rFonts w:ascii="宋体" w:hAnsi="宋体" w:cs="宋体"/>
                <w:kern w:val="0"/>
                <w:sz w:val="20"/>
                <w:szCs w:val="20"/>
              </w:rPr>
              <w:t xml:space="preserve">503 </w:t>
            </w:r>
          </w:p>
        </w:tc>
        <w:tc>
          <w:tcPr>
            <w:tcW w:w="1382"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kern w:val="0"/>
                <w:sz w:val="20"/>
                <w:szCs w:val="20"/>
              </w:rPr>
            </w:pPr>
            <w:r>
              <w:rPr>
                <w:rFonts w:ascii="宋体" w:hAnsi="宋体" w:cs="宋体"/>
                <w:kern w:val="0"/>
                <w:sz w:val="20"/>
                <w:szCs w:val="20"/>
              </w:rPr>
              <w:t xml:space="preserve">488 </w:t>
            </w:r>
          </w:p>
        </w:tc>
        <w:tc>
          <w:tcPr>
            <w:tcW w:w="1289"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97.0 </w:t>
            </w:r>
          </w:p>
        </w:tc>
        <w:tc>
          <w:tcPr>
            <w:tcW w:w="1084" w:type="dxa"/>
            <w:tcBorders>
              <w:top w:val="nil"/>
              <w:left w:val="nil"/>
              <w:bottom w:val="single" w:sz="4" w:space="0" w:color="auto"/>
              <w:right w:val="nil"/>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0.4 </w:t>
            </w:r>
          </w:p>
        </w:tc>
      </w:tr>
      <w:tr w:rsidR="00431673">
        <w:trPr>
          <w:trHeight w:val="119"/>
          <w:jc w:val="center"/>
        </w:trPr>
        <w:tc>
          <w:tcPr>
            <w:tcW w:w="4483" w:type="dxa"/>
            <w:tcBorders>
              <w:top w:val="nil"/>
              <w:bottom w:val="single" w:sz="4" w:space="0" w:color="auto"/>
              <w:right w:val="single" w:sz="4" w:space="0" w:color="auto"/>
            </w:tcBorders>
            <w:shd w:val="clear" w:color="000000" w:fill="FFFFFF"/>
            <w:noWrap/>
            <w:vAlign w:val="center"/>
          </w:tcPr>
          <w:p w:rsidR="00431673" w:rsidRDefault="00805A87">
            <w:pPr>
              <w:widowControl/>
              <w:jc w:val="left"/>
              <w:rPr>
                <w:rFonts w:ascii="宋体"/>
                <w:kern w:val="0"/>
                <w:sz w:val="20"/>
                <w:szCs w:val="20"/>
              </w:rPr>
            </w:pPr>
            <w:r>
              <w:rPr>
                <w:rFonts w:ascii="宋体" w:hAnsi="宋体" w:cs="宋体" w:hint="eastAsia"/>
                <w:kern w:val="0"/>
                <w:sz w:val="20"/>
                <w:szCs w:val="20"/>
              </w:rPr>
              <w:t>行政运行</w:t>
            </w:r>
          </w:p>
        </w:tc>
        <w:tc>
          <w:tcPr>
            <w:tcW w:w="1495"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231 </w:t>
            </w:r>
          </w:p>
        </w:tc>
        <w:tc>
          <w:tcPr>
            <w:tcW w:w="1382"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230 </w:t>
            </w:r>
          </w:p>
        </w:tc>
        <w:tc>
          <w:tcPr>
            <w:tcW w:w="1289"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99.6 </w:t>
            </w:r>
          </w:p>
        </w:tc>
        <w:tc>
          <w:tcPr>
            <w:tcW w:w="1084" w:type="dxa"/>
            <w:tcBorders>
              <w:top w:val="nil"/>
              <w:left w:val="nil"/>
              <w:bottom w:val="single" w:sz="4" w:space="0" w:color="auto"/>
              <w:right w:val="nil"/>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6.0 </w:t>
            </w:r>
          </w:p>
        </w:tc>
      </w:tr>
      <w:tr w:rsidR="00431673">
        <w:trPr>
          <w:trHeight w:val="119"/>
          <w:jc w:val="center"/>
        </w:trPr>
        <w:tc>
          <w:tcPr>
            <w:tcW w:w="4483" w:type="dxa"/>
            <w:tcBorders>
              <w:top w:val="nil"/>
              <w:bottom w:val="single" w:sz="4" w:space="0" w:color="auto"/>
              <w:right w:val="single" w:sz="4" w:space="0" w:color="auto"/>
            </w:tcBorders>
            <w:shd w:val="clear" w:color="000000" w:fill="FFFFFF"/>
            <w:noWrap/>
            <w:vAlign w:val="center"/>
          </w:tcPr>
          <w:p w:rsidR="00431673" w:rsidRDefault="00805A87">
            <w:pPr>
              <w:widowControl/>
              <w:jc w:val="left"/>
              <w:rPr>
                <w:rFonts w:ascii="宋体"/>
                <w:kern w:val="0"/>
                <w:sz w:val="20"/>
                <w:szCs w:val="20"/>
              </w:rPr>
            </w:pPr>
            <w:r>
              <w:rPr>
                <w:rFonts w:ascii="宋体" w:hAnsi="宋体" w:cs="宋体" w:hint="eastAsia"/>
                <w:kern w:val="0"/>
                <w:sz w:val="20"/>
                <w:szCs w:val="20"/>
              </w:rPr>
              <w:t>档案馆</w:t>
            </w:r>
          </w:p>
        </w:tc>
        <w:tc>
          <w:tcPr>
            <w:tcW w:w="1495"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223 </w:t>
            </w:r>
          </w:p>
        </w:tc>
        <w:tc>
          <w:tcPr>
            <w:tcW w:w="1382"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210 </w:t>
            </w:r>
          </w:p>
        </w:tc>
        <w:tc>
          <w:tcPr>
            <w:tcW w:w="1289"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94.2 </w:t>
            </w:r>
          </w:p>
        </w:tc>
        <w:tc>
          <w:tcPr>
            <w:tcW w:w="1084" w:type="dxa"/>
            <w:tcBorders>
              <w:top w:val="nil"/>
              <w:left w:val="nil"/>
              <w:bottom w:val="single" w:sz="4" w:space="0" w:color="auto"/>
              <w:right w:val="nil"/>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-3.7 </w:t>
            </w:r>
          </w:p>
        </w:tc>
      </w:tr>
      <w:tr w:rsidR="00431673">
        <w:trPr>
          <w:trHeight w:val="119"/>
          <w:jc w:val="center"/>
        </w:trPr>
        <w:tc>
          <w:tcPr>
            <w:tcW w:w="4483" w:type="dxa"/>
            <w:tcBorders>
              <w:top w:val="nil"/>
              <w:bottom w:val="single" w:sz="4" w:space="0" w:color="auto"/>
              <w:right w:val="single" w:sz="4" w:space="0" w:color="auto"/>
            </w:tcBorders>
            <w:shd w:val="clear" w:color="000000" w:fill="FFFFFF"/>
            <w:noWrap/>
            <w:vAlign w:val="center"/>
          </w:tcPr>
          <w:p w:rsidR="00431673" w:rsidRDefault="00805A87">
            <w:pPr>
              <w:widowControl/>
              <w:jc w:val="left"/>
              <w:rPr>
                <w:rFonts w:ascii="宋体"/>
                <w:kern w:val="0"/>
                <w:sz w:val="20"/>
                <w:szCs w:val="20"/>
              </w:rPr>
            </w:pPr>
            <w:r>
              <w:rPr>
                <w:rFonts w:ascii="宋体" w:hAnsi="宋体" w:cs="宋体" w:hint="eastAsia"/>
                <w:kern w:val="0"/>
                <w:sz w:val="20"/>
                <w:szCs w:val="20"/>
              </w:rPr>
              <w:t>其他档案事务支出</w:t>
            </w:r>
          </w:p>
        </w:tc>
        <w:tc>
          <w:tcPr>
            <w:tcW w:w="1495"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49 </w:t>
            </w:r>
          </w:p>
        </w:tc>
        <w:tc>
          <w:tcPr>
            <w:tcW w:w="1382"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48 </w:t>
            </w:r>
          </w:p>
        </w:tc>
        <w:tc>
          <w:tcPr>
            <w:tcW w:w="1289"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98.0 </w:t>
            </w:r>
          </w:p>
        </w:tc>
        <w:tc>
          <w:tcPr>
            <w:tcW w:w="1084" w:type="dxa"/>
            <w:tcBorders>
              <w:top w:val="nil"/>
              <w:left w:val="nil"/>
              <w:bottom w:val="single" w:sz="4" w:space="0" w:color="auto"/>
              <w:right w:val="nil"/>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-5.9 </w:t>
            </w:r>
          </w:p>
        </w:tc>
      </w:tr>
      <w:tr w:rsidR="00431673">
        <w:trPr>
          <w:trHeight w:val="119"/>
          <w:jc w:val="center"/>
        </w:trPr>
        <w:tc>
          <w:tcPr>
            <w:tcW w:w="4483" w:type="dxa"/>
            <w:tcBorders>
              <w:top w:val="nil"/>
              <w:bottom w:val="single" w:sz="4" w:space="0" w:color="auto"/>
              <w:right w:val="single" w:sz="4" w:space="0" w:color="auto"/>
            </w:tcBorders>
            <w:shd w:val="clear" w:color="000000" w:fill="FFFFFF"/>
            <w:noWrap/>
            <w:vAlign w:val="center"/>
          </w:tcPr>
          <w:p w:rsidR="00431673" w:rsidRDefault="00805A87">
            <w:pPr>
              <w:widowControl/>
              <w:jc w:val="left"/>
              <w:rPr>
                <w:rFonts w:ascii="宋体"/>
                <w:b/>
                <w:bCs/>
                <w:kern w:val="0"/>
                <w:sz w:val="20"/>
                <w:szCs w:val="20"/>
              </w:rPr>
            </w:pPr>
            <w:r>
              <w:rPr>
                <w:rFonts w:ascii="宋体" w:hAnsi="宋体" w:cs="宋体" w:hint="eastAsia"/>
                <w:b/>
                <w:bCs/>
                <w:kern w:val="0"/>
                <w:sz w:val="20"/>
                <w:szCs w:val="20"/>
              </w:rPr>
              <w:t>民主党派及工商联事务</w:t>
            </w:r>
          </w:p>
        </w:tc>
        <w:tc>
          <w:tcPr>
            <w:tcW w:w="1495"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kern w:val="0"/>
                <w:sz w:val="20"/>
                <w:szCs w:val="20"/>
              </w:rPr>
            </w:pPr>
            <w:r>
              <w:rPr>
                <w:rFonts w:ascii="宋体" w:hAnsi="宋体" w:cs="宋体"/>
                <w:kern w:val="0"/>
                <w:sz w:val="20"/>
                <w:szCs w:val="20"/>
              </w:rPr>
              <w:t xml:space="preserve">597 </w:t>
            </w:r>
          </w:p>
        </w:tc>
        <w:tc>
          <w:tcPr>
            <w:tcW w:w="1382"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kern w:val="0"/>
                <w:sz w:val="20"/>
                <w:szCs w:val="20"/>
              </w:rPr>
            </w:pPr>
            <w:r>
              <w:rPr>
                <w:rFonts w:ascii="宋体" w:hAnsi="宋体" w:cs="宋体"/>
                <w:kern w:val="0"/>
                <w:sz w:val="20"/>
                <w:szCs w:val="20"/>
              </w:rPr>
              <w:t xml:space="preserve">565 </w:t>
            </w:r>
          </w:p>
        </w:tc>
        <w:tc>
          <w:tcPr>
            <w:tcW w:w="1289"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94.6 </w:t>
            </w:r>
          </w:p>
        </w:tc>
        <w:tc>
          <w:tcPr>
            <w:tcW w:w="1084" w:type="dxa"/>
            <w:tcBorders>
              <w:top w:val="nil"/>
              <w:left w:val="nil"/>
              <w:bottom w:val="single" w:sz="4" w:space="0" w:color="auto"/>
              <w:right w:val="nil"/>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-11.2 </w:t>
            </w:r>
          </w:p>
        </w:tc>
      </w:tr>
      <w:tr w:rsidR="00431673">
        <w:trPr>
          <w:trHeight w:val="119"/>
          <w:jc w:val="center"/>
        </w:trPr>
        <w:tc>
          <w:tcPr>
            <w:tcW w:w="4483" w:type="dxa"/>
            <w:tcBorders>
              <w:top w:val="nil"/>
              <w:bottom w:val="single" w:sz="4" w:space="0" w:color="auto"/>
              <w:right w:val="single" w:sz="4" w:space="0" w:color="auto"/>
            </w:tcBorders>
            <w:shd w:val="clear" w:color="000000" w:fill="FFFFFF"/>
            <w:noWrap/>
            <w:vAlign w:val="center"/>
          </w:tcPr>
          <w:p w:rsidR="00431673" w:rsidRDefault="00805A87">
            <w:pPr>
              <w:widowControl/>
              <w:jc w:val="left"/>
              <w:rPr>
                <w:rFonts w:ascii="宋体"/>
                <w:kern w:val="0"/>
                <w:sz w:val="20"/>
                <w:szCs w:val="20"/>
              </w:rPr>
            </w:pPr>
            <w:r>
              <w:rPr>
                <w:rFonts w:ascii="宋体" w:hAnsi="宋体" w:cs="宋体" w:hint="eastAsia"/>
                <w:kern w:val="0"/>
                <w:sz w:val="20"/>
                <w:szCs w:val="20"/>
              </w:rPr>
              <w:t>行政运行</w:t>
            </w:r>
          </w:p>
        </w:tc>
        <w:tc>
          <w:tcPr>
            <w:tcW w:w="1495"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475 </w:t>
            </w:r>
          </w:p>
        </w:tc>
        <w:tc>
          <w:tcPr>
            <w:tcW w:w="1382"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468 </w:t>
            </w:r>
          </w:p>
        </w:tc>
        <w:tc>
          <w:tcPr>
            <w:tcW w:w="1289"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98.5 </w:t>
            </w:r>
          </w:p>
        </w:tc>
        <w:tc>
          <w:tcPr>
            <w:tcW w:w="1084" w:type="dxa"/>
            <w:tcBorders>
              <w:top w:val="nil"/>
              <w:left w:val="nil"/>
              <w:bottom w:val="single" w:sz="4" w:space="0" w:color="auto"/>
              <w:right w:val="nil"/>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-3.5 </w:t>
            </w:r>
          </w:p>
        </w:tc>
      </w:tr>
      <w:tr w:rsidR="00431673">
        <w:trPr>
          <w:trHeight w:val="119"/>
          <w:jc w:val="center"/>
        </w:trPr>
        <w:tc>
          <w:tcPr>
            <w:tcW w:w="4483" w:type="dxa"/>
            <w:tcBorders>
              <w:top w:val="nil"/>
              <w:bottom w:val="single" w:sz="4" w:space="0" w:color="auto"/>
              <w:right w:val="single" w:sz="4" w:space="0" w:color="auto"/>
            </w:tcBorders>
            <w:shd w:val="clear" w:color="000000" w:fill="FFFFFF"/>
            <w:noWrap/>
            <w:vAlign w:val="center"/>
          </w:tcPr>
          <w:p w:rsidR="00431673" w:rsidRDefault="00805A87">
            <w:pPr>
              <w:widowControl/>
              <w:jc w:val="left"/>
              <w:rPr>
                <w:rFonts w:ascii="宋体"/>
                <w:kern w:val="0"/>
                <w:sz w:val="20"/>
                <w:szCs w:val="20"/>
              </w:rPr>
            </w:pPr>
            <w:r>
              <w:rPr>
                <w:rFonts w:ascii="宋体" w:hAnsi="宋体" w:cs="宋体" w:hint="eastAsia"/>
                <w:kern w:val="0"/>
                <w:sz w:val="20"/>
                <w:szCs w:val="20"/>
              </w:rPr>
              <w:t>一般行政管理事务</w:t>
            </w:r>
          </w:p>
        </w:tc>
        <w:tc>
          <w:tcPr>
            <w:tcW w:w="1495"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110 </w:t>
            </w:r>
          </w:p>
        </w:tc>
        <w:tc>
          <w:tcPr>
            <w:tcW w:w="1382"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90 </w:t>
            </w:r>
          </w:p>
        </w:tc>
        <w:tc>
          <w:tcPr>
            <w:tcW w:w="1289"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81.8 </w:t>
            </w:r>
          </w:p>
        </w:tc>
        <w:tc>
          <w:tcPr>
            <w:tcW w:w="1084" w:type="dxa"/>
            <w:tcBorders>
              <w:top w:val="nil"/>
              <w:left w:val="nil"/>
              <w:bottom w:val="single" w:sz="4" w:space="0" w:color="auto"/>
              <w:right w:val="nil"/>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-35.7 </w:t>
            </w:r>
          </w:p>
        </w:tc>
      </w:tr>
      <w:tr w:rsidR="00431673">
        <w:trPr>
          <w:trHeight w:val="119"/>
          <w:jc w:val="center"/>
        </w:trPr>
        <w:tc>
          <w:tcPr>
            <w:tcW w:w="4483" w:type="dxa"/>
            <w:tcBorders>
              <w:top w:val="nil"/>
              <w:bottom w:val="single" w:sz="4" w:space="0" w:color="auto"/>
              <w:right w:val="single" w:sz="4" w:space="0" w:color="auto"/>
            </w:tcBorders>
            <w:shd w:val="clear" w:color="000000" w:fill="FFFFFF"/>
            <w:noWrap/>
            <w:vAlign w:val="center"/>
          </w:tcPr>
          <w:p w:rsidR="00431673" w:rsidRDefault="00805A87">
            <w:pPr>
              <w:widowControl/>
              <w:jc w:val="left"/>
              <w:rPr>
                <w:rFonts w:ascii="宋体"/>
                <w:kern w:val="0"/>
                <w:sz w:val="20"/>
                <w:szCs w:val="20"/>
              </w:rPr>
            </w:pPr>
            <w:r>
              <w:rPr>
                <w:rFonts w:ascii="宋体" w:hAnsi="宋体" w:cs="宋体" w:hint="eastAsia"/>
                <w:kern w:val="0"/>
                <w:sz w:val="20"/>
                <w:szCs w:val="20"/>
              </w:rPr>
              <w:t>其他民主党派及工商联事务支出</w:t>
            </w:r>
          </w:p>
        </w:tc>
        <w:tc>
          <w:tcPr>
            <w:tcW w:w="1495"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12 </w:t>
            </w:r>
          </w:p>
        </w:tc>
        <w:tc>
          <w:tcPr>
            <w:tcW w:w="1382"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7 </w:t>
            </w:r>
          </w:p>
        </w:tc>
        <w:tc>
          <w:tcPr>
            <w:tcW w:w="1289"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58.3 </w:t>
            </w:r>
          </w:p>
        </w:tc>
        <w:tc>
          <w:tcPr>
            <w:tcW w:w="1084" w:type="dxa"/>
            <w:tcBorders>
              <w:top w:val="nil"/>
              <w:left w:val="nil"/>
              <w:bottom w:val="single" w:sz="4" w:space="0" w:color="auto"/>
              <w:right w:val="nil"/>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-36.4 </w:t>
            </w:r>
          </w:p>
        </w:tc>
      </w:tr>
      <w:tr w:rsidR="00431673">
        <w:trPr>
          <w:trHeight w:val="119"/>
          <w:jc w:val="center"/>
        </w:trPr>
        <w:tc>
          <w:tcPr>
            <w:tcW w:w="4483" w:type="dxa"/>
            <w:tcBorders>
              <w:top w:val="nil"/>
              <w:bottom w:val="single" w:sz="4" w:space="0" w:color="auto"/>
              <w:right w:val="single" w:sz="4" w:space="0" w:color="auto"/>
            </w:tcBorders>
            <w:shd w:val="clear" w:color="000000" w:fill="FFFFFF"/>
            <w:noWrap/>
            <w:vAlign w:val="center"/>
          </w:tcPr>
          <w:p w:rsidR="00431673" w:rsidRDefault="00805A87">
            <w:pPr>
              <w:widowControl/>
              <w:jc w:val="left"/>
              <w:rPr>
                <w:rFonts w:ascii="宋体"/>
                <w:b/>
                <w:bCs/>
                <w:kern w:val="0"/>
                <w:sz w:val="20"/>
                <w:szCs w:val="20"/>
              </w:rPr>
            </w:pPr>
            <w:r>
              <w:rPr>
                <w:rFonts w:ascii="宋体" w:hAnsi="宋体" w:cs="宋体" w:hint="eastAsia"/>
                <w:b/>
                <w:bCs/>
                <w:kern w:val="0"/>
                <w:sz w:val="20"/>
                <w:szCs w:val="20"/>
              </w:rPr>
              <w:t>群众团体事务</w:t>
            </w:r>
          </w:p>
        </w:tc>
        <w:tc>
          <w:tcPr>
            <w:tcW w:w="1495"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kern w:val="0"/>
                <w:sz w:val="20"/>
                <w:szCs w:val="20"/>
              </w:rPr>
            </w:pPr>
            <w:r>
              <w:rPr>
                <w:rFonts w:ascii="宋体" w:hAnsi="宋体" w:cs="宋体"/>
                <w:kern w:val="0"/>
                <w:sz w:val="20"/>
                <w:szCs w:val="20"/>
              </w:rPr>
              <w:t xml:space="preserve">1742 </w:t>
            </w:r>
          </w:p>
        </w:tc>
        <w:tc>
          <w:tcPr>
            <w:tcW w:w="1382"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kern w:val="0"/>
                <w:sz w:val="20"/>
                <w:szCs w:val="20"/>
              </w:rPr>
            </w:pPr>
            <w:r>
              <w:rPr>
                <w:rFonts w:ascii="宋体" w:hAnsi="宋体" w:cs="宋体"/>
                <w:kern w:val="0"/>
                <w:sz w:val="20"/>
                <w:szCs w:val="20"/>
              </w:rPr>
              <w:t xml:space="preserve">1689 </w:t>
            </w:r>
          </w:p>
        </w:tc>
        <w:tc>
          <w:tcPr>
            <w:tcW w:w="1289"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97.0 </w:t>
            </w:r>
          </w:p>
        </w:tc>
        <w:tc>
          <w:tcPr>
            <w:tcW w:w="1084" w:type="dxa"/>
            <w:tcBorders>
              <w:top w:val="nil"/>
              <w:left w:val="nil"/>
              <w:bottom w:val="single" w:sz="4" w:space="0" w:color="auto"/>
              <w:right w:val="nil"/>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-12.4 </w:t>
            </w:r>
          </w:p>
        </w:tc>
      </w:tr>
      <w:tr w:rsidR="00431673">
        <w:trPr>
          <w:trHeight w:val="119"/>
          <w:jc w:val="center"/>
        </w:trPr>
        <w:tc>
          <w:tcPr>
            <w:tcW w:w="4483" w:type="dxa"/>
            <w:tcBorders>
              <w:top w:val="nil"/>
              <w:bottom w:val="single" w:sz="4" w:space="0" w:color="auto"/>
              <w:right w:val="single" w:sz="4" w:space="0" w:color="auto"/>
            </w:tcBorders>
            <w:shd w:val="clear" w:color="000000" w:fill="FFFFFF"/>
            <w:noWrap/>
            <w:vAlign w:val="center"/>
          </w:tcPr>
          <w:p w:rsidR="00431673" w:rsidRDefault="00805A87">
            <w:pPr>
              <w:widowControl/>
              <w:jc w:val="left"/>
              <w:rPr>
                <w:rFonts w:ascii="宋体"/>
                <w:kern w:val="0"/>
                <w:sz w:val="20"/>
                <w:szCs w:val="20"/>
              </w:rPr>
            </w:pPr>
            <w:r>
              <w:rPr>
                <w:rFonts w:ascii="宋体" w:hAnsi="宋体" w:cs="宋体" w:hint="eastAsia"/>
                <w:kern w:val="0"/>
                <w:sz w:val="20"/>
                <w:szCs w:val="20"/>
              </w:rPr>
              <w:t>行政运行</w:t>
            </w:r>
          </w:p>
        </w:tc>
        <w:tc>
          <w:tcPr>
            <w:tcW w:w="1495"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900 </w:t>
            </w:r>
          </w:p>
        </w:tc>
        <w:tc>
          <w:tcPr>
            <w:tcW w:w="1382"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874 </w:t>
            </w:r>
          </w:p>
        </w:tc>
        <w:tc>
          <w:tcPr>
            <w:tcW w:w="1289"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97.1 </w:t>
            </w:r>
          </w:p>
        </w:tc>
        <w:tc>
          <w:tcPr>
            <w:tcW w:w="1084" w:type="dxa"/>
            <w:tcBorders>
              <w:top w:val="nil"/>
              <w:left w:val="nil"/>
              <w:bottom w:val="single" w:sz="4" w:space="0" w:color="auto"/>
              <w:right w:val="nil"/>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-24.2 </w:t>
            </w:r>
          </w:p>
        </w:tc>
      </w:tr>
      <w:tr w:rsidR="00431673">
        <w:trPr>
          <w:trHeight w:val="119"/>
          <w:jc w:val="center"/>
        </w:trPr>
        <w:tc>
          <w:tcPr>
            <w:tcW w:w="4483" w:type="dxa"/>
            <w:tcBorders>
              <w:top w:val="nil"/>
              <w:bottom w:val="single" w:sz="4" w:space="0" w:color="auto"/>
              <w:right w:val="single" w:sz="4" w:space="0" w:color="auto"/>
            </w:tcBorders>
            <w:shd w:val="clear" w:color="000000" w:fill="FFFFFF"/>
            <w:noWrap/>
            <w:vAlign w:val="center"/>
          </w:tcPr>
          <w:p w:rsidR="00431673" w:rsidRDefault="00805A87">
            <w:pPr>
              <w:widowControl/>
              <w:jc w:val="left"/>
              <w:rPr>
                <w:rFonts w:ascii="宋体"/>
                <w:kern w:val="0"/>
                <w:sz w:val="20"/>
                <w:szCs w:val="20"/>
              </w:rPr>
            </w:pPr>
            <w:r>
              <w:rPr>
                <w:rFonts w:ascii="宋体" w:hAnsi="宋体" w:cs="宋体" w:hint="eastAsia"/>
                <w:kern w:val="0"/>
                <w:sz w:val="20"/>
                <w:szCs w:val="20"/>
              </w:rPr>
              <w:t>一般行政管理事务</w:t>
            </w:r>
          </w:p>
        </w:tc>
        <w:tc>
          <w:tcPr>
            <w:tcW w:w="1495"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122 </w:t>
            </w:r>
          </w:p>
        </w:tc>
        <w:tc>
          <w:tcPr>
            <w:tcW w:w="1382"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121 </w:t>
            </w:r>
          </w:p>
        </w:tc>
        <w:tc>
          <w:tcPr>
            <w:tcW w:w="1289"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99.2 </w:t>
            </w:r>
          </w:p>
        </w:tc>
        <w:tc>
          <w:tcPr>
            <w:tcW w:w="1084" w:type="dxa"/>
            <w:tcBorders>
              <w:top w:val="nil"/>
              <w:left w:val="nil"/>
              <w:bottom w:val="single" w:sz="4" w:space="0" w:color="auto"/>
              <w:right w:val="nil"/>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-0.8 </w:t>
            </w:r>
          </w:p>
        </w:tc>
      </w:tr>
      <w:tr w:rsidR="00431673">
        <w:trPr>
          <w:trHeight w:val="119"/>
          <w:jc w:val="center"/>
        </w:trPr>
        <w:tc>
          <w:tcPr>
            <w:tcW w:w="4483" w:type="dxa"/>
            <w:tcBorders>
              <w:top w:val="nil"/>
              <w:bottom w:val="single" w:sz="4" w:space="0" w:color="auto"/>
              <w:right w:val="single" w:sz="4" w:space="0" w:color="auto"/>
            </w:tcBorders>
            <w:shd w:val="clear" w:color="000000" w:fill="FFFFFF"/>
            <w:noWrap/>
            <w:vAlign w:val="center"/>
          </w:tcPr>
          <w:p w:rsidR="00431673" w:rsidRDefault="00805A87">
            <w:pPr>
              <w:widowControl/>
              <w:jc w:val="left"/>
              <w:rPr>
                <w:rFonts w:ascii="宋体"/>
                <w:kern w:val="0"/>
                <w:sz w:val="20"/>
                <w:szCs w:val="20"/>
              </w:rPr>
            </w:pPr>
            <w:r>
              <w:rPr>
                <w:rFonts w:ascii="宋体" w:hAnsi="宋体" w:cs="宋体" w:hint="eastAsia"/>
                <w:kern w:val="0"/>
                <w:sz w:val="20"/>
                <w:szCs w:val="20"/>
              </w:rPr>
              <w:t>事业运行</w:t>
            </w:r>
          </w:p>
        </w:tc>
        <w:tc>
          <w:tcPr>
            <w:tcW w:w="1495"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560 </w:t>
            </w:r>
          </w:p>
        </w:tc>
        <w:tc>
          <w:tcPr>
            <w:tcW w:w="1382"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521 </w:t>
            </w:r>
          </w:p>
        </w:tc>
        <w:tc>
          <w:tcPr>
            <w:tcW w:w="1289"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93.0 </w:t>
            </w:r>
          </w:p>
        </w:tc>
        <w:tc>
          <w:tcPr>
            <w:tcW w:w="1084" w:type="dxa"/>
            <w:tcBorders>
              <w:top w:val="nil"/>
              <w:left w:val="nil"/>
              <w:bottom w:val="single" w:sz="4" w:space="0" w:color="auto"/>
              <w:right w:val="nil"/>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57.4 </w:t>
            </w:r>
          </w:p>
        </w:tc>
      </w:tr>
      <w:tr w:rsidR="00431673">
        <w:trPr>
          <w:trHeight w:val="119"/>
          <w:jc w:val="center"/>
        </w:trPr>
        <w:tc>
          <w:tcPr>
            <w:tcW w:w="4483" w:type="dxa"/>
            <w:tcBorders>
              <w:top w:val="nil"/>
              <w:bottom w:val="single" w:sz="4" w:space="0" w:color="auto"/>
              <w:right w:val="single" w:sz="4" w:space="0" w:color="auto"/>
            </w:tcBorders>
            <w:shd w:val="clear" w:color="000000" w:fill="FFFFFF"/>
            <w:noWrap/>
            <w:vAlign w:val="center"/>
          </w:tcPr>
          <w:p w:rsidR="00431673" w:rsidRDefault="00805A87">
            <w:pPr>
              <w:widowControl/>
              <w:jc w:val="left"/>
              <w:rPr>
                <w:rFonts w:ascii="宋体"/>
                <w:kern w:val="0"/>
                <w:sz w:val="20"/>
                <w:szCs w:val="20"/>
              </w:rPr>
            </w:pPr>
            <w:r>
              <w:rPr>
                <w:rFonts w:ascii="宋体" w:hAnsi="宋体" w:cs="宋体" w:hint="eastAsia"/>
                <w:kern w:val="0"/>
                <w:sz w:val="20"/>
                <w:szCs w:val="20"/>
              </w:rPr>
              <w:t>其他群众团体事务支出</w:t>
            </w:r>
          </w:p>
        </w:tc>
        <w:tc>
          <w:tcPr>
            <w:tcW w:w="1495"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160 </w:t>
            </w:r>
          </w:p>
        </w:tc>
        <w:tc>
          <w:tcPr>
            <w:tcW w:w="1382"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173 </w:t>
            </w:r>
          </w:p>
        </w:tc>
        <w:tc>
          <w:tcPr>
            <w:tcW w:w="1289"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108.1 </w:t>
            </w:r>
          </w:p>
        </w:tc>
        <w:tc>
          <w:tcPr>
            <w:tcW w:w="1084" w:type="dxa"/>
            <w:tcBorders>
              <w:top w:val="nil"/>
              <w:left w:val="nil"/>
              <w:bottom w:val="single" w:sz="4" w:space="0" w:color="auto"/>
              <w:right w:val="nil"/>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-46.4 </w:t>
            </w:r>
          </w:p>
        </w:tc>
      </w:tr>
      <w:tr w:rsidR="00431673">
        <w:trPr>
          <w:trHeight w:val="119"/>
          <w:jc w:val="center"/>
        </w:trPr>
        <w:tc>
          <w:tcPr>
            <w:tcW w:w="4483" w:type="dxa"/>
            <w:tcBorders>
              <w:top w:val="nil"/>
              <w:bottom w:val="single" w:sz="4" w:space="0" w:color="auto"/>
              <w:right w:val="single" w:sz="4" w:space="0" w:color="auto"/>
            </w:tcBorders>
            <w:shd w:val="clear" w:color="000000" w:fill="FFFFFF"/>
            <w:noWrap/>
            <w:vAlign w:val="center"/>
          </w:tcPr>
          <w:p w:rsidR="00431673" w:rsidRDefault="00805A87">
            <w:pPr>
              <w:widowControl/>
              <w:jc w:val="left"/>
              <w:rPr>
                <w:rFonts w:ascii="宋体"/>
                <w:b/>
                <w:bCs/>
                <w:kern w:val="0"/>
                <w:sz w:val="20"/>
                <w:szCs w:val="20"/>
              </w:rPr>
            </w:pPr>
            <w:r>
              <w:rPr>
                <w:rFonts w:ascii="宋体" w:hAnsi="宋体" w:cs="宋体" w:hint="eastAsia"/>
                <w:b/>
                <w:bCs/>
                <w:kern w:val="0"/>
                <w:sz w:val="20"/>
                <w:szCs w:val="20"/>
              </w:rPr>
              <w:t>党委办公厅</w:t>
            </w:r>
            <w:r>
              <w:rPr>
                <w:rFonts w:ascii="宋体" w:hAnsi="宋体" w:cs="宋体"/>
                <w:b/>
                <w:bCs/>
                <w:kern w:val="0"/>
                <w:sz w:val="20"/>
                <w:szCs w:val="20"/>
              </w:rPr>
              <w:t>(</w:t>
            </w:r>
            <w:r>
              <w:rPr>
                <w:rFonts w:ascii="宋体" w:hAnsi="宋体" w:cs="宋体" w:hint="eastAsia"/>
                <w:b/>
                <w:bCs/>
                <w:kern w:val="0"/>
                <w:sz w:val="20"/>
                <w:szCs w:val="20"/>
              </w:rPr>
              <w:t>室</w:t>
            </w:r>
            <w:r>
              <w:rPr>
                <w:rFonts w:ascii="宋体" w:hAnsi="宋体" w:cs="宋体"/>
                <w:b/>
                <w:bCs/>
                <w:kern w:val="0"/>
                <w:sz w:val="20"/>
                <w:szCs w:val="20"/>
              </w:rPr>
              <w:t>)</w:t>
            </w:r>
            <w:r>
              <w:rPr>
                <w:rFonts w:ascii="宋体" w:hAnsi="宋体" w:cs="宋体" w:hint="eastAsia"/>
                <w:b/>
                <w:bCs/>
                <w:kern w:val="0"/>
                <w:sz w:val="20"/>
                <w:szCs w:val="20"/>
              </w:rPr>
              <w:t>及相关机构事务</w:t>
            </w:r>
          </w:p>
        </w:tc>
        <w:tc>
          <w:tcPr>
            <w:tcW w:w="1495"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kern w:val="0"/>
                <w:sz w:val="20"/>
                <w:szCs w:val="20"/>
              </w:rPr>
            </w:pPr>
            <w:r>
              <w:rPr>
                <w:rFonts w:ascii="宋体" w:hAnsi="宋体" w:cs="宋体"/>
                <w:kern w:val="0"/>
                <w:sz w:val="20"/>
                <w:szCs w:val="20"/>
              </w:rPr>
              <w:t xml:space="preserve">4150 </w:t>
            </w:r>
          </w:p>
        </w:tc>
        <w:tc>
          <w:tcPr>
            <w:tcW w:w="1382"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kern w:val="0"/>
                <w:sz w:val="20"/>
                <w:szCs w:val="20"/>
              </w:rPr>
            </w:pPr>
            <w:r>
              <w:rPr>
                <w:rFonts w:ascii="宋体" w:hAnsi="宋体" w:cs="宋体"/>
                <w:kern w:val="0"/>
                <w:sz w:val="20"/>
                <w:szCs w:val="20"/>
              </w:rPr>
              <w:t xml:space="preserve">3780 </w:t>
            </w:r>
          </w:p>
        </w:tc>
        <w:tc>
          <w:tcPr>
            <w:tcW w:w="1289"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91.1 </w:t>
            </w:r>
          </w:p>
        </w:tc>
        <w:tc>
          <w:tcPr>
            <w:tcW w:w="1084" w:type="dxa"/>
            <w:tcBorders>
              <w:top w:val="nil"/>
              <w:left w:val="nil"/>
              <w:bottom w:val="single" w:sz="4" w:space="0" w:color="auto"/>
              <w:right w:val="nil"/>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-27.0 </w:t>
            </w:r>
          </w:p>
        </w:tc>
      </w:tr>
      <w:tr w:rsidR="00431673">
        <w:trPr>
          <w:trHeight w:val="119"/>
          <w:jc w:val="center"/>
        </w:trPr>
        <w:tc>
          <w:tcPr>
            <w:tcW w:w="4483" w:type="dxa"/>
            <w:tcBorders>
              <w:top w:val="nil"/>
              <w:bottom w:val="single" w:sz="4" w:space="0" w:color="auto"/>
              <w:right w:val="single" w:sz="4" w:space="0" w:color="auto"/>
            </w:tcBorders>
            <w:shd w:val="clear" w:color="000000" w:fill="FFFFFF"/>
            <w:noWrap/>
            <w:vAlign w:val="center"/>
          </w:tcPr>
          <w:p w:rsidR="00431673" w:rsidRDefault="00805A87">
            <w:pPr>
              <w:widowControl/>
              <w:jc w:val="left"/>
              <w:rPr>
                <w:rFonts w:ascii="宋体"/>
                <w:kern w:val="0"/>
                <w:sz w:val="20"/>
                <w:szCs w:val="20"/>
              </w:rPr>
            </w:pPr>
            <w:r>
              <w:rPr>
                <w:rFonts w:ascii="宋体" w:hAnsi="宋体" w:cs="宋体" w:hint="eastAsia"/>
                <w:kern w:val="0"/>
                <w:sz w:val="20"/>
                <w:szCs w:val="20"/>
              </w:rPr>
              <w:t>行政运行</w:t>
            </w:r>
          </w:p>
        </w:tc>
        <w:tc>
          <w:tcPr>
            <w:tcW w:w="1495"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3204 </w:t>
            </w:r>
          </w:p>
        </w:tc>
        <w:tc>
          <w:tcPr>
            <w:tcW w:w="1382"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2926 </w:t>
            </w:r>
          </w:p>
        </w:tc>
        <w:tc>
          <w:tcPr>
            <w:tcW w:w="1289"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91.3 </w:t>
            </w:r>
          </w:p>
        </w:tc>
        <w:tc>
          <w:tcPr>
            <w:tcW w:w="1084" w:type="dxa"/>
            <w:tcBorders>
              <w:top w:val="nil"/>
              <w:left w:val="nil"/>
              <w:bottom w:val="single" w:sz="4" w:space="0" w:color="auto"/>
              <w:right w:val="nil"/>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-30.1 </w:t>
            </w:r>
          </w:p>
        </w:tc>
      </w:tr>
      <w:tr w:rsidR="00431673">
        <w:trPr>
          <w:trHeight w:val="119"/>
          <w:jc w:val="center"/>
        </w:trPr>
        <w:tc>
          <w:tcPr>
            <w:tcW w:w="4483" w:type="dxa"/>
            <w:tcBorders>
              <w:top w:val="nil"/>
              <w:bottom w:val="single" w:sz="4" w:space="0" w:color="auto"/>
              <w:right w:val="single" w:sz="4" w:space="0" w:color="auto"/>
            </w:tcBorders>
            <w:shd w:val="clear" w:color="000000" w:fill="FFFFFF"/>
            <w:noWrap/>
            <w:vAlign w:val="center"/>
          </w:tcPr>
          <w:p w:rsidR="00431673" w:rsidRDefault="00805A87">
            <w:pPr>
              <w:widowControl/>
              <w:jc w:val="left"/>
              <w:rPr>
                <w:rFonts w:ascii="宋体"/>
                <w:kern w:val="0"/>
                <w:sz w:val="20"/>
                <w:szCs w:val="20"/>
              </w:rPr>
            </w:pPr>
            <w:r>
              <w:rPr>
                <w:rFonts w:ascii="宋体" w:hAnsi="宋体" w:cs="宋体" w:hint="eastAsia"/>
                <w:kern w:val="0"/>
                <w:sz w:val="20"/>
                <w:szCs w:val="20"/>
              </w:rPr>
              <w:t>一般行政管理事务</w:t>
            </w:r>
          </w:p>
        </w:tc>
        <w:tc>
          <w:tcPr>
            <w:tcW w:w="1495"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378 </w:t>
            </w:r>
          </w:p>
        </w:tc>
        <w:tc>
          <w:tcPr>
            <w:tcW w:w="1382"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307 </w:t>
            </w:r>
          </w:p>
        </w:tc>
        <w:tc>
          <w:tcPr>
            <w:tcW w:w="1289"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81.2 </w:t>
            </w:r>
          </w:p>
        </w:tc>
        <w:tc>
          <w:tcPr>
            <w:tcW w:w="1084" w:type="dxa"/>
            <w:tcBorders>
              <w:top w:val="nil"/>
              <w:left w:val="nil"/>
              <w:bottom w:val="single" w:sz="4" w:space="0" w:color="auto"/>
              <w:right w:val="nil"/>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-18.8 </w:t>
            </w:r>
          </w:p>
        </w:tc>
      </w:tr>
      <w:tr w:rsidR="00431673">
        <w:trPr>
          <w:trHeight w:val="119"/>
          <w:jc w:val="center"/>
        </w:trPr>
        <w:tc>
          <w:tcPr>
            <w:tcW w:w="4483" w:type="dxa"/>
            <w:tcBorders>
              <w:top w:val="nil"/>
              <w:bottom w:val="single" w:sz="4" w:space="0" w:color="auto"/>
              <w:right w:val="single" w:sz="4" w:space="0" w:color="auto"/>
            </w:tcBorders>
            <w:shd w:val="clear" w:color="000000" w:fill="FFFFFF"/>
            <w:noWrap/>
            <w:vAlign w:val="center"/>
          </w:tcPr>
          <w:p w:rsidR="00431673" w:rsidRDefault="00805A87">
            <w:pPr>
              <w:widowControl/>
              <w:jc w:val="left"/>
              <w:rPr>
                <w:rFonts w:ascii="宋体"/>
                <w:kern w:val="0"/>
                <w:sz w:val="20"/>
                <w:szCs w:val="20"/>
              </w:rPr>
            </w:pPr>
            <w:r>
              <w:rPr>
                <w:rFonts w:ascii="宋体" w:hAnsi="宋体" w:cs="宋体" w:hint="eastAsia"/>
                <w:kern w:val="0"/>
                <w:sz w:val="20"/>
                <w:szCs w:val="20"/>
              </w:rPr>
              <w:t>专项业务</w:t>
            </w:r>
          </w:p>
        </w:tc>
        <w:tc>
          <w:tcPr>
            <w:tcW w:w="1495"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129 </w:t>
            </w:r>
          </w:p>
        </w:tc>
        <w:tc>
          <w:tcPr>
            <w:tcW w:w="1382"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103 </w:t>
            </w:r>
          </w:p>
        </w:tc>
        <w:tc>
          <w:tcPr>
            <w:tcW w:w="1289"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79.8 </w:t>
            </w:r>
          </w:p>
        </w:tc>
        <w:tc>
          <w:tcPr>
            <w:tcW w:w="1084" w:type="dxa"/>
            <w:tcBorders>
              <w:top w:val="nil"/>
              <w:left w:val="nil"/>
              <w:bottom w:val="single" w:sz="4" w:space="0" w:color="auto"/>
              <w:right w:val="nil"/>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194.3 </w:t>
            </w:r>
          </w:p>
        </w:tc>
      </w:tr>
      <w:tr w:rsidR="00431673">
        <w:trPr>
          <w:trHeight w:val="119"/>
          <w:jc w:val="center"/>
        </w:trPr>
        <w:tc>
          <w:tcPr>
            <w:tcW w:w="4483" w:type="dxa"/>
            <w:tcBorders>
              <w:top w:val="nil"/>
              <w:bottom w:val="single" w:sz="4" w:space="0" w:color="auto"/>
              <w:right w:val="single" w:sz="4" w:space="0" w:color="auto"/>
            </w:tcBorders>
            <w:shd w:val="clear" w:color="000000" w:fill="FFFFFF"/>
            <w:noWrap/>
            <w:vAlign w:val="center"/>
          </w:tcPr>
          <w:p w:rsidR="00431673" w:rsidRDefault="00805A87">
            <w:pPr>
              <w:widowControl/>
              <w:jc w:val="left"/>
              <w:rPr>
                <w:rFonts w:ascii="宋体"/>
                <w:kern w:val="0"/>
                <w:sz w:val="20"/>
                <w:szCs w:val="20"/>
              </w:rPr>
            </w:pPr>
            <w:r>
              <w:rPr>
                <w:rFonts w:ascii="宋体" w:hAnsi="宋体" w:cs="宋体" w:hint="eastAsia"/>
                <w:kern w:val="0"/>
                <w:sz w:val="20"/>
                <w:szCs w:val="20"/>
              </w:rPr>
              <w:t>事业运行</w:t>
            </w:r>
          </w:p>
        </w:tc>
        <w:tc>
          <w:tcPr>
            <w:tcW w:w="1495"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309 </w:t>
            </w:r>
          </w:p>
        </w:tc>
        <w:tc>
          <w:tcPr>
            <w:tcW w:w="1382"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314 </w:t>
            </w:r>
          </w:p>
        </w:tc>
        <w:tc>
          <w:tcPr>
            <w:tcW w:w="1289"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101.6 </w:t>
            </w:r>
          </w:p>
        </w:tc>
        <w:tc>
          <w:tcPr>
            <w:tcW w:w="1084" w:type="dxa"/>
            <w:tcBorders>
              <w:top w:val="nil"/>
              <w:left w:val="nil"/>
              <w:bottom w:val="single" w:sz="4" w:space="0" w:color="auto"/>
              <w:right w:val="nil"/>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-9.2 </w:t>
            </w:r>
          </w:p>
        </w:tc>
      </w:tr>
      <w:tr w:rsidR="00431673">
        <w:trPr>
          <w:trHeight w:val="119"/>
          <w:jc w:val="center"/>
        </w:trPr>
        <w:tc>
          <w:tcPr>
            <w:tcW w:w="4483" w:type="dxa"/>
            <w:tcBorders>
              <w:top w:val="nil"/>
              <w:bottom w:val="single" w:sz="4" w:space="0" w:color="auto"/>
              <w:right w:val="single" w:sz="4" w:space="0" w:color="auto"/>
            </w:tcBorders>
            <w:shd w:val="clear" w:color="000000" w:fill="FFFFFF"/>
            <w:noWrap/>
            <w:vAlign w:val="center"/>
          </w:tcPr>
          <w:p w:rsidR="00431673" w:rsidRDefault="00805A87">
            <w:pPr>
              <w:widowControl/>
              <w:jc w:val="left"/>
              <w:rPr>
                <w:rFonts w:ascii="宋体"/>
                <w:kern w:val="0"/>
                <w:sz w:val="20"/>
                <w:szCs w:val="20"/>
              </w:rPr>
            </w:pPr>
            <w:r>
              <w:rPr>
                <w:rFonts w:ascii="宋体" w:hAnsi="宋体" w:cs="宋体" w:hint="eastAsia"/>
                <w:kern w:val="0"/>
                <w:sz w:val="20"/>
                <w:szCs w:val="20"/>
              </w:rPr>
              <w:t>其他党委办公厅</w:t>
            </w:r>
            <w:r>
              <w:rPr>
                <w:rFonts w:ascii="宋体" w:hAnsi="宋体" w:cs="宋体"/>
                <w:kern w:val="0"/>
                <w:sz w:val="20"/>
                <w:szCs w:val="20"/>
              </w:rPr>
              <w:t>(</w:t>
            </w:r>
            <w:r>
              <w:rPr>
                <w:rFonts w:ascii="宋体" w:hAnsi="宋体" w:cs="宋体" w:hint="eastAsia"/>
                <w:kern w:val="0"/>
                <w:sz w:val="20"/>
                <w:szCs w:val="20"/>
              </w:rPr>
              <w:t>室</w:t>
            </w:r>
            <w:r>
              <w:rPr>
                <w:rFonts w:ascii="宋体" w:hAnsi="宋体" w:cs="宋体"/>
                <w:kern w:val="0"/>
                <w:sz w:val="20"/>
                <w:szCs w:val="20"/>
              </w:rPr>
              <w:t>)</w:t>
            </w:r>
            <w:r>
              <w:rPr>
                <w:rFonts w:ascii="宋体" w:hAnsi="宋体" w:cs="宋体" w:hint="eastAsia"/>
                <w:kern w:val="0"/>
                <w:sz w:val="20"/>
                <w:szCs w:val="20"/>
              </w:rPr>
              <w:t>及相关机构事务支出</w:t>
            </w:r>
          </w:p>
        </w:tc>
        <w:tc>
          <w:tcPr>
            <w:tcW w:w="1495"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130 </w:t>
            </w:r>
          </w:p>
        </w:tc>
        <w:tc>
          <w:tcPr>
            <w:tcW w:w="1382"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130 </w:t>
            </w:r>
          </w:p>
        </w:tc>
        <w:tc>
          <w:tcPr>
            <w:tcW w:w="1289"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100.0 </w:t>
            </w:r>
          </w:p>
        </w:tc>
        <w:tc>
          <w:tcPr>
            <w:tcW w:w="1084" w:type="dxa"/>
            <w:tcBorders>
              <w:top w:val="nil"/>
              <w:left w:val="nil"/>
              <w:bottom w:val="single" w:sz="4" w:space="0" w:color="auto"/>
              <w:right w:val="nil"/>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-44.4 </w:t>
            </w:r>
          </w:p>
        </w:tc>
      </w:tr>
      <w:tr w:rsidR="00431673">
        <w:trPr>
          <w:trHeight w:val="119"/>
          <w:jc w:val="center"/>
        </w:trPr>
        <w:tc>
          <w:tcPr>
            <w:tcW w:w="4483" w:type="dxa"/>
            <w:tcBorders>
              <w:top w:val="nil"/>
              <w:bottom w:val="single" w:sz="4" w:space="0" w:color="auto"/>
              <w:right w:val="single" w:sz="4" w:space="0" w:color="auto"/>
            </w:tcBorders>
            <w:shd w:val="clear" w:color="000000" w:fill="FFFFFF"/>
            <w:noWrap/>
            <w:vAlign w:val="center"/>
          </w:tcPr>
          <w:p w:rsidR="00431673" w:rsidRDefault="00805A87">
            <w:pPr>
              <w:widowControl/>
              <w:jc w:val="left"/>
              <w:rPr>
                <w:rFonts w:ascii="宋体"/>
                <w:b/>
                <w:bCs/>
                <w:kern w:val="0"/>
                <w:sz w:val="20"/>
                <w:szCs w:val="20"/>
              </w:rPr>
            </w:pPr>
            <w:r>
              <w:rPr>
                <w:rFonts w:ascii="宋体" w:hAnsi="宋体" w:cs="宋体" w:hint="eastAsia"/>
                <w:b/>
                <w:bCs/>
                <w:kern w:val="0"/>
                <w:sz w:val="20"/>
                <w:szCs w:val="20"/>
              </w:rPr>
              <w:t>组织事务</w:t>
            </w:r>
          </w:p>
        </w:tc>
        <w:tc>
          <w:tcPr>
            <w:tcW w:w="1495"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kern w:val="0"/>
                <w:sz w:val="20"/>
                <w:szCs w:val="20"/>
              </w:rPr>
            </w:pPr>
            <w:r>
              <w:rPr>
                <w:rFonts w:ascii="宋体" w:hAnsi="宋体" w:cs="宋体"/>
                <w:kern w:val="0"/>
                <w:sz w:val="20"/>
                <w:szCs w:val="20"/>
              </w:rPr>
              <w:t xml:space="preserve">1789 </w:t>
            </w:r>
          </w:p>
        </w:tc>
        <w:tc>
          <w:tcPr>
            <w:tcW w:w="1382"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kern w:val="0"/>
                <w:sz w:val="20"/>
                <w:szCs w:val="20"/>
              </w:rPr>
            </w:pPr>
            <w:r>
              <w:rPr>
                <w:rFonts w:ascii="宋体" w:hAnsi="宋体" w:cs="宋体"/>
                <w:kern w:val="0"/>
                <w:sz w:val="20"/>
                <w:szCs w:val="20"/>
              </w:rPr>
              <w:t xml:space="preserve">1793 </w:t>
            </w:r>
          </w:p>
        </w:tc>
        <w:tc>
          <w:tcPr>
            <w:tcW w:w="1289"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100.2 </w:t>
            </w:r>
          </w:p>
        </w:tc>
        <w:tc>
          <w:tcPr>
            <w:tcW w:w="1084" w:type="dxa"/>
            <w:tcBorders>
              <w:top w:val="nil"/>
              <w:left w:val="nil"/>
              <w:bottom w:val="single" w:sz="4" w:space="0" w:color="auto"/>
              <w:right w:val="nil"/>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22.9 </w:t>
            </w:r>
          </w:p>
        </w:tc>
      </w:tr>
      <w:tr w:rsidR="00431673">
        <w:trPr>
          <w:trHeight w:val="119"/>
          <w:jc w:val="center"/>
        </w:trPr>
        <w:tc>
          <w:tcPr>
            <w:tcW w:w="4483" w:type="dxa"/>
            <w:tcBorders>
              <w:top w:val="nil"/>
              <w:bottom w:val="single" w:sz="4" w:space="0" w:color="auto"/>
              <w:right w:val="single" w:sz="4" w:space="0" w:color="auto"/>
            </w:tcBorders>
            <w:shd w:val="clear" w:color="000000" w:fill="FFFFFF"/>
            <w:noWrap/>
            <w:vAlign w:val="center"/>
          </w:tcPr>
          <w:p w:rsidR="00431673" w:rsidRDefault="00805A87">
            <w:pPr>
              <w:widowControl/>
              <w:jc w:val="left"/>
              <w:rPr>
                <w:rFonts w:ascii="宋体"/>
                <w:kern w:val="0"/>
                <w:sz w:val="20"/>
                <w:szCs w:val="20"/>
              </w:rPr>
            </w:pPr>
            <w:r>
              <w:rPr>
                <w:rFonts w:ascii="宋体" w:hAnsi="宋体" w:cs="宋体" w:hint="eastAsia"/>
                <w:kern w:val="0"/>
                <w:sz w:val="20"/>
                <w:szCs w:val="20"/>
              </w:rPr>
              <w:t>行政运行</w:t>
            </w:r>
          </w:p>
        </w:tc>
        <w:tc>
          <w:tcPr>
            <w:tcW w:w="1495"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1170 </w:t>
            </w:r>
          </w:p>
        </w:tc>
        <w:tc>
          <w:tcPr>
            <w:tcW w:w="1382"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1157 </w:t>
            </w:r>
          </w:p>
        </w:tc>
        <w:tc>
          <w:tcPr>
            <w:tcW w:w="1289"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98.9 </w:t>
            </w:r>
          </w:p>
        </w:tc>
        <w:tc>
          <w:tcPr>
            <w:tcW w:w="1084" w:type="dxa"/>
            <w:tcBorders>
              <w:top w:val="nil"/>
              <w:left w:val="nil"/>
              <w:bottom w:val="single" w:sz="4" w:space="0" w:color="auto"/>
              <w:right w:val="nil"/>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27.1 </w:t>
            </w:r>
          </w:p>
        </w:tc>
      </w:tr>
      <w:tr w:rsidR="00431673">
        <w:trPr>
          <w:trHeight w:val="119"/>
          <w:jc w:val="center"/>
        </w:trPr>
        <w:tc>
          <w:tcPr>
            <w:tcW w:w="4483" w:type="dxa"/>
            <w:tcBorders>
              <w:top w:val="nil"/>
              <w:bottom w:val="single" w:sz="4" w:space="0" w:color="auto"/>
              <w:right w:val="single" w:sz="4" w:space="0" w:color="auto"/>
            </w:tcBorders>
            <w:shd w:val="clear" w:color="000000" w:fill="FFFFFF"/>
            <w:noWrap/>
            <w:vAlign w:val="center"/>
          </w:tcPr>
          <w:p w:rsidR="00431673" w:rsidRDefault="00805A87">
            <w:pPr>
              <w:widowControl/>
              <w:jc w:val="left"/>
              <w:rPr>
                <w:rFonts w:ascii="宋体"/>
                <w:kern w:val="0"/>
                <w:sz w:val="20"/>
                <w:szCs w:val="20"/>
              </w:rPr>
            </w:pPr>
            <w:r>
              <w:rPr>
                <w:rFonts w:ascii="宋体" w:hAnsi="宋体" w:cs="宋体" w:hint="eastAsia"/>
                <w:kern w:val="0"/>
                <w:sz w:val="20"/>
                <w:szCs w:val="20"/>
              </w:rPr>
              <w:t>一般行政管理事务</w:t>
            </w:r>
          </w:p>
        </w:tc>
        <w:tc>
          <w:tcPr>
            <w:tcW w:w="1495"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282 </w:t>
            </w:r>
          </w:p>
        </w:tc>
        <w:tc>
          <w:tcPr>
            <w:tcW w:w="1382"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330 </w:t>
            </w:r>
          </w:p>
        </w:tc>
        <w:tc>
          <w:tcPr>
            <w:tcW w:w="1289"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117.0 </w:t>
            </w:r>
          </w:p>
        </w:tc>
        <w:tc>
          <w:tcPr>
            <w:tcW w:w="1084" w:type="dxa"/>
            <w:tcBorders>
              <w:top w:val="nil"/>
              <w:left w:val="nil"/>
              <w:bottom w:val="single" w:sz="4" w:space="0" w:color="auto"/>
              <w:right w:val="nil"/>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-14.7 </w:t>
            </w:r>
          </w:p>
        </w:tc>
      </w:tr>
      <w:tr w:rsidR="00431673">
        <w:trPr>
          <w:trHeight w:val="119"/>
          <w:jc w:val="center"/>
        </w:trPr>
        <w:tc>
          <w:tcPr>
            <w:tcW w:w="4483" w:type="dxa"/>
            <w:tcBorders>
              <w:top w:val="nil"/>
              <w:bottom w:val="single" w:sz="4" w:space="0" w:color="auto"/>
              <w:right w:val="single" w:sz="4" w:space="0" w:color="auto"/>
            </w:tcBorders>
            <w:shd w:val="clear" w:color="000000" w:fill="FFFFFF"/>
            <w:noWrap/>
            <w:vAlign w:val="center"/>
          </w:tcPr>
          <w:p w:rsidR="00431673" w:rsidRDefault="00805A87">
            <w:pPr>
              <w:widowControl/>
              <w:jc w:val="left"/>
              <w:rPr>
                <w:rFonts w:ascii="宋体"/>
                <w:kern w:val="0"/>
                <w:sz w:val="20"/>
                <w:szCs w:val="20"/>
              </w:rPr>
            </w:pPr>
            <w:r>
              <w:rPr>
                <w:rFonts w:ascii="宋体" w:hAnsi="宋体" w:cs="宋体" w:hint="eastAsia"/>
                <w:kern w:val="0"/>
                <w:sz w:val="20"/>
                <w:szCs w:val="20"/>
              </w:rPr>
              <w:t>机关服务</w:t>
            </w:r>
          </w:p>
        </w:tc>
        <w:tc>
          <w:tcPr>
            <w:tcW w:w="1495"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45 </w:t>
            </w:r>
          </w:p>
        </w:tc>
        <w:tc>
          <w:tcPr>
            <w:tcW w:w="1382"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25 </w:t>
            </w:r>
          </w:p>
        </w:tc>
        <w:tc>
          <w:tcPr>
            <w:tcW w:w="1289"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55.6 </w:t>
            </w:r>
          </w:p>
        </w:tc>
        <w:tc>
          <w:tcPr>
            <w:tcW w:w="1084" w:type="dxa"/>
            <w:tcBorders>
              <w:top w:val="nil"/>
              <w:left w:val="nil"/>
              <w:bottom w:val="single" w:sz="4" w:space="0" w:color="auto"/>
              <w:right w:val="nil"/>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hint="eastAsia"/>
                <w:color w:val="000000"/>
                <w:kern w:val="0"/>
                <w:sz w:val="20"/>
                <w:szCs w:val="20"/>
              </w:rPr>
              <w:t xml:space="preserve">　</w:t>
            </w:r>
          </w:p>
        </w:tc>
      </w:tr>
      <w:tr w:rsidR="00431673">
        <w:trPr>
          <w:trHeight w:val="119"/>
          <w:jc w:val="center"/>
        </w:trPr>
        <w:tc>
          <w:tcPr>
            <w:tcW w:w="4483" w:type="dxa"/>
            <w:tcBorders>
              <w:top w:val="nil"/>
              <w:bottom w:val="single" w:sz="4" w:space="0" w:color="auto"/>
              <w:right w:val="single" w:sz="4" w:space="0" w:color="auto"/>
            </w:tcBorders>
            <w:shd w:val="clear" w:color="000000" w:fill="FFFFFF"/>
            <w:noWrap/>
            <w:vAlign w:val="center"/>
          </w:tcPr>
          <w:p w:rsidR="00431673" w:rsidRDefault="00805A87">
            <w:pPr>
              <w:widowControl/>
              <w:jc w:val="left"/>
              <w:rPr>
                <w:rFonts w:ascii="宋体"/>
                <w:kern w:val="0"/>
                <w:sz w:val="20"/>
                <w:szCs w:val="20"/>
              </w:rPr>
            </w:pPr>
            <w:r>
              <w:rPr>
                <w:rFonts w:ascii="宋体" w:hAnsi="宋体" w:cs="宋体" w:hint="eastAsia"/>
                <w:kern w:val="0"/>
                <w:sz w:val="20"/>
                <w:szCs w:val="20"/>
              </w:rPr>
              <w:t>公务员事务</w:t>
            </w:r>
          </w:p>
        </w:tc>
        <w:tc>
          <w:tcPr>
            <w:tcW w:w="1495"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15 </w:t>
            </w:r>
          </w:p>
        </w:tc>
        <w:tc>
          <w:tcPr>
            <w:tcW w:w="1382"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13 </w:t>
            </w:r>
          </w:p>
        </w:tc>
        <w:tc>
          <w:tcPr>
            <w:tcW w:w="1289"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86.7 </w:t>
            </w:r>
          </w:p>
        </w:tc>
        <w:tc>
          <w:tcPr>
            <w:tcW w:w="1084" w:type="dxa"/>
            <w:tcBorders>
              <w:top w:val="nil"/>
              <w:left w:val="nil"/>
              <w:bottom w:val="single" w:sz="4" w:space="0" w:color="auto"/>
              <w:right w:val="nil"/>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hint="eastAsia"/>
                <w:color w:val="000000"/>
                <w:kern w:val="0"/>
                <w:sz w:val="20"/>
                <w:szCs w:val="20"/>
              </w:rPr>
              <w:t xml:space="preserve">　</w:t>
            </w:r>
          </w:p>
        </w:tc>
      </w:tr>
      <w:tr w:rsidR="00431673">
        <w:trPr>
          <w:trHeight w:val="119"/>
          <w:jc w:val="center"/>
        </w:trPr>
        <w:tc>
          <w:tcPr>
            <w:tcW w:w="4483" w:type="dxa"/>
            <w:tcBorders>
              <w:top w:val="nil"/>
              <w:bottom w:val="single" w:sz="4" w:space="0" w:color="auto"/>
              <w:right w:val="single" w:sz="4" w:space="0" w:color="auto"/>
            </w:tcBorders>
            <w:shd w:val="clear" w:color="000000" w:fill="FFFFFF"/>
            <w:noWrap/>
            <w:vAlign w:val="center"/>
          </w:tcPr>
          <w:p w:rsidR="00431673" w:rsidRDefault="00805A87">
            <w:pPr>
              <w:widowControl/>
              <w:jc w:val="left"/>
              <w:rPr>
                <w:rFonts w:ascii="宋体"/>
                <w:kern w:val="0"/>
                <w:sz w:val="20"/>
                <w:szCs w:val="20"/>
              </w:rPr>
            </w:pPr>
            <w:r>
              <w:rPr>
                <w:rFonts w:ascii="宋体" w:hAnsi="宋体" w:cs="宋体" w:hint="eastAsia"/>
                <w:kern w:val="0"/>
                <w:sz w:val="20"/>
                <w:szCs w:val="20"/>
              </w:rPr>
              <w:t>事业运行</w:t>
            </w:r>
          </w:p>
        </w:tc>
        <w:tc>
          <w:tcPr>
            <w:tcW w:w="1495"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183 </w:t>
            </w:r>
          </w:p>
        </w:tc>
        <w:tc>
          <w:tcPr>
            <w:tcW w:w="1382"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177 </w:t>
            </w:r>
          </w:p>
        </w:tc>
        <w:tc>
          <w:tcPr>
            <w:tcW w:w="1289"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96.7 </w:t>
            </w:r>
          </w:p>
        </w:tc>
        <w:tc>
          <w:tcPr>
            <w:tcW w:w="1084" w:type="dxa"/>
            <w:tcBorders>
              <w:top w:val="nil"/>
              <w:left w:val="nil"/>
              <w:bottom w:val="single" w:sz="4" w:space="0" w:color="auto"/>
              <w:right w:val="nil"/>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45.1 </w:t>
            </w:r>
          </w:p>
        </w:tc>
      </w:tr>
      <w:tr w:rsidR="00431673">
        <w:trPr>
          <w:trHeight w:val="119"/>
          <w:jc w:val="center"/>
        </w:trPr>
        <w:tc>
          <w:tcPr>
            <w:tcW w:w="4483" w:type="dxa"/>
            <w:tcBorders>
              <w:top w:val="nil"/>
              <w:bottom w:val="single" w:sz="4" w:space="0" w:color="auto"/>
              <w:right w:val="single" w:sz="4" w:space="0" w:color="auto"/>
            </w:tcBorders>
            <w:shd w:val="clear" w:color="000000" w:fill="FFFFFF"/>
            <w:noWrap/>
            <w:vAlign w:val="center"/>
          </w:tcPr>
          <w:p w:rsidR="00431673" w:rsidRDefault="00805A87">
            <w:pPr>
              <w:widowControl/>
              <w:jc w:val="left"/>
              <w:rPr>
                <w:rFonts w:ascii="宋体"/>
                <w:kern w:val="0"/>
                <w:sz w:val="20"/>
                <w:szCs w:val="20"/>
              </w:rPr>
            </w:pPr>
            <w:r>
              <w:rPr>
                <w:rFonts w:ascii="宋体" w:hAnsi="宋体" w:cs="宋体" w:hint="eastAsia"/>
                <w:kern w:val="0"/>
                <w:sz w:val="20"/>
                <w:szCs w:val="20"/>
              </w:rPr>
              <w:t>其他组织事务支出</w:t>
            </w:r>
          </w:p>
        </w:tc>
        <w:tc>
          <w:tcPr>
            <w:tcW w:w="1495"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94 </w:t>
            </w:r>
          </w:p>
        </w:tc>
        <w:tc>
          <w:tcPr>
            <w:tcW w:w="1382"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91 </w:t>
            </w:r>
          </w:p>
        </w:tc>
        <w:tc>
          <w:tcPr>
            <w:tcW w:w="1289"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96.8 </w:t>
            </w:r>
          </w:p>
        </w:tc>
        <w:tc>
          <w:tcPr>
            <w:tcW w:w="1084" w:type="dxa"/>
            <w:tcBorders>
              <w:top w:val="nil"/>
              <w:left w:val="nil"/>
              <w:bottom w:val="single" w:sz="4" w:space="0" w:color="auto"/>
              <w:right w:val="nil"/>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127.5 </w:t>
            </w:r>
          </w:p>
        </w:tc>
      </w:tr>
      <w:tr w:rsidR="00431673">
        <w:trPr>
          <w:trHeight w:val="119"/>
          <w:jc w:val="center"/>
        </w:trPr>
        <w:tc>
          <w:tcPr>
            <w:tcW w:w="4483" w:type="dxa"/>
            <w:tcBorders>
              <w:top w:val="nil"/>
              <w:bottom w:val="single" w:sz="4" w:space="0" w:color="auto"/>
              <w:right w:val="single" w:sz="4" w:space="0" w:color="auto"/>
            </w:tcBorders>
            <w:shd w:val="clear" w:color="000000" w:fill="FFFFFF"/>
            <w:noWrap/>
            <w:vAlign w:val="center"/>
          </w:tcPr>
          <w:p w:rsidR="00431673" w:rsidRDefault="00805A87">
            <w:pPr>
              <w:widowControl/>
              <w:jc w:val="left"/>
              <w:rPr>
                <w:rFonts w:ascii="宋体"/>
                <w:b/>
                <w:bCs/>
                <w:kern w:val="0"/>
                <w:sz w:val="20"/>
                <w:szCs w:val="20"/>
              </w:rPr>
            </w:pPr>
            <w:r>
              <w:rPr>
                <w:rFonts w:ascii="宋体" w:hAnsi="宋体" w:cs="宋体" w:hint="eastAsia"/>
                <w:b/>
                <w:bCs/>
                <w:kern w:val="0"/>
                <w:sz w:val="20"/>
                <w:szCs w:val="20"/>
              </w:rPr>
              <w:t>宣传事务</w:t>
            </w:r>
          </w:p>
        </w:tc>
        <w:tc>
          <w:tcPr>
            <w:tcW w:w="1495"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kern w:val="0"/>
                <w:sz w:val="20"/>
                <w:szCs w:val="20"/>
              </w:rPr>
            </w:pPr>
            <w:r>
              <w:rPr>
                <w:rFonts w:ascii="宋体" w:hAnsi="宋体" w:cs="宋体"/>
                <w:kern w:val="0"/>
                <w:sz w:val="20"/>
                <w:szCs w:val="20"/>
              </w:rPr>
              <w:t xml:space="preserve">695 </w:t>
            </w:r>
          </w:p>
        </w:tc>
        <w:tc>
          <w:tcPr>
            <w:tcW w:w="1382"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kern w:val="0"/>
                <w:sz w:val="20"/>
                <w:szCs w:val="20"/>
              </w:rPr>
            </w:pPr>
            <w:r>
              <w:rPr>
                <w:rFonts w:ascii="宋体" w:hAnsi="宋体" w:cs="宋体"/>
                <w:kern w:val="0"/>
                <w:sz w:val="20"/>
                <w:szCs w:val="20"/>
              </w:rPr>
              <w:t xml:space="preserve">656 </w:t>
            </w:r>
          </w:p>
        </w:tc>
        <w:tc>
          <w:tcPr>
            <w:tcW w:w="1289"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94.4 </w:t>
            </w:r>
          </w:p>
        </w:tc>
        <w:tc>
          <w:tcPr>
            <w:tcW w:w="1084" w:type="dxa"/>
            <w:tcBorders>
              <w:top w:val="nil"/>
              <w:left w:val="nil"/>
              <w:bottom w:val="single" w:sz="4" w:space="0" w:color="auto"/>
              <w:right w:val="nil"/>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-54.6 </w:t>
            </w:r>
          </w:p>
        </w:tc>
      </w:tr>
      <w:tr w:rsidR="00431673">
        <w:trPr>
          <w:trHeight w:val="119"/>
          <w:jc w:val="center"/>
        </w:trPr>
        <w:tc>
          <w:tcPr>
            <w:tcW w:w="4483" w:type="dxa"/>
            <w:tcBorders>
              <w:top w:val="nil"/>
              <w:bottom w:val="single" w:sz="4" w:space="0" w:color="auto"/>
              <w:right w:val="single" w:sz="4" w:space="0" w:color="auto"/>
            </w:tcBorders>
            <w:shd w:val="clear" w:color="000000" w:fill="FFFFFF"/>
            <w:noWrap/>
            <w:vAlign w:val="center"/>
          </w:tcPr>
          <w:p w:rsidR="00431673" w:rsidRDefault="00805A87">
            <w:pPr>
              <w:widowControl/>
              <w:jc w:val="left"/>
              <w:rPr>
                <w:rFonts w:ascii="宋体"/>
                <w:kern w:val="0"/>
                <w:sz w:val="20"/>
                <w:szCs w:val="20"/>
              </w:rPr>
            </w:pPr>
            <w:r>
              <w:rPr>
                <w:rFonts w:ascii="宋体" w:hAnsi="宋体" w:cs="宋体" w:hint="eastAsia"/>
                <w:kern w:val="0"/>
                <w:sz w:val="20"/>
                <w:szCs w:val="20"/>
              </w:rPr>
              <w:t>行政运行</w:t>
            </w:r>
          </w:p>
        </w:tc>
        <w:tc>
          <w:tcPr>
            <w:tcW w:w="1495"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381 </w:t>
            </w:r>
          </w:p>
        </w:tc>
        <w:tc>
          <w:tcPr>
            <w:tcW w:w="1382"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367 </w:t>
            </w:r>
          </w:p>
        </w:tc>
        <w:tc>
          <w:tcPr>
            <w:tcW w:w="1289"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96.3 </w:t>
            </w:r>
          </w:p>
        </w:tc>
        <w:tc>
          <w:tcPr>
            <w:tcW w:w="1084" w:type="dxa"/>
            <w:tcBorders>
              <w:top w:val="nil"/>
              <w:left w:val="nil"/>
              <w:bottom w:val="single" w:sz="4" w:space="0" w:color="auto"/>
              <w:right w:val="nil"/>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0.8 </w:t>
            </w:r>
          </w:p>
        </w:tc>
      </w:tr>
      <w:tr w:rsidR="00431673">
        <w:trPr>
          <w:trHeight w:val="119"/>
          <w:jc w:val="center"/>
        </w:trPr>
        <w:tc>
          <w:tcPr>
            <w:tcW w:w="4483" w:type="dxa"/>
            <w:tcBorders>
              <w:top w:val="nil"/>
              <w:bottom w:val="single" w:sz="4" w:space="0" w:color="auto"/>
              <w:right w:val="single" w:sz="4" w:space="0" w:color="auto"/>
            </w:tcBorders>
            <w:shd w:val="clear" w:color="000000" w:fill="FFFFFF"/>
            <w:noWrap/>
            <w:vAlign w:val="center"/>
          </w:tcPr>
          <w:p w:rsidR="00431673" w:rsidRDefault="00805A87">
            <w:pPr>
              <w:widowControl/>
              <w:jc w:val="left"/>
              <w:rPr>
                <w:rFonts w:ascii="宋体"/>
                <w:kern w:val="0"/>
                <w:sz w:val="20"/>
                <w:szCs w:val="20"/>
              </w:rPr>
            </w:pPr>
            <w:r>
              <w:rPr>
                <w:rFonts w:ascii="宋体" w:hAnsi="宋体" w:cs="宋体" w:hint="eastAsia"/>
                <w:kern w:val="0"/>
                <w:sz w:val="20"/>
                <w:szCs w:val="20"/>
              </w:rPr>
              <w:t>一般行政管理事务</w:t>
            </w:r>
          </w:p>
        </w:tc>
        <w:tc>
          <w:tcPr>
            <w:tcW w:w="1495"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67 </w:t>
            </w:r>
          </w:p>
        </w:tc>
        <w:tc>
          <w:tcPr>
            <w:tcW w:w="1382"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47 </w:t>
            </w:r>
          </w:p>
        </w:tc>
        <w:tc>
          <w:tcPr>
            <w:tcW w:w="1289"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70.1 </w:t>
            </w:r>
          </w:p>
        </w:tc>
        <w:tc>
          <w:tcPr>
            <w:tcW w:w="1084" w:type="dxa"/>
            <w:tcBorders>
              <w:top w:val="nil"/>
              <w:left w:val="nil"/>
              <w:bottom w:val="single" w:sz="4" w:space="0" w:color="auto"/>
              <w:right w:val="nil"/>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-94.3 </w:t>
            </w:r>
          </w:p>
        </w:tc>
      </w:tr>
      <w:tr w:rsidR="00431673">
        <w:trPr>
          <w:trHeight w:val="119"/>
          <w:jc w:val="center"/>
        </w:trPr>
        <w:tc>
          <w:tcPr>
            <w:tcW w:w="4483" w:type="dxa"/>
            <w:tcBorders>
              <w:top w:val="nil"/>
              <w:bottom w:val="single" w:sz="4" w:space="0" w:color="auto"/>
              <w:right w:val="single" w:sz="4" w:space="0" w:color="auto"/>
            </w:tcBorders>
            <w:shd w:val="clear" w:color="000000" w:fill="FFFFFF"/>
            <w:noWrap/>
            <w:vAlign w:val="center"/>
          </w:tcPr>
          <w:p w:rsidR="00431673" w:rsidRDefault="00805A87">
            <w:pPr>
              <w:widowControl/>
              <w:jc w:val="left"/>
              <w:rPr>
                <w:rFonts w:ascii="宋体"/>
                <w:kern w:val="0"/>
                <w:sz w:val="20"/>
                <w:szCs w:val="20"/>
              </w:rPr>
            </w:pPr>
            <w:r>
              <w:rPr>
                <w:rFonts w:ascii="宋体" w:hAnsi="宋体" w:cs="宋体" w:hint="eastAsia"/>
                <w:kern w:val="0"/>
                <w:sz w:val="20"/>
                <w:szCs w:val="20"/>
              </w:rPr>
              <w:t>事业运行</w:t>
            </w:r>
          </w:p>
        </w:tc>
        <w:tc>
          <w:tcPr>
            <w:tcW w:w="1495"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137 </w:t>
            </w:r>
          </w:p>
        </w:tc>
        <w:tc>
          <w:tcPr>
            <w:tcW w:w="1382"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132 </w:t>
            </w:r>
          </w:p>
        </w:tc>
        <w:tc>
          <w:tcPr>
            <w:tcW w:w="1289"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96.4 </w:t>
            </w:r>
          </w:p>
        </w:tc>
        <w:tc>
          <w:tcPr>
            <w:tcW w:w="1084" w:type="dxa"/>
            <w:tcBorders>
              <w:top w:val="nil"/>
              <w:left w:val="nil"/>
              <w:bottom w:val="single" w:sz="4" w:space="0" w:color="auto"/>
              <w:right w:val="nil"/>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12.8 </w:t>
            </w:r>
          </w:p>
        </w:tc>
      </w:tr>
      <w:tr w:rsidR="00431673">
        <w:trPr>
          <w:trHeight w:val="119"/>
          <w:jc w:val="center"/>
        </w:trPr>
        <w:tc>
          <w:tcPr>
            <w:tcW w:w="4483" w:type="dxa"/>
            <w:tcBorders>
              <w:top w:val="nil"/>
              <w:bottom w:val="single" w:sz="4" w:space="0" w:color="auto"/>
              <w:right w:val="single" w:sz="4" w:space="0" w:color="auto"/>
            </w:tcBorders>
            <w:shd w:val="clear" w:color="000000" w:fill="FFFFFF"/>
            <w:noWrap/>
            <w:vAlign w:val="center"/>
          </w:tcPr>
          <w:p w:rsidR="00431673" w:rsidRDefault="00805A87">
            <w:pPr>
              <w:widowControl/>
              <w:jc w:val="left"/>
              <w:rPr>
                <w:rFonts w:ascii="宋体"/>
                <w:kern w:val="0"/>
                <w:sz w:val="20"/>
                <w:szCs w:val="20"/>
              </w:rPr>
            </w:pPr>
            <w:r>
              <w:rPr>
                <w:rFonts w:ascii="宋体" w:hAnsi="宋体" w:cs="宋体" w:hint="eastAsia"/>
                <w:kern w:val="0"/>
                <w:sz w:val="20"/>
                <w:szCs w:val="20"/>
              </w:rPr>
              <w:t>其他宣传事务支出</w:t>
            </w:r>
          </w:p>
        </w:tc>
        <w:tc>
          <w:tcPr>
            <w:tcW w:w="1495"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110 </w:t>
            </w:r>
          </w:p>
        </w:tc>
        <w:tc>
          <w:tcPr>
            <w:tcW w:w="1382"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110 </w:t>
            </w:r>
          </w:p>
        </w:tc>
        <w:tc>
          <w:tcPr>
            <w:tcW w:w="1289"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100.0 </w:t>
            </w:r>
          </w:p>
        </w:tc>
        <w:tc>
          <w:tcPr>
            <w:tcW w:w="1084" w:type="dxa"/>
            <w:tcBorders>
              <w:top w:val="nil"/>
              <w:left w:val="nil"/>
              <w:bottom w:val="single" w:sz="4" w:space="0" w:color="auto"/>
              <w:right w:val="nil"/>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-16.7 </w:t>
            </w:r>
          </w:p>
        </w:tc>
      </w:tr>
      <w:tr w:rsidR="00431673">
        <w:trPr>
          <w:trHeight w:val="119"/>
          <w:jc w:val="center"/>
        </w:trPr>
        <w:tc>
          <w:tcPr>
            <w:tcW w:w="4483" w:type="dxa"/>
            <w:tcBorders>
              <w:top w:val="nil"/>
              <w:bottom w:val="single" w:sz="4" w:space="0" w:color="auto"/>
              <w:right w:val="single" w:sz="4" w:space="0" w:color="auto"/>
            </w:tcBorders>
            <w:shd w:val="clear" w:color="000000" w:fill="FFFFFF"/>
            <w:noWrap/>
            <w:vAlign w:val="center"/>
          </w:tcPr>
          <w:p w:rsidR="00431673" w:rsidRDefault="00805A87">
            <w:pPr>
              <w:widowControl/>
              <w:jc w:val="left"/>
              <w:rPr>
                <w:rFonts w:ascii="宋体"/>
                <w:b/>
                <w:bCs/>
                <w:kern w:val="0"/>
                <w:sz w:val="20"/>
                <w:szCs w:val="20"/>
              </w:rPr>
            </w:pPr>
            <w:r>
              <w:rPr>
                <w:rFonts w:ascii="宋体" w:hAnsi="宋体" w:cs="宋体" w:hint="eastAsia"/>
                <w:b/>
                <w:bCs/>
                <w:kern w:val="0"/>
                <w:sz w:val="20"/>
                <w:szCs w:val="20"/>
              </w:rPr>
              <w:t>统战事务</w:t>
            </w:r>
          </w:p>
        </w:tc>
        <w:tc>
          <w:tcPr>
            <w:tcW w:w="1495"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kern w:val="0"/>
                <w:sz w:val="20"/>
                <w:szCs w:val="20"/>
              </w:rPr>
            </w:pPr>
            <w:r>
              <w:rPr>
                <w:rFonts w:ascii="宋体" w:hAnsi="宋体" w:cs="宋体"/>
                <w:kern w:val="0"/>
                <w:sz w:val="20"/>
                <w:szCs w:val="20"/>
              </w:rPr>
              <w:t xml:space="preserve">667 </w:t>
            </w:r>
          </w:p>
        </w:tc>
        <w:tc>
          <w:tcPr>
            <w:tcW w:w="1382"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kern w:val="0"/>
                <w:sz w:val="20"/>
                <w:szCs w:val="20"/>
              </w:rPr>
            </w:pPr>
            <w:r>
              <w:rPr>
                <w:rFonts w:ascii="宋体" w:hAnsi="宋体" w:cs="宋体"/>
                <w:kern w:val="0"/>
                <w:sz w:val="20"/>
                <w:szCs w:val="20"/>
              </w:rPr>
              <w:t xml:space="preserve">640 </w:t>
            </w:r>
          </w:p>
        </w:tc>
        <w:tc>
          <w:tcPr>
            <w:tcW w:w="1289"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96.0 </w:t>
            </w:r>
          </w:p>
        </w:tc>
        <w:tc>
          <w:tcPr>
            <w:tcW w:w="1084" w:type="dxa"/>
            <w:tcBorders>
              <w:top w:val="nil"/>
              <w:left w:val="nil"/>
              <w:bottom w:val="single" w:sz="4" w:space="0" w:color="auto"/>
              <w:right w:val="nil"/>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3.1 </w:t>
            </w:r>
          </w:p>
        </w:tc>
      </w:tr>
      <w:tr w:rsidR="00431673">
        <w:trPr>
          <w:trHeight w:val="119"/>
          <w:jc w:val="center"/>
        </w:trPr>
        <w:tc>
          <w:tcPr>
            <w:tcW w:w="4483" w:type="dxa"/>
            <w:tcBorders>
              <w:top w:val="nil"/>
              <w:bottom w:val="single" w:sz="4" w:space="0" w:color="auto"/>
              <w:right w:val="single" w:sz="4" w:space="0" w:color="auto"/>
            </w:tcBorders>
            <w:shd w:val="clear" w:color="000000" w:fill="FFFFFF"/>
            <w:noWrap/>
            <w:vAlign w:val="center"/>
          </w:tcPr>
          <w:p w:rsidR="00431673" w:rsidRDefault="00805A87">
            <w:pPr>
              <w:widowControl/>
              <w:jc w:val="left"/>
              <w:rPr>
                <w:rFonts w:ascii="宋体"/>
                <w:kern w:val="0"/>
                <w:sz w:val="20"/>
                <w:szCs w:val="20"/>
              </w:rPr>
            </w:pPr>
            <w:r>
              <w:rPr>
                <w:rFonts w:ascii="宋体" w:hAnsi="宋体" w:cs="宋体" w:hint="eastAsia"/>
                <w:kern w:val="0"/>
                <w:sz w:val="20"/>
                <w:szCs w:val="20"/>
              </w:rPr>
              <w:t>行政运行</w:t>
            </w:r>
          </w:p>
        </w:tc>
        <w:tc>
          <w:tcPr>
            <w:tcW w:w="1495"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334 </w:t>
            </w:r>
          </w:p>
        </w:tc>
        <w:tc>
          <w:tcPr>
            <w:tcW w:w="1382"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318 </w:t>
            </w:r>
          </w:p>
        </w:tc>
        <w:tc>
          <w:tcPr>
            <w:tcW w:w="1289"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95.2 </w:t>
            </w:r>
          </w:p>
        </w:tc>
        <w:tc>
          <w:tcPr>
            <w:tcW w:w="1084" w:type="dxa"/>
            <w:tcBorders>
              <w:top w:val="nil"/>
              <w:left w:val="nil"/>
              <w:bottom w:val="single" w:sz="4" w:space="0" w:color="auto"/>
              <w:right w:val="nil"/>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-8.4 </w:t>
            </w:r>
          </w:p>
        </w:tc>
      </w:tr>
      <w:tr w:rsidR="00431673">
        <w:trPr>
          <w:trHeight w:val="119"/>
          <w:jc w:val="center"/>
        </w:trPr>
        <w:tc>
          <w:tcPr>
            <w:tcW w:w="4483" w:type="dxa"/>
            <w:tcBorders>
              <w:top w:val="nil"/>
              <w:bottom w:val="single" w:sz="4" w:space="0" w:color="auto"/>
              <w:right w:val="single" w:sz="4" w:space="0" w:color="auto"/>
            </w:tcBorders>
            <w:shd w:val="clear" w:color="000000" w:fill="FFFFFF"/>
            <w:noWrap/>
            <w:vAlign w:val="center"/>
          </w:tcPr>
          <w:p w:rsidR="00431673" w:rsidRDefault="00805A87">
            <w:pPr>
              <w:widowControl/>
              <w:jc w:val="left"/>
              <w:rPr>
                <w:rFonts w:ascii="宋体"/>
                <w:kern w:val="0"/>
                <w:sz w:val="20"/>
                <w:szCs w:val="20"/>
              </w:rPr>
            </w:pPr>
            <w:r>
              <w:rPr>
                <w:rFonts w:ascii="宋体" w:hAnsi="宋体" w:cs="宋体" w:hint="eastAsia"/>
                <w:kern w:val="0"/>
                <w:sz w:val="20"/>
                <w:szCs w:val="20"/>
              </w:rPr>
              <w:t>一般行政管理事务</w:t>
            </w:r>
          </w:p>
        </w:tc>
        <w:tc>
          <w:tcPr>
            <w:tcW w:w="1495"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93 </w:t>
            </w:r>
          </w:p>
        </w:tc>
        <w:tc>
          <w:tcPr>
            <w:tcW w:w="1382"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80 </w:t>
            </w:r>
          </w:p>
        </w:tc>
        <w:tc>
          <w:tcPr>
            <w:tcW w:w="1289"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86.0 </w:t>
            </w:r>
          </w:p>
        </w:tc>
        <w:tc>
          <w:tcPr>
            <w:tcW w:w="1084" w:type="dxa"/>
            <w:tcBorders>
              <w:top w:val="nil"/>
              <w:left w:val="nil"/>
              <w:bottom w:val="single" w:sz="4" w:space="0" w:color="auto"/>
              <w:right w:val="nil"/>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1.3 </w:t>
            </w:r>
          </w:p>
        </w:tc>
      </w:tr>
    </w:tbl>
    <w:p w:rsidR="00431673" w:rsidRDefault="00805A87">
      <w:r>
        <w:br w:type="page"/>
      </w:r>
    </w:p>
    <w:tbl>
      <w:tblPr>
        <w:tblW w:w="9733" w:type="dxa"/>
        <w:jc w:val="center"/>
        <w:tblLook w:val="04A0"/>
      </w:tblPr>
      <w:tblGrid>
        <w:gridCol w:w="4483"/>
        <w:gridCol w:w="1495"/>
        <w:gridCol w:w="1382"/>
        <w:gridCol w:w="1289"/>
        <w:gridCol w:w="1084"/>
      </w:tblGrid>
      <w:tr w:rsidR="00431673">
        <w:trPr>
          <w:trHeight w:val="119"/>
          <w:jc w:val="center"/>
        </w:trPr>
        <w:tc>
          <w:tcPr>
            <w:tcW w:w="4483" w:type="dxa"/>
            <w:tcBorders>
              <w:top w:val="single" w:sz="4" w:space="0" w:color="auto"/>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hint="eastAsia"/>
                <w:color w:val="000000"/>
                <w:kern w:val="0"/>
                <w:sz w:val="20"/>
                <w:szCs w:val="20"/>
              </w:rPr>
              <w:lastRenderedPageBreak/>
              <w:t>科目名称</w:t>
            </w:r>
          </w:p>
        </w:tc>
        <w:tc>
          <w:tcPr>
            <w:tcW w:w="1495" w:type="dxa"/>
            <w:tcBorders>
              <w:top w:val="single" w:sz="4" w:space="0" w:color="auto"/>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hAnsi="宋体" w:cs="宋体"/>
                <w:color w:val="000000"/>
                <w:kern w:val="0"/>
                <w:sz w:val="20"/>
                <w:szCs w:val="20"/>
              </w:rPr>
            </w:pPr>
            <w:r>
              <w:rPr>
                <w:rFonts w:ascii="宋体" w:hAnsi="宋体" w:cs="宋体"/>
                <w:color w:val="000000"/>
                <w:kern w:val="0"/>
                <w:sz w:val="20"/>
                <w:szCs w:val="20"/>
              </w:rPr>
              <w:t>2021</w:t>
            </w:r>
            <w:r>
              <w:rPr>
                <w:rFonts w:ascii="宋体" w:hAnsi="宋体" w:cs="宋体" w:hint="eastAsia"/>
                <w:color w:val="000000"/>
                <w:kern w:val="0"/>
                <w:sz w:val="20"/>
                <w:szCs w:val="20"/>
              </w:rPr>
              <w:t>年</w:t>
            </w:r>
          </w:p>
          <w:p w:rsidR="00431673" w:rsidRDefault="00805A87">
            <w:pPr>
              <w:widowControl/>
              <w:jc w:val="center"/>
              <w:rPr>
                <w:rFonts w:ascii="宋体"/>
                <w:color w:val="000000"/>
                <w:kern w:val="0"/>
                <w:sz w:val="20"/>
                <w:szCs w:val="20"/>
              </w:rPr>
            </w:pPr>
            <w:r>
              <w:rPr>
                <w:rFonts w:ascii="宋体" w:hAnsi="宋体" w:cs="宋体" w:hint="eastAsia"/>
                <w:color w:val="000000"/>
                <w:kern w:val="0"/>
                <w:sz w:val="20"/>
                <w:szCs w:val="20"/>
              </w:rPr>
              <w:t>预算数</w:t>
            </w:r>
          </w:p>
        </w:tc>
        <w:tc>
          <w:tcPr>
            <w:tcW w:w="1382" w:type="dxa"/>
            <w:tcBorders>
              <w:top w:val="single" w:sz="4" w:space="0" w:color="auto"/>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2021</w:t>
            </w:r>
            <w:r>
              <w:rPr>
                <w:rFonts w:ascii="宋体" w:hAnsi="宋体" w:cs="宋体" w:hint="eastAsia"/>
                <w:color w:val="000000"/>
                <w:kern w:val="0"/>
                <w:sz w:val="20"/>
                <w:szCs w:val="20"/>
              </w:rPr>
              <w:t>年</w:t>
            </w:r>
          </w:p>
          <w:p w:rsidR="00431673" w:rsidRDefault="00805A87">
            <w:pPr>
              <w:widowControl/>
              <w:jc w:val="center"/>
              <w:rPr>
                <w:rFonts w:ascii="宋体"/>
                <w:color w:val="000000"/>
                <w:kern w:val="0"/>
                <w:sz w:val="20"/>
                <w:szCs w:val="20"/>
              </w:rPr>
            </w:pPr>
            <w:r>
              <w:rPr>
                <w:rFonts w:ascii="宋体" w:hAnsi="宋体" w:cs="宋体" w:hint="eastAsia"/>
                <w:color w:val="000000"/>
                <w:kern w:val="0"/>
                <w:sz w:val="20"/>
                <w:szCs w:val="20"/>
              </w:rPr>
              <w:t>决算数</w:t>
            </w:r>
          </w:p>
        </w:tc>
        <w:tc>
          <w:tcPr>
            <w:tcW w:w="1289" w:type="dxa"/>
            <w:tcBorders>
              <w:top w:val="single" w:sz="4" w:space="0" w:color="auto"/>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hAnsi="宋体" w:cs="宋体"/>
                <w:color w:val="000000"/>
                <w:kern w:val="0"/>
                <w:sz w:val="20"/>
                <w:szCs w:val="20"/>
              </w:rPr>
            </w:pPr>
            <w:r>
              <w:rPr>
                <w:rFonts w:ascii="宋体" w:hAnsi="宋体" w:cs="宋体" w:hint="eastAsia"/>
                <w:color w:val="000000"/>
                <w:kern w:val="0"/>
                <w:sz w:val="20"/>
                <w:szCs w:val="20"/>
              </w:rPr>
              <w:t>完成</w:t>
            </w:r>
          </w:p>
          <w:p w:rsidR="00431673" w:rsidRDefault="00805A87">
            <w:pPr>
              <w:widowControl/>
              <w:jc w:val="center"/>
              <w:rPr>
                <w:rFonts w:ascii="宋体"/>
                <w:color w:val="000000"/>
                <w:kern w:val="0"/>
                <w:sz w:val="20"/>
                <w:szCs w:val="20"/>
              </w:rPr>
            </w:pPr>
            <w:r>
              <w:rPr>
                <w:rFonts w:ascii="宋体" w:hAnsi="宋体" w:cs="宋体" w:hint="eastAsia"/>
                <w:color w:val="000000"/>
                <w:kern w:val="0"/>
                <w:sz w:val="20"/>
                <w:szCs w:val="20"/>
              </w:rPr>
              <w:t>预算的</w:t>
            </w:r>
            <w:r>
              <w:rPr>
                <w:rFonts w:ascii="宋体" w:hAnsi="宋体" w:cs="宋体"/>
                <w:color w:val="000000"/>
                <w:kern w:val="0"/>
                <w:sz w:val="20"/>
                <w:szCs w:val="20"/>
              </w:rPr>
              <w:t>%</w:t>
            </w:r>
          </w:p>
        </w:tc>
        <w:tc>
          <w:tcPr>
            <w:tcW w:w="1084" w:type="dxa"/>
            <w:tcBorders>
              <w:top w:val="single" w:sz="4" w:space="0" w:color="auto"/>
              <w:left w:val="nil"/>
              <w:bottom w:val="single" w:sz="4" w:space="0" w:color="auto"/>
              <w:right w:val="nil"/>
            </w:tcBorders>
            <w:shd w:val="clear" w:color="000000" w:fill="FFFFFF"/>
            <w:noWrap/>
            <w:vAlign w:val="center"/>
          </w:tcPr>
          <w:p w:rsidR="00431673" w:rsidRDefault="00805A87">
            <w:pPr>
              <w:widowControl/>
              <w:jc w:val="center"/>
              <w:rPr>
                <w:rFonts w:ascii="宋体" w:hAnsi="宋体" w:cs="宋体"/>
                <w:color w:val="000000"/>
                <w:kern w:val="0"/>
                <w:sz w:val="20"/>
                <w:szCs w:val="20"/>
              </w:rPr>
            </w:pPr>
            <w:r>
              <w:rPr>
                <w:rFonts w:ascii="宋体" w:hAnsi="宋体" w:cs="宋体" w:hint="eastAsia"/>
                <w:color w:val="000000"/>
                <w:kern w:val="0"/>
                <w:sz w:val="20"/>
                <w:szCs w:val="20"/>
              </w:rPr>
              <w:t>比上年</w:t>
            </w:r>
          </w:p>
          <w:p w:rsidR="00431673" w:rsidRDefault="00805A87">
            <w:pPr>
              <w:widowControl/>
              <w:jc w:val="center"/>
              <w:rPr>
                <w:rFonts w:ascii="宋体"/>
                <w:color w:val="000000"/>
                <w:kern w:val="0"/>
                <w:sz w:val="20"/>
                <w:szCs w:val="20"/>
              </w:rPr>
            </w:pPr>
            <w:r>
              <w:rPr>
                <w:rFonts w:ascii="宋体" w:hAnsi="宋体" w:cs="宋体" w:hint="eastAsia"/>
                <w:color w:val="000000"/>
                <w:kern w:val="0"/>
                <w:sz w:val="20"/>
                <w:szCs w:val="20"/>
              </w:rPr>
              <w:t>增（减）</w:t>
            </w:r>
            <w:r>
              <w:rPr>
                <w:rFonts w:ascii="宋体" w:hAnsi="宋体" w:cs="宋体"/>
                <w:color w:val="000000"/>
                <w:kern w:val="0"/>
                <w:sz w:val="20"/>
                <w:szCs w:val="20"/>
              </w:rPr>
              <w:t>%</w:t>
            </w:r>
          </w:p>
        </w:tc>
      </w:tr>
      <w:tr w:rsidR="00431673">
        <w:trPr>
          <w:trHeight w:val="119"/>
          <w:jc w:val="center"/>
        </w:trPr>
        <w:tc>
          <w:tcPr>
            <w:tcW w:w="4483" w:type="dxa"/>
            <w:tcBorders>
              <w:top w:val="nil"/>
              <w:bottom w:val="single" w:sz="4" w:space="0" w:color="auto"/>
              <w:right w:val="single" w:sz="4" w:space="0" w:color="auto"/>
            </w:tcBorders>
            <w:shd w:val="clear" w:color="000000" w:fill="FFFFFF"/>
            <w:noWrap/>
            <w:vAlign w:val="bottom"/>
          </w:tcPr>
          <w:p w:rsidR="00431673" w:rsidRDefault="00805A87">
            <w:pPr>
              <w:widowControl/>
              <w:jc w:val="left"/>
              <w:rPr>
                <w:rFonts w:ascii="宋体"/>
                <w:color w:val="000000"/>
                <w:kern w:val="0"/>
                <w:sz w:val="20"/>
                <w:szCs w:val="20"/>
              </w:rPr>
            </w:pPr>
            <w:r>
              <w:rPr>
                <w:rFonts w:ascii="宋体" w:hAnsi="宋体" w:cs="宋体" w:hint="eastAsia"/>
                <w:color w:val="000000"/>
                <w:kern w:val="0"/>
                <w:sz w:val="20"/>
                <w:szCs w:val="20"/>
              </w:rPr>
              <w:t>宗教事务</w:t>
            </w:r>
          </w:p>
        </w:tc>
        <w:tc>
          <w:tcPr>
            <w:tcW w:w="1495"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hint="eastAsia"/>
                <w:color w:val="000000"/>
                <w:kern w:val="0"/>
                <w:sz w:val="20"/>
                <w:szCs w:val="20"/>
              </w:rPr>
              <w:t xml:space="preserve">　</w:t>
            </w:r>
          </w:p>
        </w:tc>
        <w:tc>
          <w:tcPr>
            <w:tcW w:w="1382"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hint="eastAsia"/>
                <w:color w:val="000000"/>
                <w:kern w:val="0"/>
                <w:sz w:val="20"/>
                <w:szCs w:val="20"/>
              </w:rPr>
              <w:t xml:space="preserve">　</w:t>
            </w:r>
          </w:p>
        </w:tc>
        <w:tc>
          <w:tcPr>
            <w:tcW w:w="1289"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hint="eastAsia"/>
                <w:color w:val="000000"/>
                <w:kern w:val="0"/>
                <w:sz w:val="20"/>
                <w:szCs w:val="20"/>
              </w:rPr>
              <w:t xml:space="preserve">　</w:t>
            </w:r>
          </w:p>
        </w:tc>
        <w:tc>
          <w:tcPr>
            <w:tcW w:w="1084" w:type="dxa"/>
            <w:tcBorders>
              <w:top w:val="nil"/>
              <w:left w:val="nil"/>
              <w:bottom w:val="single" w:sz="4" w:space="0" w:color="auto"/>
              <w:right w:val="nil"/>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-100.0 </w:t>
            </w:r>
          </w:p>
        </w:tc>
      </w:tr>
      <w:tr w:rsidR="00431673">
        <w:trPr>
          <w:trHeight w:val="119"/>
          <w:jc w:val="center"/>
        </w:trPr>
        <w:tc>
          <w:tcPr>
            <w:tcW w:w="4483" w:type="dxa"/>
            <w:tcBorders>
              <w:top w:val="nil"/>
              <w:bottom w:val="single" w:sz="4" w:space="0" w:color="auto"/>
              <w:right w:val="single" w:sz="4" w:space="0" w:color="auto"/>
            </w:tcBorders>
            <w:shd w:val="clear" w:color="000000" w:fill="FFFFFF"/>
            <w:noWrap/>
            <w:vAlign w:val="bottom"/>
          </w:tcPr>
          <w:p w:rsidR="00431673" w:rsidRDefault="00805A87">
            <w:pPr>
              <w:widowControl/>
              <w:jc w:val="left"/>
              <w:rPr>
                <w:rFonts w:ascii="宋体"/>
                <w:color w:val="000000"/>
                <w:kern w:val="0"/>
                <w:sz w:val="20"/>
                <w:szCs w:val="20"/>
              </w:rPr>
            </w:pPr>
            <w:r>
              <w:rPr>
                <w:rFonts w:ascii="宋体" w:hAnsi="宋体" w:cs="宋体" w:hint="eastAsia"/>
                <w:color w:val="000000"/>
                <w:kern w:val="0"/>
                <w:sz w:val="20"/>
                <w:szCs w:val="20"/>
              </w:rPr>
              <w:t>事业运行</w:t>
            </w:r>
          </w:p>
        </w:tc>
        <w:tc>
          <w:tcPr>
            <w:tcW w:w="1495"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200 </w:t>
            </w:r>
          </w:p>
        </w:tc>
        <w:tc>
          <w:tcPr>
            <w:tcW w:w="1382"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192 </w:t>
            </w:r>
          </w:p>
        </w:tc>
        <w:tc>
          <w:tcPr>
            <w:tcW w:w="1289"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96.0 </w:t>
            </w:r>
          </w:p>
        </w:tc>
        <w:tc>
          <w:tcPr>
            <w:tcW w:w="1084" w:type="dxa"/>
            <w:tcBorders>
              <w:top w:val="nil"/>
              <w:left w:val="nil"/>
              <w:bottom w:val="single" w:sz="4" w:space="0" w:color="auto"/>
              <w:right w:val="nil"/>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22.3 </w:t>
            </w:r>
          </w:p>
        </w:tc>
      </w:tr>
      <w:tr w:rsidR="00431673">
        <w:trPr>
          <w:trHeight w:val="119"/>
          <w:jc w:val="center"/>
        </w:trPr>
        <w:tc>
          <w:tcPr>
            <w:tcW w:w="4483" w:type="dxa"/>
            <w:tcBorders>
              <w:top w:val="nil"/>
              <w:bottom w:val="single" w:sz="4" w:space="0" w:color="auto"/>
              <w:right w:val="single" w:sz="4" w:space="0" w:color="auto"/>
            </w:tcBorders>
            <w:shd w:val="clear" w:color="000000" w:fill="FFFFFF"/>
            <w:noWrap/>
            <w:vAlign w:val="center"/>
          </w:tcPr>
          <w:p w:rsidR="00431673" w:rsidRDefault="00805A87">
            <w:pPr>
              <w:widowControl/>
              <w:jc w:val="left"/>
              <w:rPr>
                <w:rFonts w:ascii="宋体"/>
                <w:kern w:val="0"/>
                <w:sz w:val="20"/>
                <w:szCs w:val="20"/>
              </w:rPr>
            </w:pPr>
            <w:r>
              <w:rPr>
                <w:rFonts w:ascii="宋体" w:hAnsi="宋体" w:cs="宋体" w:hint="eastAsia"/>
                <w:kern w:val="0"/>
                <w:sz w:val="20"/>
                <w:szCs w:val="20"/>
              </w:rPr>
              <w:t>其他统战事务支出</w:t>
            </w:r>
          </w:p>
        </w:tc>
        <w:tc>
          <w:tcPr>
            <w:tcW w:w="1495"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40 </w:t>
            </w:r>
          </w:p>
        </w:tc>
        <w:tc>
          <w:tcPr>
            <w:tcW w:w="1382"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50 </w:t>
            </w:r>
          </w:p>
        </w:tc>
        <w:tc>
          <w:tcPr>
            <w:tcW w:w="1289"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125.0 </w:t>
            </w:r>
          </w:p>
        </w:tc>
        <w:tc>
          <w:tcPr>
            <w:tcW w:w="1084" w:type="dxa"/>
            <w:tcBorders>
              <w:top w:val="nil"/>
              <w:left w:val="nil"/>
              <w:bottom w:val="single" w:sz="4" w:space="0" w:color="auto"/>
              <w:right w:val="nil"/>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163.2 </w:t>
            </w:r>
          </w:p>
        </w:tc>
      </w:tr>
      <w:tr w:rsidR="00431673">
        <w:trPr>
          <w:trHeight w:val="119"/>
          <w:jc w:val="center"/>
        </w:trPr>
        <w:tc>
          <w:tcPr>
            <w:tcW w:w="4483" w:type="dxa"/>
            <w:tcBorders>
              <w:top w:val="nil"/>
              <w:bottom w:val="single" w:sz="4" w:space="0" w:color="auto"/>
              <w:right w:val="single" w:sz="4" w:space="0" w:color="auto"/>
            </w:tcBorders>
            <w:shd w:val="clear" w:color="000000" w:fill="FFFFFF"/>
            <w:noWrap/>
            <w:vAlign w:val="center"/>
          </w:tcPr>
          <w:p w:rsidR="00431673" w:rsidRDefault="00805A87">
            <w:pPr>
              <w:widowControl/>
              <w:jc w:val="left"/>
              <w:rPr>
                <w:rFonts w:ascii="宋体"/>
                <w:b/>
                <w:bCs/>
                <w:kern w:val="0"/>
                <w:sz w:val="20"/>
                <w:szCs w:val="20"/>
              </w:rPr>
            </w:pPr>
            <w:r>
              <w:rPr>
                <w:rFonts w:ascii="宋体" w:hAnsi="宋体" w:cs="宋体" w:hint="eastAsia"/>
                <w:b/>
                <w:bCs/>
                <w:kern w:val="0"/>
                <w:sz w:val="20"/>
                <w:szCs w:val="20"/>
              </w:rPr>
              <w:t>其他共产党事务支出</w:t>
            </w:r>
          </w:p>
        </w:tc>
        <w:tc>
          <w:tcPr>
            <w:tcW w:w="1495"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kern w:val="0"/>
                <w:sz w:val="20"/>
                <w:szCs w:val="20"/>
              </w:rPr>
            </w:pPr>
            <w:r>
              <w:rPr>
                <w:rFonts w:ascii="宋体" w:hAnsi="宋体" w:cs="宋体"/>
                <w:kern w:val="0"/>
                <w:sz w:val="20"/>
                <w:szCs w:val="20"/>
              </w:rPr>
              <w:t xml:space="preserve">1935 </w:t>
            </w:r>
          </w:p>
        </w:tc>
        <w:tc>
          <w:tcPr>
            <w:tcW w:w="1382"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kern w:val="0"/>
                <w:sz w:val="20"/>
                <w:szCs w:val="20"/>
              </w:rPr>
            </w:pPr>
            <w:r>
              <w:rPr>
                <w:rFonts w:ascii="宋体" w:hAnsi="宋体" w:cs="宋体"/>
                <w:kern w:val="0"/>
                <w:sz w:val="20"/>
                <w:szCs w:val="20"/>
              </w:rPr>
              <w:t xml:space="preserve">1862 </w:t>
            </w:r>
          </w:p>
        </w:tc>
        <w:tc>
          <w:tcPr>
            <w:tcW w:w="1289"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96.2 </w:t>
            </w:r>
          </w:p>
        </w:tc>
        <w:tc>
          <w:tcPr>
            <w:tcW w:w="1084" w:type="dxa"/>
            <w:tcBorders>
              <w:top w:val="nil"/>
              <w:left w:val="nil"/>
              <w:bottom w:val="single" w:sz="4" w:space="0" w:color="auto"/>
              <w:right w:val="nil"/>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-37.6 </w:t>
            </w:r>
          </w:p>
        </w:tc>
      </w:tr>
      <w:tr w:rsidR="00431673">
        <w:trPr>
          <w:trHeight w:val="119"/>
          <w:jc w:val="center"/>
        </w:trPr>
        <w:tc>
          <w:tcPr>
            <w:tcW w:w="4483" w:type="dxa"/>
            <w:tcBorders>
              <w:top w:val="nil"/>
              <w:bottom w:val="single" w:sz="4" w:space="0" w:color="auto"/>
              <w:right w:val="single" w:sz="4" w:space="0" w:color="auto"/>
            </w:tcBorders>
            <w:shd w:val="clear" w:color="000000" w:fill="FFFFFF"/>
            <w:noWrap/>
            <w:vAlign w:val="center"/>
          </w:tcPr>
          <w:p w:rsidR="00431673" w:rsidRDefault="00805A87">
            <w:pPr>
              <w:widowControl/>
              <w:jc w:val="left"/>
              <w:rPr>
                <w:rFonts w:ascii="宋体"/>
                <w:kern w:val="0"/>
                <w:sz w:val="20"/>
                <w:szCs w:val="20"/>
              </w:rPr>
            </w:pPr>
            <w:r>
              <w:rPr>
                <w:rFonts w:ascii="宋体" w:hAnsi="宋体" w:cs="宋体" w:hint="eastAsia"/>
                <w:kern w:val="0"/>
                <w:sz w:val="20"/>
                <w:szCs w:val="20"/>
              </w:rPr>
              <w:t>行政运行</w:t>
            </w:r>
          </w:p>
        </w:tc>
        <w:tc>
          <w:tcPr>
            <w:tcW w:w="1495"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1083 </w:t>
            </w:r>
          </w:p>
        </w:tc>
        <w:tc>
          <w:tcPr>
            <w:tcW w:w="1382"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1085 </w:t>
            </w:r>
          </w:p>
        </w:tc>
        <w:tc>
          <w:tcPr>
            <w:tcW w:w="1289"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100.2 </w:t>
            </w:r>
          </w:p>
        </w:tc>
        <w:tc>
          <w:tcPr>
            <w:tcW w:w="1084" w:type="dxa"/>
            <w:tcBorders>
              <w:top w:val="nil"/>
              <w:left w:val="nil"/>
              <w:bottom w:val="single" w:sz="4" w:space="0" w:color="auto"/>
              <w:right w:val="nil"/>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2.1 </w:t>
            </w:r>
          </w:p>
        </w:tc>
      </w:tr>
      <w:tr w:rsidR="00431673">
        <w:trPr>
          <w:trHeight w:val="119"/>
          <w:jc w:val="center"/>
        </w:trPr>
        <w:tc>
          <w:tcPr>
            <w:tcW w:w="4483" w:type="dxa"/>
            <w:tcBorders>
              <w:top w:val="nil"/>
              <w:bottom w:val="single" w:sz="4" w:space="0" w:color="auto"/>
              <w:right w:val="single" w:sz="4" w:space="0" w:color="auto"/>
            </w:tcBorders>
            <w:shd w:val="clear" w:color="000000" w:fill="FFFFFF"/>
            <w:noWrap/>
            <w:vAlign w:val="center"/>
          </w:tcPr>
          <w:p w:rsidR="00431673" w:rsidRDefault="00805A87">
            <w:pPr>
              <w:widowControl/>
              <w:jc w:val="left"/>
              <w:rPr>
                <w:rFonts w:ascii="宋体"/>
                <w:kern w:val="0"/>
                <w:sz w:val="20"/>
                <w:szCs w:val="20"/>
              </w:rPr>
            </w:pPr>
            <w:r>
              <w:rPr>
                <w:rFonts w:ascii="宋体" w:hAnsi="宋体" w:cs="宋体" w:hint="eastAsia"/>
                <w:kern w:val="0"/>
                <w:sz w:val="20"/>
                <w:szCs w:val="20"/>
              </w:rPr>
              <w:t>一般行政管理事务</w:t>
            </w:r>
          </w:p>
        </w:tc>
        <w:tc>
          <w:tcPr>
            <w:tcW w:w="1495"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192 </w:t>
            </w:r>
          </w:p>
        </w:tc>
        <w:tc>
          <w:tcPr>
            <w:tcW w:w="1382"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141 </w:t>
            </w:r>
          </w:p>
        </w:tc>
        <w:tc>
          <w:tcPr>
            <w:tcW w:w="1289"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73.4 </w:t>
            </w:r>
          </w:p>
        </w:tc>
        <w:tc>
          <w:tcPr>
            <w:tcW w:w="1084" w:type="dxa"/>
            <w:tcBorders>
              <w:top w:val="nil"/>
              <w:left w:val="nil"/>
              <w:bottom w:val="single" w:sz="4" w:space="0" w:color="auto"/>
              <w:right w:val="nil"/>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-49.5 </w:t>
            </w:r>
          </w:p>
        </w:tc>
      </w:tr>
      <w:tr w:rsidR="00431673">
        <w:trPr>
          <w:trHeight w:val="119"/>
          <w:jc w:val="center"/>
        </w:trPr>
        <w:tc>
          <w:tcPr>
            <w:tcW w:w="4483" w:type="dxa"/>
            <w:tcBorders>
              <w:top w:val="nil"/>
              <w:bottom w:val="single" w:sz="4" w:space="0" w:color="auto"/>
              <w:right w:val="single" w:sz="4" w:space="0" w:color="auto"/>
            </w:tcBorders>
            <w:shd w:val="clear" w:color="000000" w:fill="FFFFFF"/>
            <w:noWrap/>
            <w:vAlign w:val="center"/>
          </w:tcPr>
          <w:p w:rsidR="00431673" w:rsidRDefault="00805A87">
            <w:pPr>
              <w:widowControl/>
              <w:jc w:val="left"/>
              <w:rPr>
                <w:rFonts w:ascii="宋体"/>
                <w:kern w:val="0"/>
                <w:sz w:val="20"/>
                <w:szCs w:val="20"/>
              </w:rPr>
            </w:pPr>
            <w:r>
              <w:rPr>
                <w:rFonts w:ascii="宋体" w:hAnsi="宋体" w:cs="宋体" w:hint="eastAsia"/>
                <w:kern w:val="0"/>
                <w:sz w:val="20"/>
                <w:szCs w:val="20"/>
              </w:rPr>
              <w:t>事业运行</w:t>
            </w:r>
          </w:p>
        </w:tc>
        <w:tc>
          <w:tcPr>
            <w:tcW w:w="1495"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172 </w:t>
            </w:r>
          </w:p>
        </w:tc>
        <w:tc>
          <w:tcPr>
            <w:tcW w:w="1382"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162 </w:t>
            </w:r>
          </w:p>
        </w:tc>
        <w:tc>
          <w:tcPr>
            <w:tcW w:w="1289"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94.2 </w:t>
            </w:r>
          </w:p>
        </w:tc>
        <w:tc>
          <w:tcPr>
            <w:tcW w:w="1084" w:type="dxa"/>
            <w:tcBorders>
              <w:top w:val="nil"/>
              <w:left w:val="nil"/>
              <w:bottom w:val="single" w:sz="4" w:space="0" w:color="auto"/>
              <w:right w:val="nil"/>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149.2 </w:t>
            </w:r>
          </w:p>
        </w:tc>
      </w:tr>
      <w:tr w:rsidR="00431673">
        <w:trPr>
          <w:trHeight w:val="119"/>
          <w:jc w:val="center"/>
        </w:trPr>
        <w:tc>
          <w:tcPr>
            <w:tcW w:w="4483" w:type="dxa"/>
            <w:tcBorders>
              <w:top w:val="nil"/>
              <w:bottom w:val="single" w:sz="4" w:space="0" w:color="auto"/>
              <w:right w:val="single" w:sz="4" w:space="0" w:color="auto"/>
            </w:tcBorders>
            <w:shd w:val="clear" w:color="000000" w:fill="FFFFFF"/>
            <w:noWrap/>
            <w:vAlign w:val="center"/>
          </w:tcPr>
          <w:p w:rsidR="00431673" w:rsidRDefault="00805A87">
            <w:pPr>
              <w:widowControl/>
              <w:jc w:val="left"/>
              <w:rPr>
                <w:rFonts w:ascii="宋体"/>
                <w:kern w:val="0"/>
                <w:sz w:val="20"/>
                <w:szCs w:val="20"/>
              </w:rPr>
            </w:pPr>
            <w:r>
              <w:rPr>
                <w:rFonts w:ascii="宋体" w:hAnsi="宋体" w:cs="宋体" w:hint="eastAsia"/>
                <w:kern w:val="0"/>
                <w:sz w:val="20"/>
                <w:szCs w:val="20"/>
              </w:rPr>
              <w:t>其他共产党事务支出</w:t>
            </w:r>
          </w:p>
        </w:tc>
        <w:tc>
          <w:tcPr>
            <w:tcW w:w="1495"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488 </w:t>
            </w:r>
          </w:p>
        </w:tc>
        <w:tc>
          <w:tcPr>
            <w:tcW w:w="1382"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474 </w:t>
            </w:r>
          </w:p>
        </w:tc>
        <w:tc>
          <w:tcPr>
            <w:tcW w:w="1289"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97.1 </w:t>
            </w:r>
          </w:p>
        </w:tc>
        <w:tc>
          <w:tcPr>
            <w:tcW w:w="1084" w:type="dxa"/>
            <w:tcBorders>
              <w:top w:val="nil"/>
              <w:left w:val="nil"/>
              <w:bottom w:val="single" w:sz="4" w:space="0" w:color="auto"/>
              <w:right w:val="nil"/>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-69.9 </w:t>
            </w:r>
          </w:p>
        </w:tc>
      </w:tr>
      <w:tr w:rsidR="00431673">
        <w:trPr>
          <w:trHeight w:val="119"/>
          <w:jc w:val="center"/>
        </w:trPr>
        <w:tc>
          <w:tcPr>
            <w:tcW w:w="4483" w:type="dxa"/>
            <w:tcBorders>
              <w:top w:val="nil"/>
              <w:bottom w:val="single" w:sz="4" w:space="0" w:color="auto"/>
              <w:right w:val="single" w:sz="4" w:space="0" w:color="auto"/>
            </w:tcBorders>
            <w:shd w:val="clear" w:color="000000" w:fill="FFFFFF"/>
            <w:noWrap/>
            <w:vAlign w:val="center"/>
          </w:tcPr>
          <w:p w:rsidR="00431673" w:rsidRDefault="00805A87">
            <w:pPr>
              <w:widowControl/>
              <w:jc w:val="left"/>
              <w:rPr>
                <w:rFonts w:ascii="宋体"/>
                <w:b/>
                <w:bCs/>
                <w:kern w:val="0"/>
                <w:sz w:val="20"/>
                <w:szCs w:val="20"/>
              </w:rPr>
            </w:pPr>
            <w:r>
              <w:rPr>
                <w:rFonts w:ascii="宋体" w:hAnsi="宋体" w:cs="宋体" w:hint="eastAsia"/>
                <w:b/>
                <w:bCs/>
                <w:kern w:val="0"/>
                <w:sz w:val="20"/>
                <w:szCs w:val="20"/>
              </w:rPr>
              <w:t>市场监督管理事务</w:t>
            </w:r>
          </w:p>
        </w:tc>
        <w:tc>
          <w:tcPr>
            <w:tcW w:w="1495"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kern w:val="0"/>
                <w:sz w:val="20"/>
                <w:szCs w:val="20"/>
              </w:rPr>
            </w:pPr>
            <w:r>
              <w:rPr>
                <w:rFonts w:ascii="宋体" w:hAnsi="宋体" w:cs="宋体"/>
                <w:kern w:val="0"/>
                <w:sz w:val="20"/>
                <w:szCs w:val="20"/>
              </w:rPr>
              <w:t xml:space="preserve">7663 </w:t>
            </w:r>
          </w:p>
        </w:tc>
        <w:tc>
          <w:tcPr>
            <w:tcW w:w="1382"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kern w:val="0"/>
                <w:sz w:val="20"/>
                <w:szCs w:val="20"/>
              </w:rPr>
            </w:pPr>
            <w:r>
              <w:rPr>
                <w:rFonts w:ascii="宋体" w:hAnsi="宋体" w:cs="宋体"/>
                <w:kern w:val="0"/>
                <w:sz w:val="20"/>
                <w:szCs w:val="20"/>
              </w:rPr>
              <w:t xml:space="preserve">9908 </w:t>
            </w:r>
          </w:p>
        </w:tc>
        <w:tc>
          <w:tcPr>
            <w:tcW w:w="1289"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129.3 </w:t>
            </w:r>
          </w:p>
        </w:tc>
        <w:tc>
          <w:tcPr>
            <w:tcW w:w="1084" w:type="dxa"/>
            <w:tcBorders>
              <w:top w:val="nil"/>
              <w:left w:val="nil"/>
              <w:bottom w:val="single" w:sz="4" w:space="0" w:color="auto"/>
              <w:right w:val="nil"/>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11.9 </w:t>
            </w:r>
          </w:p>
        </w:tc>
      </w:tr>
      <w:tr w:rsidR="00431673">
        <w:trPr>
          <w:trHeight w:val="119"/>
          <w:jc w:val="center"/>
        </w:trPr>
        <w:tc>
          <w:tcPr>
            <w:tcW w:w="4483" w:type="dxa"/>
            <w:tcBorders>
              <w:top w:val="nil"/>
              <w:bottom w:val="single" w:sz="4" w:space="0" w:color="auto"/>
              <w:right w:val="single" w:sz="4" w:space="0" w:color="auto"/>
            </w:tcBorders>
            <w:shd w:val="clear" w:color="000000" w:fill="FFFFFF"/>
            <w:noWrap/>
            <w:vAlign w:val="center"/>
          </w:tcPr>
          <w:p w:rsidR="00431673" w:rsidRDefault="00805A87">
            <w:pPr>
              <w:widowControl/>
              <w:jc w:val="left"/>
              <w:rPr>
                <w:rFonts w:ascii="宋体"/>
                <w:kern w:val="0"/>
                <w:sz w:val="20"/>
                <w:szCs w:val="20"/>
              </w:rPr>
            </w:pPr>
            <w:r>
              <w:rPr>
                <w:rFonts w:ascii="宋体" w:hAnsi="宋体" w:cs="宋体" w:hint="eastAsia"/>
                <w:kern w:val="0"/>
                <w:sz w:val="20"/>
                <w:szCs w:val="20"/>
              </w:rPr>
              <w:t>行政运行</w:t>
            </w:r>
          </w:p>
        </w:tc>
        <w:tc>
          <w:tcPr>
            <w:tcW w:w="1495"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5550 </w:t>
            </w:r>
          </w:p>
        </w:tc>
        <w:tc>
          <w:tcPr>
            <w:tcW w:w="1382"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5529 </w:t>
            </w:r>
          </w:p>
        </w:tc>
        <w:tc>
          <w:tcPr>
            <w:tcW w:w="1289"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99.6 </w:t>
            </w:r>
          </w:p>
        </w:tc>
        <w:tc>
          <w:tcPr>
            <w:tcW w:w="1084" w:type="dxa"/>
            <w:tcBorders>
              <w:top w:val="nil"/>
              <w:left w:val="nil"/>
              <w:bottom w:val="single" w:sz="4" w:space="0" w:color="auto"/>
              <w:right w:val="nil"/>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-7.4 </w:t>
            </w:r>
          </w:p>
        </w:tc>
      </w:tr>
      <w:tr w:rsidR="00431673">
        <w:trPr>
          <w:trHeight w:val="119"/>
          <w:jc w:val="center"/>
        </w:trPr>
        <w:tc>
          <w:tcPr>
            <w:tcW w:w="4483" w:type="dxa"/>
            <w:tcBorders>
              <w:top w:val="nil"/>
              <w:bottom w:val="single" w:sz="4" w:space="0" w:color="auto"/>
              <w:right w:val="single" w:sz="4" w:space="0" w:color="auto"/>
            </w:tcBorders>
            <w:shd w:val="clear" w:color="000000" w:fill="FFFFFF"/>
            <w:noWrap/>
            <w:vAlign w:val="center"/>
          </w:tcPr>
          <w:p w:rsidR="00431673" w:rsidRDefault="00805A87">
            <w:pPr>
              <w:widowControl/>
              <w:jc w:val="left"/>
              <w:rPr>
                <w:rFonts w:ascii="宋体"/>
                <w:kern w:val="0"/>
                <w:sz w:val="20"/>
                <w:szCs w:val="20"/>
              </w:rPr>
            </w:pPr>
            <w:r>
              <w:rPr>
                <w:rFonts w:ascii="宋体" w:hAnsi="宋体" w:cs="宋体" w:hint="eastAsia"/>
                <w:kern w:val="0"/>
                <w:sz w:val="20"/>
                <w:szCs w:val="20"/>
              </w:rPr>
              <w:t>一般行政管理事务</w:t>
            </w:r>
          </w:p>
        </w:tc>
        <w:tc>
          <w:tcPr>
            <w:tcW w:w="1495"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52 </w:t>
            </w:r>
          </w:p>
        </w:tc>
        <w:tc>
          <w:tcPr>
            <w:tcW w:w="1382"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52 </w:t>
            </w:r>
          </w:p>
        </w:tc>
        <w:tc>
          <w:tcPr>
            <w:tcW w:w="1289"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100.0 </w:t>
            </w:r>
          </w:p>
        </w:tc>
        <w:tc>
          <w:tcPr>
            <w:tcW w:w="1084" w:type="dxa"/>
            <w:tcBorders>
              <w:top w:val="nil"/>
              <w:left w:val="nil"/>
              <w:bottom w:val="single" w:sz="4" w:space="0" w:color="auto"/>
              <w:right w:val="nil"/>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48.6 </w:t>
            </w:r>
          </w:p>
        </w:tc>
      </w:tr>
      <w:tr w:rsidR="00431673">
        <w:trPr>
          <w:trHeight w:val="119"/>
          <w:jc w:val="center"/>
        </w:trPr>
        <w:tc>
          <w:tcPr>
            <w:tcW w:w="4483" w:type="dxa"/>
            <w:tcBorders>
              <w:top w:val="nil"/>
              <w:bottom w:val="single" w:sz="4" w:space="0" w:color="auto"/>
              <w:right w:val="single" w:sz="4" w:space="0" w:color="auto"/>
            </w:tcBorders>
            <w:shd w:val="clear" w:color="000000" w:fill="FFFFFF"/>
            <w:noWrap/>
            <w:vAlign w:val="bottom"/>
          </w:tcPr>
          <w:p w:rsidR="00431673" w:rsidRDefault="00805A87">
            <w:pPr>
              <w:widowControl/>
              <w:jc w:val="left"/>
              <w:rPr>
                <w:rFonts w:ascii="宋体"/>
                <w:color w:val="000000"/>
                <w:kern w:val="0"/>
                <w:sz w:val="20"/>
                <w:szCs w:val="20"/>
              </w:rPr>
            </w:pPr>
            <w:r>
              <w:rPr>
                <w:rFonts w:ascii="宋体" w:hAnsi="宋体" w:cs="宋体" w:hint="eastAsia"/>
                <w:color w:val="000000"/>
                <w:kern w:val="0"/>
                <w:sz w:val="20"/>
                <w:szCs w:val="20"/>
              </w:rPr>
              <w:t>市场主体管理</w:t>
            </w:r>
          </w:p>
        </w:tc>
        <w:tc>
          <w:tcPr>
            <w:tcW w:w="1495"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85 </w:t>
            </w:r>
          </w:p>
        </w:tc>
        <w:tc>
          <w:tcPr>
            <w:tcW w:w="1382"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65 </w:t>
            </w:r>
          </w:p>
        </w:tc>
        <w:tc>
          <w:tcPr>
            <w:tcW w:w="1289"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76.5 </w:t>
            </w:r>
          </w:p>
        </w:tc>
        <w:tc>
          <w:tcPr>
            <w:tcW w:w="1084" w:type="dxa"/>
            <w:tcBorders>
              <w:top w:val="nil"/>
              <w:left w:val="nil"/>
              <w:bottom w:val="single" w:sz="4" w:space="0" w:color="auto"/>
              <w:right w:val="nil"/>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195.5 </w:t>
            </w:r>
          </w:p>
        </w:tc>
      </w:tr>
      <w:tr w:rsidR="00431673">
        <w:trPr>
          <w:trHeight w:val="119"/>
          <w:jc w:val="center"/>
        </w:trPr>
        <w:tc>
          <w:tcPr>
            <w:tcW w:w="4483" w:type="dxa"/>
            <w:tcBorders>
              <w:top w:val="nil"/>
              <w:bottom w:val="single" w:sz="4" w:space="0" w:color="auto"/>
              <w:right w:val="single" w:sz="4" w:space="0" w:color="auto"/>
            </w:tcBorders>
            <w:shd w:val="clear" w:color="000000" w:fill="FFFFFF"/>
            <w:noWrap/>
            <w:vAlign w:val="bottom"/>
          </w:tcPr>
          <w:p w:rsidR="00431673" w:rsidRDefault="00805A87">
            <w:pPr>
              <w:widowControl/>
              <w:jc w:val="left"/>
              <w:rPr>
                <w:rFonts w:ascii="宋体"/>
                <w:color w:val="000000"/>
                <w:kern w:val="0"/>
                <w:sz w:val="20"/>
                <w:szCs w:val="20"/>
              </w:rPr>
            </w:pPr>
            <w:r>
              <w:rPr>
                <w:rFonts w:ascii="宋体" w:hAnsi="宋体" w:cs="宋体" w:hint="eastAsia"/>
                <w:color w:val="000000"/>
                <w:kern w:val="0"/>
                <w:sz w:val="20"/>
                <w:szCs w:val="20"/>
              </w:rPr>
              <w:t>市场秩序执法</w:t>
            </w:r>
          </w:p>
        </w:tc>
        <w:tc>
          <w:tcPr>
            <w:tcW w:w="1495"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54 </w:t>
            </w:r>
          </w:p>
        </w:tc>
        <w:tc>
          <w:tcPr>
            <w:tcW w:w="1382"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52 </w:t>
            </w:r>
          </w:p>
        </w:tc>
        <w:tc>
          <w:tcPr>
            <w:tcW w:w="1289"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96.3 </w:t>
            </w:r>
          </w:p>
        </w:tc>
        <w:tc>
          <w:tcPr>
            <w:tcW w:w="1084" w:type="dxa"/>
            <w:tcBorders>
              <w:top w:val="nil"/>
              <w:left w:val="nil"/>
              <w:bottom w:val="single" w:sz="4" w:space="0" w:color="auto"/>
              <w:right w:val="nil"/>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-26.8 </w:t>
            </w:r>
          </w:p>
        </w:tc>
      </w:tr>
      <w:tr w:rsidR="00431673">
        <w:trPr>
          <w:trHeight w:val="119"/>
          <w:jc w:val="center"/>
        </w:trPr>
        <w:tc>
          <w:tcPr>
            <w:tcW w:w="4483" w:type="dxa"/>
            <w:tcBorders>
              <w:top w:val="nil"/>
              <w:bottom w:val="single" w:sz="4" w:space="0" w:color="auto"/>
              <w:right w:val="single" w:sz="4" w:space="0" w:color="auto"/>
            </w:tcBorders>
            <w:shd w:val="clear" w:color="000000" w:fill="FFFFFF"/>
            <w:noWrap/>
            <w:vAlign w:val="bottom"/>
          </w:tcPr>
          <w:p w:rsidR="00431673" w:rsidRDefault="00805A87">
            <w:pPr>
              <w:widowControl/>
              <w:jc w:val="left"/>
              <w:rPr>
                <w:rFonts w:ascii="宋体"/>
                <w:color w:val="000000"/>
                <w:kern w:val="0"/>
                <w:sz w:val="20"/>
                <w:szCs w:val="20"/>
              </w:rPr>
            </w:pPr>
            <w:r>
              <w:rPr>
                <w:rFonts w:ascii="宋体" w:hAnsi="宋体" w:cs="宋体" w:hint="eastAsia"/>
                <w:color w:val="000000"/>
                <w:kern w:val="0"/>
                <w:sz w:val="20"/>
                <w:szCs w:val="20"/>
              </w:rPr>
              <w:t>信息化建设</w:t>
            </w:r>
          </w:p>
        </w:tc>
        <w:tc>
          <w:tcPr>
            <w:tcW w:w="1495"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30 </w:t>
            </w:r>
          </w:p>
        </w:tc>
        <w:tc>
          <w:tcPr>
            <w:tcW w:w="1382"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30 </w:t>
            </w:r>
          </w:p>
        </w:tc>
        <w:tc>
          <w:tcPr>
            <w:tcW w:w="1289"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100.0 </w:t>
            </w:r>
          </w:p>
        </w:tc>
        <w:tc>
          <w:tcPr>
            <w:tcW w:w="1084" w:type="dxa"/>
            <w:tcBorders>
              <w:top w:val="nil"/>
              <w:left w:val="nil"/>
              <w:bottom w:val="single" w:sz="4" w:space="0" w:color="auto"/>
              <w:right w:val="nil"/>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hint="eastAsia"/>
                <w:color w:val="000000"/>
                <w:kern w:val="0"/>
                <w:sz w:val="20"/>
                <w:szCs w:val="20"/>
              </w:rPr>
              <w:t xml:space="preserve">　</w:t>
            </w:r>
          </w:p>
        </w:tc>
      </w:tr>
      <w:tr w:rsidR="00431673">
        <w:trPr>
          <w:trHeight w:val="119"/>
          <w:jc w:val="center"/>
        </w:trPr>
        <w:tc>
          <w:tcPr>
            <w:tcW w:w="4483" w:type="dxa"/>
            <w:tcBorders>
              <w:top w:val="nil"/>
              <w:bottom w:val="single" w:sz="4" w:space="0" w:color="auto"/>
              <w:right w:val="single" w:sz="4" w:space="0" w:color="auto"/>
            </w:tcBorders>
            <w:shd w:val="clear" w:color="000000" w:fill="FFFFFF"/>
            <w:noWrap/>
            <w:vAlign w:val="center"/>
          </w:tcPr>
          <w:p w:rsidR="00431673" w:rsidRDefault="00805A87">
            <w:pPr>
              <w:widowControl/>
              <w:jc w:val="left"/>
              <w:rPr>
                <w:rFonts w:ascii="宋体"/>
                <w:kern w:val="0"/>
                <w:sz w:val="20"/>
                <w:szCs w:val="20"/>
              </w:rPr>
            </w:pPr>
            <w:r>
              <w:rPr>
                <w:rFonts w:ascii="宋体" w:hAnsi="宋体" w:cs="宋体" w:hint="eastAsia"/>
                <w:kern w:val="0"/>
                <w:sz w:val="20"/>
                <w:szCs w:val="20"/>
              </w:rPr>
              <w:t>医疗器械事务</w:t>
            </w:r>
          </w:p>
        </w:tc>
        <w:tc>
          <w:tcPr>
            <w:tcW w:w="1495"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32 </w:t>
            </w:r>
          </w:p>
        </w:tc>
        <w:tc>
          <w:tcPr>
            <w:tcW w:w="1382"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32 </w:t>
            </w:r>
          </w:p>
        </w:tc>
        <w:tc>
          <w:tcPr>
            <w:tcW w:w="1289"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100.0 </w:t>
            </w:r>
          </w:p>
        </w:tc>
        <w:tc>
          <w:tcPr>
            <w:tcW w:w="1084" w:type="dxa"/>
            <w:tcBorders>
              <w:top w:val="nil"/>
              <w:left w:val="nil"/>
              <w:bottom w:val="single" w:sz="4" w:space="0" w:color="auto"/>
              <w:right w:val="nil"/>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540.0 </w:t>
            </w:r>
          </w:p>
        </w:tc>
      </w:tr>
      <w:tr w:rsidR="00431673">
        <w:trPr>
          <w:trHeight w:val="119"/>
          <w:jc w:val="center"/>
        </w:trPr>
        <w:tc>
          <w:tcPr>
            <w:tcW w:w="4483" w:type="dxa"/>
            <w:tcBorders>
              <w:top w:val="nil"/>
              <w:bottom w:val="single" w:sz="4" w:space="0" w:color="auto"/>
              <w:right w:val="single" w:sz="4" w:space="0" w:color="auto"/>
            </w:tcBorders>
            <w:shd w:val="clear" w:color="000000" w:fill="FFFFFF"/>
            <w:noWrap/>
            <w:vAlign w:val="bottom"/>
          </w:tcPr>
          <w:p w:rsidR="00431673" w:rsidRDefault="00805A87">
            <w:pPr>
              <w:widowControl/>
              <w:jc w:val="left"/>
              <w:rPr>
                <w:rFonts w:ascii="宋体"/>
                <w:color w:val="000000"/>
                <w:kern w:val="0"/>
                <w:sz w:val="20"/>
                <w:szCs w:val="20"/>
              </w:rPr>
            </w:pPr>
            <w:r>
              <w:rPr>
                <w:rFonts w:ascii="宋体" w:hAnsi="宋体" w:cs="宋体" w:hint="eastAsia"/>
                <w:color w:val="000000"/>
                <w:kern w:val="0"/>
                <w:sz w:val="20"/>
                <w:szCs w:val="20"/>
              </w:rPr>
              <w:t>质量安全监管</w:t>
            </w:r>
          </w:p>
        </w:tc>
        <w:tc>
          <w:tcPr>
            <w:tcW w:w="1495"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110 </w:t>
            </w:r>
          </w:p>
        </w:tc>
        <w:tc>
          <w:tcPr>
            <w:tcW w:w="1382"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110 </w:t>
            </w:r>
          </w:p>
        </w:tc>
        <w:tc>
          <w:tcPr>
            <w:tcW w:w="1289"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100.0 </w:t>
            </w:r>
          </w:p>
        </w:tc>
        <w:tc>
          <w:tcPr>
            <w:tcW w:w="1084" w:type="dxa"/>
            <w:tcBorders>
              <w:top w:val="nil"/>
              <w:left w:val="nil"/>
              <w:bottom w:val="single" w:sz="4" w:space="0" w:color="auto"/>
              <w:right w:val="nil"/>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-21.4 </w:t>
            </w:r>
          </w:p>
        </w:tc>
      </w:tr>
      <w:tr w:rsidR="00431673">
        <w:trPr>
          <w:trHeight w:val="119"/>
          <w:jc w:val="center"/>
        </w:trPr>
        <w:tc>
          <w:tcPr>
            <w:tcW w:w="4483" w:type="dxa"/>
            <w:tcBorders>
              <w:top w:val="nil"/>
              <w:bottom w:val="single" w:sz="4" w:space="0" w:color="auto"/>
              <w:right w:val="single" w:sz="4" w:space="0" w:color="auto"/>
            </w:tcBorders>
            <w:shd w:val="clear" w:color="000000" w:fill="FFFFFF"/>
            <w:noWrap/>
            <w:vAlign w:val="bottom"/>
          </w:tcPr>
          <w:p w:rsidR="00431673" w:rsidRDefault="00805A87">
            <w:pPr>
              <w:widowControl/>
              <w:jc w:val="left"/>
              <w:rPr>
                <w:rFonts w:ascii="宋体"/>
                <w:color w:val="000000"/>
                <w:kern w:val="0"/>
                <w:sz w:val="20"/>
                <w:szCs w:val="20"/>
              </w:rPr>
            </w:pPr>
            <w:r>
              <w:rPr>
                <w:rFonts w:ascii="宋体" w:hAnsi="宋体" w:cs="宋体" w:hint="eastAsia"/>
                <w:color w:val="000000"/>
                <w:kern w:val="0"/>
                <w:sz w:val="20"/>
                <w:szCs w:val="20"/>
              </w:rPr>
              <w:t>食品安全监管</w:t>
            </w:r>
          </w:p>
        </w:tc>
        <w:tc>
          <w:tcPr>
            <w:tcW w:w="1495"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210 </w:t>
            </w:r>
          </w:p>
        </w:tc>
        <w:tc>
          <w:tcPr>
            <w:tcW w:w="1382"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237 </w:t>
            </w:r>
          </w:p>
        </w:tc>
        <w:tc>
          <w:tcPr>
            <w:tcW w:w="1289"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112.9 </w:t>
            </w:r>
          </w:p>
        </w:tc>
        <w:tc>
          <w:tcPr>
            <w:tcW w:w="1084" w:type="dxa"/>
            <w:tcBorders>
              <w:top w:val="nil"/>
              <w:left w:val="nil"/>
              <w:bottom w:val="single" w:sz="4" w:space="0" w:color="auto"/>
              <w:right w:val="nil"/>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1216.7 </w:t>
            </w:r>
          </w:p>
        </w:tc>
      </w:tr>
      <w:tr w:rsidR="00431673">
        <w:trPr>
          <w:trHeight w:val="119"/>
          <w:jc w:val="center"/>
        </w:trPr>
        <w:tc>
          <w:tcPr>
            <w:tcW w:w="4483" w:type="dxa"/>
            <w:tcBorders>
              <w:top w:val="nil"/>
              <w:bottom w:val="single" w:sz="4" w:space="0" w:color="auto"/>
              <w:right w:val="single" w:sz="4" w:space="0" w:color="auto"/>
            </w:tcBorders>
            <w:shd w:val="clear" w:color="000000" w:fill="FFFFFF"/>
            <w:noWrap/>
            <w:vAlign w:val="center"/>
          </w:tcPr>
          <w:p w:rsidR="00431673" w:rsidRDefault="00805A87">
            <w:pPr>
              <w:widowControl/>
              <w:jc w:val="left"/>
              <w:rPr>
                <w:rFonts w:ascii="宋体"/>
                <w:kern w:val="0"/>
                <w:sz w:val="20"/>
                <w:szCs w:val="20"/>
              </w:rPr>
            </w:pPr>
            <w:r>
              <w:rPr>
                <w:rFonts w:ascii="宋体" w:hAnsi="宋体" w:cs="宋体" w:hint="eastAsia"/>
                <w:kern w:val="0"/>
                <w:sz w:val="20"/>
                <w:szCs w:val="20"/>
              </w:rPr>
              <w:t>事业运行</w:t>
            </w:r>
          </w:p>
        </w:tc>
        <w:tc>
          <w:tcPr>
            <w:tcW w:w="1495"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500 </w:t>
            </w:r>
          </w:p>
        </w:tc>
        <w:tc>
          <w:tcPr>
            <w:tcW w:w="1382"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521 </w:t>
            </w:r>
          </w:p>
        </w:tc>
        <w:tc>
          <w:tcPr>
            <w:tcW w:w="1289"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104.2 </w:t>
            </w:r>
          </w:p>
        </w:tc>
        <w:tc>
          <w:tcPr>
            <w:tcW w:w="1084" w:type="dxa"/>
            <w:tcBorders>
              <w:top w:val="nil"/>
              <w:left w:val="nil"/>
              <w:bottom w:val="single" w:sz="4" w:space="0" w:color="auto"/>
              <w:right w:val="nil"/>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45.5 </w:t>
            </w:r>
          </w:p>
        </w:tc>
      </w:tr>
      <w:tr w:rsidR="00431673">
        <w:trPr>
          <w:trHeight w:val="119"/>
          <w:jc w:val="center"/>
        </w:trPr>
        <w:tc>
          <w:tcPr>
            <w:tcW w:w="4483" w:type="dxa"/>
            <w:tcBorders>
              <w:top w:val="nil"/>
              <w:bottom w:val="single" w:sz="4" w:space="0" w:color="auto"/>
              <w:right w:val="single" w:sz="4" w:space="0" w:color="auto"/>
            </w:tcBorders>
            <w:shd w:val="clear" w:color="000000" w:fill="FFFFFF"/>
            <w:noWrap/>
            <w:vAlign w:val="center"/>
          </w:tcPr>
          <w:p w:rsidR="00431673" w:rsidRDefault="00805A87">
            <w:pPr>
              <w:widowControl/>
              <w:jc w:val="left"/>
              <w:rPr>
                <w:rFonts w:ascii="宋体"/>
                <w:kern w:val="0"/>
                <w:sz w:val="20"/>
                <w:szCs w:val="20"/>
              </w:rPr>
            </w:pPr>
            <w:r>
              <w:rPr>
                <w:rFonts w:ascii="宋体" w:hAnsi="宋体" w:cs="宋体" w:hint="eastAsia"/>
                <w:kern w:val="0"/>
                <w:sz w:val="20"/>
                <w:szCs w:val="20"/>
              </w:rPr>
              <w:t>其他市场监督管理事务</w:t>
            </w:r>
          </w:p>
        </w:tc>
        <w:tc>
          <w:tcPr>
            <w:tcW w:w="1495"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1040 </w:t>
            </w:r>
          </w:p>
        </w:tc>
        <w:tc>
          <w:tcPr>
            <w:tcW w:w="1382"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3280 </w:t>
            </w:r>
          </w:p>
        </w:tc>
        <w:tc>
          <w:tcPr>
            <w:tcW w:w="1289"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315.4 </w:t>
            </w:r>
          </w:p>
        </w:tc>
        <w:tc>
          <w:tcPr>
            <w:tcW w:w="1084" w:type="dxa"/>
            <w:tcBorders>
              <w:top w:val="nil"/>
              <w:left w:val="nil"/>
              <w:bottom w:val="single" w:sz="4" w:space="0" w:color="auto"/>
              <w:right w:val="nil"/>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145.9 </w:t>
            </w:r>
          </w:p>
        </w:tc>
      </w:tr>
      <w:tr w:rsidR="00431673">
        <w:trPr>
          <w:trHeight w:val="119"/>
          <w:jc w:val="center"/>
        </w:trPr>
        <w:tc>
          <w:tcPr>
            <w:tcW w:w="4483" w:type="dxa"/>
            <w:tcBorders>
              <w:top w:val="nil"/>
              <w:bottom w:val="single" w:sz="4" w:space="0" w:color="auto"/>
              <w:right w:val="single" w:sz="4" w:space="0" w:color="auto"/>
            </w:tcBorders>
            <w:shd w:val="clear" w:color="000000" w:fill="FFFFFF"/>
            <w:noWrap/>
            <w:vAlign w:val="center"/>
          </w:tcPr>
          <w:p w:rsidR="00431673" w:rsidRDefault="00805A87">
            <w:pPr>
              <w:widowControl/>
              <w:jc w:val="left"/>
              <w:rPr>
                <w:rFonts w:ascii="宋体"/>
                <w:b/>
                <w:bCs/>
                <w:kern w:val="0"/>
                <w:sz w:val="20"/>
                <w:szCs w:val="20"/>
              </w:rPr>
            </w:pPr>
            <w:r>
              <w:rPr>
                <w:rFonts w:ascii="宋体" w:hAnsi="宋体" w:cs="宋体" w:hint="eastAsia"/>
                <w:b/>
                <w:bCs/>
                <w:kern w:val="0"/>
                <w:sz w:val="20"/>
                <w:szCs w:val="20"/>
              </w:rPr>
              <w:t>（二）国防支出</w:t>
            </w:r>
          </w:p>
        </w:tc>
        <w:tc>
          <w:tcPr>
            <w:tcW w:w="1495"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kern w:val="0"/>
                <w:sz w:val="20"/>
                <w:szCs w:val="20"/>
              </w:rPr>
            </w:pPr>
            <w:r>
              <w:rPr>
                <w:rFonts w:ascii="宋体" w:hAnsi="宋体" w:cs="宋体"/>
                <w:kern w:val="0"/>
                <w:sz w:val="20"/>
                <w:szCs w:val="20"/>
              </w:rPr>
              <w:t xml:space="preserve">979 </w:t>
            </w:r>
          </w:p>
        </w:tc>
        <w:tc>
          <w:tcPr>
            <w:tcW w:w="1382"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kern w:val="0"/>
                <w:sz w:val="20"/>
                <w:szCs w:val="20"/>
              </w:rPr>
            </w:pPr>
            <w:r>
              <w:rPr>
                <w:rFonts w:ascii="宋体" w:hAnsi="宋体" w:cs="宋体"/>
                <w:kern w:val="0"/>
                <w:sz w:val="20"/>
                <w:szCs w:val="20"/>
              </w:rPr>
              <w:t xml:space="preserve">863 </w:t>
            </w:r>
          </w:p>
        </w:tc>
        <w:tc>
          <w:tcPr>
            <w:tcW w:w="1289"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88.2 </w:t>
            </w:r>
          </w:p>
        </w:tc>
        <w:tc>
          <w:tcPr>
            <w:tcW w:w="1084" w:type="dxa"/>
            <w:tcBorders>
              <w:top w:val="nil"/>
              <w:left w:val="nil"/>
              <w:bottom w:val="single" w:sz="4" w:space="0" w:color="auto"/>
              <w:right w:val="nil"/>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2.1 </w:t>
            </w:r>
          </w:p>
        </w:tc>
      </w:tr>
      <w:tr w:rsidR="00431673">
        <w:trPr>
          <w:trHeight w:val="119"/>
          <w:jc w:val="center"/>
        </w:trPr>
        <w:tc>
          <w:tcPr>
            <w:tcW w:w="4483" w:type="dxa"/>
            <w:tcBorders>
              <w:top w:val="nil"/>
              <w:bottom w:val="single" w:sz="4" w:space="0" w:color="auto"/>
              <w:right w:val="single" w:sz="4" w:space="0" w:color="auto"/>
            </w:tcBorders>
            <w:shd w:val="clear" w:color="000000" w:fill="FFFFFF"/>
            <w:noWrap/>
            <w:vAlign w:val="center"/>
          </w:tcPr>
          <w:p w:rsidR="00431673" w:rsidRDefault="00805A87">
            <w:pPr>
              <w:widowControl/>
              <w:jc w:val="left"/>
              <w:rPr>
                <w:rFonts w:ascii="宋体"/>
                <w:b/>
                <w:bCs/>
                <w:kern w:val="0"/>
                <w:sz w:val="20"/>
                <w:szCs w:val="20"/>
              </w:rPr>
            </w:pPr>
            <w:r>
              <w:rPr>
                <w:rFonts w:ascii="宋体" w:hAnsi="宋体" w:cs="宋体" w:hint="eastAsia"/>
                <w:b/>
                <w:bCs/>
                <w:kern w:val="0"/>
                <w:sz w:val="20"/>
                <w:szCs w:val="20"/>
              </w:rPr>
              <w:t>国防动员</w:t>
            </w:r>
          </w:p>
        </w:tc>
        <w:tc>
          <w:tcPr>
            <w:tcW w:w="1495"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kern w:val="0"/>
                <w:sz w:val="20"/>
                <w:szCs w:val="20"/>
              </w:rPr>
            </w:pPr>
            <w:r>
              <w:rPr>
                <w:rFonts w:ascii="宋体" w:hAnsi="宋体" w:cs="宋体"/>
                <w:kern w:val="0"/>
                <w:sz w:val="20"/>
                <w:szCs w:val="20"/>
              </w:rPr>
              <w:t xml:space="preserve">887 </w:t>
            </w:r>
          </w:p>
        </w:tc>
        <w:tc>
          <w:tcPr>
            <w:tcW w:w="1382"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kern w:val="0"/>
                <w:sz w:val="20"/>
                <w:szCs w:val="20"/>
              </w:rPr>
            </w:pPr>
            <w:r>
              <w:rPr>
                <w:rFonts w:ascii="宋体" w:hAnsi="宋体" w:cs="宋体"/>
                <w:kern w:val="0"/>
                <w:sz w:val="20"/>
                <w:szCs w:val="20"/>
              </w:rPr>
              <w:t xml:space="preserve">771 </w:t>
            </w:r>
          </w:p>
        </w:tc>
        <w:tc>
          <w:tcPr>
            <w:tcW w:w="1289"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86.9 </w:t>
            </w:r>
          </w:p>
        </w:tc>
        <w:tc>
          <w:tcPr>
            <w:tcW w:w="1084" w:type="dxa"/>
            <w:tcBorders>
              <w:top w:val="nil"/>
              <w:left w:val="nil"/>
              <w:bottom w:val="single" w:sz="4" w:space="0" w:color="auto"/>
              <w:right w:val="nil"/>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-8.8 </w:t>
            </w:r>
          </w:p>
        </w:tc>
      </w:tr>
      <w:tr w:rsidR="00431673">
        <w:trPr>
          <w:trHeight w:val="119"/>
          <w:jc w:val="center"/>
        </w:trPr>
        <w:tc>
          <w:tcPr>
            <w:tcW w:w="4483" w:type="dxa"/>
            <w:tcBorders>
              <w:top w:val="nil"/>
              <w:bottom w:val="single" w:sz="4" w:space="0" w:color="auto"/>
              <w:right w:val="single" w:sz="4" w:space="0" w:color="auto"/>
            </w:tcBorders>
            <w:shd w:val="clear" w:color="000000" w:fill="FFFFFF"/>
            <w:noWrap/>
            <w:vAlign w:val="center"/>
          </w:tcPr>
          <w:p w:rsidR="00431673" w:rsidRDefault="00805A87">
            <w:pPr>
              <w:widowControl/>
              <w:jc w:val="left"/>
              <w:rPr>
                <w:rFonts w:ascii="宋体"/>
                <w:kern w:val="0"/>
                <w:sz w:val="20"/>
                <w:szCs w:val="20"/>
              </w:rPr>
            </w:pPr>
            <w:r>
              <w:rPr>
                <w:rFonts w:ascii="宋体" w:hAnsi="宋体" w:cs="宋体" w:hint="eastAsia"/>
                <w:kern w:val="0"/>
                <w:sz w:val="20"/>
                <w:szCs w:val="20"/>
              </w:rPr>
              <w:t>兵役征集</w:t>
            </w:r>
          </w:p>
        </w:tc>
        <w:tc>
          <w:tcPr>
            <w:tcW w:w="1495"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100 </w:t>
            </w:r>
          </w:p>
        </w:tc>
        <w:tc>
          <w:tcPr>
            <w:tcW w:w="1382"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100 </w:t>
            </w:r>
          </w:p>
        </w:tc>
        <w:tc>
          <w:tcPr>
            <w:tcW w:w="1289"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100.0 </w:t>
            </w:r>
          </w:p>
        </w:tc>
        <w:tc>
          <w:tcPr>
            <w:tcW w:w="1084" w:type="dxa"/>
            <w:tcBorders>
              <w:top w:val="nil"/>
              <w:left w:val="nil"/>
              <w:bottom w:val="single" w:sz="4" w:space="0" w:color="auto"/>
              <w:right w:val="nil"/>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42.9 </w:t>
            </w:r>
          </w:p>
        </w:tc>
      </w:tr>
      <w:tr w:rsidR="00431673">
        <w:trPr>
          <w:trHeight w:val="119"/>
          <w:jc w:val="center"/>
        </w:trPr>
        <w:tc>
          <w:tcPr>
            <w:tcW w:w="4483" w:type="dxa"/>
            <w:tcBorders>
              <w:top w:val="nil"/>
              <w:bottom w:val="single" w:sz="4" w:space="0" w:color="auto"/>
              <w:right w:val="single" w:sz="4" w:space="0" w:color="auto"/>
            </w:tcBorders>
            <w:shd w:val="clear" w:color="000000" w:fill="FFFFFF"/>
            <w:noWrap/>
            <w:vAlign w:val="center"/>
          </w:tcPr>
          <w:p w:rsidR="00431673" w:rsidRDefault="00805A87">
            <w:pPr>
              <w:widowControl/>
              <w:jc w:val="left"/>
              <w:rPr>
                <w:rFonts w:ascii="宋体"/>
                <w:kern w:val="0"/>
                <w:sz w:val="20"/>
                <w:szCs w:val="20"/>
              </w:rPr>
            </w:pPr>
            <w:r>
              <w:rPr>
                <w:rFonts w:ascii="宋体" w:hAnsi="宋体" w:cs="宋体" w:hint="eastAsia"/>
                <w:kern w:val="0"/>
                <w:sz w:val="20"/>
                <w:szCs w:val="20"/>
              </w:rPr>
              <w:t>经济动员</w:t>
            </w:r>
          </w:p>
        </w:tc>
        <w:tc>
          <w:tcPr>
            <w:tcW w:w="1495"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461 </w:t>
            </w:r>
          </w:p>
        </w:tc>
        <w:tc>
          <w:tcPr>
            <w:tcW w:w="1382"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461 </w:t>
            </w:r>
          </w:p>
        </w:tc>
        <w:tc>
          <w:tcPr>
            <w:tcW w:w="1289"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100.0 </w:t>
            </w:r>
          </w:p>
        </w:tc>
        <w:tc>
          <w:tcPr>
            <w:tcW w:w="1084" w:type="dxa"/>
            <w:tcBorders>
              <w:top w:val="nil"/>
              <w:left w:val="nil"/>
              <w:bottom w:val="single" w:sz="4" w:space="0" w:color="auto"/>
              <w:right w:val="nil"/>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55.2 </w:t>
            </w:r>
          </w:p>
        </w:tc>
      </w:tr>
      <w:tr w:rsidR="00431673">
        <w:trPr>
          <w:trHeight w:val="119"/>
          <w:jc w:val="center"/>
        </w:trPr>
        <w:tc>
          <w:tcPr>
            <w:tcW w:w="4483" w:type="dxa"/>
            <w:tcBorders>
              <w:top w:val="nil"/>
              <w:bottom w:val="single" w:sz="4" w:space="0" w:color="auto"/>
              <w:right w:val="single" w:sz="4" w:space="0" w:color="auto"/>
            </w:tcBorders>
            <w:shd w:val="clear" w:color="000000" w:fill="FFFFFF"/>
            <w:noWrap/>
            <w:vAlign w:val="center"/>
          </w:tcPr>
          <w:p w:rsidR="00431673" w:rsidRDefault="00805A87">
            <w:pPr>
              <w:widowControl/>
              <w:jc w:val="left"/>
              <w:rPr>
                <w:rFonts w:ascii="宋体"/>
                <w:kern w:val="0"/>
                <w:sz w:val="20"/>
                <w:szCs w:val="20"/>
              </w:rPr>
            </w:pPr>
            <w:r>
              <w:rPr>
                <w:rFonts w:ascii="宋体" w:hAnsi="宋体" w:cs="宋体" w:hint="eastAsia"/>
                <w:kern w:val="0"/>
                <w:sz w:val="20"/>
                <w:szCs w:val="20"/>
              </w:rPr>
              <w:t>国防教育</w:t>
            </w:r>
          </w:p>
        </w:tc>
        <w:tc>
          <w:tcPr>
            <w:tcW w:w="1495"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10 </w:t>
            </w:r>
          </w:p>
        </w:tc>
        <w:tc>
          <w:tcPr>
            <w:tcW w:w="1382"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10 </w:t>
            </w:r>
          </w:p>
        </w:tc>
        <w:tc>
          <w:tcPr>
            <w:tcW w:w="1289"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100.0 </w:t>
            </w:r>
          </w:p>
        </w:tc>
        <w:tc>
          <w:tcPr>
            <w:tcW w:w="1084" w:type="dxa"/>
            <w:tcBorders>
              <w:top w:val="nil"/>
              <w:left w:val="nil"/>
              <w:bottom w:val="single" w:sz="4" w:space="0" w:color="auto"/>
              <w:right w:val="nil"/>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hint="eastAsia"/>
                <w:color w:val="000000"/>
                <w:kern w:val="0"/>
                <w:sz w:val="20"/>
                <w:szCs w:val="20"/>
              </w:rPr>
              <w:t xml:space="preserve">　</w:t>
            </w:r>
          </w:p>
        </w:tc>
      </w:tr>
      <w:tr w:rsidR="00431673">
        <w:trPr>
          <w:trHeight w:val="119"/>
          <w:jc w:val="center"/>
        </w:trPr>
        <w:tc>
          <w:tcPr>
            <w:tcW w:w="4483" w:type="dxa"/>
            <w:tcBorders>
              <w:top w:val="nil"/>
              <w:bottom w:val="single" w:sz="4" w:space="0" w:color="auto"/>
              <w:right w:val="single" w:sz="4" w:space="0" w:color="auto"/>
            </w:tcBorders>
            <w:shd w:val="clear" w:color="000000" w:fill="FFFFFF"/>
            <w:noWrap/>
            <w:vAlign w:val="center"/>
          </w:tcPr>
          <w:p w:rsidR="00431673" w:rsidRDefault="00805A87">
            <w:pPr>
              <w:widowControl/>
              <w:jc w:val="left"/>
              <w:rPr>
                <w:rFonts w:ascii="宋体"/>
                <w:kern w:val="0"/>
                <w:sz w:val="20"/>
                <w:szCs w:val="20"/>
              </w:rPr>
            </w:pPr>
            <w:r>
              <w:rPr>
                <w:rFonts w:ascii="宋体" w:hAnsi="宋体" w:cs="宋体" w:hint="eastAsia"/>
                <w:kern w:val="0"/>
                <w:sz w:val="20"/>
                <w:szCs w:val="20"/>
              </w:rPr>
              <w:t>预备役部队</w:t>
            </w:r>
          </w:p>
        </w:tc>
        <w:tc>
          <w:tcPr>
            <w:tcW w:w="1495"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116 </w:t>
            </w:r>
          </w:p>
        </w:tc>
        <w:tc>
          <w:tcPr>
            <w:tcW w:w="1382"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hint="eastAsia"/>
                <w:color w:val="000000"/>
                <w:kern w:val="0"/>
                <w:sz w:val="20"/>
                <w:szCs w:val="20"/>
              </w:rPr>
              <w:t xml:space="preserve">　</w:t>
            </w:r>
          </w:p>
        </w:tc>
        <w:tc>
          <w:tcPr>
            <w:tcW w:w="1289"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hint="eastAsia"/>
                <w:color w:val="000000"/>
                <w:kern w:val="0"/>
                <w:sz w:val="20"/>
                <w:szCs w:val="20"/>
              </w:rPr>
              <w:t xml:space="preserve">　</w:t>
            </w:r>
          </w:p>
        </w:tc>
        <w:tc>
          <w:tcPr>
            <w:tcW w:w="1084" w:type="dxa"/>
            <w:tcBorders>
              <w:top w:val="nil"/>
              <w:left w:val="nil"/>
              <w:bottom w:val="single" w:sz="4" w:space="0" w:color="auto"/>
              <w:right w:val="nil"/>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hint="eastAsia"/>
                <w:color w:val="000000"/>
                <w:kern w:val="0"/>
                <w:sz w:val="20"/>
                <w:szCs w:val="20"/>
              </w:rPr>
              <w:t xml:space="preserve">　</w:t>
            </w:r>
          </w:p>
        </w:tc>
      </w:tr>
      <w:tr w:rsidR="00431673">
        <w:trPr>
          <w:trHeight w:val="119"/>
          <w:jc w:val="center"/>
        </w:trPr>
        <w:tc>
          <w:tcPr>
            <w:tcW w:w="4483" w:type="dxa"/>
            <w:tcBorders>
              <w:top w:val="nil"/>
              <w:bottom w:val="single" w:sz="4" w:space="0" w:color="auto"/>
              <w:right w:val="single" w:sz="4" w:space="0" w:color="auto"/>
            </w:tcBorders>
            <w:shd w:val="clear" w:color="000000" w:fill="FFFFFF"/>
            <w:noWrap/>
            <w:vAlign w:val="center"/>
          </w:tcPr>
          <w:p w:rsidR="00431673" w:rsidRDefault="00805A87">
            <w:pPr>
              <w:widowControl/>
              <w:jc w:val="left"/>
              <w:rPr>
                <w:rFonts w:ascii="宋体"/>
                <w:kern w:val="0"/>
                <w:sz w:val="20"/>
                <w:szCs w:val="20"/>
              </w:rPr>
            </w:pPr>
            <w:r>
              <w:rPr>
                <w:rFonts w:ascii="宋体" w:hAnsi="宋体" w:cs="宋体" w:hint="eastAsia"/>
                <w:kern w:val="0"/>
                <w:sz w:val="20"/>
                <w:szCs w:val="20"/>
              </w:rPr>
              <w:t>民兵</w:t>
            </w:r>
          </w:p>
        </w:tc>
        <w:tc>
          <w:tcPr>
            <w:tcW w:w="1495"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199 </w:t>
            </w:r>
          </w:p>
        </w:tc>
        <w:tc>
          <w:tcPr>
            <w:tcW w:w="1382"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199 </w:t>
            </w:r>
          </w:p>
        </w:tc>
        <w:tc>
          <w:tcPr>
            <w:tcW w:w="1289"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100.0 </w:t>
            </w:r>
          </w:p>
        </w:tc>
        <w:tc>
          <w:tcPr>
            <w:tcW w:w="1084" w:type="dxa"/>
            <w:tcBorders>
              <w:top w:val="nil"/>
              <w:left w:val="nil"/>
              <w:bottom w:val="single" w:sz="4" w:space="0" w:color="auto"/>
              <w:right w:val="nil"/>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54.3 </w:t>
            </w:r>
          </w:p>
        </w:tc>
      </w:tr>
      <w:tr w:rsidR="00431673">
        <w:trPr>
          <w:trHeight w:val="119"/>
          <w:jc w:val="center"/>
        </w:trPr>
        <w:tc>
          <w:tcPr>
            <w:tcW w:w="4483" w:type="dxa"/>
            <w:tcBorders>
              <w:top w:val="nil"/>
              <w:bottom w:val="single" w:sz="4" w:space="0" w:color="auto"/>
              <w:right w:val="single" w:sz="4" w:space="0" w:color="auto"/>
            </w:tcBorders>
            <w:shd w:val="clear" w:color="000000" w:fill="FFFFFF"/>
            <w:noWrap/>
            <w:vAlign w:val="center"/>
          </w:tcPr>
          <w:p w:rsidR="00431673" w:rsidRDefault="00805A87">
            <w:pPr>
              <w:widowControl/>
              <w:jc w:val="left"/>
              <w:rPr>
                <w:rFonts w:ascii="宋体"/>
                <w:kern w:val="0"/>
                <w:sz w:val="20"/>
                <w:szCs w:val="20"/>
              </w:rPr>
            </w:pPr>
            <w:r>
              <w:rPr>
                <w:rFonts w:ascii="宋体" w:hAnsi="宋体" w:cs="宋体" w:hint="eastAsia"/>
                <w:kern w:val="0"/>
                <w:sz w:val="20"/>
                <w:szCs w:val="20"/>
              </w:rPr>
              <w:t>其他国防动员支出</w:t>
            </w:r>
          </w:p>
        </w:tc>
        <w:tc>
          <w:tcPr>
            <w:tcW w:w="1495"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 </w:t>
            </w:r>
          </w:p>
        </w:tc>
        <w:tc>
          <w:tcPr>
            <w:tcW w:w="1382"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 </w:t>
            </w:r>
          </w:p>
        </w:tc>
        <w:tc>
          <w:tcPr>
            <w:tcW w:w="1289"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100.0 </w:t>
            </w:r>
          </w:p>
        </w:tc>
        <w:tc>
          <w:tcPr>
            <w:tcW w:w="1084" w:type="dxa"/>
            <w:tcBorders>
              <w:top w:val="nil"/>
              <w:left w:val="nil"/>
              <w:bottom w:val="single" w:sz="4" w:space="0" w:color="auto"/>
              <w:right w:val="nil"/>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-98.1 </w:t>
            </w:r>
          </w:p>
        </w:tc>
      </w:tr>
      <w:tr w:rsidR="00431673">
        <w:trPr>
          <w:trHeight w:val="119"/>
          <w:jc w:val="center"/>
        </w:trPr>
        <w:tc>
          <w:tcPr>
            <w:tcW w:w="4483" w:type="dxa"/>
            <w:tcBorders>
              <w:top w:val="nil"/>
              <w:bottom w:val="single" w:sz="4" w:space="0" w:color="auto"/>
              <w:right w:val="single" w:sz="4" w:space="0" w:color="auto"/>
            </w:tcBorders>
            <w:shd w:val="clear" w:color="000000" w:fill="FFFFFF"/>
            <w:noWrap/>
            <w:vAlign w:val="center"/>
          </w:tcPr>
          <w:p w:rsidR="00431673" w:rsidRDefault="00805A87">
            <w:pPr>
              <w:widowControl/>
              <w:jc w:val="left"/>
              <w:rPr>
                <w:rFonts w:ascii="宋体"/>
                <w:b/>
                <w:bCs/>
                <w:kern w:val="0"/>
                <w:sz w:val="20"/>
                <w:szCs w:val="20"/>
              </w:rPr>
            </w:pPr>
            <w:r>
              <w:rPr>
                <w:rFonts w:ascii="宋体" w:hAnsi="宋体" w:cs="宋体" w:hint="eastAsia"/>
                <w:b/>
                <w:bCs/>
                <w:kern w:val="0"/>
                <w:sz w:val="20"/>
                <w:szCs w:val="20"/>
              </w:rPr>
              <w:t>其他国防支出</w:t>
            </w:r>
          </w:p>
        </w:tc>
        <w:tc>
          <w:tcPr>
            <w:tcW w:w="1495"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92 </w:t>
            </w:r>
          </w:p>
        </w:tc>
        <w:tc>
          <w:tcPr>
            <w:tcW w:w="1382"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92 </w:t>
            </w:r>
          </w:p>
        </w:tc>
        <w:tc>
          <w:tcPr>
            <w:tcW w:w="1289"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100.0 </w:t>
            </w:r>
          </w:p>
        </w:tc>
        <w:tc>
          <w:tcPr>
            <w:tcW w:w="1084" w:type="dxa"/>
            <w:tcBorders>
              <w:top w:val="nil"/>
              <w:left w:val="nil"/>
              <w:bottom w:val="single" w:sz="4" w:space="0" w:color="auto"/>
              <w:right w:val="nil"/>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hint="eastAsia"/>
                <w:color w:val="000000"/>
                <w:kern w:val="0"/>
                <w:sz w:val="20"/>
                <w:szCs w:val="20"/>
              </w:rPr>
              <w:t xml:space="preserve">　</w:t>
            </w:r>
          </w:p>
        </w:tc>
      </w:tr>
      <w:tr w:rsidR="00431673">
        <w:trPr>
          <w:trHeight w:val="119"/>
          <w:jc w:val="center"/>
        </w:trPr>
        <w:tc>
          <w:tcPr>
            <w:tcW w:w="4483" w:type="dxa"/>
            <w:tcBorders>
              <w:top w:val="nil"/>
              <w:bottom w:val="single" w:sz="4" w:space="0" w:color="auto"/>
              <w:right w:val="single" w:sz="4" w:space="0" w:color="auto"/>
            </w:tcBorders>
            <w:shd w:val="clear" w:color="000000" w:fill="FFFFFF"/>
            <w:noWrap/>
            <w:vAlign w:val="center"/>
          </w:tcPr>
          <w:p w:rsidR="00431673" w:rsidRDefault="00805A87">
            <w:pPr>
              <w:widowControl/>
              <w:jc w:val="left"/>
              <w:rPr>
                <w:rFonts w:ascii="宋体"/>
                <w:kern w:val="0"/>
                <w:sz w:val="20"/>
                <w:szCs w:val="20"/>
              </w:rPr>
            </w:pPr>
            <w:r>
              <w:rPr>
                <w:rFonts w:ascii="宋体" w:hAnsi="宋体" w:cs="宋体" w:hint="eastAsia"/>
                <w:kern w:val="0"/>
                <w:sz w:val="20"/>
                <w:szCs w:val="20"/>
              </w:rPr>
              <w:t>其他国防支出</w:t>
            </w:r>
          </w:p>
        </w:tc>
        <w:tc>
          <w:tcPr>
            <w:tcW w:w="1495"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92 </w:t>
            </w:r>
          </w:p>
        </w:tc>
        <w:tc>
          <w:tcPr>
            <w:tcW w:w="1382"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92 </w:t>
            </w:r>
          </w:p>
        </w:tc>
        <w:tc>
          <w:tcPr>
            <w:tcW w:w="1289"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100.0 </w:t>
            </w:r>
          </w:p>
        </w:tc>
        <w:tc>
          <w:tcPr>
            <w:tcW w:w="1084" w:type="dxa"/>
            <w:tcBorders>
              <w:top w:val="nil"/>
              <w:left w:val="nil"/>
              <w:bottom w:val="single" w:sz="4" w:space="0" w:color="auto"/>
              <w:right w:val="nil"/>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hint="eastAsia"/>
                <w:color w:val="000000"/>
                <w:kern w:val="0"/>
                <w:sz w:val="20"/>
                <w:szCs w:val="20"/>
              </w:rPr>
              <w:t xml:space="preserve">　</w:t>
            </w:r>
          </w:p>
        </w:tc>
      </w:tr>
      <w:tr w:rsidR="00431673">
        <w:trPr>
          <w:trHeight w:val="119"/>
          <w:jc w:val="center"/>
        </w:trPr>
        <w:tc>
          <w:tcPr>
            <w:tcW w:w="4483" w:type="dxa"/>
            <w:tcBorders>
              <w:top w:val="nil"/>
              <w:bottom w:val="single" w:sz="4" w:space="0" w:color="auto"/>
              <w:right w:val="single" w:sz="4" w:space="0" w:color="auto"/>
            </w:tcBorders>
            <w:shd w:val="clear" w:color="000000" w:fill="FFFFFF"/>
            <w:noWrap/>
            <w:vAlign w:val="center"/>
          </w:tcPr>
          <w:p w:rsidR="00431673" w:rsidRDefault="00805A87">
            <w:pPr>
              <w:widowControl/>
              <w:jc w:val="left"/>
              <w:rPr>
                <w:rFonts w:ascii="宋体"/>
                <w:b/>
                <w:bCs/>
                <w:kern w:val="0"/>
                <w:sz w:val="20"/>
                <w:szCs w:val="20"/>
              </w:rPr>
            </w:pPr>
            <w:r>
              <w:rPr>
                <w:rFonts w:ascii="宋体" w:hAnsi="宋体" w:cs="宋体" w:hint="eastAsia"/>
                <w:b/>
                <w:bCs/>
                <w:kern w:val="0"/>
                <w:sz w:val="20"/>
                <w:szCs w:val="20"/>
              </w:rPr>
              <w:t>（三）公共安全支出</w:t>
            </w:r>
          </w:p>
        </w:tc>
        <w:tc>
          <w:tcPr>
            <w:tcW w:w="1495"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kern w:val="0"/>
                <w:sz w:val="20"/>
                <w:szCs w:val="20"/>
              </w:rPr>
            </w:pPr>
            <w:r>
              <w:rPr>
                <w:rFonts w:ascii="宋体" w:hAnsi="宋体" w:cs="宋体"/>
                <w:kern w:val="0"/>
                <w:sz w:val="20"/>
                <w:szCs w:val="20"/>
              </w:rPr>
              <w:t xml:space="preserve">46332 </w:t>
            </w:r>
          </w:p>
        </w:tc>
        <w:tc>
          <w:tcPr>
            <w:tcW w:w="1382"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kern w:val="0"/>
                <w:sz w:val="20"/>
                <w:szCs w:val="20"/>
              </w:rPr>
            </w:pPr>
            <w:r>
              <w:rPr>
                <w:rFonts w:ascii="宋体" w:hAnsi="宋体" w:cs="宋体"/>
                <w:kern w:val="0"/>
                <w:sz w:val="20"/>
                <w:szCs w:val="20"/>
              </w:rPr>
              <w:t xml:space="preserve">46602 </w:t>
            </w:r>
          </w:p>
        </w:tc>
        <w:tc>
          <w:tcPr>
            <w:tcW w:w="1289"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100.6 </w:t>
            </w:r>
          </w:p>
        </w:tc>
        <w:tc>
          <w:tcPr>
            <w:tcW w:w="1084" w:type="dxa"/>
            <w:tcBorders>
              <w:top w:val="nil"/>
              <w:left w:val="nil"/>
              <w:bottom w:val="single" w:sz="4" w:space="0" w:color="auto"/>
              <w:right w:val="nil"/>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1.1 </w:t>
            </w:r>
          </w:p>
        </w:tc>
      </w:tr>
      <w:tr w:rsidR="00431673">
        <w:trPr>
          <w:trHeight w:val="119"/>
          <w:jc w:val="center"/>
        </w:trPr>
        <w:tc>
          <w:tcPr>
            <w:tcW w:w="4483" w:type="dxa"/>
            <w:tcBorders>
              <w:top w:val="nil"/>
              <w:bottom w:val="single" w:sz="4" w:space="0" w:color="auto"/>
              <w:right w:val="single" w:sz="4" w:space="0" w:color="auto"/>
            </w:tcBorders>
            <w:shd w:val="clear" w:color="000000" w:fill="FFFFFF"/>
            <w:noWrap/>
            <w:vAlign w:val="center"/>
          </w:tcPr>
          <w:p w:rsidR="00431673" w:rsidRDefault="00805A87">
            <w:pPr>
              <w:widowControl/>
              <w:jc w:val="left"/>
              <w:rPr>
                <w:rFonts w:ascii="宋体"/>
                <w:b/>
                <w:bCs/>
                <w:kern w:val="0"/>
                <w:sz w:val="20"/>
                <w:szCs w:val="20"/>
              </w:rPr>
            </w:pPr>
            <w:r>
              <w:rPr>
                <w:rFonts w:ascii="宋体" w:hAnsi="宋体" w:cs="宋体" w:hint="eastAsia"/>
                <w:b/>
                <w:bCs/>
                <w:kern w:val="0"/>
                <w:sz w:val="20"/>
                <w:szCs w:val="20"/>
              </w:rPr>
              <w:t>武装警察部队</w:t>
            </w:r>
          </w:p>
        </w:tc>
        <w:tc>
          <w:tcPr>
            <w:tcW w:w="1495"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kern w:val="0"/>
                <w:sz w:val="20"/>
                <w:szCs w:val="20"/>
              </w:rPr>
            </w:pPr>
            <w:r>
              <w:rPr>
                <w:rFonts w:ascii="宋体" w:hAnsi="宋体" w:cs="宋体"/>
                <w:kern w:val="0"/>
                <w:sz w:val="20"/>
                <w:szCs w:val="20"/>
              </w:rPr>
              <w:t xml:space="preserve">163 </w:t>
            </w:r>
          </w:p>
        </w:tc>
        <w:tc>
          <w:tcPr>
            <w:tcW w:w="1382"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kern w:val="0"/>
                <w:sz w:val="20"/>
                <w:szCs w:val="20"/>
              </w:rPr>
            </w:pPr>
            <w:r>
              <w:rPr>
                <w:rFonts w:ascii="宋体" w:hAnsi="宋体" w:cs="宋体" w:hint="eastAsia"/>
                <w:kern w:val="0"/>
                <w:sz w:val="20"/>
                <w:szCs w:val="20"/>
              </w:rPr>
              <w:t xml:space="preserve">　</w:t>
            </w:r>
          </w:p>
        </w:tc>
        <w:tc>
          <w:tcPr>
            <w:tcW w:w="1289"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hint="eastAsia"/>
                <w:color w:val="000000"/>
                <w:kern w:val="0"/>
                <w:sz w:val="20"/>
                <w:szCs w:val="20"/>
              </w:rPr>
              <w:t xml:space="preserve">　</w:t>
            </w:r>
          </w:p>
        </w:tc>
        <w:tc>
          <w:tcPr>
            <w:tcW w:w="1084" w:type="dxa"/>
            <w:tcBorders>
              <w:top w:val="nil"/>
              <w:left w:val="nil"/>
              <w:bottom w:val="single" w:sz="4" w:space="0" w:color="auto"/>
              <w:right w:val="nil"/>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hint="eastAsia"/>
                <w:color w:val="000000"/>
                <w:kern w:val="0"/>
                <w:sz w:val="20"/>
                <w:szCs w:val="20"/>
              </w:rPr>
              <w:t xml:space="preserve">　</w:t>
            </w:r>
          </w:p>
        </w:tc>
      </w:tr>
      <w:tr w:rsidR="00431673">
        <w:trPr>
          <w:trHeight w:val="119"/>
          <w:jc w:val="center"/>
        </w:trPr>
        <w:tc>
          <w:tcPr>
            <w:tcW w:w="4483" w:type="dxa"/>
            <w:tcBorders>
              <w:top w:val="nil"/>
              <w:bottom w:val="single" w:sz="4" w:space="0" w:color="auto"/>
              <w:right w:val="single" w:sz="4" w:space="0" w:color="auto"/>
            </w:tcBorders>
            <w:shd w:val="clear" w:color="000000" w:fill="FFFFFF"/>
            <w:noWrap/>
            <w:vAlign w:val="center"/>
          </w:tcPr>
          <w:p w:rsidR="00431673" w:rsidRDefault="00805A87">
            <w:pPr>
              <w:widowControl/>
              <w:jc w:val="left"/>
              <w:rPr>
                <w:rFonts w:ascii="宋体"/>
                <w:kern w:val="0"/>
                <w:sz w:val="20"/>
                <w:szCs w:val="20"/>
              </w:rPr>
            </w:pPr>
            <w:r>
              <w:rPr>
                <w:rFonts w:ascii="宋体" w:hAnsi="宋体" w:cs="宋体" w:hint="eastAsia"/>
                <w:kern w:val="0"/>
                <w:sz w:val="20"/>
                <w:szCs w:val="20"/>
              </w:rPr>
              <w:t>其他武装警察支出</w:t>
            </w:r>
          </w:p>
        </w:tc>
        <w:tc>
          <w:tcPr>
            <w:tcW w:w="1495"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163 </w:t>
            </w:r>
          </w:p>
        </w:tc>
        <w:tc>
          <w:tcPr>
            <w:tcW w:w="1382"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hint="eastAsia"/>
                <w:color w:val="000000"/>
                <w:kern w:val="0"/>
                <w:sz w:val="20"/>
                <w:szCs w:val="20"/>
              </w:rPr>
              <w:t xml:space="preserve">　</w:t>
            </w:r>
          </w:p>
        </w:tc>
        <w:tc>
          <w:tcPr>
            <w:tcW w:w="1289"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hint="eastAsia"/>
                <w:color w:val="000000"/>
                <w:kern w:val="0"/>
                <w:sz w:val="20"/>
                <w:szCs w:val="20"/>
              </w:rPr>
              <w:t xml:space="preserve">　</w:t>
            </w:r>
          </w:p>
        </w:tc>
        <w:tc>
          <w:tcPr>
            <w:tcW w:w="1084" w:type="dxa"/>
            <w:tcBorders>
              <w:top w:val="nil"/>
              <w:left w:val="nil"/>
              <w:bottom w:val="single" w:sz="4" w:space="0" w:color="auto"/>
              <w:right w:val="nil"/>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hint="eastAsia"/>
                <w:color w:val="000000"/>
                <w:kern w:val="0"/>
                <w:sz w:val="20"/>
                <w:szCs w:val="20"/>
              </w:rPr>
              <w:t xml:space="preserve">　</w:t>
            </w:r>
          </w:p>
        </w:tc>
      </w:tr>
      <w:tr w:rsidR="00431673">
        <w:trPr>
          <w:trHeight w:val="119"/>
          <w:jc w:val="center"/>
        </w:trPr>
        <w:tc>
          <w:tcPr>
            <w:tcW w:w="4483" w:type="dxa"/>
            <w:tcBorders>
              <w:top w:val="nil"/>
              <w:bottom w:val="single" w:sz="4" w:space="0" w:color="auto"/>
              <w:right w:val="single" w:sz="4" w:space="0" w:color="auto"/>
            </w:tcBorders>
            <w:shd w:val="clear" w:color="000000" w:fill="FFFFFF"/>
            <w:noWrap/>
            <w:vAlign w:val="center"/>
          </w:tcPr>
          <w:p w:rsidR="00431673" w:rsidRDefault="00805A87">
            <w:pPr>
              <w:widowControl/>
              <w:jc w:val="left"/>
              <w:rPr>
                <w:rFonts w:ascii="宋体"/>
                <w:b/>
                <w:bCs/>
                <w:kern w:val="0"/>
                <w:sz w:val="20"/>
                <w:szCs w:val="20"/>
              </w:rPr>
            </w:pPr>
            <w:r>
              <w:rPr>
                <w:rFonts w:ascii="宋体" w:hAnsi="宋体" w:cs="宋体" w:hint="eastAsia"/>
                <w:b/>
                <w:bCs/>
                <w:kern w:val="0"/>
                <w:sz w:val="20"/>
                <w:szCs w:val="20"/>
              </w:rPr>
              <w:t>公安</w:t>
            </w:r>
          </w:p>
        </w:tc>
        <w:tc>
          <w:tcPr>
            <w:tcW w:w="1495"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kern w:val="0"/>
                <w:sz w:val="20"/>
                <w:szCs w:val="20"/>
              </w:rPr>
            </w:pPr>
            <w:r>
              <w:rPr>
                <w:rFonts w:ascii="宋体" w:hAnsi="宋体" w:cs="宋体"/>
                <w:kern w:val="0"/>
                <w:sz w:val="20"/>
                <w:szCs w:val="20"/>
              </w:rPr>
              <w:t xml:space="preserve">33817 </w:t>
            </w:r>
          </w:p>
        </w:tc>
        <w:tc>
          <w:tcPr>
            <w:tcW w:w="1382"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kern w:val="0"/>
                <w:sz w:val="20"/>
                <w:szCs w:val="20"/>
              </w:rPr>
            </w:pPr>
            <w:r>
              <w:rPr>
                <w:rFonts w:ascii="宋体" w:hAnsi="宋体" w:cs="宋体"/>
                <w:kern w:val="0"/>
                <w:sz w:val="20"/>
                <w:szCs w:val="20"/>
              </w:rPr>
              <w:t xml:space="preserve">33870 </w:t>
            </w:r>
          </w:p>
        </w:tc>
        <w:tc>
          <w:tcPr>
            <w:tcW w:w="1289"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100.2 </w:t>
            </w:r>
          </w:p>
        </w:tc>
        <w:tc>
          <w:tcPr>
            <w:tcW w:w="1084" w:type="dxa"/>
            <w:tcBorders>
              <w:top w:val="nil"/>
              <w:left w:val="nil"/>
              <w:bottom w:val="single" w:sz="4" w:space="0" w:color="auto"/>
              <w:right w:val="nil"/>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2.0 </w:t>
            </w:r>
          </w:p>
        </w:tc>
      </w:tr>
      <w:tr w:rsidR="00431673">
        <w:trPr>
          <w:trHeight w:val="119"/>
          <w:jc w:val="center"/>
        </w:trPr>
        <w:tc>
          <w:tcPr>
            <w:tcW w:w="4483" w:type="dxa"/>
            <w:tcBorders>
              <w:top w:val="nil"/>
              <w:bottom w:val="single" w:sz="4" w:space="0" w:color="auto"/>
              <w:right w:val="single" w:sz="4" w:space="0" w:color="auto"/>
            </w:tcBorders>
            <w:shd w:val="clear" w:color="000000" w:fill="FFFFFF"/>
            <w:noWrap/>
            <w:vAlign w:val="center"/>
          </w:tcPr>
          <w:p w:rsidR="00431673" w:rsidRDefault="00805A87">
            <w:pPr>
              <w:widowControl/>
              <w:jc w:val="left"/>
              <w:rPr>
                <w:rFonts w:ascii="宋体"/>
                <w:kern w:val="0"/>
                <w:sz w:val="20"/>
                <w:szCs w:val="20"/>
              </w:rPr>
            </w:pPr>
            <w:r>
              <w:rPr>
                <w:rFonts w:ascii="宋体" w:hAnsi="宋体" w:cs="宋体" w:hint="eastAsia"/>
                <w:kern w:val="0"/>
                <w:sz w:val="20"/>
                <w:szCs w:val="20"/>
              </w:rPr>
              <w:t>行政运行</w:t>
            </w:r>
          </w:p>
        </w:tc>
        <w:tc>
          <w:tcPr>
            <w:tcW w:w="1495"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19860 </w:t>
            </w:r>
          </w:p>
        </w:tc>
        <w:tc>
          <w:tcPr>
            <w:tcW w:w="1382"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19861 </w:t>
            </w:r>
          </w:p>
        </w:tc>
        <w:tc>
          <w:tcPr>
            <w:tcW w:w="1289"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100.0 </w:t>
            </w:r>
          </w:p>
        </w:tc>
        <w:tc>
          <w:tcPr>
            <w:tcW w:w="1084" w:type="dxa"/>
            <w:tcBorders>
              <w:top w:val="nil"/>
              <w:left w:val="nil"/>
              <w:bottom w:val="single" w:sz="4" w:space="0" w:color="auto"/>
              <w:right w:val="nil"/>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-6.3 </w:t>
            </w:r>
          </w:p>
        </w:tc>
      </w:tr>
      <w:tr w:rsidR="00431673">
        <w:trPr>
          <w:trHeight w:val="119"/>
          <w:jc w:val="center"/>
        </w:trPr>
        <w:tc>
          <w:tcPr>
            <w:tcW w:w="4483" w:type="dxa"/>
            <w:tcBorders>
              <w:top w:val="nil"/>
              <w:bottom w:val="single" w:sz="4" w:space="0" w:color="auto"/>
              <w:right w:val="single" w:sz="4" w:space="0" w:color="auto"/>
            </w:tcBorders>
            <w:shd w:val="clear" w:color="000000" w:fill="FFFFFF"/>
            <w:noWrap/>
            <w:vAlign w:val="center"/>
          </w:tcPr>
          <w:p w:rsidR="00431673" w:rsidRDefault="00805A87">
            <w:pPr>
              <w:widowControl/>
              <w:jc w:val="left"/>
              <w:rPr>
                <w:rFonts w:ascii="宋体"/>
                <w:kern w:val="0"/>
                <w:sz w:val="20"/>
                <w:szCs w:val="20"/>
              </w:rPr>
            </w:pPr>
            <w:r>
              <w:rPr>
                <w:rFonts w:ascii="宋体" w:hAnsi="宋体" w:cs="宋体" w:hint="eastAsia"/>
                <w:kern w:val="0"/>
                <w:sz w:val="20"/>
                <w:szCs w:val="20"/>
              </w:rPr>
              <w:t>一般行政管理事务</w:t>
            </w:r>
          </w:p>
        </w:tc>
        <w:tc>
          <w:tcPr>
            <w:tcW w:w="1495"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9788 </w:t>
            </w:r>
          </w:p>
        </w:tc>
        <w:tc>
          <w:tcPr>
            <w:tcW w:w="1382"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10032 </w:t>
            </w:r>
          </w:p>
        </w:tc>
        <w:tc>
          <w:tcPr>
            <w:tcW w:w="1289"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102.5 </w:t>
            </w:r>
          </w:p>
        </w:tc>
        <w:tc>
          <w:tcPr>
            <w:tcW w:w="1084" w:type="dxa"/>
            <w:tcBorders>
              <w:top w:val="nil"/>
              <w:left w:val="nil"/>
              <w:bottom w:val="single" w:sz="4" w:space="0" w:color="auto"/>
              <w:right w:val="nil"/>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34.0 </w:t>
            </w:r>
          </w:p>
        </w:tc>
      </w:tr>
      <w:tr w:rsidR="00431673">
        <w:trPr>
          <w:trHeight w:val="119"/>
          <w:jc w:val="center"/>
        </w:trPr>
        <w:tc>
          <w:tcPr>
            <w:tcW w:w="4483" w:type="dxa"/>
            <w:tcBorders>
              <w:top w:val="nil"/>
              <w:bottom w:val="single" w:sz="4" w:space="0" w:color="auto"/>
              <w:right w:val="single" w:sz="4" w:space="0" w:color="auto"/>
            </w:tcBorders>
            <w:shd w:val="clear" w:color="000000" w:fill="FFFFFF"/>
            <w:noWrap/>
            <w:vAlign w:val="center"/>
          </w:tcPr>
          <w:p w:rsidR="00431673" w:rsidRDefault="00805A87">
            <w:pPr>
              <w:widowControl/>
              <w:jc w:val="left"/>
              <w:rPr>
                <w:rFonts w:ascii="宋体"/>
                <w:kern w:val="0"/>
                <w:sz w:val="20"/>
                <w:szCs w:val="20"/>
              </w:rPr>
            </w:pPr>
            <w:r>
              <w:rPr>
                <w:rFonts w:ascii="宋体" w:hAnsi="宋体" w:cs="宋体" w:hint="eastAsia"/>
                <w:kern w:val="0"/>
                <w:sz w:val="20"/>
                <w:szCs w:val="20"/>
              </w:rPr>
              <w:t>信息化建设</w:t>
            </w:r>
          </w:p>
        </w:tc>
        <w:tc>
          <w:tcPr>
            <w:tcW w:w="1495"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391 </w:t>
            </w:r>
          </w:p>
        </w:tc>
        <w:tc>
          <w:tcPr>
            <w:tcW w:w="1382"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382 </w:t>
            </w:r>
          </w:p>
        </w:tc>
        <w:tc>
          <w:tcPr>
            <w:tcW w:w="1289"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97.7 </w:t>
            </w:r>
          </w:p>
        </w:tc>
        <w:tc>
          <w:tcPr>
            <w:tcW w:w="1084" w:type="dxa"/>
            <w:tcBorders>
              <w:top w:val="nil"/>
              <w:left w:val="nil"/>
              <w:bottom w:val="single" w:sz="4" w:space="0" w:color="auto"/>
              <w:right w:val="nil"/>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-43.6 </w:t>
            </w:r>
          </w:p>
        </w:tc>
      </w:tr>
      <w:tr w:rsidR="00431673">
        <w:trPr>
          <w:trHeight w:val="119"/>
          <w:jc w:val="center"/>
        </w:trPr>
        <w:tc>
          <w:tcPr>
            <w:tcW w:w="4483" w:type="dxa"/>
            <w:tcBorders>
              <w:top w:val="nil"/>
              <w:bottom w:val="single" w:sz="4" w:space="0" w:color="auto"/>
              <w:right w:val="single" w:sz="4" w:space="0" w:color="auto"/>
            </w:tcBorders>
            <w:shd w:val="clear" w:color="000000" w:fill="FFFFFF"/>
            <w:noWrap/>
            <w:vAlign w:val="center"/>
          </w:tcPr>
          <w:p w:rsidR="00431673" w:rsidRDefault="00805A87">
            <w:pPr>
              <w:widowControl/>
              <w:jc w:val="left"/>
              <w:rPr>
                <w:rFonts w:ascii="宋体"/>
                <w:kern w:val="0"/>
                <w:sz w:val="20"/>
                <w:szCs w:val="20"/>
              </w:rPr>
            </w:pPr>
            <w:r>
              <w:rPr>
                <w:rFonts w:ascii="宋体" w:hAnsi="宋体" w:cs="宋体" w:hint="eastAsia"/>
                <w:kern w:val="0"/>
                <w:sz w:val="20"/>
                <w:szCs w:val="20"/>
              </w:rPr>
              <w:t>执法办案</w:t>
            </w:r>
          </w:p>
        </w:tc>
        <w:tc>
          <w:tcPr>
            <w:tcW w:w="1495"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2216 </w:t>
            </w:r>
          </w:p>
        </w:tc>
        <w:tc>
          <w:tcPr>
            <w:tcW w:w="1382"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2244 </w:t>
            </w:r>
          </w:p>
        </w:tc>
        <w:tc>
          <w:tcPr>
            <w:tcW w:w="1289"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101.3 </w:t>
            </w:r>
          </w:p>
        </w:tc>
        <w:tc>
          <w:tcPr>
            <w:tcW w:w="1084" w:type="dxa"/>
            <w:tcBorders>
              <w:top w:val="nil"/>
              <w:left w:val="nil"/>
              <w:bottom w:val="single" w:sz="4" w:space="0" w:color="auto"/>
              <w:right w:val="nil"/>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-3.0 </w:t>
            </w:r>
          </w:p>
        </w:tc>
      </w:tr>
      <w:tr w:rsidR="00431673">
        <w:trPr>
          <w:trHeight w:val="119"/>
          <w:jc w:val="center"/>
        </w:trPr>
        <w:tc>
          <w:tcPr>
            <w:tcW w:w="4483" w:type="dxa"/>
            <w:tcBorders>
              <w:top w:val="nil"/>
              <w:bottom w:val="single" w:sz="4" w:space="0" w:color="auto"/>
              <w:right w:val="single" w:sz="4" w:space="0" w:color="auto"/>
            </w:tcBorders>
            <w:shd w:val="clear" w:color="000000" w:fill="FFFFFF"/>
            <w:noWrap/>
            <w:vAlign w:val="center"/>
          </w:tcPr>
          <w:p w:rsidR="00431673" w:rsidRDefault="00805A87">
            <w:pPr>
              <w:widowControl/>
              <w:jc w:val="left"/>
              <w:rPr>
                <w:rFonts w:ascii="宋体"/>
                <w:kern w:val="0"/>
                <w:sz w:val="20"/>
                <w:szCs w:val="20"/>
              </w:rPr>
            </w:pPr>
            <w:r>
              <w:rPr>
                <w:rFonts w:ascii="宋体" w:hAnsi="宋体" w:cs="宋体" w:hint="eastAsia"/>
                <w:kern w:val="0"/>
                <w:sz w:val="20"/>
                <w:szCs w:val="20"/>
              </w:rPr>
              <w:t>特别业务</w:t>
            </w:r>
          </w:p>
        </w:tc>
        <w:tc>
          <w:tcPr>
            <w:tcW w:w="1495"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300 </w:t>
            </w:r>
          </w:p>
        </w:tc>
        <w:tc>
          <w:tcPr>
            <w:tcW w:w="1382"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100 </w:t>
            </w:r>
          </w:p>
        </w:tc>
        <w:tc>
          <w:tcPr>
            <w:tcW w:w="1289"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33.3 </w:t>
            </w:r>
          </w:p>
        </w:tc>
        <w:tc>
          <w:tcPr>
            <w:tcW w:w="1084" w:type="dxa"/>
            <w:tcBorders>
              <w:top w:val="nil"/>
              <w:left w:val="nil"/>
              <w:bottom w:val="single" w:sz="4" w:space="0" w:color="auto"/>
              <w:right w:val="nil"/>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-50.2 </w:t>
            </w:r>
          </w:p>
        </w:tc>
      </w:tr>
      <w:tr w:rsidR="00431673">
        <w:trPr>
          <w:trHeight w:val="119"/>
          <w:jc w:val="center"/>
        </w:trPr>
        <w:tc>
          <w:tcPr>
            <w:tcW w:w="4483" w:type="dxa"/>
            <w:tcBorders>
              <w:top w:val="nil"/>
              <w:bottom w:val="single" w:sz="4" w:space="0" w:color="auto"/>
              <w:right w:val="single" w:sz="4" w:space="0" w:color="auto"/>
            </w:tcBorders>
            <w:shd w:val="clear" w:color="000000" w:fill="FFFFFF"/>
            <w:noWrap/>
            <w:vAlign w:val="center"/>
          </w:tcPr>
          <w:p w:rsidR="00431673" w:rsidRDefault="00805A87">
            <w:pPr>
              <w:widowControl/>
              <w:jc w:val="left"/>
              <w:rPr>
                <w:rFonts w:ascii="宋体"/>
                <w:kern w:val="0"/>
                <w:sz w:val="20"/>
                <w:szCs w:val="20"/>
              </w:rPr>
            </w:pPr>
            <w:r>
              <w:rPr>
                <w:rFonts w:ascii="宋体" w:hAnsi="宋体" w:cs="宋体" w:hint="eastAsia"/>
                <w:kern w:val="0"/>
                <w:sz w:val="20"/>
                <w:szCs w:val="20"/>
              </w:rPr>
              <w:t>移民事务</w:t>
            </w:r>
          </w:p>
        </w:tc>
        <w:tc>
          <w:tcPr>
            <w:tcW w:w="1495"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2 </w:t>
            </w:r>
          </w:p>
        </w:tc>
        <w:tc>
          <w:tcPr>
            <w:tcW w:w="1382"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2 </w:t>
            </w:r>
          </w:p>
        </w:tc>
        <w:tc>
          <w:tcPr>
            <w:tcW w:w="1289"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100.0 </w:t>
            </w:r>
          </w:p>
        </w:tc>
        <w:tc>
          <w:tcPr>
            <w:tcW w:w="1084" w:type="dxa"/>
            <w:tcBorders>
              <w:top w:val="nil"/>
              <w:left w:val="nil"/>
              <w:bottom w:val="single" w:sz="4" w:space="0" w:color="auto"/>
              <w:right w:val="nil"/>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-71.4 </w:t>
            </w:r>
          </w:p>
        </w:tc>
      </w:tr>
    </w:tbl>
    <w:p w:rsidR="00431673" w:rsidRDefault="00805A87">
      <w:r>
        <w:br w:type="page"/>
      </w:r>
    </w:p>
    <w:tbl>
      <w:tblPr>
        <w:tblW w:w="9733" w:type="dxa"/>
        <w:jc w:val="center"/>
        <w:tblLook w:val="04A0"/>
      </w:tblPr>
      <w:tblGrid>
        <w:gridCol w:w="4483"/>
        <w:gridCol w:w="1495"/>
        <w:gridCol w:w="1382"/>
        <w:gridCol w:w="1289"/>
        <w:gridCol w:w="1084"/>
      </w:tblGrid>
      <w:tr w:rsidR="00431673">
        <w:trPr>
          <w:trHeight w:val="119"/>
          <w:jc w:val="center"/>
        </w:trPr>
        <w:tc>
          <w:tcPr>
            <w:tcW w:w="4483" w:type="dxa"/>
            <w:tcBorders>
              <w:top w:val="single" w:sz="4" w:space="0" w:color="auto"/>
              <w:bottom w:val="single" w:sz="4" w:space="0" w:color="auto"/>
              <w:right w:val="single" w:sz="4" w:space="0" w:color="auto"/>
            </w:tcBorders>
            <w:shd w:val="clear" w:color="000000" w:fill="FFFFFF"/>
            <w:noWrap/>
            <w:vAlign w:val="center"/>
          </w:tcPr>
          <w:p w:rsidR="00431673" w:rsidRDefault="00805A87">
            <w:pPr>
              <w:widowControl/>
              <w:jc w:val="center"/>
              <w:rPr>
                <w:rFonts w:ascii="宋体"/>
                <w:kern w:val="0"/>
                <w:sz w:val="20"/>
                <w:szCs w:val="20"/>
              </w:rPr>
            </w:pPr>
            <w:r>
              <w:rPr>
                <w:rFonts w:ascii="宋体" w:hAnsi="宋体" w:cs="宋体" w:hint="eastAsia"/>
                <w:kern w:val="0"/>
                <w:sz w:val="20"/>
                <w:szCs w:val="20"/>
              </w:rPr>
              <w:lastRenderedPageBreak/>
              <w:t>科目名称</w:t>
            </w:r>
          </w:p>
        </w:tc>
        <w:tc>
          <w:tcPr>
            <w:tcW w:w="1495" w:type="dxa"/>
            <w:tcBorders>
              <w:top w:val="single" w:sz="4" w:space="0" w:color="auto"/>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hAnsi="宋体" w:cs="宋体"/>
                <w:color w:val="000000"/>
                <w:kern w:val="0"/>
                <w:sz w:val="20"/>
                <w:szCs w:val="20"/>
              </w:rPr>
            </w:pPr>
            <w:r>
              <w:rPr>
                <w:rFonts w:ascii="宋体" w:hAnsi="宋体" w:cs="宋体"/>
                <w:color w:val="000000"/>
                <w:kern w:val="0"/>
                <w:sz w:val="20"/>
                <w:szCs w:val="20"/>
              </w:rPr>
              <w:t>2021</w:t>
            </w:r>
            <w:r>
              <w:rPr>
                <w:rFonts w:ascii="宋体" w:hAnsi="宋体" w:cs="宋体" w:hint="eastAsia"/>
                <w:color w:val="000000"/>
                <w:kern w:val="0"/>
                <w:sz w:val="20"/>
                <w:szCs w:val="20"/>
              </w:rPr>
              <w:t>年</w:t>
            </w:r>
          </w:p>
          <w:p w:rsidR="00431673" w:rsidRDefault="00805A87">
            <w:pPr>
              <w:widowControl/>
              <w:jc w:val="center"/>
              <w:rPr>
                <w:rFonts w:ascii="宋体"/>
                <w:color w:val="000000"/>
                <w:kern w:val="0"/>
                <w:sz w:val="20"/>
                <w:szCs w:val="20"/>
              </w:rPr>
            </w:pPr>
            <w:r>
              <w:rPr>
                <w:rFonts w:ascii="宋体" w:hAnsi="宋体" w:cs="宋体" w:hint="eastAsia"/>
                <w:color w:val="000000"/>
                <w:kern w:val="0"/>
                <w:sz w:val="20"/>
                <w:szCs w:val="20"/>
              </w:rPr>
              <w:t>预算数</w:t>
            </w:r>
          </w:p>
        </w:tc>
        <w:tc>
          <w:tcPr>
            <w:tcW w:w="1382" w:type="dxa"/>
            <w:tcBorders>
              <w:top w:val="single" w:sz="4" w:space="0" w:color="auto"/>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2021</w:t>
            </w:r>
            <w:r>
              <w:rPr>
                <w:rFonts w:ascii="宋体" w:hAnsi="宋体" w:cs="宋体" w:hint="eastAsia"/>
                <w:color w:val="000000"/>
                <w:kern w:val="0"/>
                <w:sz w:val="20"/>
                <w:szCs w:val="20"/>
              </w:rPr>
              <w:t>年</w:t>
            </w:r>
          </w:p>
          <w:p w:rsidR="00431673" w:rsidRDefault="00805A87">
            <w:pPr>
              <w:widowControl/>
              <w:jc w:val="center"/>
              <w:rPr>
                <w:rFonts w:ascii="宋体"/>
                <w:color w:val="000000"/>
                <w:kern w:val="0"/>
                <w:sz w:val="20"/>
                <w:szCs w:val="20"/>
              </w:rPr>
            </w:pPr>
            <w:r>
              <w:rPr>
                <w:rFonts w:ascii="宋体" w:hAnsi="宋体" w:cs="宋体" w:hint="eastAsia"/>
                <w:color w:val="000000"/>
                <w:kern w:val="0"/>
                <w:sz w:val="20"/>
                <w:szCs w:val="20"/>
              </w:rPr>
              <w:t>决算数</w:t>
            </w:r>
          </w:p>
        </w:tc>
        <w:tc>
          <w:tcPr>
            <w:tcW w:w="1289" w:type="dxa"/>
            <w:tcBorders>
              <w:top w:val="single" w:sz="4" w:space="0" w:color="auto"/>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hAnsi="宋体" w:cs="宋体"/>
                <w:color w:val="000000"/>
                <w:kern w:val="0"/>
                <w:sz w:val="20"/>
                <w:szCs w:val="20"/>
              </w:rPr>
            </w:pPr>
            <w:r>
              <w:rPr>
                <w:rFonts w:ascii="宋体" w:hAnsi="宋体" w:cs="宋体" w:hint="eastAsia"/>
                <w:color w:val="000000"/>
                <w:kern w:val="0"/>
                <w:sz w:val="20"/>
                <w:szCs w:val="20"/>
              </w:rPr>
              <w:t>完成</w:t>
            </w:r>
          </w:p>
          <w:p w:rsidR="00431673" w:rsidRDefault="00805A87">
            <w:pPr>
              <w:widowControl/>
              <w:jc w:val="center"/>
              <w:rPr>
                <w:rFonts w:ascii="宋体"/>
                <w:color w:val="000000"/>
                <w:kern w:val="0"/>
                <w:sz w:val="20"/>
                <w:szCs w:val="20"/>
              </w:rPr>
            </w:pPr>
            <w:r>
              <w:rPr>
                <w:rFonts w:ascii="宋体" w:hAnsi="宋体" w:cs="宋体" w:hint="eastAsia"/>
                <w:color w:val="000000"/>
                <w:kern w:val="0"/>
                <w:sz w:val="20"/>
                <w:szCs w:val="20"/>
              </w:rPr>
              <w:t>预算的</w:t>
            </w:r>
            <w:r>
              <w:rPr>
                <w:rFonts w:ascii="宋体" w:hAnsi="宋体" w:cs="宋体"/>
                <w:color w:val="000000"/>
                <w:kern w:val="0"/>
                <w:sz w:val="20"/>
                <w:szCs w:val="20"/>
              </w:rPr>
              <w:t>%</w:t>
            </w:r>
          </w:p>
        </w:tc>
        <w:tc>
          <w:tcPr>
            <w:tcW w:w="1084" w:type="dxa"/>
            <w:tcBorders>
              <w:top w:val="single" w:sz="4" w:space="0" w:color="auto"/>
              <w:left w:val="nil"/>
              <w:bottom w:val="single" w:sz="4" w:space="0" w:color="auto"/>
              <w:right w:val="nil"/>
            </w:tcBorders>
            <w:shd w:val="clear" w:color="000000" w:fill="FFFFFF"/>
            <w:noWrap/>
            <w:vAlign w:val="center"/>
          </w:tcPr>
          <w:p w:rsidR="00431673" w:rsidRDefault="00805A87">
            <w:pPr>
              <w:widowControl/>
              <w:jc w:val="center"/>
              <w:rPr>
                <w:rFonts w:ascii="宋体" w:hAnsi="宋体" w:cs="宋体"/>
                <w:color w:val="000000"/>
                <w:kern w:val="0"/>
                <w:sz w:val="20"/>
                <w:szCs w:val="20"/>
              </w:rPr>
            </w:pPr>
            <w:r>
              <w:rPr>
                <w:rFonts w:ascii="宋体" w:hAnsi="宋体" w:cs="宋体" w:hint="eastAsia"/>
                <w:color w:val="000000"/>
                <w:kern w:val="0"/>
                <w:sz w:val="20"/>
                <w:szCs w:val="20"/>
              </w:rPr>
              <w:t>比上年</w:t>
            </w:r>
          </w:p>
          <w:p w:rsidR="00431673" w:rsidRDefault="00805A87">
            <w:pPr>
              <w:widowControl/>
              <w:jc w:val="center"/>
              <w:rPr>
                <w:rFonts w:ascii="宋体"/>
                <w:color w:val="000000"/>
                <w:kern w:val="0"/>
                <w:sz w:val="20"/>
                <w:szCs w:val="20"/>
              </w:rPr>
            </w:pPr>
            <w:r>
              <w:rPr>
                <w:rFonts w:ascii="宋体" w:hAnsi="宋体" w:cs="宋体" w:hint="eastAsia"/>
                <w:color w:val="000000"/>
                <w:kern w:val="0"/>
                <w:sz w:val="20"/>
                <w:szCs w:val="20"/>
              </w:rPr>
              <w:t>增（减）</w:t>
            </w:r>
            <w:r>
              <w:rPr>
                <w:rFonts w:ascii="宋体" w:hAnsi="宋体" w:cs="宋体"/>
                <w:color w:val="000000"/>
                <w:kern w:val="0"/>
                <w:sz w:val="20"/>
                <w:szCs w:val="20"/>
              </w:rPr>
              <w:t>%</w:t>
            </w:r>
          </w:p>
        </w:tc>
      </w:tr>
      <w:tr w:rsidR="00431673">
        <w:trPr>
          <w:trHeight w:val="119"/>
          <w:jc w:val="center"/>
        </w:trPr>
        <w:tc>
          <w:tcPr>
            <w:tcW w:w="4483" w:type="dxa"/>
            <w:tcBorders>
              <w:top w:val="nil"/>
              <w:bottom w:val="single" w:sz="4" w:space="0" w:color="auto"/>
              <w:right w:val="single" w:sz="4" w:space="0" w:color="auto"/>
            </w:tcBorders>
            <w:shd w:val="clear" w:color="000000" w:fill="FFFFFF"/>
            <w:noWrap/>
            <w:vAlign w:val="center"/>
          </w:tcPr>
          <w:p w:rsidR="00431673" w:rsidRDefault="00805A87">
            <w:pPr>
              <w:widowControl/>
              <w:jc w:val="left"/>
              <w:rPr>
                <w:rFonts w:ascii="宋体"/>
                <w:kern w:val="0"/>
                <w:sz w:val="20"/>
                <w:szCs w:val="20"/>
              </w:rPr>
            </w:pPr>
            <w:r>
              <w:rPr>
                <w:rFonts w:ascii="宋体" w:hAnsi="宋体" w:cs="宋体" w:hint="eastAsia"/>
                <w:kern w:val="0"/>
                <w:sz w:val="20"/>
                <w:szCs w:val="20"/>
              </w:rPr>
              <w:t>事业运行</w:t>
            </w:r>
          </w:p>
        </w:tc>
        <w:tc>
          <w:tcPr>
            <w:tcW w:w="1495"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1232 </w:t>
            </w:r>
          </w:p>
        </w:tc>
        <w:tc>
          <w:tcPr>
            <w:tcW w:w="1382"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1208 </w:t>
            </w:r>
          </w:p>
        </w:tc>
        <w:tc>
          <w:tcPr>
            <w:tcW w:w="1289"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98.1 </w:t>
            </w:r>
          </w:p>
        </w:tc>
        <w:tc>
          <w:tcPr>
            <w:tcW w:w="1084" w:type="dxa"/>
            <w:tcBorders>
              <w:top w:val="nil"/>
              <w:left w:val="nil"/>
              <w:bottom w:val="single" w:sz="4" w:space="0" w:color="auto"/>
              <w:right w:val="nil"/>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-7.1 </w:t>
            </w:r>
          </w:p>
        </w:tc>
      </w:tr>
      <w:tr w:rsidR="00431673">
        <w:trPr>
          <w:trHeight w:val="119"/>
          <w:jc w:val="center"/>
        </w:trPr>
        <w:tc>
          <w:tcPr>
            <w:tcW w:w="4483" w:type="dxa"/>
            <w:tcBorders>
              <w:top w:val="nil"/>
              <w:bottom w:val="single" w:sz="4" w:space="0" w:color="auto"/>
              <w:right w:val="single" w:sz="4" w:space="0" w:color="auto"/>
            </w:tcBorders>
            <w:shd w:val="clear" w:color="000000" w:fill="FFFFFF"/>
            <w:noWrap/>
            <w:vAlign w:val="center"/>
          </w:tcPr>
          <w:p w:rsidR="00431673" w:rsidRDefault="00805A87">
            <w:pPr>
              <w:widowControl/>
              <w:jc w:val="left"/>
              <w:rPr>
                <w:rFonts w:ascii="宋体"/>
                <w:kern w:val="0"/>
                <w:sz w:val="20"/>
                <w:szCs w:val="20"/>
              </w:rPr>
            </w:pPr>
            <w:r>
              <w:rPr>
                <w:rFonts w:ascii="宋体" w:hAnsi="宋体" w:cs="宋体" w:hint="eastAsia"/>
                <w:kern w:val="0"/>
                <w:sz w:val="20"/>
                <w:szCs w:val="20"/>
              </w:rPr>
              <w:t>其他公安支出</w:t>
            </w:r>
          </w:p>
        </w:tc>
        <w:tc>
          <w:tcPr>
            <w:tcW w:w="1495"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28 </w:t>
            </w:r>
          </w:p>
        </w:tc>
        <w:tc>
          <w:tcPr>
            <w:tcW w:w="1382"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41 </w:t>
            </w:r>
          </w:p>
        </w:tc>
        <w:tc>
          <w:tcPr>
            <w:tcW w:w="1289"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146.4 </w:t>
            </w:r>
          </w:p>
        </w:tc>
        <w:tc>
          <w:tcPr>
            <w:tcW w:w="1084" w:type="dxa"/>
            <w:tcBorders>
              <w:top w:val="nil"/>
              <w:left w:val="nil"/>
              <w:bottom w:val="single" w:sz="4" w:space="0" w:color="auto"/>
              <w:right w:val="nil"/>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95.2 </w:t>
            </w:r>
          </w:p>
        </w:tc>
      </w:tr>
      <w:tr w:rsidR="00431673">
        <w:trPr>
          <w:trHeight w:val="119"/>
          <w:jc w:val="center"/>
        </w:trPr>
        <w:tc>
          <w:tcPr>
            <w:tcW w:w="4483" w:type="dxa"/>
            <w:tcBorders>
              <w:top w:val="nil"/>
              <w:bottom w:val="single" w:sz="4" w:space="0" w:color="auto"/>
              <w:right w:val="single" w:sz="4" w:space="0" w:color="auto"/>
            </w:tcBorders>
            <w:shd w:val="clear" w:color="000000" w:fill="FFFFFF"/>
            <w:noWrap/>
            <w:vAlign w:val="center"/>
          </w:tcPr>
          <w:p w:rsidR="00431673" w:rsidRDefault="00805A87">
            <w:pPr>
              <w:widowControl/>
              <w:jc w:val="left"/>
              <w:rPr>
                <w:rFonts w:ascii="宋体"/>
                <w:b/>
                <w:bCs/>
                <w:kern w:val="0"/>
                <w:sz w:val="20"/>
                <w:szCs w:val="20"/>
              </w:rPr>
            </w:pPr>
            <w:r>
              <w:rPr>
                <w:rFonts w:ascii="宋体" w:hAnsi="宋体" w:cs="宋体" w:hint="eastAsia"/>
                <w:b/>
                <w:bCs/>
                <w:kern w:val="0"/>
                <w:sz w:val="20"/>
                <w:szCs w:val="20"/>
              </w:rPr>
              <w:t>检察</w:t>
            </w:r>
          </w:p>
        </w:tc>
        <w:tc>
          <w:tcPr>
            <w:tcW w:w="1495"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kern w:val="0"/>
                <w:sz w:val="20"/>
                <w:szCs w:val="20"/>
              </w:rPr>
            </w:pPr>
            <w:r>
              <w:rPr>
                <w:rFonts w:ascii="宋体" w:hAnsi="宋体" w:cs="宋体"/>
                <w:kern w:val="0"/>
                <w:sz w:val="20"/>
                <w:szCs w:val="20"/>
              </w:rPr>
              <w:t xml:space="preserve">3372 </w:t>
            </w:r>
          </w:p>
        </w:tc>
        <w:tc>
          <w:tcPr>
            <w:tcW w:w="1382"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kern w:val="0"/>
                <w:sz w:val="20"/>
                <w:szCs w:val="20"/>
              </w:rPr>
            </w:pPr>
            <w:r>
              <w:rPr>
                <w:rFonts w:ascii="宋体" w:hAnsi="宋体" w:cs="宋体"/>
                <w:kern w:val="0"/>
                <w:sz w:val="20"/>
                <w:szCs w:val="20"/>
              </w:rPr>
              <w:t xml:space="preserve">3325 </w:t>
            </w:r>
          </w:p>
        </w:tc>
        <w:tc>
          <w:tcPr>
            <w:tcW w:w="1289"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98.6 </w:t>
            </w:r>
          </w:p>
        </w:tc>
        <w:tc>
          <w:tcPr>
            <w:tcW w:w="1084" w:type="dxa"/>
            <w:tcBorders>
              <w:top w:val="nil"/>
              <w:left w:val="nil"/>
              <w:bottom w:val="single" w:sz="4" w:space="0" w:color="auto"/>
              <w:right w:val="nil"/>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-4.4 </w:t>
            </w:r>
          </w:p>
        </w:tc>
      </w:tr>
      <w:tr w:rsidR="00431673">
        <w:trPr>
          <w:trHeight w:val="119"/>
          <w:jc w:val="center"/>
        </w:trPr>
        <w:tc>
          <w:tcPr>
            <w:tcW w:w="4483" w:type="dxa"/>
            <w:tcBorders>
              <w:top w:val="nil"/>
              <w:bottom w:val="single" w:sz="4" w:space="0" w:color="auto"/>
              <w:right w:val="single" w:sz="4" w:space="0" w:color="auto"/>
            </w:tcBorders>
            <w:shd w:val="clear" w:color="000000" w:fill="FFFFFF"/>
            <w:noWrap/>
            <w:vAlign w:val="center"/>
          </w:tcPr>
          <w:p w:rsidR="00431673" w:rsidRDefault="00805A87">
            <w:pPr>
              <w:widowControl/>
              <w:jc w:val="left"/>
              <w:rPr>
                <w:rFonts w:ascii="宋体"/>
                <w:kern w:val="0"/>
                <w:sz w:val="20"/>
                <w:szCs w:val="20"/>
              </w:rPr>
            </w:pPr>
            <w:r>
              <w:rPr>
                <w:rFonts w:ascii="宋体" w:hAnsi="宋体" w:cs="宋体" w:hint="eastAsia"/>
                <w:kern w:val="0"/>
                <w:sz w:val="20"/>
                <w:szCs w:val="20"/>
              </w:rPr>
              <w:t>行政运行</w:t>
            </w:r>
          </w:p>
        </w:tc>
        <w:tc>
          <w:tcPr>
            <w:tcW w:w="1495"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2250 </w:t>
            </w:r>
          </w:p>
        </w:tc>
        <w:tc>
          <w:tcPr>
            <w:tcW w:w="1382"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2238 </w:t>
            </w:r>
          </w:p>
        </w:tc>
        <w:tc>
          <w:tcPr>
            <w:tcW w:w="1289"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99.5 </w:t>
            </w:r>
          </w:p>
        </w:tc>
        <w:tc>
          <w:tcPr>
            <w:tcW w:w="1084" w:type="dxa"/>
            <w:tcBorders>
              <w:top w:val="nil"/>
              <w:left w:val="nil"/>
              <w:bottom w:val="single" w:sz="4" w:space="0" w:color="auto"/>
              <w:right w:val="nil"/>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-9.3 </w:t>
            </w:r>
          </w:p>
        </w:tc>
      </w:tr>
      <w:tr w:rsidR="00431673">
        <w:trPr>
          <w:trHeight w:val="119"/>
          <w:jc w:val="center"/>
        </w:trPr>
        <w:tc>
          <w:tcPr>
            <w:tcW w:w="4483" w:type="dxa"/>
            <w:tcBorders>
              <w:top w:val="nil"/>
              <w:bottom w:val="single" w:sz="4" w:space="0" w:color="auto"/>
              <w:right w:val="single" w:sz="4" w:space="0" w:color="auto"/>
            </w:tcBorders>
            <w:shd w:val="clear" w:color="000000" w:fill="FFFFFF"/>
            <w:noWrap/>
            <w:vAlign w:val="center"/>
          </w:tcPr>
          <w:p w:rsidR="00431673" w:rsidRDefault="00805A87">
            <w:pPr>
              <w:widowControl/>
              <w:jc w:val="left"/>
              <w:rPr>
                <w:rFonts w:ascii="宋体"/>
                <w:kern w:val="0"/>
                <w:sz w:val="20"/>
                <w:szCs w:val="20"/>
              </w:rPr>
            </w:pPr>
            <w:r>
              <w:rPr>
                <w:rFonts w:ascii="宋体" w:hAnsi="宋体" w:cs="宋体" w:hint="eastAsia"/>
                <w:kern w:val="0"/>
                <w:sz w:val="20"/>
                <w:szCs w:val="20"/>
              </w:rPr>
              <w:t>一般行政管理事务</w:t>
            </w:r>
          </w:p>
        </w:tc>
        <w:tc>
          <w:tcPr>
            <w:tcW w:w="1495"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485 </w:t>
            </w:r>
          </w:p>
        </w:tc>
        <w:tc>
          <w:tcPr>
            <w:tcW w:w="1382"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469 </w:t>
            </w:r>
          </w:p>
        </w:tc>
        <w:tc>
          <w:tcPr>
            <w:tcW w:w="1289"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96.7 </w:t>
            </w:r>
          </w:p>
        </w:tc>
        <w:tc>
          <w:tcPr>
            <w:tcW w:w="1084" w:type="dxa"/>
            <w:tcBorders>
              <w:top w:val="nil"/>
              <w:left w:val="nil"/>
              <w:bottom w:val="single" w:sz="4" w:space="0" w:color="auto"/>
              <w:right w:val="nil"/>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18.4 </w:t>
            </w:r>
          </w:p>
        </w:tc>
      </w:tr>
      <w:tr w:rsidR="00431673">
        <w:trPr>
          <w:trHeight w:val="119"/>
          <w:jc w:val="center"/>
        </w:trPr>
        <w:tc>
          <w:tcPr>
            <w:tcW w:w="4483" w:type="dxa"/>
            <w:tcBorders>
              <w:top w:val="nil"/>
              <w:bottom w:val="single" w:sz="4" w:space="0" w:color="auto"/>
              <w:right w:val="single" w:sz="4" w:space="0" w:color="auto"/>
            </w:tcBorders>
            <w:shd w:val="clear" w:color="000000" w:fill="FFFFFF"/>
            <w:noWrap/>
            <w:vAlign w:val="center"/>
          </w:tcPr>
          <w:p w:rsidR="00431673" w:rsidRDefault="00805A87">
            <w:pPr>
              <w:widowControl/>
              <w:jc w:val="left"/>
              <w:rPr>
                <w:rFonts w:ascii="宋体"/>
                <w:kern w:val="0"/>
                <w:sz w:val="20"/>
                <w:szCs w:val="20"/>
              </w:rPr>
            </w:pPr>
            <w:r>
              <w:rPr>
                <w:rFonts w:ascii="宋体" w:hAnsi="宋体" w:cs="宋体" w:hint="eastAsia"/>
                <w:kern w:val="0"/>
                <w:sz w:val="20"/>
                <w:szCs w:val="20"/>
              </w:rPr>
              <w:t>检察监督</w:t>
            </w:r>
          </w:p>
        </w:tc>
        <w:tc>
          <w:tcPr>
            <w:tcW w:w="1495"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66 </w:t>
            </w:r>
          </w:p>
        </w:tc>
        <w:tc>
          <w:tcPr>
            <w:tcW w:w="1382"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62 </w:t>
            </w:r>
          </w:p>
        </w:tc>
        <w:tc>
          <w:tcPr>
            <w:tcW w:w="1289"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93.9 </w:t>
            </w:r>
          </w:p>
        </w:tc>
        <w:tc>
          <w:tcPr>
            <w:tcW w:w="1084" w:type="dxa"/>
            <w:tcBorders>
              <w:top w:val="nil"/>
              <w:left w:val="nil"/>
              <w:bottom w:val="single" w:sz="4" w:space="0" w:color="auto"/>
              <w:right w:val="nil"/>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5.1 </w:t>
            </w:r>
          </w:p>
        </w:tc>
      </w:tr>
      <w:tr w:rsidR="00431673">
        <w:trPr>
          <w:trHeight w:val="119"/>
          <w:jc w:val="center"/>
        </w:trPr>
        <w:tc>
          <w:tcPr>
            <w:tcW w:w="4483" w:type="dxa"/>
            <w:tcBorders>
              <w:top w:val="nil"/>
              <w:bottom w:val="single" w:sz="4" w:space="0" w:color="auto"/>
              <w:right w:val="single" w:sz="4" w:space="0" w:color="auto"/>
            </w:tcBorders>
            <w:shd w:val="clear" w:color="000000" w:fill="FFFFFF"/>
            <w:noWrap/>
            <w:vAlign w:val="center"/>
          </w:tcPr>
          <w:p w:rsidR="00431673" w:rsidRDefault="00805A87">
            <w:pPr>
              <w:widowControl/>
              <w:jc w:val="left"/>
              <w:rPr>
                <w:rFonts w:ascii="宋体"/>
                <w:kern w:val="0"/>
                <w:sz w:val="20"/>
                <w:szCs w:val="20"/>
              </w:rPr>
            </w:pPr>
            <w:r>
              <w:rPr>
                <w:rFonts w:ascii="宋体" w:hAnsi="宋体" w:cs="宋体" w:hint="eastAsia"/>
                <w:kern w:val="0"/>
                <w:sz w:val="20"/>
                <w:szCs w:val="20"/>
              </w:rPr>
              <w:t>事业运行</w:t>
            </w:r>
          </w:p>
        </w:tc>
        <w:tc>
          <w:tcPr>
            <w:tcW w:w="1495"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311 </w:t>
            </w:r>
          </w:p>
        </w:tc>
        <w:tc>
          <w:tcPr>
            <w:tcW w:w="1382"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297 </w:t>
            </w:r>
          </w:p>
        </w:tc>
        <w:tc>
          <w:tcPr>
            <w:tcW w:w="1289"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95.5 </w:t>
            </w:r>
          </w:p>
        </w:tc>
        <w:tc>
          <w:tcPr>
            <w:tcW w:w="1084" w:type="dxa"/>
            <w:tcBorders>
              <w:top w:val="nil"/>
              <w:left w:val="nil"/>
              <w:bottom w:val="single" w:sz="4" w:space="0" w:color="auto"/>
              <w:right w:val="nil"/>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-6.6 </w:t>
            </w:r>
          </w:p>
        </w:tc>
      </w:tr>
      <w:tr w:rsidR="00431673">
        <w:trPr>
          <w:trHeight w:val="119"/>
          <w:jc w:val="center"/>
        </w:trPr>
        <w:tc>
          <w:tcPr>
            <w:tcW w:w="4483" w:type="dxa"/>
            <w:tcBorders>
              <w:top w:val="nil"/>
              <w:bottom w:val="single" w:sz="4" w:space="0" w:color="auto"/>
              <w:right w:val="single" w:sz="4" w:space="0" w:color="auto"/>
            </w:tcBorders>
            <w:shd w:val="clear" w:color="000000" w:fill="FFFFFF"/>
            <w:noWrap/>
            <w:vAlign w:val="center"/>
          </w:tcPr>
          <w:p w:rsidR="00431673" w:rsidRDefault="00805A87">
            <w:pPr>
              <w:widowControl/>
              <w:jc w:val="left"/>
              <w:rPr>
                <w:rFonts w:ascii="宋体"/>
                <w:kern w:val="0"/>
                <w:sz w:val="20"/>
                <w:szCs w:val="20"/>
              </w:rPr>
            </w:pPr>
            <w:r>
              <w:rPr>
                <w:rFonts w:ascii="宋体" w:hAnsi="宋体" w:cs="宋体" w:hint="eastAsia"/>
                <w:kern w:val="0"/>
                <w:sz w:val="20"/>
                <w:szCs w:val="20"/>
              </w:rPr>
              <w:t>其他检察支出</w:t>
            </w:r>
          </w:p>
        </w:tc>
        <w:tc>
          <w:tcPr>
            <w:tcW w:w="1495"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260 </w:t>
            </w:r>
          </w:p>
        </w:tc>
        <w:tc>
          <w:tcPr>
            <w:tcW w:w="1382"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259 </w:t>
            </w:r>
          </w:p>
        </w:tc>
        <w:tc>
          <w:tcPr>
            <w:tcW w:w="1289"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99.6 </w:t>
            </w:r>
          </w:p>
        </w:tc>
        <w:tc>
          <w:tcPr>
            <w:tcW w:w="1084" w:type="dxa"/>
            <w:tcBorders>
              <w:top w:val="nil"/>
              <w:left w:val="nil"/>
              <w:bottom w:val="single" w:sz="4" w:space="0" w:color="auto"/>
              <w:right w:val="nil"/>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8.8 </w:t>
            </w:r>
          </w:p>
        </w:tc>
      </w:tr>
      <w:tr w:rsidR="00431673">
        <w:trPr>
          <w:trHeight w:val="119"/>
          <w:jc w:val="center"/>
        </w:trPr>
        <w:tc>
          <w:tcPr>
            <w:tcW w:w="4483" w:type="dxa"/>
            <w:tcBorders>
              <w:top w:val="nil"/>
              <w:bottom w:val="single" w:sz="4" w:space="0" w:color="auto"/>
              <w:right w:val="single" w:sz="4" w:space="0" w:color="auto"/>
            </w:tcBorders>
            <w:shd w:val="clear" w:color="000000" w:fill="FFFFFF"/>
            <w:noWrap/>
            <w:vAlign w:val="center"/>
          </w:tcPr>
          <w:p w:rsidR="00431673" w:rsidRDefault="00805A87">
            <w:pPr>
              <w:widowControl/>
              <w:jc w:val="left"/>
              <w:rPr>
                <w:rFonts w:ascii="宋体"/>
                <w:b/>
                <w:bCs/>
                <w:kern w:val="0"/>
                <w:sz w:val="20"/>
                <w:szCs w:val="20"/>
              </w:rPr>
            </w:pPr>
            <w:r>
              <w:rPr>
                <w:rFonts w:ascii="宋体" w:hAnsi="宋体" w:cs="宋体" w:hint="eastAsia"/>
                <w:b/>
                <w:bCs/>
                <w:kern w:val="0"/>
                <w:sz w:val="20"/>
                <w:szCs w:val="20"/>
              </w:rPr>
              <w:t>法院</w:t>
            </w:r>
          </w:p>
        </w:tc>
        <w:tc>
          <w:tcPr>
            <w:tcW w:w="1495"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kern w:val="0"/>
                <w:sz w:val="20"/>
                <w:szCs w:val="20"/>
              </w:rPr>
            </w:pPr>
            <w:r>
              <w:rPr>
                <w:rFonts w:ascii="宋体" w:hAnsi="宋体" w:cs="宋体"/>
                <w:kern w:val="0"/>
                <w:sz w:val="20"/>
                <w:szCs w:val="20"/>
              </w:rPr>
              <w:t xml:space="preserve">6235 </w:t>
            </w:r>
          </w:p>
        </w:tc>
        <w:tc>
          <w:tcPr>
            <w:tcW w:w="1382"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kern w:val="0"/>
                <w:sz w:val="20"/>
                <w:szCs w:val="20"/>
              </w:rPr>
            </w:pPr>
            <w:r>
              <w:rPr>
                <w:rFonts w:ascii="宋体" w:hAnsi="宋体" w:cs="宋体"/>
                <w:kern w:val="0"/>
                <w:sz w:val="20"/>
                <w:szCs w:val="20"/>
              </w:rPr>
              <w:t xml:space="preserve">6722 </w:t>
            </w:r>
          </w:p>
        </w:tc>
        <w:tc>
          <w:tcPr>
            <w:tcW w:w="1289"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107.8 </w:t>
            </w:r>
          </w:p>
        </w:tc>
        <w:tc>
          <w:tcPr>
            <w:tcW w:w="1084" w:type="dxa"/>
            <w:tcBorders>
              <w:top w:val="nil"/>
              <w:left w:val="nil"/>
              <w:bottom w:val="single" w:sz="4" w:space="0" w:color="auto"/>
              <w:right w:val="nil"/>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1.4 </w:t>
            </w:r>
          </w:p>
        </w:tc>
      </w:tr>
      <w:tr w:rsidR="00431673">
        <w:trPr>
          <w:trHeight w:val="119"/>
          <w:jc w:val="center"/>
        </w:trPr>
        <w:tc>
          <w:tcPr>
            <w:tcW w:w="4483" w:type="dxa"/>
            <w:tcBorders>
              <w:top w:val="nil"/>
              <w:bottom w:val="single" w:sz="4" w:space="0" w:color="auto"/>
              <w:right w:val="single" w:sz="4" w:space="0" w:color="auto"/>
            </w:tcBorders>
            <w:shd w:val="clear" w:color="000000" w:fill="FFFFFF"/>
            <w:noWrap/>
            <w:vAlign w:val="center"/>
          </w:tcPr>
          <w:p w:rsidR="00431673" w:rsidRDefault="00805A87">
            <w:pPr>
              <w:widowControl/>
              <w:jc w:val="left"/>
              <w:rPr>
                <w:rFonts w:ascii="宋体"/>
                <w:kern w:val="0"/>
                <w:sz w:val="20"/>
                <w:szCs w:val="20"/>
              </w:rPr>
            </w:pPr>
            <w:r>
              <w:rPr>
                <w:rFonts w:ascii="宋体" w:hAnsi="宋体" w:cs="宋体" w:hint="eastAsia"/>
                <w:kern w:val="0"/>
                <w:sz w:val="20"/>
                <w:szCs w:val="20"/>
              </w:rPr>
              <w:t>行政运行</w:t>
            </w:r>
          </w:p>
        </w:tc>
        <w:tc>
          <w:tcPr>
            <w:tcW w:w="1495"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3660 </w:t>
            </w:r>
          </w:p>
        </w:tc>
        <w:tc>
          <w:tcPr>
            <w:tcW w:w="1382"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3808 </w:t>
            </w:r>
          </w:p>
        </w:tc>
        <w:tc>
          <w:tcPr>
            <w:tcW w:w="1289"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104.0 </w:t>
            </w:r>
          </w:p>
        </w:tc>
        <w:tc>
          <w:tcPr>
            <w:tcW w:w="1084" w:type="dxa"/>
            <w:tcBorders>
              <w:top w:val="nil"/>
              <w:left w:val="nil"/>
              <w:bottom w:val="single" w:sz="4" w:space="0" w:color="auto"/>
              <w:right w:val="nil"/>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-4.1 </w:t>
            </w:r>
          </w:p>
        </w:tc>
      </w:tr>
      <w:tr w:rsidR="00431673">
        <w:trPr>
          <w:trHeight w:val="119"/>
          <w:jc w:val="center"/>
        </w:trPr>
        <w:tc>
          <w:tcPr>
            <w:tcW w:w="4483" w:type="dxa"/>
            <w:tcBorders>
              <w:top w:val="nil"/>
              <w:bottom w:val="single" w:sz="4" w:space="0" w:color="auto"/>
              <w:right w:val="single" w:sz="4" w:space="0" w:color="auto"/>
            </w:tcBorders>
            <w:shd w:val="clear" w:color="000000" w:fill="FFFFFF"/>
            <w:noWrap/>
            <w:vAlign w:val="center"/>
          </w:tcPr>
          <w:p w:rsidR="00431673" w:rsidRDefault="00805A87">
            <w:pPr>
              <w:widowControl/>
              <w:jc w:val="left"/>
              <w:rPr>
                <w:rFonts w:ascii="宋体"/>
                <w:kern w:val="0"/>
                <w:sz w:val="20"/>
                <w:szCs w:val="20"/>
              </w:rPr>
            </w:pPr>
            <w:r>
              <w:rPr>
                <w:rFonts w:ascii="宋体" w:hAnsi="宋体" w:cs="宋体" w:hint="eastAsia"/>
                <w:kern w:val="0"/>
                <w:sz w:val="20"/>
                <w:szCs w:val="20"/>
              </w:rPr>
              <w:t>一般行政管理事务</w:t>
            </w:r>
          </w:p>
        </w:tc>
        <w:tc>
          <w:tcPr>
            <w:tcW w:w="1495"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380 </w:t>
            </w:r>
          </w:p>
        </w:tc>
        <w:tc>
          <w:tcPr>
            <w:tcW w:w="1382"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399 </w:t>
            </w:r>
          </w:p>
        </w:tc>
        <w:tc>
          <w:tcPr>
            <w:tcW w:w="1289"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105.0 </w:t>
            </w:r>
          </w:p>
        </w:tc>
        <w:tc>
          <w:tcPr>
            <w:tcW w:w="1084" w:type="dxa"/>
            <w:tcBorders>
              <w:top w:val="nil"/>
              <w:left w:val="nil"/>
              <w:bottom w:val="single" w:sz="4" w:space="0" w:color="auto"/>
              <w:right w:val="nil"/>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11.8 </w:t>
            </w:r>
          </w:p>
        </w:tc>
      </w:tr>
      <w:tr w:rsidR="00431673">
        <w:trPr>
          <w:trHeight w:val="119"/>
          <w:jc w:val="center"/>
        </w:trPr>
        <w:tc>
          <w:tcPr>
            <w:tcW w:w="4483" w:type="dxa"/>
            <w:tcBorders>
              <w:top w:val="nil"/>
              <w:bottom w:val="single" w:sz="4" w:space="0" w:color="auto"/>
              <w:right w:val="single" w:sz="4" w:space="0" w:color="auto"/>
            </w:tcBorders>
            <w:shd w:val="clear" w:color="000000" w:fill="FFFFFF"/>
            <w:noWrap/>
            <w:vAlign w:val="center"/>
          </w:tcPr>
          <w:p w:rsidR="00431673" w:rsidRDefault="00805A87">
            <w:pPr>
              <w:widowControl/>
              <w:jc w:val="left"/>
              <w:rPr>
                <w:rFonts w:ascii="宋体"/>
                <w:kern w:val="0"/>
                <w:sz w:val="20"/>
                <w:szCs w:val="20"/>
              </w:rPr>
            </w:pPr>
            <w:r>
              <w:rPr>
                <w:rFonts w:ascii="宋体" w:hAnsi="宋体" w:cs="宋体" w:hint="eastAsia"/>
                <w:kern w:val="0"/>
                <w:sz w:val="20"/>
                <w:szCs w:val="20"/>
              </w:rPr>
              <w:t>案件审判</w:t>
            </w:r>
          </w:p>
        </w:tc>
        <w:tc>
          <w:tcPr>
            <w:tcW w:w="1495"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1220 </w:t>
            </w:r>
          </w:p>
        </w:tc>
        <w:tc>
          <w:tcPr>
            <w:tcW w:w="1382"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1277 </w:t>
            </w:r>
          </w:p>
        </w:tc>
        <w:tc>
          <w:tcPr>
            <w:tcW w:w="1289"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104.7 </w:t>
            </w:r>
          </w:p>
        </w:tc>
        <w:tc>
          <w:tcPr>
            <w:tcW w:w="1084" w:type="dxa"/>
            <w:tcBorders>
              <w:top w:val="nil"/>
              <w:left w:val="nil"/>
              <w:bottom w:val="single" w:sz="4" w:space="0" w:color="auto"/>
              <w:right w:val="nil"/>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78.9 </w:t>
            </w:r>
          </w:p>
        </w:tc>
      </w:tr>
      <w:tr w:rsidR="00431673">
        <w:trPr>
          <w:trHeight w:val="119"/>
          <w:jc w:val="center"/>
        </w:trPr>
        <w:tc>
          <w:tcPr>
            <w:tcW w:w="4483" w:type="dxa"/>
            <w:tcBorders>
              <w:top w:val="nil"/>
              <w:bottom w:val="single" w:sz="4" w:space="0" w:color="auto"/>
              <w:right w:val="single" w:sz="4" w:space="0" w:color="auto"/>
            </w:tcBorders>
            <w:shd w:val="clear" w:color="000000" w:fill="FFFFFF"/>
            <w:noWrap/>
            <w:vAlign w:val="center"/>
          </w:tcPr>
          <w:p w:rsidR="00431673" w:rsidRDefault="00805A87">
            <w:pPr>
              <w:widowControl/>
              <w:jc w:val="left"/>
              <w:rPr>
                <w:rFonts w:ascii="宋体"/>
                <w:kern w:val="0"/>
                <w:sz w:val="20"/>
                <w:szCs w:val="20"/>
              </w:rPr>
            </w:pPr>
            <w:r>
              <w:rPr>
                <w:rFonts w:ascii="宋体" w:hAnsi="宋体" w:cs="宋体" w:hint="eastAsia"/>
                <w:kern w:val="0"/>
                <w:sz w:val="20"/>
                <w:szCs w:val="20"/>
              </w:rPr>
              <w:t>案件执行</w:t>
            </w:r>
          </w:p>
        </w:tc>
        <w:tc>
          <w:tcPr>
            <w:tcW w:w="1495"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170 </w:t>
            </w:r>
          </w:p>
        </w:tc>
        <w:tc>
          <w:tcPr>
            <w:tcW w:w="1382"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196 </w:t>
            </w:r>
          </w:p>
        </w:tc>
        <w:tc>
          <w:tcPr>
            <w:tcW w:w="1289"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115.3 </w:t>
            </w:r>
          </w:p>
        </w:tc>
        <w:tc>
          <w:tcPr>
            <w:tcW w:w="1084" w:type="dxa"/>
            <w:tcBorders>
              <w:top w:val="nil"/>
              <w:left w:val="nil"/>
              <w:bottom w:val="single" w:sz="4" w:space="0" w:color="auto"/>
              <w:right w:val="nil"/>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-65.2 </w:t>
            </w:r>
          </w:p>
        </w:tc>
      </w:tr>
      <w:tr w:rsidR="00431673">
        <w:trPr>
          <w:trHeight w:val="119"/>
          <w:jc w:val="center"/>
        </w:trPr>
        <w:tc>
          <w:tcPr>
            <w:tcW w:w="4483" w:type="dxa"/>
            <w:tcBorders>
              <w:top w:val="nil"/>
              <w:bottom w:val="single" w:sz="4" w:space="0" w:color="auto"/>
              <w:right w:val="single" w:sz="4" w:space="0" w:color="auto"/>
            </w:tcBorders>
            <w:shd w:val="clear" w:color="000000" w:fill="FFFFFF"/>
            <w:noWrap/>
            <w:vAlign w:val="center"/>
          </w:tcPr>
          <w:p w:rsidR="00431673" w:rsidRDefault="00805A87">
            <w:pPr>
              <w:widowControl/>
              <w:jc w:val="left"/>
              <w:rPr>
                <w:rFonts w:ascii="宋体"/>
                <w:kern w:val="0"/>
                <w:sz w:val="20"/>
                <w:szCs w:val="20"/>
              </w:rPr>
            </w:pPr>
            <w:r>
              <w:rPr>
                <w:rFonts w:ascii="宋体" w:hAnsi="宋体" w:cs="宋体" w:hint="eastAsia"/>
                <w:kern w:val="0"/>
                <w:sz w:val="20"/>
                <w:szCs w:val="20"/>
              </w:rPr>
              <w:t>“两庭”建设</w:t>
            </w:r>
          </w:p>
        </w:tc>
        <w:tc>
          <w:tcPr>
            <w:tcW w:w="1495"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231 </w:t>
            </w:r>
          </w:p>
        </w:tc>
        <w:tc>
          <w:tcPr>
            <w:tcW w:w="1382"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501 </w:t>
            </w:r>
          </w:p>
        </w:tc>
        <w:tc>
          <w:tcPr>
            <w:tcW w:w="1289"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216.9 </w:t>
            </w:r>
          </w:p>
        </w:tc>
        <w:tc>
          <w:tcPr>
            <w:tcW w:w="1084" w:type="dxa"/>
            <w:tcBorders>
              <w:top w:val="nil"/>
              <w:left w:val="nil"/>
              <w:bottom w:val="single" w:sz="4" w:space="0" w:color="auto"/>
              <w:right w:val="nil"/>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8.7 </w:t>
            </w:r>
          </w:p>
        </w:tc>
      </w:tr>
      <w:tr w:rsidR="00431673">
        <w:trPr>
          <w:trHeight w:val="119"/>
          <w:jc w:val="center"/>
        </w:trPr>
        <w:tc>
          <w:tcPr>
            <w:tcW w:w="4483" w:type="dxa"/>
            <w:tcBorders>
              <w:top w:val="nil"/>
              <w:bottom w:val="single" w:sz="4" w:space="0" w:color="auto"/>
              <w:right w:val="single" w:sz="4" w:space="0" w:color="auto"/>
            </w:tcBorders>
            <w:shd w:val="clear" w:color="000000" w:fill="FFFFFF"/>
            <w:noWrap/>
            <w:vAlign w:val="center"/>
          </w:tcPr>
          <w:p w:rsidR="00431673" w:rsidRDefault="00805A87">
            <w:pPr>
              <w:widowControl/>
              <w:jc w:val="left"/>
              <w:rPr>
                <w:rFonts w:ascii="宋体"/>
                <w:kern w:val="0"/>
                <w:sz w:val="20"/>
                <w:szCs w:val="20"/>
              </w:rPr>
            </w:pPr>
            <w:r>
              <w:rPr>
                <w:rFonts w:ascii="宋体" w:hAnsi="宋体" w:cs="宋体" w:hint="eastAsia"/>
                <w:kern w:val="0"/>
                <w:sz w:val="20"/>
                <w:szCs w:val="20"/>
              </w:rPr>
              <w:t>事业运行</w:t>
            </w:r>
          </w:p>
        </w:tc>
        <w:tc>
          <w:tcPr>
            <w:tcW w:w="1495"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396 </w:t>
            </w:r>
          </w:p>
        </w:tc>
        <w:tc>
          <w:tcPr>
            <w:tcW w:w="1382"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385 </w:t>
            </w:r>
          </w:p>
        </w:tc>
        <w:tc>
          <w:tcPr>
            <w:tcW w:w="1289"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97.2 </w:t>
            </w:r>
          </w:p>
        </w:tc>
        <w:tc>
          <w:tcPr>
            <w:tcW w:w="1084" w:type="dxa"/>
            <w:tcBorders>
              <w:top w:val="nil"/>
              <w:left w:val="nil"/>
              <w:bottom w:val="single" w:sz="4" w:space="0" w:color="auto"/>
              <w:right w:val="nil"/>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-2.3 </w:t>
            </w:r>
          </w:p>
        </w:tc>
      </w:tr>
      <w:tr w:rsidR="00431673">
        <w:trPr>
          <w:trHeight w:val="119"/>
          <w:jc w:val="center"/>
        </w:trPr>
        <w:tc>
          <w:tcPr>
            <w:tcW w:w="4483" w:type="dxa"/>
            <w:tcBorders>
              <w:top w:val="nil"/>
              <w:bottom w:val="single" w:sz="4" w:space="0" w:color="auto"/>
              <w:right w:val="single" w:sz="4" w:space="0" w:color="auto"/>
            </w:tcBorders>
            <w:shd w:val="clear" w:color="000000" w:fill="FFFFFF"/>
            <w:noWrap/>
            <w:vAlign w:val="center"/>
          </w:tcPr>
          <w:p w:rsidR="00431673" w:rsidRDefault="00805A87">
            <w:pPr>
              <w:widowControl/>
              <w:jc w:val="left"/>
              <w:rPr>
                <w:rFonts w:ascii="宋体"/>
                <w:kern w:val="0"/>
                <w:sz w:val="20"/>
                <w:szCs w:val="20"/>
              </w:rPr>
            </w:pPr>
            <w:r>
              <w:rPr>
                <w:rFonts w:ascii="宋体" w:hAnsi="宋体" w:cs="宋体" w:hint="eastAsia"/>
                <w:kern w:val="0"/>
                <w:sz w:val="20"/>
                <w:szCs w:val="20"/>
              </w:rPr>
              <w:t>其他法院支出</w:t>
            </w:r>
          </w:p>
        </w:tc>
        <w:tc>
          <w:tcPr>
            <w:tcW w:w="1495"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178 </w:t>
            </w:r>
          </w:p>
        </w:tc>
        <w:tc>
          <w:tcPr>
            <w:tcW w:w="1382"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156 </w:t>
            </w:r>
          </w:p>
        </w:tc>
        <w:tc>
          <w:tcPr>
            <w:tcW w:w="1289"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87.6 </w:t>
            </w:r>
          </w:p>
        </w:tc>
        <w:tc>
          <w:tcPr>
            <w:tcW w:w="1084" w:type="dxa"/>
            <w:tcBorders>
              <w:top w:val="nil"/>
              <w:left w:val="nil"/>
              <w:bottom w:val="single" w:sz="4" w:space="0" w:color="auto"/>
              <w:right w:val="nil"/>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-7.1 </w:t>
            </w:r>
          </w:p>
        </w:tc>
      </w:tr>
      <w:tr w:rsidR="00431673">
        <w:trPr>
          <w:trHeight w:val="119"/>
          <w:jc w:val="center"/>
        </w:trPr>
        <w:tc>
          <w:tcPr>
            <w:tcW w:w="4483" w:type="dxa"/>
            <w:tcBorders>
              <w:top w:val="nil"/>
              <w:bottom w:val="single" w:sz="4" w:space="0" w:color="auto"/>
              <w:right w:val="single" w:sz="4" w:space="0" w:color="auto"/>
            </w:tcBorders>
            <w:shd w:val="clear" w:color="000000" w:fill="FFFFFF"/>
            <w:noWrap/>
            <w:vAlign w:val="center"/>
          </w:tcPr>
          <w:p w:rsidR="00431673" w:rsidRDefault="00805A87">
            <w:pPr>
              <w:widowControl/>
              <w:jc w:val="left"/>
              <w:rPr>
                <w:rFonts w:ascii="宋体"/>
                <w:b/>
                <w:bCs/>
                <w:kern w:val="0"/>
                <w:sz w:val="20"/>
                <w:szCs w:val="20"/>
              </w:rPr>
            </w:pPr>
            <w:r>
              <w:rPr>
                <w:rFonts w:ascii="宋体" w:hAnsi="宋体" w:cs="宋体" w:hint="eastAsia"/>
                <w:b/>
                <w:bCs/>
                <w:kern w:val="0"/>
                <w:sz w:val="20"/>
                <w:szCs w:val="20"/>
              </w:rPr>
              <w:t>司法</w:t>
            </w:r>
          </w:p>
        </w:tc>
        <w:tc>
          <w:tcPr>
            <w:tcW w:w="1495"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kern w:val="0"/>
                <w:sz w:val="20"/>
                <w:szCs w:val="20"/>
              </w:rPr>
            </w:pPr>
            <w:r>
              <w:rPr>
                <w:rFonts w:ascii="宋体" w:hAnsi="宋体" w:cs="宋体"/>
                <w:kern w:val="0"/>
                <w:sz w:val="20"/>
                <w:szCs w:val="20"/>
              </w:rPr>
              <w:t xml:space="preserve">2745 </w:t>
            </w:r>
          </w:p>
        </w:tc>
        <w:tc>
          <w:tcPr>
            <w:tcW w:w="1382"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kern w:val="0"/>
                <w:sz w:val="20"/>
                <w:szCs w:val="20"/>
              </w:rPr>
            </w:pPr>
            <w:r>
              <w:rPr>
                <w:rFonts w:ascii="宋体" w:hAnsi="宋体" w:cs="宋体"/>
                <w:kern w:val="0"/>
                <w:sz w:val="20"/>
                <w:szCs w:val="20"/>
              </w:rPr>
              <w:t xml:space="preserve">2685 </w:t>
            </w:r>
          </w:p>
        </w:tc>
        <w:tc>
          <w:tcPr>
            <w:tcW w:w="1289"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97.8 </w:t>
            </w:r>
          </w:p>
        </w:tc>
        <w:tc>
          <w:tcPr>
            <w:tcW w:w="1084" w:type="dxa"/>
            <w:tcBorders>
              <w:top w:val="nil"/>
              <w:left w:val="nil"/>
              <w:bottom w:val="single" w:sz="4" w:space="0" w:color="auto"/>
              <w:right w:val="nil"/>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0.3 </w:t>
            </w:r>
          </w:p>
        </w:tc>
      </w:tr>
      <w:tr w:rsidR="00431673">
        <w:trPr>
          <w:trHeight w:val="119"/>
          <w:jc w:val="center"/>
        </w:trPr>
        <w:tc>
          <w:tcPr>
            <w:tcW w:w="4483" w:type="dxa"/>
            <w:tcBorders>
              <w:top w:val="nil"/>
              <w:bottom w:val="single" w:sz="4" w:space="0" w:color="auto"/>
              <w:right w:val="single" w:sz="4" w:space="0" w:color="auto"/>
            </w:tcBorders>
            <w:shd w:val="clear" w:color="000000" w:fill="FFFFFF"/>
            <w:noWrap/>
            <w:vAlign w:val="center"/>
          </w:tcPr>
          <w:p w:rsidR="00431673" w:rsidRDefault="00805A87">
            <w:pPr>
              <w:widowControl/>
              <w:jc w:val="left"/>
              <w:rPr>
                <w:rFonts w:ascii="宋体"/>
                <w:kern w:val="0"/>
                <w:sz w:val="20"/>
                <w:szCs w:val="20"/>
              </w:rPr>
            </w:pPr>
            <w:r>
              <w:rPr>
                <w:rFonts w:ascii="宋体" w:hAnsi="宋体" w:cs="宋体" w:hint="eastAsia"/>
                <w:kern w:val="0"/>
                <w:sz w:val="20"/>
                <w:szCs w:val="20"/>
              </w:rPr>
              <w:t>行政运行</w:t>
            </w:r>
          </w:p>
        </w:tc>
        <w:tc>
          <w:tcPr>
            <w:tcW w:w="1495"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1640 </w:t>
            </w:r>
          </w:p>
        </w:tc>
        <w:tc>
          <w:tcPr>
            <w:tcW w:w="1382"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1602 </w:t>
            </w:r>
          </w:p>
        </w:tc>
        <w:tc>
          <w:tcPr>
            <w:tcW w:w="1289"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97.7 </w:t>
            </w:r>
          </w:p>
        </w:tc>
        <w:tc>
          <w:tcPr>
            <w:tcW w:w="1084" w:type="dxa"/>
            <w:tcBorders>
              <w:top w:val="nil"/>
              <w:left w:val="nil"/>
              <w:bottom w:val="single" w:sz="4" w:space="0" w:color="auto"/>
              <w:right w:val="nil"/>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-7.5 </w:t>
            </w:r>
          </w:p>
        </w:tc>
      </w:tr>
      <w:tr w:rsidR="00431673">
        <w:trPr>
          <w:trHeight w:val="119"/>
          <w:jc w:val="center"/>
        </w:trPr>
        <w:tc>
          <w:tcPr>
            <w:tcW w:w="4483" w:type="dxa"/>
            <w:tcBorders>
              <w:top w:val="nil"/>
              <w:bottom w:val="single" w:sz="4" w:space="0" w:color="auto"/>
              <w:right w:val="single" w:sz="4" w:space="0" w:color="auto"/>
            </w:tcBorders>
            <w:shd w:val="clear" w:color="000000" w:fill="FFFFFF"/>
            <w:noWrap/>
            <w:vAlign w:val="center"/>
          </w:tcPr>
          <w:p w:rsidR="00431673" w:rsidRDefault="00805A87">
            <w:pPr>
              <w:widowControl/>
              <w:jc w:val="left"/>
              <w:rPr>
                <w:rFonts w:ascii="宋体"/>
                <w:kern w:val="0"/>
                <w:sz w:val="20"/>
                <w:szCs w:val="20"/>
              </w:rPr>
            </w:pPr>
            <w:r>
              <w:rPr>
                <w:rFonts w:ascii="宋体" w:hAnsi="宋体" w:cs="宋体" w:hint="eastAsia"/>
                <w:kern w:val="0"/>
                <w:sz w:val="20"/>
                <w:szCs w:val="20"/>
              </w:rPr>
              <w:t>基层司法业务</w:t>
            </w:r>
          </w:p>
        </w:tc>
        <w:tc>
          <w:tcPr>
            <w:tcW w:w="1495"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119 </w:t>
            </w:r>
          </w:p>
        </w:tc>
        <w:tc>
          <w:tcPr>
            <w:tcW w:w="1382"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99 </w:t>
            </w:r>
          </w:p>
        </w:tc>
        <w:tc>
          <w:tcPr>
            <w:tcW w:w="1289"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83.2 </w:t>
            </w:r>
          </w:p>
        </w:tc>
        <w:tc>
          <w:tcPr>
            <w:tcW w:w="1084" w:type="dxa"/>
            <w:tcBorders>
              <w:top w:val="nil"/>
              <w:left w:val="nil"/>
              <w:bottom w:val="single" w:sz="4" w:space="0" w:color="auto"/>
              <w:right w:val="nil"/>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-32.7 </w:t>
            </w:r>
          </w:p>
        </w:tc>
      </w:tr>
      <w:tr w:rsidR="00431673">
        <w:trPr>
          <w:trHeight w:val="119"/>
          <w:jc w:val="center"/>
        </w:trPr>
        <w:tc>
          <w:tcPr>
            <w:tcW w:w="4483" w:type="dxa"/>
            <w:tcBorders>
              <w:top w:val="nil"/>
              <w:bottom w:val="single" w:sz="4" w:space="0" w:color="auto"/>
              <w:right w:val="single" w:sz="4" w:space="0" w:color="auto"/>
            </w:tcBorders>
            <w:shd w:val="clear" w:color="000000" w:fill="FFFFFF"/>
            <w:noWrap/>
            <w:vAlign w:val="center"/>
          </w:tcPr>
          <w:p w:rsidR="00431673" w:rsidRDefault="00805A87">
            <w:pPr>
              <w:widowControl/>
              <w:jc w:val="left"/>
              <w:rPr>
                <w:rFonts w:ascii="宋体"/>
                <w:kern w:val="0"/>
                <w:sz w:val="20"/>
                <w:szCs w:val="20"/>
              </w:rPr>
            </w:pPr>
            <w:r>
              <w:rPr>
                <w:rFonts w:ascii="宋体" w:hAnsi="宋体" w:cs="宋体" w:hint="eastAsia"/>
                <w:kern w:val="0"/>
                <w:sz w:val="20"/>
                <w:szCs w:val="20"/>
              </w:rPr>
              <w:t>普法宣传</w:t>
            </w:r>
          </w:p>
        </w:tc>
        <w:tc>
          <w:tcPr>
            <w:tcW w:w="1495"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33 </w:t>
            </w:r>
          </w:p>
        </w:tc>
        <w:tc>
          <w:tcPr>
            <w:tcW w:w="1382"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33 </w:t>
            </w:r>
          </w:p>
        </w:tc>
        <w:tc>
          <w:tcPr>
            <w:tcW w:w="1289"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100.0 </w:t>
            </w:r>
          </w:p>
        </w:tc>
        <w:tc>
          <w:tcPr>
            <w:tcW w:w="1084" w:type="dxa"/>
            <w:tcBorders>
              <w:top w:val="nil"/>
              <w:left w:val="nil"/>
              <w:bottom w:val="single" w:sz="4" w:space="0" w:color="auto"/>
              <w:right w:val="nil"/>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hint="eastAsia"/>
                <w:color w:val="000000"/>
                <w:kern w:val="0"/>
                <w:sz w:val="20"/>
                <w:szCs w:val="20"/>
              </w:rPr>
              <w:t xml:space="preserve">　</w:t>
            </w:r>
          </w:p>
        </w:tc>
      </w:tr>
      <w:tr w:rsidR="00431673">
        <w:trPr>
          <w:trHeight w:val="119"/>
          <w:jc w:val="center"/>
        </w:trPr>
        <w:tc>
          <w:tcPr>
            <w:tcW w:w="4483" w:type="dxa"/>
            <w:tcBorders>
              <w:top w:val="nil"/>
              <w:bottom w:val="single" w:sz="4" w:space="0" w:color="auto"/>
              <w:right w:val="single" w:sz="4" w:space="0" w:color="auto"/>
            </w:tcBorders>
            <w:shd w:val="clear" w:color="000000" w:fill="FFFFFF"/>
            <w:noWrap/>
            <w:vAlign w:val="center"/>
          </w:tcPr>
          <w:p w:rsidR="00431673" w:rsidRDefault="00805A87">
            <w:pPr>
              <w:widowControl/>
              <w:jc w:val="left"/>
              <w:rPr>
                <w:rFonts w:ascii="宋体"/>
                <w:kern w:val="0"/>
                <w:sz w:val="20"/>
                <w:szCs w:val="20"/>
              </w:rPr>
            </w:pPr>
            <w:r>
              <w:rPr>
                <w:rFonts w:ascii="宋体" w:hAnsi="宋体" w:cs="宋体" w:hint="eastAsia"/>
                <w:kern w:val="0"/>
                <w:sz w:val="20"/>
                <w:szCs w:val="20"/>
              </w:rPr>
              <w:t>公共法律服务</w:t>
            </w:r>
          </w:p>
        </w:tc>
        <w:tc>
          <w:tcPr>
            <w:tcW w:w="1495"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88 </w:t>
            </w:r>
          </w:p>
        </w:tc>
        <w:tc>
          <w:tcPr>
            <w:tcW w:w="1382"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93 </w:t>
            </w:r>
          </w:p>
        </w:tc>
        <w:tc>
          <w:tcPr>
            <w:tcW w:w="1289"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105.7 </w:t>
            </w:r>
          </w:p>
        </w:tc>
        <w:tc>
          <w:tcPr>
            <w:tcW w:w="1084" w:type="dxa"/>
            <w:tcBorders>
              <w:top w:val="nil"/>
              <w:left w:val="nil"/>
              <w:bottom w:val="single" w:sz="4" w:space="0" w:color="auto"/>
              <w:right w:val="nil"/>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-1.1 </w:t>
            </w:r>
          </w:p>
        </w:tc>
      </w:tr>
      <w:tr w:rsidR="00431673">
        <w:trPr>
          <w:trHeight w:val="119"/>
          <w:jc w:val="center"/>
        </w:trPr>
        <w:tc>
          <w:tcPr>
            <w:tcW w:w="4483" w:type="dxa"/>
            <w:tcBorders>
              <w:top w:val="nil"/>
              <w:bottom w:val="single" w:sz="4" w:space="0" w:color="auto"/>
              <w:right w:val="single" w:sz="4" w:space="0" w:color="auto"/>
            </w:tcBorders>
            <w:shd w:val="clear" w:color="000000" w:fill="FFFFFF"/>
            <w:noWrap/>
            <w:vAlign w:val="center"/>
          </w:tcPr>
          <w:p w:rsidR="00431673" w:rsidRDefault="00805A87">
            <w:pPr>
              <w:widowControl/>
              <w:jc w:val="left"/>
              <w:rPr>
                <w:rFonts w:ascii="宋体"/>
                <w:kern w:val="0"/>
                <w:sz w:val="20"/>
                <w:szCs w:val="20"/>
              </w:rPr>
            </w:pPr>
            <w:r>
              <w:rPr>
                <w:rFonts w:ascii="宋体" w:hAnsi="宋体" w:cs="宋体" w:hint="eastAsia"/>
                <w:kern w:val="0"/>
                <w:sz w:val="20"/>
                <w:szCs w:val="20"/>
              </w:rPr>
              <w:t>社区矫正</w:t>
            </w:r>
          </w:p>
        </w:tc>
        <w:tc>
          <w:tcPr>
            <w:tcW w:w="1495"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435 </w:t>
            </w:r>
          </w:p>
        </w:tc>
        <w:tc>
          <w:tcPr>
            <w:tcW w:w="1382"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449 </w:t>
            </w:r>
          </w:p>
        </w:tc>
        <w:tc>
          <w:tcPr>
            <w:tcW w:w="1289"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103.2 </w:t>
            </w:r>
          </w:p>
        </w:tc>
        <w:tc>
          <w:tcPr>
            <w:tcW w:w="1084" w:type="dxa"/>
            <w:tcBorders>
              <w:top w:val="nil"/>
              <w:left w:val="nil"/>
              <w:bottom w:val="single" w:sz="4" w:space="0" w:color="auto"/>
              <w:right w:val="nil"/>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59.2 </w:t>
            </w:r>
          </w:p>
        </w:tc>
      </w:tr>
      <w:tr w:rsidR="00431673">
        <w:trPr>
          <w:trHeight w:val="119"/>
          <w:jc w:val="center"/>
        </w:trPr>
        <w:tc>
          <w:tcPr>
            <w:tcW w:w="4483" w:type="dxa"/>
            <w:tcBorders>
              <w:top w:val="nil"/>
              <w:bottom w:val="single" w:sz="4" w:space="0" w:color="auto"/>
              <w:right w:val="single" w:sz="4" w:space="0" w:color="auto"/>
            </w:tcBorders>
            <w:shd w:val="clear" w:color="000000" w:fill="FFFFFF"/>
            <w:noWrap/>
            <w:vAlign w:val="center"/>
          </w:tcPr>
          <w:p w:rsidR="00431673" w:rsidRDefault="00805A87">
            <w:pPr>
              <w:widowControl/>
              <w:jc w:val="left"/>
              <w:rPr>
                <w:rFonts w:ascii="宋体"/>
                <w:kern w:val="0"/>
                <w:sz w:val="20"/>
                <w:szCs w:val="20"/>
              </w:rPr>
            </w:pPr>
            <w:r>
              <w:rPr>
                <w:rFonts w:ascii="宋体" w:hAnsi="宋体" w:cs="宋体" w:hint="eastAsia"/>
                <w:kern w:val="0"/>
                <w:sz w:val="20"/>
                <w:szCs w:val="20"/>
              </w:rPr>
              <w:t>法制建设</w:t>
            </w:r>
          </w:p>
        </w:tc>
        <w:tc>
          <w:tcPr>
            <w:tcW w:w="1495"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250 </w:t>
            </w:r>
          </w:p>
        </w:tc>
        <w:tc>
          <w:tcPr>
            <w:tcW w:w="1382"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239 </w:t>
            </w:r>
          </w:p>
        </w:tc>
        <w:tc>
          <w:tcPr>
            <w:tcW w:w="1289"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95.6 </w:t>
            </w:r>
          </w:p>
        </w:tc>
        <w:tc>
          <w:tcPr>
            <w:tcW w:w="1084" w:type="dxa"/>
            <w:tcBorders>
              <w:top w:val="nil"/>
              <w:left w:val="nil"/>
              <w:bottom w:val="single" w:sz="4" w:space="0" w:color="auto"/>
              <w:right w:val="nil"/>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-5.9 </w:t>
            </w:r>
          </w:p>
        </w:tc>
      </w:tr>
      <w:tr w:rsidR="00431673">
        <w:trPr>
          <w:trHeight w:val="119"/>
          <w:jc w:val="center"/>
        </w:trPr>
        <w:tc>
          <w:tcPr>
            <w:tcW w:w="4483" w:type="dxa"/>
            <w:tcBorders>
              <w:top w:val="nil"/>
              <w:bottom w:val="single" w:sz="4" w:space="0" w:color="auto"/>
              <w:right w:val="single" w:sz="4" w:space="0" w:color="auto"/>
            </w:tcBorders>
            <w:shd w:val="clear" w:color="000000" w:fill="FFFFFF"/>
            <w:noWrap/>
            <w:vAlign w:val="center"/>
          </w:tcPr>
          <w:p w:rsidR="00431673" w:rsidRDefault="00805A87">
            <w:pPr>
              <w:widowControl/>
              <w:jc w:val="left"/>
              <w:rPr>
                <w:rFonts w:ascii="宋体"/>
                <w:kern w:val="0"/>
                <w:sz w:val="20"/>
                <w:szCs w:val="20"/>
              </w:rPr>
            </w:pPr>
            <w:r>
              <w:rPr>
                <w:rFonts w:ascii="宋体" w:hAnsi="宋体" w:cs="宋体" w:hint="eastAsia"/>
                <w:kern w:val="0"/>
                <w:sz w:val="20"/>
                <w:szCs w:val="20"/>
              </w:rPr>
              <w:t>事业运行</w:t>
            </w:r>
          </w:p>
        </w:tc>
        <w:tc>
          <w:tcPr>
            <w:tcW w:w="1495"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180 </w:t>
            </w:r>
          </w:p>
        </w:tc>
        <w:tc>
          <w:tcPr>
            <w:tcW w:w="1382"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170 </w:t>
            </w:r>
          </w:p>
        </w:tc>
        <w:tc>
          <w:tcPr>
            <w:tcW w:w="1289"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94.4 </w:t>
            </w:r>
          </w:p>
        </w:tc>
        <w:tc>
          <w:tcPr>
            <w:tcW w:w="1084" w:type="dxa"/>
            <w:tcBorders>
              <w:top w:val="nil"/>
              <w:left w:val="nil"/>
              <w:bottom w:val="single" w:sz="4" w:space="0" w:color="auto"/>
              <w:right w:val="nil"/>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45.3 </w:t>
            </w:r>
          </w:p>
        </w:tc>
      </w:tr>
      <w:tr w:rsidR="00431673">
        <w:trPr>
          <w:trHeight w:val="119"/>
          <w:jc w:val="center"/>
        </w:trPr>
        <w:tc>
          <w:tcPr>
            <w:tcW w:w="4483" w:type="dxa"/>
            <w:tcBorders>
              <w:top w:val="nil"/>
              <w:bottom w:val="single" w:sz="4" w:space="0" w:color="auto"/>
              <w:right w:val="single" w:sz="4" w:space="0" w:color="auto"/>
            </w:tcBorders>
            <w:shd w:val="clear" w:color="000000" w:fill="FFFFFF"/>
            <w:noWrap/>
            <w:vAlign w:val="center"/>
          </w:tcPr>
          <w:p w:rsidR="00431673" w:rsidRDefault="00805A87">
            <w:pPr>
              <w:widowControl/>
              <w:jc w:val="left"/>
              <w:rPr>
                <w:rFonts w:ascii="宋体"/>
                <w:b/>
                <w:bCs/>
                <w:kern w:val="0"/>
                <w:sz w:val="20"/>
                <w:szCs w:val="20"/>
              </w:rPr>
            </w:pPr>
            <w:r>
              <w:rPr>
                <w:rFonts w:ascii="宋体" w:hAnsi="宋体" w:cs="宋体" w:hint="eastAsia"/>
                <w:b/>
                <w:bCs/>
                <w:kern w:val="0"/>
                <w:sz w:val="20"/>
                <w:szCs w:val="20"/>
              </w:rPr>
              <w:t>（四）教育支出</w:t>
            </w:r>
          </w:p>
        </w:tc>
        <w:tc>
          <w:tcPr>
            <w:tcW w:w="1495"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kern w:val="0"/>
                <w:sz w:val="20"/>
                <w:szCs w:val="20"/>
              </w:rPr>
            </w:pPr>
            <w:r>
              <w:rPr>
                <w:rFonts w:ascii="宋体" w:hAnsi="宋体" w:cs="宋体"/>
                <w:kern w:val="0"/>
                <w:sz w:val="20"/>
                <w:szCs w:val="20"/>
              </w:rPr>
              <w:t xml:space="preserve">124678 </w:t>
            </w:r>
          </w:p>
        </w:tc>
        <w:tc>
          <w:tcPr>
            <w:tcW w:w="1382"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kern w:val="0"/>
                <w:sz w:val="20"/>
                <w:szCs w:val="20"/>
              </w:rPr>
            </w:pPr>
            <w:r>
              <w:rPr>
                <w:rFonts w:ascii="宋体" w:hAnsi="宋体" w:cs="宋体"/>
                <w:kern w:val="0"/>
                <w:sz w:val="20"/>
                <w:szCs w:val="20"/>
              </w:rPr>
              <w:t xml:space="preserve">122047 </w:t>
            </w:r>
          </w:p>
        </w:tc>
        <w:tc>
          <w:tcPr>
            <w:tcW w:w="1289"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97.9 </w:t>
            </w:r>
          </w:p>
        </w:tc>
        <w:tc>
          <w:tcPr>
            <w:tcW w:w="1084" w:type="dxa"/>
            <w:tcBorders>
              <w:top w:val="nil"/>
              <w:left w:val="nil"/>
              <w:bottom w:val="single" w:sz="4" w:space="0" w:color="auto"/>
              <w:right w:val="nil"/>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1.6 </w:t>
            </w:r>
          </w:p>
        </w:tc>
      </w:tr>
      <w:tr w:rsidR="00431673">
        <w:trPr>
          <w:trHeight w:val="119"/>
          <w:jc w:val="center"/>
        </w:trPr>
        <w:tc>
          <w:tcPr>
            <w:tcW w:w="4483" w:type="dxa"/>
            <w:tcBorders>
              <w:top w:val="nil"/>
              <w:bottom w:val="single" w:sz="4" w:space="0" w:color="auto"/>
              <w:right w:val="single" w:sz="4" w:space="0" w:color="auto"/>
            </w:tcBorders>
            <w:shd w:val="clear" w:color="000000" w:fill="FFFFFF"/>
            <w:noWrap/>
            <w:vAlign w:val="center"/>
          </w:tcPr>
          <w:p w:rsidR="00431673" w:rsidRDefault="00805A87">
            <w:pPr>
              <w:widowControl/>
              <w:jc w:val="left"/>
              <w:rPr>
                <w:rFonts w:ascii="宋体"/>
                <w:b/>
                <w:bCs/>
                <w:kern w:val="0"/>
                <w:sz w:val="20"/>
                <w:szCs w:val="20"/>
              </w:rPr>
            </w:pPr>
            <w:r>
              <w:rPr>
                <w:rFonts w:ascii="宋体" w:hAnsi="宋体" w:cs="宋体" w:hint="eastAsia"/>
                <w:b/>
                <w:bCs/>
                <w:kern w:val="0"/>
                <w:sz w:val="20"/>
                <w:szCs w:val="20"/>
              </w:rPr>
              <w:t>教育管理事务</w:t>
            </w:r>
          </w:p>
        </w:tc>
        <w:tc>
          <w:tcPr>
            <w:tcW w:w="1495"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kern w:val="0"/>
                <w:sz w:val="20"/>
                <w:szCs w:val="20"/>
              </w:rPr>
            </w:pPr>
            <w:r>
              <w:rPr>
                <w:rFonts w:ascii="宋体" w:hAnsi="宋体" w:cs="宋体"/>
                <w:kern w:val="0"/>
                <w:sz w:val="20"/>
                <w:szCs w:val="20"/>
              </w:rPr>
              <w:t xml:space="preserve">521 </w:t>
            </w:r>
          </w:p>
        </w:tc>
        <w:tc>
          <w:tcPr>
            <w:tcW w:w="1382"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kern w:val="0"/>
                <w:sz w:val="20"/>
                <w:szCs w:val="20"/>
              </w:rPr>
            </w:pPr>
            <w:r>
              <w:rPr>
                <w:rFonts w:ascii="宋体" w:hAnsi="宋体" w:cs="宋体"/>
                <w:kern w:val="0"/>
                <w:sz w:val="20"/>
                <w:szCs w:val="20"/>
              </w:rPr>
              <w:t xml:space="preserve">510 </w:t>
            </w:r>
          </w:p>
        </w:tc>
        <w:tc>
          <w:tcPr>
            <w:tcW w:w="1289"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97.9 </w:t>
            </w:r>
          </w:p>
        </w:tc>
        <w:tc>
          <w:tcPr>
            <w:tcW w:w="1084" w:type="dxa"/>
            <w:tcBorders>
              <w:top w:val="nil"/>
              <w:left w:val="nil"/>
              <w:bottom w:val="single" w:sz="4" w:space="0" w:color="auto"/>
              <w:right w:val="nil"/>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0.8 </w:t>
            </w:r>
          </w:p>
        </w:tc>
      </w:tr>
      <w:tr w:rsidR="00431673">
        <w:trPr>
          <w:trHeight w:val="119"/>
          <w:jc w:val="center"/>
        </w:trPr>
        <w:tc>
          <w:tcPr>
            <w:tcW w:w="4483" w:type="dxa"/>
            <w:tcBorders>
              <w:top w:val="nil"/>
              <w:bottom w:val="single" w:sz="4" w:space="0" w:color="auto"/>
              <w:right w:val="single" w:sz="4" w:space="0" w:color="auto"/>
            </w:tcBorders>
            <w:shd w:val="clear" w:color="000000" w:fill="FFFFFF"/>
            <w:noWrap/>
            <w:vAlign w:val="center"/>
          </w:tcPr>
          <w:p w:rsidR="00431673" w:rsidRDefault="00805A87">
            <w:pPr>
              <w:widowControl/>
              <w:jc w:val="left"/>
              <w:rPr>
                <w:rFonts w:ascii="宋体"/>
                <w:kern w:val="0"/>
                <w:sz w:val="20"/>
                <w:szCs w:val="20"/>
              </w:rPr>
            </w:pPr>
            <w:r>
              <w:rPr>
                <w:rFonts w:ascii="宋体" w:hAnsi="宋体" w:cs="宋体" w:hint="eastAsia"/>
                <w:kern w:val="0"/>
                <w:sz w:val="20"/>
                <w:szCs w:val="20"/>
              </w:rPr>
              <w:t>行政运行</w:t>
            </w:r>
          </w:p>
        </w:tc>
        <w:tc>
          <w:tcPr>
            <w:tcW w:w="1495"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427 </w:t>
            </w:r>
          </w:p>
        </w:tc>
        <w:tc>
          <w:tcPr>
            <w:tcW w:w="1382"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422 </w:t>
            </w:r>
          </w:p>
        </w:tc>
        <w:tc>
          <w:tcPr>
            <w:tcW w:w="1289"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98.8 </w:t>
            </w:r>
          </w:p>
        </w:tc>
        <w:tc>
          <w:tcPr>
            <w:tcW w:w="1084" w:type="dxa"/>
            <w:tcBorders>
              <w:top w:val="nil"/>
              <w:left w:val="nil"/>
              <w:bottom w:val="single" w:sz="4" w:space="0" w:color="auto"/>
              <w:right w:val="nil"/>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-2.3 </w:t>
            </w:r>
          </w:p>
        </w:tc>
      </w:tr>
      <w:tr w:rsidR="00431673">
        <w:trPr>
          <w:trHeight w:val="119"/>
          <w:jc w:val="center"/>
        </w:trPr>
        <w:tc>
          <w:tcPr>
            <w:tcW w:w="4483" w:type="dxa"/>
            <w:tcBorders>
              <w:top w:val="nil"/>
              <w:bottom w:val="single" w:sz="4" w:space="0" w:color="auto"/>
              <w:right w:val="single" w:sz="4" w:space="0" w:color="auto"/>
            </w:tcBorders>
            <w:shd w:val="clear" w:color="000000" w:fill="FFFFFF"/>
            <w:noWrap/>
            <w:vAlign w:val="center"/>
          </w:tcPr>
          <w:p w:rsidR="00431673" w:rsidRDefault="00805A87">
            <w:pPr>
              <w:widowControl/>
              <w:jc w:val="left"/>
              <w:rPr>
                <w:rFonts w:ascii="宋体"/>
                <w:kern w:val="0"/>
                <w:sz w:val="20"/>
                <w:szCs w:val="20"/>
              </w:rPr>
            </w:pPr>
            <w:r>
              <w:rPr>
                <w:rFonts w:ascii="宋体" w:hAnsi="宋体" w:cs="宋体" w:hint="eastAsia"/>
                <w:kern w:val="0"/>
                <w:sz w:val="20"/>
                <w:szCs w:val="20"/>
              </w:rPr>
              <w:t>一般行政管理事务</w:t>
            </w:r>
          </w:p>
        </w:tc>
        <w:tc>
          <w:tcPr>
            <w:tcW w:w="1495"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94 </w:t>
            </w:r>
          </w:p>
        </w:tc>
        <w:tc>
          <w:tcPr>
            <w:tcW w:w="1382"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88 </w:t>
            </w:r>
          </w:p>
        </w:tc>
        <w:tc>
          <w:tcPr>
            <w:tcW w:w="1289"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93.6 </w:t>
            </w:r>
          </w:p>
        </w:tc>
        <w:tc>
          <w:tcPr>
            <w:tcW w:w="1084" w:type="dxa"/>
            <w:tcBorders>
              <w:top w:val="nil"/>
              <w:left w:val="nil"/>
              <w:bottom w:val="single" w:sz="4" w:space="0" w:color="auto"/>
              <w:right w:val="nil"/>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18.9 </w:t>
            </w:r>
          </w:p>
        </w:tc>
      </w:tr>
      <w:tr w:rsidR="00431673">
        <w:trPr>
          <w:trHeight w:val="119"/>
          <w:jc w:val="center"/>
        </w:trPr>
        <w:tc>
          <w:tcPr>
            <w:tcW w:w="4483" w:type="dxa"/>
            <w:tcBorders>
              <w:top w:val="nil"/>
              <w:bottom w:val="single" w:sz="4" w:space="0" w:color="auto"/>
              <w:right w:val="single" w:sz="4" w:space="0" w:color="auto"/>
            </w:tcBorders>
            <w:shd w:val="clear" w:color="000000" w:fill="FFFFFF"/>
            <w:noWrap/>
            <w:vAlign w:val="center"/>
          </w:tcPr>
          <w:p w:rsidR="00431673" w:rsidRDefault="00805A87">
            <w:pPr>
              <w:widowControl/>
              <w:jc w:val="left"/>
              <w:rPr>
                <w:rFonts w:ascii="宋体"/>
                <w:b/>
                <w:bCs/>
                <w:kern w:val="0"/>
                <w:sz w:val="20"/>
                <w:szCs w:val="20"/>
              </w:rPr>
            </w:pPr>
            <w:r>
              <w:rPr>
                <w:rFonts w:ascii="宋体" w:hAnsi="宋体" w:cs="宋体" w:hint="eastAsia"/>
                <w:b/>
                <w:bCs/>
                <w:kern w:val="0"/>
                <w:sz w:val="20"/>
                <w:szCs w:val="20"/>
              </w:rPr>
              <w:t>普通教育</w:t>
            </w:r>
          </w:p>
        </w:tc>
        <w:tc>
          <w:tcPr>
            <w:tcW w:w="1495"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kern w:val="0"/>
                <w:sz w:val="20"/>
                <w:szCs w:val="20"/>
              </w:rPr>
            </w:pPr>
            <w:r>
              <w:rPr>
                <w:rFonts w:ascii="宋体" w:hAnsi="宋体" w:cs="宋体"/>
                <w:kern w:val="0"/>
                <w:sz w:val="20"/>
                <w:szCs w:val="20"/>
              </w:rPr>
              <w:t xml:space="preserve">103500 </w:t>
            </w:r>
          </w:p>
        </w:tc>
        <w:tc>
          <w:tcPr>
            <w:tcW w:w="1382"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kern w:val="0"/>
                <w:sz w:val="20"/>
                <w:szCs w:val="20"/>
              </w:rPr>
            </w:pPr>
            <w:r>
              <w:rPr>
                <w:rFonts w:ascii="宋体" w:hAnsi="宋体" w:cs="宋体"/>
                <w:kern w:val="0"/>
                <w:sz w:val="20"/>
                <w:szCs w:val="20"/>
              </w:rPr>
              <w:t xml:space="preserve">101973 </w:t>
            </w:r>
          </w:p>
        </w:tc>
        <w:tc>
          <w:tcPr>
            <w:tcW w:w="1289"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98.5 </w:t>
            </w:r>
          </w:p>
        </w:tc>
        <w:tc>
          <w:tcPr>
            <w:tcW w:w="1084" w:type="dxa"/>
            <w:tcBorders>
              <w:top w:val="nil"/>
              <w:left w:val="nil"/>
              <w:bottom w:val="single" w:sz="4" w:space="0" w:color="auto"/>
              <w:right w:val="nil"/>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0.8 </w:t>
            </w:r>
          </w:p>
        </w:tc>
      </w:tr>
      <w:tr w:rsidR="00431673">
        <w:trPr>
          <w:trHeight w:val="119"/>
          <w:jc w:val="center"/>
        </w:trPr>
        <w:tc>
          <w:tcPr>
            <w:tcW w:w="4483" w:type="dxa"/>
            <w:tcBorders>
              <w:top w:val="nil"/>
              <w:bottom w:val="single" w:sz="4" w:space="0" w:color="auto"/>
              <w:right w:val="single" w:sz="4" w:space="0" w:color="auto"/>
            </w:tcBorders>
            <w:shd w:val="clear" w:color="000000" w:fill="FFFFFF"/>
            <w:noWrap/>
            <w:vAlign w:val="center"/>
          </w:tcPr>
          <w:p w:rsidR="00431673" w:rsidRDefault="00805A87">
            <w:pPr>
              <w:widowControl/>
              <w:jc w:val="left"/>
              <w:rPr>
                <w:rFonts w:ascii="宋体"/>
                <w:kern w:val="0"/>
                <w:sz w:val="20"/>
                <w:szCs w:val="20"/>
              </w:rPr>
            </w:pPr>
            <w:r>
              <w:rPr>
                <w:rFonts w:ascii="宋体" w:hAnsi="宋体" w:cs="宋体" w:hint="eastAsia"/>
                <w:kern w:val="0"/>
                <w:sz w:val="20"/>
                <w:szCs w:val="20"/>
              </w:rPr>
              <w:t>学前教育</w:t>
            </w:r>
          </w:p>
        </w:tc>
        <w:tc>
          <w:tcPr>
            <w:tcW w:w="1495"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6800 </w:t>
            </w:r>
          </w:p>
        </w:tc>
        <w:tc>
          <w:tcPr>
            <w:tcW w:w="1382"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7744 </w:t>
            </w:r>
          </w:p>
        </w:tc>
        <w:tc>
          <w:tcPr>
            <w:tcW w:w="1289"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113.9 </w:t>
            </w:r>
          </w:p>
        </w:tc>
        <w:tc>
          <w:tcPr>
            <w:tcW w:w="1084" w:type="dxa"/>
            <w:tcBorders>
              <w:top w:val="nil"/>
              <w:left w:val="nil"/>
              <w:bottom w:val="single" w:sz="4" w:space="0" w:color="auto"/>
              <w:right w:val="nil"/>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35.3 </w:t>
            </w:r>
          </w:p>
        </w:tc>
      </w:tr>
      <w:tr w:rsidR="00431673">
        <w:trPr>
          <w:trHeight w:val="119"/>
          <w:jc w:val="center"/>
        </w:trPr>
        <w:tc>
          <w:tcPr>
            <w:tcW w:w="4483" w:type="dxa"/>
            <w:tcBorders>
              <w:top w:val="nil"/>
              <w:bottom w:val="single" w:sz="4" w:space="0" w:color="auto"/>
              <w:right w:val="single" w:sz="4" w:space="0" w:color="auto"/>
            </w:tcBorders>
            <w:shd w:val="clear" w:color="000000" w:fill="FFFFFF"/>
            <w:noWrap/>
            <w:vAlign w:val="center"/>
          </w:tcPr>
          <w:p w:rsidR="00431673" w:rsidRDefault="00805A87">
            <w:pPr>
              <w:widowControl/>
              <w:jc w:val="left"/>
              <w:rPr>
                <w:rFonts w:ascii="宋体"/>
                <w:kern w:val="0"/>
                <w:sz w:val="20"/>
                <w:szCs w:val="20"/>
              </w:rPr>
            </w:pPr>
            <w:r>
              <w:rPr>
                <w:rFonts w:ascii="宋体" w:hAnsi="宋体" w:cs="宋体" w:hint="eastAsia"/>
                <w:kern w:val="0"/>
                <w:sz w:val="20"/>
                <w:szCs w:val="20"/>
              </w:rPr>
              <w:t>小学教育</w:t>
            </w:r>
          </w:p>
        </w:tc>
        <w:tc>
          <w:tcPr>
            <w:tcW w:w="1495"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55300 </w:t>
            </w:r>
          </w:p>
        </w:tc>
        <w:tc>
          <w:tcPr>
            <w:tcW w:w="1382"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52761 </w:t>
            </w:r>
          </w:p>
        </w:tc>
        <w:tc>
          <w:tcPr>
            <w:tcW w:w="1289"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95.4 </w:t>
            </w:r>
          </w:p>
        </w:tc>
        <w:tc>
          <w:tcPr>
            <w:tcW w:w="1084" w:type="dxa"/>
            <w:tcBorders>
              <w:top w:val="nil"/>
              <w:left w:val="nil"/>
              <w:bottom w:val="single" w:sz="4" w:space="0" w:color="auto"/>
              <w:right w:val="nil"/>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-4.1 </w:t>
            </w:r>
          </w:p>
        </w:tc>
      </w:tr>
      <w:tr w:rsidR="00431673">
        <w:trPr>
          <w:trHeight w:val="119"/>
          <w:jc w:val="center"/>
        </w:trPr>
        <w:tc>
          <w:tcPr>
            <w:tcW w:w="4483" w:type="dxa"/>
            <w:tcBorders>
              <w:top w:val="nil"/>
              <w:bottom w:val="single" w:sz="4" w:space="0" w:color="auto"/>
              <w:right w:val="single" w:sz="4" w:space="0" w:color="auto"/>
            </w:tcBorders>
            <w:shd w:val="clear" w:color="000000" w:fill="FFFFFF"/>
            <w:noWrap/>
            <w:vAlign w:val="center"/>
          </w:tcPr>
          <w:p w:rsidR="00431673" w:rsidRDefault="00805A87">
            <w:pPr>
              <w:widowControl/>
              <w:jc w:val="left"/>
              <w:rPr>
                <w:rFonts w:ascii="宋体"/>
                <w:kern w:val="0"/>
                <w:sz w:val="20"/>
                <w:szCs w:val="20"/>
              </w:rPr>
            </w:pPr>
            <w:r>
              <w:rPr>
                <w:rFonts w:ascii="宋体" w:hAnsi="宋体" w:cs="宋体" w:hint="eastAsia"/>
                <w:kern w:val="0"/>
                <w:sz w:val="20"/>
                <w:szCs w:val="20"/>
              </w:rPr>
              <w:t>初中教育</w:t>
            </w:r>
          </w:p>
        </w:tc>
        <w:tc>
          <w:tcPr>
            <w:tcW w:w="1495"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34700 </w:t>
            </w:r>
          </w:p>
        </w:tc>
        <w:tc>
          <w:tcPr>
            <w:tcW w:w="1382"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34012 </w:t>
            </w:r>
          </w:p>
        </w:tc>
        <w:tc>
          <w:tcPr>
            <w:tcW w:w="1289"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98.0 </w:t>
            </w:r>
          </w:p>
        </w:tc>
        <w:tc>
          <w:tcPr>
            <w:tcW w:w="1084" w:type="dxa"/>
            <w:tcBorders>
              <w:top w:val="nil"/>
              <w:left w:val="nil"/>
              <w:bottom w:val="single" w:sz="4" w:space="0" w:color="auto"/>
              <w:right w:val="nil"/>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-2.2 </w:t>
            </w:r>
          </w:p>
        </w:tc>
      </w:tr>
      <w:tr w:rsidR="00431673">
        <w:trPr>
          <w:trHeight w:val="119"/>
          <w:jc w:val="center"/>
        </w:trPr>
        <w:tc>
          <w:tcPr>
            <w:tcW w:w="4483" w:type="dxa"/>
            <w:tcBorders>
              <w:top w:val="nil"/>
              <w:bottom w:val="single" w:sz="4" w:space="0" w:color="auto"/>
              <w:right w:val="single" w:sz="4" w:space="0" w:color="auto"/>
            </w:tcBorders>
            <w:shd w:val="clear" w:color="000000" w:fill="FFFFFF"/>
            <w:noWrap/>
            <w:vAlign w:val="center"/>
          </w:tcPr>
          <w:p w:rsidR="00431673" w:rsidRDefault="00805A87">
            <w:pPr>
              <w:widowControl/>
              <w:jc w:val="left"/>
              <w:rPr>
                <w:rFonts w:ascii="宋体"/>
                <w:kern w:val="0"/>
                <w:sz w:val="20"/>
                <w:szCs w:val="20"/>
              </w:rPr>
            </w:pPr>
            <w:r>
              <w:rPr>
                <w:rFonts w:ascii="宋体" w:hAnsi="宋体" w:cs="宋体" w:hint="eastAsia"/>
                <w:kern w:val="0"/>
                <w:sz w:val="20"/>
                <w:szCs w:val="20"/>
              </w:rPr>
              <w:t>其他普通教育支出</w:t>
            </w:r>
          </w:p>
        </w:tc>
        <w:tc>
          <w:tcPr>
            <w:tcW w:w="1495"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6700 </w:t>
            </w:r>
          </w:p>
        </w:tc>
        <w:tc>
          <w:tcPr>
            <w:tcW w:w="1382"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7456 </w:t>
            </w:r>
          </w:p>
        </w:tc>
        <w:tc>
          <w:tcPr>
            <w:tcW w:w="1289"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111.3 </w:t>
            </w:r>
          </w:p>
        </w:tc>
        <w:tc>
          <w:tcPr>
            <w:tcW w:w="1084" w:type="dxa"/>
            <w:tcBorders>
              <w:top w:val="nil"/>
              <w:left w:val="nil"/>
              <w:bottom w:val="single" w:sz="4" w:space="0" w:color="auto"/>
              <w:right w:val="nil"/>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30.3 </w:t>
            </w:r>
          </w:p>
        </w:tc>
      </w:tr>
      <w:tr w:rsidR="00431673">
        <w:trPr>
          <w:trHeight w:val="119"/>
          <w:jc w:val="center"/>
        </w:trPr>
        <w:tc>
          <w:tcPr>
            <w:tcW w:w="4483" w:type="dxa"/>
            <w:tcBorders>
              <w:top w:val="nil"/>
              <w:bottom w:val="single" w:sz="4" w:space="0" w:color="auto"/>
              <w:right w:val="single" w:sz="4" w:space="0" w:color="auto"/>
            </w:tcBorders>
            <w:shd w:val="clear" w:color="000000" w:fill="FFFFFF"/>
            <w:noWrap/>
            <w:vAlign w:val="center"/>
          </w:tcPr>
          <w:p w:rsidR="00431673" w:rsidRDefault="00805A87">
            <w:pPr>
              <w:widowControl/>
              <w:jc w:val="left"/>
              <w:rPr>
                <w:rFonts w:ascii="宋体"/>
                <w:b/>
                <w:bCs/>
                <w:kern w:val="0"/>
                <w:sz w:val="20"/>
                <w:szCs w:val="20"/>
              </w:rPr>
            </w:pPr>
            <w:r>
              <w:rPr>
                <w:rFonts w:ascii="宋体" w:hAnsi="宋体" w:cs="宋体" w:hint="eastAsia"/>
                <w:b/>
                <w:bCs/>
                <w:kern w:val="0"/>
                <w:sz w:val="20"/>
                <w:szCs w:val="20"/>
              </w:rPr>
              <w:t>职业教育</w:t>
            </w:r>
          </w:p>
        </w:tc>
        <w:tc>
          <w:tcPr>
            <w:tcW w:w="1495"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kern w:val="0"/>
                <w:sz w:val="20"/>
                <w:szCs w:val="20"/>
              </w:rPr>
            </w:pPr>
            <w:r>
              <w:rPr>
                <w:rFonts w:ascii="宋体" w:hAnsi="宋体" w:cs="宋体"/>
                <w:kern w:val="0"/>
                <w:sz w:val="20"/>
                <w:szCs w:val="20"/>
              </w:rPr>
              <w:t xml:space="preserve">10860 </w:t>
            </w:r>
          </w:p>
        </w:tc>
        <w:tc>
          <w:tcPr>
            <w:tcW w:w="1382"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kern w:val="0"/>
                <w:sz w:val="20"/>
                <w:szCs w:val="20"/>
              </w:rPr>
            </w:pPr>
            <w:r>
              <w:rPr>
                <w:rFonts w:ascii="宋体" w:hAnsi="宋体" w:cs="宋体"/>
                <w:kern w:val="0"/>
                <w:sz w:val="20"/>
                <w:szCs w:val="20"/>
              </w:rPr>
              <w:t xml:space="preserve">10318 </w:t>
            </w:r>
          </w:p>
        </w:tc>
        <w:tc>
          <w:tcPr>
            <w:tcW w:w="1289"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95.0 </w:t>
            </w:r>
          </w:p>
        </w:tc>
        <w:tc>
          <w:tcPr>
            <w:tcW w:w="1084" w:type="dxa"/>
            <w:tcBorders>
              <w:top w:val="nil"/>
              <w:left w:val="nil"/>
              <w:bottom w:val="single" w:sz="4" w:space="0" w:color="auto"/>
              <w:right w:val="nil"/>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hint="eastAsia"/>
                <w:color w:val="000000"/>
                <w:kern w:val="0"/>
                <w:sz w:val="20"/>
                <w:szCs w:val="20"/>
              </w:rPr>
              <w:t xml:space="preserve">　</w:t>
            </w:r>
          </w:p>
        </w:tc>
      </w:tr>
      <w:tr w:rsidR="00431673">
        <w:trPr>
          <w:trHeight w:val="119"/>
          <w:jc w:val="center"/>
        </w:trPr>
        <w:tc>
          <w:tcPr>
            <w:tcW w:w="4483" w:type="dxa"/>
            <w:tcBorders>
              <w:top w:val="nil"/>
              <w:bottom w:val="single" w:sz="4" w:space="0" w:color="auto"/>
              <w:right w:val="single" w:sz="4" w:space="0" w:color="auto"/>
            </w:tcBorders>
            <w:shd w:val="clear" w:color="000000" w:fill="FFFFFF"/>
            <w:noWrap/>
            <w:vAlign w:val="center"/>
          </w:tcPr>
          <w:p w:rsidR="00431673" w:rsidRDefault="00805A87">
            <w:pPr>
              <w:widowControl/>
              <w:jc w:val="left"/>
              <w:rPr>
                <w:rFonts w:ascii="宋体"/>
                <w:kern w:val="0"/>
                <w:sz w:val="20"/>
                <w:szCs w:val="20"/>
              </w:rPr>
            </w:pPr>
            <w:r>
              <w:rPr>
                <w:rFonts w:ascii="宋体" w:hAnsi="宋体" w:cs="宋体" w:hint="eastAsia"/>
                <w:kern w:val="0"/>
                <w:sz w:val="20"/>
                <w:szCs w:val="20"/>
              </w:rPr>
              <w:t>中等职业教育</w:t>
            </w:r>
          </w:p>
        </w:tc>
        <w:tc>
          <w:tcPr>
            <w:tcW w:w="1495"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10860 </w:t>
            </w:r>
          </w:p>
        </w:tc>
        <w:tc>
          <w:tcPr>
            <w:tcW w:w="1382"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10318 </w:t>
            </w:r>
          </w:p>
        </w:tc>
        <w:tc>
          <w:tcPr>
            <w:tcW w:w="1289"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95.0 </w:t>
            </w:r>
          </w:p>
        </w:tc>
        <w:tc>
          <w:tcPr>
            <w:tcW w:w="1084" w:type="dxa"/>
            <w:tcBorders>
              <w:top w:val="nil"/>
              <w:left w:val="nil"/>
              <w:bottom w:val="single" w:sz="4" w:space="0" w:color="auto"/>
              <w:right w:val="nil"/>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0.1 </w:t>
            </w:r>
          </w:p>
        </w:tc>
      </w:tr>
      <w:tr w:rsidR="00431673">
        <w:trPr>
          <w:trHeight w:val="119"/>
          <w:jc w:val="center"/>
        </w:trPr>
        <w:tc>
          <w:tcPr>
            <w:tcW w:w="4483" w:type="dxa"/>
            <w:tcBorders>
              <w:top w:val="nil"/>
              <w:bottom w:val="single" w:sz="4" w:space="0" w:color="auto"/>
              <w:right w:val="single" w:sz="4" w:space="0" w:color="auto"/>
            </w:tcBorders>
            <w:shd w:val="clear" w:color="000000" w:fill="FFFFFF"/>
            <w:noWrap/>
            <w:vAlign w:val="center"/>
          </w:tcPr>
          <w:p w:rsidR="00431673" w:rsidRDefault="00805A87">
            <w:pPr>
              <w:widowControl/>
              <w:jc w:val="left"/>
              <w:rPr>
                <w:rFonts w:ascii="宋体"/>
                <w:b/>
                <w:bCs/>
                <w:kern w:val="0"/>
                <w:sz w:val="20"/>
                <w:szCs w:val="20"/>
              </w:rPr>
            </w:pPr>
            <w:r>
              <w:rPr>
                <w:rFonts w:ascii="宋体" w:hAnsi="宋体" w:cs="宋体" w:hint="eastAsia"/>
                <w:b/>
                <w:bCs/>
                <w:kern w:val="0"/>
                <w:sz w:val="20"/>
                <w:szCs w:val="20"/>
              </w:rPr>
              <w:t>成人教育</w:t>
            </w:r>
          </w:p>
        </w:tc>
        <w:tc>
          <w:tcPr>
            <w:tcW w:w="1495"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kern w:val="0"/>
                <w:sz w:val="20"/>
                <w:szCs w:val="20"/>
              </w:rPr>
            </w:pPr>
            <w:r>
              <w:rPr>
                <w:rFonts w:ascii="宋体" w:hAnsi="宋体" w:cs="宋体"/>
                <w:kern w:val="0"/>
                <w:sz w:val="20"/>
                <w:szCs w:val="20"/>
              </w:rPr>
              <w:t xml:space="preserve">20 </w:t>
            </w:r>
          </w:p>
        </w:tc>
        <w:tc>
          <w:tcPr>
            <w:tcW w:w="1382"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kern w:val="0"/>
                <w:sz w:val="20"/>
                <w:szCs w:val="20"/>
              </w:rPr>
            </w:pPr>
            <w:r>
              <w:rPr>
                <w:rFonts w:ascii="宋体" w:hAnsi="宋体" w:cs="宋体"/>
                <w:kern w:val="0"/>
                <w:sz w:val="20"/>
                <w:szCs w:val="20"/>
              </w:rPr>
              <w:t xml:space="preserve">20 </w:t>
            </w:r>
          </w:p>
        </w:tc>
        <w:tc>
          <w:tcPr>
            <w:tcW w:w="1289"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100.0 </w:t>
            </w:r>
          </w:p>
        </w:tc>
        <w:tc>
          <w:tcPr>
            <w:tcW w:w="1084" w:type="dxa"/>
            <w:tcBorders>
              <w:top w:val="nil"/>
              <w:left w:val="nil"/>
              <w:bottom w:val="single" w:sz="4" w:space="0" w:color="auto"/>
              <w:right w:val="nil"/>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33.3 </w:t>
            </w:r>
          </w:p>
        </w:tc>
      </w:tr>
      <w:tr w:rsidR="00431673">
        <w:trPr>
          <w:trHeight w:val="119"/>
          <w:jc w:val="center"/>
        </w:trPr>
        <w:tc>
          <w:tcPr>
            <w:tcW w:w="4483" w:type="dxa"/>
            <w:tcBorders>
              <w:top w:val="nil"/>
              <w:bottom w:val="single" w:sz="4" w:space="0" w:color="auto"/>
              <w:right w:val="single" w:sz="4" w:space="0" w:color="auto"/>
            </w:tcBorders>
            <w:shd w:val="clear" w:color="000000" w:fill="FFFFFF"/>
            <w:noWrap/>
            <w:vAlign w:val="center"/>
          </w:tcPr>
          <w:p w:rsidR="00431673" w:rsidRDefault="00805A87">
            <w:pPr>
              <w:widowControl/>
              <w:jc w:val="left"/>
              <w:rPr>
                <w:rFonts w:ascii="宋体"/>
                <w:kern w:val="0"/>
                <w:sz w:val="20"/>
                <w:szCs w:val="20"/>
              </w:rPr>
            </w:pPr>
            <w:r>
              <w:rPr>
                <w:rFonts w:ascii="宋体" w:hAnsi="宋体" w:cs="宋体" w:hint="eastAsia"/>
                <w:kern w:val="0"/>
                <w:sz w:val="20"/>
                <w:szCs w:val="20"/>
              </w:rPr>
              <w:t>其他成人教育支出</w:t>
            </w:r>
          </w:p>
        </w:tc>
        <w:tc>
          <w:tcPr>
            <w:tcW w:w="1495"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20 </w:t>
            </w:r>
          </w:p>
        </w:tc>
        <w:tc>
          <w:tcPr>
            <w:tcW w:w="1382"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20 </w:t>
            </w:r>
          </w:p>
        </w:tc>
        <w:tc>
          <w:tcPr>
            <w:tcW w:w="1289"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100.0 </w:t>
            </w:r>
          </w:p>
        </w:tc>
        <w:tc>
          <w:tcPr>
            <w:tcW w:w="1084" w:type="dxa"/>
            <w:tcBorders>
              <w:top w:val="nil"/>
              <w:left w:val="nil"/>
              <w:bottom w:val="single" w:sz="4" w:space="0" w:color="auto"/>
              <w:right w:val="nil"/>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33.3 </w:t>
            </w:r>
          </w:p>
        </w:tc>
      </w:tr>
      <w:tr w:rsidR="00431673">
        <w:trPr>
          <w:trHeight w:val="119"/>
          <w:jc w:val="center"/>
        </w:trPr>
        <w:tc>
          <w:tcPr>
            <w:tcW w:w="4483" w:type="dxa"/>
            <w:tcBorders>
              <w:top w:val="nil"/>
              <w:bottom w:val="single" w:sz="4" w:space="0" w:color="auto"/>
              <w:right w:val="single" w:sz="4" w:space="0" w:color="auto"/>
            </w:tcBorders>
            <w:shd w:val="clear" w:color="000000" w:fill="FFFFFF"/>
            <w:noWrap/>
            <w:vAlign w:val="center"/>
          </w:tcPr>
          <w:p w:rsidR="00431673" w:rsidRDefault="00805A87">
            <w:pPr>
              <w:widowControl/>
              <w:jc w:val="left"/>
              <w:rPr>
                <w:rFonts w:ascii="宋体"/>
                <w:b/>
                <w:bCs/>
                <w:kern w:val="0"/>
                <w:sz w:val="20"/>
                <w:szCs w:val="20"/>
              </w:rPr>
            </w:pPr>
            <w:r>
              <w:rPr>
                <w:rFonts w:ascii="宋体" w:hAnsi="宋体" w:cs="宋体" w:hint="eastAsia"/>
                <w:b/>
                <w:bCs/>
                <w:kern w:val="0"/>
                <w:sz w:val="20"/>
                <w:szCs w:val="20"/>
              </w:rPr>
              <w:t>特殊教育</w:t>
            </w:r>
          </w:p>
        </w:tc>
        <w:tc>
          <w:tcPr>
            <w:tcW w:w="1495"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kern w:val="0"/>
                <w:sz w:val="20"/>
                <w:szCs w:val="20"/>
              </w:rPr>
            </w:pPr>
            <w:r>
              <w:rPr>
                <w:rFonts w:ascii="宋体" w:hAnsi="宋体" w:cs="宋体"/>
                <w:kern w:val="0"/>
                <w:sz w:val="20"/>
                <w:szCs w:val="20"/>
              </w:rPr>
              <w:t xml:space="preserve">621 </w:t>
            </w:r>
          </w:p>
        </w:tc>
        <w:tc>
          <w:tcPr>
            <w:tcW w:w="1382"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kern w:val="0"/>
                <w:sz w:val="20"/>
                <w:szCs w:val="20"/>
              </w:rPr>
            </w:pPr>
            <w:r>
              <w:rPr>
                <w:rFonts w:ascii="宋体" w:hAnsi="宋体" w:cs="宋体"/>
                <w:kern w:val="0"/>
                <w:sz w:val="20"/>
                <w:szCs w:val="20"/>
              </w:rPr>
              <w:t xml:space="preserve">610 </w:t>
            </w:r>
          </w:p>
        </w:tc>
        <w:tc>
          <w:tcPr>
            <w:tcW w:w="1289"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98.2 </w:t>
            </w:r>
          </w:p>
        </w:tc>
        <w:tc>
          <w:tcPr>
            <w:tcW w:w="1084" w:type="dxa"/>
            <w:tcBorders>
              <w:top w:val="nil"/>
              <w:left w:val="nil"/>
              <w:bottom w:val="single" w:sz="4" w:space="0" w:color="auto"/>
              <w:right w:val="nil"/>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0.3 </w:t>
            </w:r>
          </w:p>
        </w:tc>
      </w:tr>
      <w:tr w:rsidR="00431673">
        <w:trPr>
          <w:trHeight w:val="119"/>
          <w:jc w:val="center"/>
        </w:trPr>
        <w:tc>
          <w:tcPr>
            <w:tcW w:w="4483" w:type="dxa"/>
            <w:tcBorders>
              <w:top w:val="nil"/>
              <w:bottom w:val="single" w:sz="4" w:space="0" w:color="auto"/>
              <w:right w:val="single" w:sz="4" w:space="0" w:color="auto"/>
            </w:tcBorders>
            <w:shd w:val="clear" w:color="000000" w:fill="FFFFFF"/>
            <w:noWrap/>
            <w:vAlign w:val="center"/>
          </w:tcPr>
          <w:p w:rsidR="00431673" w:rsidRDefault="00805A87">
            <w:pPr>
              <w:widowControl/>
              <w:jc w:val="left"/>
              <w:rPr>
                <w:rFonts w:ascii="宋体"/>
                <w:kern w:val="0"/>
                <w:sz w:val="20"/>
                <w:szCs w:val="20"/>
              </w:rPr>
            </w:pPr>
            <w:r>
              <w:rPr>
                <w:rFonts w:ascii="宋体" w:hAnsi="宋体" w:cs="宋体" w:hint="eastAsia"/>
                <w:kern w:val="0"/>
                <w:sz w:val="20"/>
                <w:szCs w:val="20"/>
              </w:rPr>
              <w:t>特殊学校教育</w:t>
            </w:r>
          </w:p>
        </w:tc>
        <w:tc>
          <w:tcPr>
            <w:tcW w:w="1495"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621 </w:t>
            </w:r>
          </w:p>
        </w:tc>
        <w:tc>
          <w:tcPr>
            <w:tcW w:w="1382"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610 </w:t>
            </w:r>
          </w:p>
        </w:tc>
        <w:tc>
          <w:tcPr>
            <w:tcW w:w="1289"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98.2 </w:t>
            </w:r>
          </w:p>
        </w:tc>
        <w:tc>
          <w:tcPr>
            <w:tcW w:w="1084" w:type="dxa"/>
            <w:tcBorders>
              <w:top w:val="nil"/>
              <w:left w:val="nil"/>
              <w:bottom w:val="single" w:sz="4" w:space="0" w:color="auto"/>
              <w:right w:val="nil"/>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0.3 </w:t>
            </w:r>
          </w:p>
        </w:tc>
      </w:tr>
    </w:tbl>
    <w:p w:rsidR="00431673" w:rsidRDefault="00805A87">
      <w:r>
        <w:br w:type="page"/>
      </w:r>
    </w:p>
    <w:tbl>
      <w:tblPr>
        <w:tblW w:w="9733" w:type="dxa"/>
        <w:jc w:val="center"/>
        <w:tblLook w:val="04A0"/>
      </w:tblPr>
      <w:tblGrid>
        <w:gridCol w:w="4483"/>
        <w:gridCol w:w="1495"/>
        <w:gridCol w:w="1382"/>
        <w:gridCol w:w="1289"/>
        <w:gridCol w:w="1084"/>
      </w:tblGrid>
      <w:tr w:rsidR="00431673">
        <w:trPr>
          <w:trHeight w:val="119"/>
          <w:jc w:val="center"/>
        </w:trPr>
        <w:tc>
          <w:tcPr>
            <w:tcW w:w="4483" w:type="dxa"/>
            <w:tcBorders>
              <w:top w:val="single" w:sz="4" w:space="0" w:color="auto"/>
              <w:bottom w:val="single" w:sz="4" w:space="0" w:color="auto"/>
              <w:right w:val="single" w:sz="4" w:space="0" w:color="auto"/>
            </w:tcBorders>
            <w:shd w:val="clear" w:color="000000" w:fill="FFFFFF"/>
            <w:noWrap/>
            <w:vAlign w:val="center"/>
          </w:tcPr>
          <w:p w:rsidR="00431673" w:rsidRDefault="00805A87">
            <w:pPr>
              <w:widowControl/>
              <w:jc w:val="center"/>
              <w:rPr>
                <w:rFonts w:ascii="宋体"/>
                <w:b/>
                <w:bCs/>
                <w:kern w:val="0"/>
                <w:sz w:val="20"/>
                <w:szCs w:val="20"/>
              </w:rPr>
            </w:pPr>
            <w:r>
              <w:rPr>
                <w:rFonts w:ascii="宋体" w:hAnsi="宋体" w:cs="宋体" w:hint="eastAsia"/>
                <w:b/>
                <w:bCs/>
                <w:kern w:val="0"/>
                <w:sz w:val="20"/>
                <w:szCs w:val="20"/>
              </w:rPr>
              <w:lastRenderedPageBreak/>
              <w:t>科目名称</w:t>
            </w:r>
          </w:p>
        </w:tc>
        <w:tc>
          <w:tcPr>
            <w:tcW w:w="1495" w:type="dxa"/>
            <w:tcBorders>
              <w:top w:val="single" w:sz="4" w:space="0" w:color="auto"/>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hAnsi="宋体" w:cs="宋体"/>
                <w:color w:val="000000"/>
                <w:kern w:val="0"/>
                <w:sz w:val="20"/>
                <w:szCs w:val="20"/>
              </w:rPr>
            </w:pPr>
            <w:r>
              <w:rPr>
                <w:rFonts w:ascii="宋体" w:hAnsi="宋体" w:cs="宋体"/>
                <w:color w:val="000000"/>
                <w:kern w:val="0"/>
                <w:sz w:val="20"/>
                <w:szCs w:val="20"/>
              </w:rPr>
              <w:t>2021</w:t>
            </w:r>
            <w:r>
              <w:rPr>
                <w:rFonts w:ascii="宋体" w:hAnsi="宋体" w:cs="宋体" w:hint="eastAsia"/>
                <w:color w:val="000000"/>
                <w:kern w:val="0"/>
                <w:sz w:val="20"/>
                <w:szCs w:val="20"/>
              </w:rPr>
              <w:t>年</w:t>
            </w:r>
          </w:p>
          <w:p w:rsidR="00431673" w:rsidRDefault="00805A87">
            <w:pPr>
              <w:widowControl/>
              <w:jc w:val="center"/>
              <w:rPr>
                <w:rFonts w:ascii="宋体"/>
                <w:kern w:val="0"/>
                <w:sz w:val="20"/>
                <w:szCs w:val="20"/>
              </w:rPr>
            </w:pPr>
            <w:r>
              <w:rPr>
                <w:rFonts w:ascii="宋体" w:hAnsi="宋体" w:cs="宋体" w:hint="eastAsia"/>
                <w:color w:val="000000"/>
                <w:kern w:val="0"/>
                <w:sz w:val="20"/>
                <w:szCs w:val="20"/>
              </w:rPr>
              <w:t>预算数</w:t>
            </w:r>
          </w:p>
        </w:tc>
        <w:tc>
          <w:tcPr>
            <w:tcW w:w="1382" w:type="dxa"/>
            <w:tcBorders>
              <w:top w:val="single" w:sz="4" w:space="0" w:color="auto"/>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2021</w:t>
            </w:r>
            <w:r>
              <w:rPr>
                <w:rFonts w:ascii="宋体" w:hAnsi="宋体" w:cs="宋体" w:hint="eastAsia"/>
                <w:color w:val="000000"/>
                <w:kern w:val="0"/>
                <w:sz w:val="20"/>
                <w:szCs w:val="20"/>
              </w:rPr>
              <w:t>年</w:t>
            </w:r>
          </w:p>
          <w:p w:rsidR="00431673" w:rsidRDefault="00805A87">
            <w:pPr>
              <w:widowControl/>
              <w:jc w:val="center"/>
              <w:rPr>
                <w:rFonts w:ascii="宋体"/>
                <w:kern w:val="0"/>
                <w:sz w:val="20"/>
                <w:szCs w:val="20"/>
              </w:rPr>
            </w:pPr>
            <w:r>
              <w:rPr>
                <w:rFonts w:ascii="宋体" w:hAnsi="宋体" w:cs="宋体" w:hint="eastAsia"/>
                <w:color w:val="000000"/>
                <w:kern w:val="0"/>
                <w:sz w:val="20"/>
                <w:szCs w:val="20"/>
              </w:rPr>
              <w:t>决算数</w:t>
            </w:r>
          </w:p>
        </w:tc>
        <w:tc>
          <w:tcPr>
            <w:tcW w:w="1289" w:type="dxa"/>
            <w:tcBorders>
              <w:top w:val="single" w:sz="4" w:space="0" w:color="auto"/>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hAnsi="宋体" w:cs="宋体"/>
                <w:color w:val="000000"/>
                <w:kern w:val="0"/>
                <w:sz w:val="20"/>
                <w:szCs w:val="20"/>
              </w:rPr>
            </w:pPr>
            <w:r>
              <w:rPr>
                <w:rFonts w:ascii="宋体" w:hAnsi="宋体" w:cs="宋体" w:hint="eastAsia"/>
                <w:color w:val="000000"/>
                <w:kern w:val="0"/>
                <w:sz w:val="20"/>
                <w:szCs w:val="20"/>
              </w:rPr>
              <w:t>完成</w:t>
            </w:r>
          </w:p>
          <w:p w:rsidR="00431673" w:rsidRDefault="00805A87">
            <w:pPr>
              <w:widowControl/>
              <w:jc w:val="center"/>
              <w:rPr>
                <w:rFonts w:ascii="宋体"/>
                <w:color w:val="000000"/>
                <w:kern w:val="0"/>
                <w:sz w:val="20"/>
                <w:szCs w:val="20"/>
              </w:rPr>
            </w:pPr>
            <w:r>
              <w:rPr>
                <w:rFonts w:ascii="宋体" w:hAnsi="宋体" w:cs="宋体" w:hint="eastAsia"/>
                <w:color w:val="000000"/>
                <w:kern w:val="0"/>
                <w:sz w:val="20"/>
                <w:szCs w:val="20"/>
              </w:rPr>
              <w:t>预算的</w:t>
            </w:r>
            <w:r>
              <w:rPr>
                <w:rFonts w:ascii="宋体" w:hAnsi="宋体" w:cs="宋体"/>
                <w:color w:val="000000"/>
                <w:kern w:val="0"/>
                <w:sz w:val="20"/>
                <w:szCs w:val="20"/>
              </w:rPr>
              <w:t>%</w:t>
            </w:r>
          </w:p>
        </w:tc>
        <w:tc>
          <w:tcPr>
            <w:tcW w:w="1084" w:type="dxa"/>
            <w:tcBorders>
              <w:top w:val="single" w:sz="4" w:space="0" w:color="auto"/>
              <w:left w:val="nil"/>
              <w:bottom w:val="single" w:sz="4" w:space="0" w:color="auto"/>
              <w:right w:val="nil"/>
            </w:tcBorders>
            <w:shd w:val="clear" w:color="000000" w:fill="FFFFFF"/>
            <w:noWrap/>
            <w:vAlign w:val="center"/>
          </w:tcPr>
          <w:p w:rsidR="00431673" w:rsidRDefault="00805A87">
            <w:pPr>
              <w:widowControl/>
              <w:jc w:val="center"/>
              <w:rPr>
                <w:rFonts w:ascii="宋体" w:hAnsi="宋体" w:cs="宋体"/>
                <w:color w:val="000000"/>
                <w:kern w:val="0"/>
                <w:sz w:val="20"/>
                <w:szCs w:val="20"/>
              </w:rPr>
            </w:pPr>
            <w:r>
              <w:rPr>
                <w:rFonts w:ascii="宋体" w:hAnsi="宋体" w:cs="宋体" w:hint="eastAsia"/>
                <w:color w:val="000000"/>
                <w:kern w:val="0"/>
                <w:sz w:val="20"/>
                <w:szCs w:val="20"/>
              </w:rPr>
              <w:t>比上年</w:t>
            </w:r>
          </w:p>
          <w:p w:rsidR="00431673" w:rsidRDefault="00805A87">
            <w:pPr>
              <w:widowControl/>
              <w:jc w:val="center"/>
              <w:rPr>
                <w:rFonts w:ascii="宋体"/>
                <w:color w:val="000000"/>
                <w:kern w:val="0"/>
                <w:sz w:val="20"/>
                <w:szCs w:val="20"/>
              </w:rPr>
            </w:pPr>
            <w:r>
              <w:rPr>
                <w:rFonts w:ascii="宋体" w:hAnsi="宋体" w:cs="宋体" w:hint="eastAsia"/>
                <w:color w:val="000000"/>
                <w:kern w:val="0"/>
                <w:sz w:val="20"/>
                <w:szCs w:val="20"/>
              </w:rPr>
              <w:t>增（减）</w:t>
            </w:r>
            <w:r>
              <w:rPr>
                <w:rFonts w:ascii="宋体" w:hAnsi="宋体" w:cs="宋体"/>
                <w:color w:val="000000"/>
                <w:kern w:val="0"/>
                <w:sz w:val="20"/>
                <w:szCs w:val="20"/>
              </w:rPr>
              <w:t>%</w:t>
            </w:r>
          </w:p>
        </w:tc>
      </w:tr>
      <w:tr w:rsidR="00431673">
        <w:trPr>
          <w:trHeight w:val="119"/>
          <w:jc w:val="center"/>
        </w:trPr>
        <w:tc>
          <w:tcPr>
            <w:tcW w:w="4483" w:type="dxa"/>
            <w:tcBorders>
              <w:top w:val="nil"/>
              <w:bottom w:val="single" w:sz="4" w:space="0" w:color="auto"/>
              <w:right w:val="single" w:sz="4" w:space="0" w:color="auto"/>
            </w:tcBorders>
            <w:shd w:val="clear" w:color="000000" w:fill="FFFFFF"/>
            <w:noWrap/>
            <w:vAlign w:val="center"/>
          </w:tcPr>
          <w:p w:rsidR="00431673" w:rsidRDefault="00805A87">
            <w:pPr>
              <w:widowControl/>
              <w:jc w:val="left"/>
              <w:rPr>
                <w:rFonts w:ascii="宋体"/>
                <w:b/>
                <w:bCs/>
                <w:kern w:val="0"/>
                <w:sz w:val="20"/>
                <w:szCs w:val="20"/>
              </w:rPr>
            </w:pPr>
            <w:r>
              <w:rPr>
                <w:rFonts w:ascii="宋体" w:hAnsi="宋体" w:cs="宋体" w:hint="eastAsia"/>
                <w:b/>
                <w:bCs/>
                <w:kern w:val="0"/>
                <w:sz w:val="20"/>
                <w:szCs w:val="20"/>
              </w:rPr>
              <w:t>进修及培训</w:t>
            </w:r>
          </w:p>
        </w:tc>
        <w:tc>
          <w:tcPr>
            <w:tcW w:w="1495"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kern w:val="0"/>
                <w:sz w:val="20"/>
                <w:szCs w:val="20"/>
              </w:rPr>
            </w:pPr>
            <w:r>
              <w:rPr>
                <w:rFonts w:ascii="宋体" w:hAnsi="宋体" w:cs="宋体"/>
                <w:kern w:val="0"/>
                <w:sz w:val="20"/>
                <w:szCs w:val="20"/>
              </w:rPr>
              <w:t xml:space="preserve">669 </w:t>
            </w:r>
          </w:p>
        </w:tc>
        <w:tc>
          <w:tcPr>
            <w:tcW w:w="1382"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kern w:val="0"/>
                <w:sz w:val="20"/>
                <w:szCs w:val="20"/>
              </w:rPr>
            </w:pPr>
            <w:r>
              <w:rPr>
                <w:rFonts w:ascii="宋体" w:hAnsi="宋体" w:cs="宋体"/>
                <w:kern w:val="0"/>
                <w:sz w:val="20"/>
                <w:szCs w:val="20"/>
              </w:rPr>
              <w:t xml:space="preserve">554 </w:t>
            </w:r>
          </w:p>
        </w:tc>
        <w:tc>
          <w:tcPr>
            <w:tcW w:w="1289"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82.8 </w:t>
            </w:r>
          </w:p>
        </w:tc>
        <w:tc>
          <w:tcPr>
            <w:tcW w:w="1084" w:type="dxa"/>
            <w:tcBorders>
              <w:top w:val="nil"/>
              <w:left w:val="nil"/>
              <w:bottom w:val="single" w:sz="4" w:space="0" w:color="auto"/>
              <w:right w:val="nil"/>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-49.9 </w:t>
            </w:r>
          </w:p>
        </w:tc>
      </w:tr>
      <w:tr w:rsidR="00431673">
        <w:trPr>
          <w:trHeight w:val="119"/>
          <w:jc w:val="center"/>
        </w:trPr>
        <w:tc>
          <w:tcPr>
            <w:tcW w:w="4483" w:type="dxa"/>
            <w:tcBorders>
              <w:top w:val="nil"/>
              <w:bottom w:val="single" w:sz="4" w:space="0" w:color="auto"/>
              <w:right w:val="single" w:sz="4" w:space="0" w:color="auto"/>
            </w:tcBorders>
            <w:shd w:val="clear" w:color="000000" w:fill="FFFFFF"/>
            <w:noWrap/>
            <w:vAlign w:val="center"/>
          </w:tcPr>
          <w:p w:rsidR="00431673" w:rsidRDefault="00805A87">
            <w:pPr>
              <w:widowControl/>
              <w:jc w:val="left"/>
              <w:rPr>
                <w:rFonts w:ascii="宋体"/>
                <w:kern w:val="0"/>
                <w:sz w:val="20"/>
                <w:szCs w:val="20"/>
              </w:rPr>
            </w:pPr>
            <w:r>
              <w:rPr>
                <w:rFonts w:ascii="宋体" w:hAnsi="宋体" w:cs="宋体" w:hint="eastAsia"/>
                <w:kern w:val="0"/>
                <w:sz w:val="20"/>
                <w:szCs w:val="20"/>
              </w:rPr>
              <w:t>干部教育</w:t>
            </w:r>
          </w:p>
        </w:tc>
        <w:tc>
          <w:tcPr>
            <w:tcW w:w="1495"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149 </w:t>
            </w:r>
          </w:p>
        </w:tc>
        <w:tc>
          <w:tcPr>
            <w:tcW w:w="1382"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145 </w:t>
            </w:r>
          </w:p>
        </w:tc>
        <w:tc>
          <w:tcPr>
            <w:tcW w:w="1289"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97.3 </w:t>
            </w:r>
          </w:p>
        </w:tc>
        <w:tc>
          <w:tcPr>
            <w:tcW w:w="1084" w:type="dxa"/>
            <w:tcBorders>
              <w:top w:val="nil"/>
              <w:left w:val="nil"/>
              <w:bottom w:val="single" w:sz="4" w:space="0" w:color="auto"/>
              <w:right w:val="nil"/>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-81.4 </w:t>
            </w:r>
          </w:p>
        </w:tc>
      </w:tr>
      <w:tr w:rsidR="00431673">
        <w:trPr>
          <w:trHeight w:val="119"/>
          <w:jc w:val="center"/>
        </w:trPr>
        <w:tc>
          <w:tcPr>
            <w:tcW w:w="4483" w:type="dxa"/>
            <w:tcBorders>
              <w:top w:val="nil"/>
              <w:bottom w:val="single" w:sz="4" w:space="0" w:color="auto"/>
              <w:right w:val="single" w:sz="4" w:space="0" w:color="auto"/>
            </w:tcBorders>
            <w:shd w:val="clear" w:color="000000" w:fill="FFFFFF"/>
            <w:noWrap/>
            <w:vAlign w:val="center"/>
          </w:tcPr>
          <w:p w:rsidR="00431673" w:rsidRDefault="00805A87">
            <w:pPr>
              <w:widowControl/>
              <w:jc w:val="left"/>
              <w:rPr>
                <w:rFonts w:ascii="宋体"/>
                <w:kern w:val="0"/>
                <w:sz w:val="20"/>
                <w:szCs w:val="20"/>
              </w:rPr>
            </w:pPr>
            <w:r>
              <w:rPr>
                <w:rFonts w:ascii="宋体" w:hAnsi="宋体" w:cs="宋体" w:hint="eastAsia"/>
                <w:kern w:val="0"/>
                <w:sz w:val="20"/>
                <w:szCs w:val="20"/>
              </w:rPr>
              <w:t>培训支出</w:t>
            </w:r>
          </w:p>
        </w:tc>
        <w:tc>
          <w:tcPr>
            <w:tcW w:w="1495"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520 </w:t>
            </w:r>
          </w:p>
        </w:tc>
        <w:tc>
          <w:tcPr>
            <w:tcW w:w="1382"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409 </w:t>
            </w:r>
          </w:p>
        </w:tc>
        <w:tc>
          <w:tcPr>
            <w:tcW w:w="1289"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78.7 </w:t>
            </w:r>
          </w:p>
        </w:tc>
        <w:tc>
          <w:tcPr>
            <w:tcW w:w="1084" w:type="dxa"/>
            <w:tcBorders>
              <w:top w:val="nil"/>
              <w:left w:val="nil"/>
              <w:bottom w:val="single" w:sz="4" w:space="0" w:color="auto"/>
              <w:right w:val="nil"/>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25.8 </w:t>
            </w:r>
          </w:p>
        </w:tc>
      </w:tr>
      <w:tr w:rsidR="00431673">
        <w:trPr>
          <w:trHeight w:val="119"/>
          <w:jc w:val="center"/>
        </w:trPr>
        <w:tc>
          <w:tcPr>
            <w:tcW w:w="4483" w:type="dxa"/>
            <w:tcBorders>
              <w:top w:val="nil"/>
              <w:bottom w:val="single" w:sz="4" w:space="0" w:color="auto"/>
              <w:right w:val="single" w:sz="4" w:space="0" w:color="auto"/>
            </w:tcBorders>
            <w:shd w:val="clear" w:color="000000" w:fill="FFFFFF"/>
            <w:noWrap/>
            <w:vAlign w:val="center"/>
          </w:tcPr>
          <w:p w:rsidR="00431673" w:rsidRDefault="00805A87">
            <w:pPr>
              <w:widowControl/>
              <w:jc w:val="left"/>
              <w:rPr>
                <w:rFonts w:ascii="宋体"/>
                <w:b/>
                <w:bCs/>
                <w:kern w:val="0"/>
                <w:sz w:val="20"/>
                <w:szCs w:val="20"/>
              </w:rPr>
            </w:pPr>
            <w:r>
              <w:rPr>
                <w:rFonts w:ascii="宋体" w:hAnsi="宋体" w:cs="宋体" w:hint="eastAsia"/>
                <w:b/>
                <w:bCs/>
                <w:kern w:val="0"/>
                <w:sz w:val="20"/>
                <w:szCs w:val="20"/>
              </w:rPr>
              <w:t>教育费附加安排的支出</w:t>
            </w:r>
          </w:p>
        </w:tc>
        <w:tc>
          <w:tcPr>
            <w:tcW w:w="1495"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kern w:val="0"/>
                <w:sz w:val="20"/>
                <w:szCs w:val="20"/>
              </w:rPr>
            </w:pPr>
            <w:r>
              <w:rPr>
                <w:rFonts w:ascii="宋体" w:hAnsi="宋体" w:cs="宋体"/>
                <w:kern w:val="0"/>
                <w:sz w:val="20"/>
                <w:szCs w:val="20"/>
              </w:rPr>
              <w:t xml:space="preserve">7500 </w:t>
            </w:r>
          </w:p>
        </w:tc>
        <w:tc>
          <w:tcPr>
            <w:tcW w:w="1382"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kern w:val="0"/>
                <w:sz w:val="20"/>
                <w:szCs w:val="20"/>
              </w:rPr>
            </w:pPr>
            <w:r>
              <w:rPr>
                <w:rFonts w:ascii="宋体" w:hAnsi="宋体" w:cs="宋体"/>
                <w:kern w:val="0"/>
                <w:sz w:val="20"/>
                <w:szCs w:val="20"/>
              </w:rPr>
              <w:t xml:space="preserve">7061 </w:t>
            </w:r>
          </w:p>
        </w:tc>
        <w:tc>
          <w:tcPr>
            <w:tcW w:w="1289"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94.1 </w:t>
            </w:r>
          </w:p>
        </w:tc>
        <w:tc>
          <w:tcPr>
            <w:tcW w:w="1084" w:type="dxa"/>
            <w:tcBorders>
              <w:top w:val="nil"/>
              <w:left w:val="nil"/>
              <w:bottom w:val="single" w:sz="4" w:space="0" w:color="auto"/>
              <w:right w:val="nil"/>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11.4 </w:t>
            </w:r>
          </w:p>
        </w:tc>
      </w:tr>
      <w:tr w:rsidR="00431673">
        <w:trPr>
          <w:trHeight w:val="119"/>
          <w:jc w:val="center"/>
        </w:trPr>
        <w:tc>
          <w:tcPr>
            <w:tcW w:w="4483" w:type="dxa"/>
            <w:tcBorders>
              <w:top w:val="nil"/>
              <w:bottom w:val="single" w:sz="4" w:space="0" w:color="auto"/>
              <w:right w:val="single" w:sz="4" w:space="0" w:color="auto"/>
            </w:tcBorders>
            <w:shd w:val="clear" w:color="000000" w:fill="FFFFFF"/>
            <w:noWrap/>
            <w:vAlign w:val="center"/>
          </w:tcPr>
          <w:p w:rsidR="00431673" w:rsidRDefault="00805A87">
            <w:pPr>
              <w:widowControl/>
              <w:jc w:val="left"/>
              <w:rPr>
                <w:rFonts w:ascii="宋体"/>
                <w:kern w:val="0"/>
                <w:sz w:val="20"/>
                <w:szCs w:val="20"/>
              </w:rPr>
            </w:pPr>
            <w:r>
              <w:rPr>
                <w:rFonts w:ascii="宋体" w:hAnsi="宋体" w:cs="宋体" w:hint="eastAsia"/>
                <w:kern w:val="0"/>
                <w:sz w:val="20"/>
                <w:szCs w:val="20"/>
              </w:rPr>
              <w:t>农村中小学校舍建设</w:t>
            </w:r>
          </w:p>
        </w:tc>
        <w:tc>
          <w:tcPr>
            <w:tcW w:w="1495"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kern w:val="0"/>
                <w:sz w:val="20"/>
                <w:szCs w:val="20"/>
              </w:rPr>
            </w:pPr>
            <w:r>
              <w:rPr>
                <w:rFonts w:ascii="宋体" w:hAnsi="宋体" w:cs="宋体" w:hint="eastAsia"/>
                <w:kern w:val="0"/>
                <w:sz w:val="20"/>
                <w:szCs w:val="20"/>
              </w:rPr>
              <w:t xml:space="preserve">　</w:t>
            </w:r>
          </w:p>
        </w:tc>
        <w:tc>
          <w:tcPr>
            <w:tcW w:w="1382"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kern w:val="0"/>
                <w:sz w:val="20"/>
                <w:szCs w:val="20"/>
              </w:rPr>
            </w:pPr>
            <w:r>
              <w:rPr>
                <w:rFonts w:ascii="宋体" w:hAnsi="宋体" w:cs="宋体"/>
                <w:kern w:val="0"/>
                <w:sz w:val="20"/>
                <w:szCs w:val="20"/>
              </w:rPr>
              <w:t xml:space="preserve">762 </w:t>
            </w:r>
          </w:p>
        </w:tc>
        <w:tc>
          <w:tcPr>
            <w:tcW w:w="1289"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hint="eastAsia"/>
                <w:color w:val="000000"/>
                <w:kern w:val="0"/>
                <w:sz w:val="20"/>
                <w:szCs w:val="20"/>
              </w:rPr>
              <w:t xml:space="preserve">　</w:t>
            </w:r>
          </w:p>
        </w:tc>
        <w:tc>
          <w:tcPr>
            <w:tcW w:w="1084" w:type="dxa"/>
            <w:tcBorders>
              <w:top w:val="nil"/>
              <w:left w:val="nil"/>
              <w:bottom w:val="single" w:sz="4" w:space="0" w:color="auto"/>
              <w:right w:val="nil"/>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hint="eastAsia"/>
                <w:color w:val="000000"/>
                <w:kern w:val="0"/>
                <w:sz w:val="20"/>
                <w:szCs w:val="20"/>
              </w:rPr>
              <w:t xml:space="preserve">　</w:t>
            </w:r>
          </w:p>
        </w:tc>
      </w:tr>
      <w:tr w:rsidR="00431673">
        <w:trPr>
          <w:trHeight w:val="119"/>
          <w:jc w:val="center"/>
        </w:trPr>
        <w:tc>
          <w:tcPr>
            <w:tcW w:w="4483" w:type="dxa"/>
            <w:tcBorders>
              <w:top w:val="nil"/>
              <w:bottom w:val="single" w:sz="4" w:space="0" w:color="auto"/>
              <w:right w:val="single" w:sz="4" w:space="0" w:color="auto"/>
            </w:tcBorders>
            <w:shd w:val="clear" w:color="000000" w:fill="FFFFFF"/>
            <w:noWrap/>
            <w:vAlign w:val="center"/>
          </w:tcPr>
          <w:p w:rsidR="00431673" w:rsidRDefault="00805A87">
            <w:pPr>
              <w:widowControl/>
              <w:jc w:val="left"/>
              <w:rPr>
                <w:rFonts w:ascii="宋体"/>
                <w:kern w:val="0"/>
                <w:sz w:val="20"/>
                <w:szCs w:val="20"/>
              </w:rPr>
            </w:pPr>
            <w:r>
              <w:rPr>
                <w:rFonts w:ascii="宋体" w:hAnsi="宋体" w:cs="宋体" w:hint="eastAsia"/>
                <w:kern w:val="0"/>
                <w:sz w:val="20"/>
                <w:szCs w:val="20"/>
              </w:rPr>
              <w:t>农村中小学教学设施</w:t>
            </w:r>
          </w:p>
        </w:tc>
        <w:tc>
          <w:tcPr>
            <w:tcW w:w="1495"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kern w:val="0"/>
                <w:sz w:val="20"/>
                <w:szCs w:val="20"/>
              </w:rPr>
            </w:pPr>
            <w:r>
              <w:rPr>
                <w:rFonts w:ascii="宋体" w:hAnsi="宋体" w:cs="宋体" w:hint="eastAsia"/>
                <w:kern w:val="0"/>
                <w:sz w:val="20"/>
                <w:szCs w:val="20"/>
              </w:rPr>
              <w:t xml:space="preserve">　</w:t>
            </w:r>
          </w:p>
        </w:tc>
        <w:tc>
          <w:tcPr>
            <w:tcW w:w="1382"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kern w:val="0"/>
                <w:sz w:val="20"/>
                <w:szCs w:val="20"/>
              </w:rPr>
            </w:pPr>
            <w:r>
              <w:rPr>
                <w:rFonts w:ascii="宋体" w:hAnsi="宋体" w:cs="宋体"/>
                <w:kern w:val="0"/>
                <w:sz w:val="20"/>
                <w:szCs w:val="20"/>
              </w:rPr>
              <w:t xml:space="preserve">48 </w:t>
            </w:r>
          </w:p>
        </w:tc>
        <w:tc>
          <w:tcPr>
            <w:tcW w:w="1289"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hint="eastAsia"/>
                <w:color w:val="000000"/>
                <w:kern w:val="0"/>
                <w:sz w:val="20"/>
                <w:szCs w:val="20"/>
              </w:rPr>
              <w:t xml:space="preserve">　</w:t>
            </w:r>
          </w:p>
        </w:tc>
        <w:tc>
          <w:tcPr>
            <w:tcW w:w="1084" w:type="dxa"/>
            <w:tcBorders>
              <w:top w:val="nil"/>
              <w:left w:val="nil"/>
              <w:bottom w:val="single" w:sz="4" w:space="0" w:color="auto"/>
              <w:right w:val="nil"/>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hint="eastAsia"/>
                <w:color w:val="000000"/>
                <w:kern w:val="0"/>
                <w:sz w:val="20"/>
                <w:szCs w:val="20"/>
              </w:rPr>
              <w:t xml:space="preserve">　</w:t>
            </w:r>
          </w:p>
        </w:tc>
      </w:tr>
      <w:tr w:rsidR="00431673">
        <w:trPr>
          <w:trHeight w:val="119"/>
          <w:jc w:val="center"/>
        </w:trPr>
        <w:tc>
          <w:tcPr>
            <w:tcW w:w="4483" w:type="dxa"/>
            <w:tcBorders>
              <w:top w:val="nil"/>
              <w:bottom w:val="single" w:sz="4" w:space="0" w:color="auto"/>
              <w:right w:val="single" w:sz="4" w:space="0" w:color="auto"/>
            </w:tcBorders>
            <w:shd w:val="clear" w:color="000000" w:fill="FFFFFF"/>
            <w:noWrap/>
            <w:vAlign w:val="center"/>
          </w:tcPr>
          <w:p w:rsidR="00431673" w:rsidRDefault="00805A87">
            <w:pPr>
              <w:widowControl/>
              <w:jc w:val="left"/>
              <w:rPr>
                <w:rFonts w:ascii="宋体"/>
                <w:kern w:val="0"/>
                <w:sz w:val="20"/>
                <w:szCs w:val="20"/>
              </w:rPr>
            </w:pPr>
            <w:r>
              <w:rPr>
                <w:rFonts w:ascii="宋体" w:hAnsi="宋体" w:cs="宋体" w:hint="eastAsia"/>
                <w:kern w:val="0"/>
                <w:sz w:val="20"/>
                <w:szCs w:val="20"/>
              </w:rPr>
              <w:t>城市中小学校舍建设</w:t>
            </w:r>
          </w:p>
        </w:tc>
        <w:tc>
          <w:tcPr>
            <w:tcW w:w="1495"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kern w:val="0"/>
                <w:sz w:val="20"/>
                <w:szCs w:val="20"/>
              </w:rPr>
            </w:pPr>
            <w:r>
              <w:rPr>
                <w:rFonts w:ascii="宋体" w:hAnsi="宋体" w:cs="宋体" w:hint="eastAsia"/>
                <w:kern w:val="0"/>
                <w:sz w:val="20"/>
                <w:szCs w:val="20"/>
              </w:rPr>
              <w:t xml:space="preserve">　</w:t>
            </w:r>
          </w:p>
        </w:tc>
        <w:tc>
          <w:tcPr>
            <w:tcW w:w="1382"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kern w:val="0"/>
                <w:sz w:val="20"/>
                <w:szCs w:val="20"/>
              </w:rPr>
            </w:pPr>
            <w:r>
              <w:rPr>
                <w:rFonts w:ascii="宋体" w:hAnsi="宋体" w:cs="宋体"/>
                <w:kern w:val="0"/>
                <w:sz w:val="20"/>
                <w:szCs w:val="20"/>
              </w:rPr>
              <w:t xml:space="preserve">584 </w:t>
            </w:r>
          </w:p>
        </w:tc>
        <w:tc>
          <w:tcPr>
            <w:tcW w:w="1289"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hint="eastAsia"/>
                <w:color w:val="000000"/>
                <w:kern w:val="0"/>
                <w:sz w:val="20"/>
                <w:szCs w:val="20"/>
              </w:rPr>
              <w:t xml:space="preserve">　</w:t>
            </w:r>
          </w:p>
        </w:tc>
        <w:tc>
          <w:tcPr>
            <w:tcW w:w="1084" w:type="dxa"/>
            <w:tcBorders>
              <w:top w:val="nil"/>
              <w:left w:val="nil"/>
              <w:bottom w:val="single" w:sz="4" w:space="0" w:color="auto"/>
              <w:right w:val="nil"/>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hint="eastAsia"/>
                <w:color w:val="000000"/>
                <w:kern w:val="0"/>
                <w:sz w:val="20"/>
                <w:szCs w:val="20"/>
              </w:rPr>
              <w:t xml:space="preserve">　</w:t>
            </w:r>
          </w:p>
        </w:tc>
      </w:tr>
      <w:tr w:rsidR="00431673">
        <w:trPr>
          <w:trHeight w:val="119"/>
          <w:jc w:val="center"/>
        </w:trPr>
        <w:tc>
          <w:tcPr>
            <w:tcW w:w="4483" w:type="dxa"/>
            <w:tcBorders>
              <w:top w:val="nil"/>
              <w:bottom w:val="single" w:sz="4" w:space="0" w:color="auto"/>
              <w:right w:val="single" w:sz="4" w:space="0" w:color="auto"/>
            </w:tcBorders>
            <w:shd w:val="clear" w:color="000000" w:fill="FFFFFF"/>
            <w:noWrap/>
            <w:vAlign w:val="center"/>
          </w:tcPr>
          <w:p w:rsidR="00431673" w:rsidRDefault="00805A87">
            <w:pPr>
              <w:widowControl/>
              <w:jc w:val="left"/>
              <w:rPr>
                <w:rFonts w:ascii="宋体"/>
                <w:kern w:val="0"/>
                <w:sz w:val="20"/>
                <w:szCs w:val="20"/>
              </w:rPr>
            </w:pPr>
            <w:r>
              <w:rPr>
                <w:rFonts w:ascii="宋体" w:hAnsi="宋体" w:cs="宋体" w:hint="eastAsia"/>
                <w:kern w:val="0"/>
                <w:sz w:val="20"/>
                <w:szCs w:val="20"/>
              </w:rPr>
              <w:t>城市中小学教学设施</w:t>
            </w:r>
          </w:p>
        </w:tc>
        <w:tc>
          <w:tcPr>
            <w:tcW w:w="1495"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kern w:val="0"/>
                <w:sz w:val="20"/>
                <w:szCs w:val="20"/>
              </w:rPr>
            </w:pPr>
            <w:r>
              <w:rPr>
                <w:rFonts w:ascii="宋体" w:hAnsi="宋体" w:cs="宋体" w:hint="eastAsia"/>
                <w:kern w:val="0"/>
                <w:sz w:val="20"/>
                <w:szCs w:val="20"/>
              </w:rPr>
              <w:t xml:space="preserve">　</w:t>
            </w:r>
          </w:p>
        </w:tc>
        <w:tc>
          <w:tcPr>
            <w:tcW w:w="1382"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kern w:val="0"/>
                <w:sz w:val="20"/>
                <w:szCs w:val="20"/>
              </w:rPr>
            </w:pPr>
            <w:r>
              <w:rPr>
                <w:rFonts w:ascii="宋体" w:hAnsi="宋体" w:cs="宋体"/>
                <w:kern w:val="0"/>
                <w:sz w:val="20"/>
                <w:szCs w:val="20"/>
              </w:rPr>
              <w:t xml:space="preserve">306 </w:t>
            </w:r>
          </w:p>
        </w:tc>
        <w:tc>
          <w:tcPr>
            <w:tcW w:w="1289"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hint="eastAsia"/>
                <w:color w:val="000000"/>
                <w:kern w:val="0"/>
                <w:sz w:val="20"/>
                <w:szCs w:val="20"/>
              </w:rPr>
              <w:t xml:space="preserve">　</w:t>
            </w:r>
          </w:p>
        </w:tc>
        <w:tc>
          <w:tcPr>
            <w:tcW w:w="1084" w:type="dxa"/>
            <w:tcBorders>
              <w:top w:val="nil"/>
              <w:left w:val="nil"/>
              <w:bottom w:val="single" w:sz="4" w:space="0" w:color="auto"/>
              <w:right w:val="nil"/>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hint="eastAsia"/>
                <w:color w:val="000000"/>
                <w:kern w:val="0"/>
                <w:sz w:val="20"/>
                <w:szCs w:val="20"/>
              </w:rPr>
              <w:t xml:space="preserve">　</w:t>
            </w:r>
          </w:p>
        </w:tc>
      </w:tr>
      <w:tr w:rsidR="00431673">
        <w:trPr>
          <w:trHeight w:val="119"/>
          <w:jc w:val="center"/>
        </w:trPr>
        <w:tc>
          <w:tcPr>
            <w:tcW w:w="4483" w:type="dxa"/>
            <w:tcBorders>
              <w:top w:val="nil"/>
              <w:bottom w:val="single" w:sz="4" w:space="0" w:color="auto"/>
              <w:right w:val="single" w:sz="4" w:space="0" w:color="auto"/>
            </w:tcBorders>
            <w:shd w:val="clear" w:color="000000" w:fill="FFFFFF"/>
            <w:noWrap/>
            <w:vAlign w:val="center"/>
          </w:tcPr>
          <w:p w:rsidR="00431673" w:rsidRDefault="00805A87">
            <w:pPr>
              <w:widowControl/>
              <w:jc w:val="left"/>
              <w:rPr>
                <w:rFonts w:ascii="宋体"/>
                <w:kern w:val="0"/>
                <w:sz w:val="20"/>
                <w:szCs w:val="20"/>
              </w:rPr>
            </w:pPr>
            <w:r>
              <w:rPr>
                <w:rFonts w:ascii="宋体" w:hAnsi="宋体" w:cs="宋体" w:hint="eastAsia"/>
                <w:kern w:val="0"/>
                <w:sz w:val="20"/>
                <w:szCs w:val="20"/>
              </w:rPr>
              <w:t>其他教育费附加安排的支出</w:t>
            </w:r>
          </w:p>
        </w:tc>
        <w:tc>
          <w:tcPr>
            <w:tcW w:w="1495"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7500 </w:t>
            </w:r>
          </w:p>
        </w:tc>
        <w:tc>
          <w:tcPr>
            <w:tcW w:w="1382"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5361 </w:t>
            </w:r>
          </w:p>
        </w:tc>
        <w:tc>
          <w:tcPr>
            <w:tcW w:w="1289"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71.5 </w:t>
            </w:r>
          </w:p>
        </w:tc>
        <w:tc>
          <w:tcPr>
            <w:tcW w:w="1084" w:type="dxa"/>
            <w:tcBorders>
              <w:top w:val="nil"/>
              <w:left w:val="nil"/>
              <w:bottom w:val="single" w:sz="4" w:space="0" w:color="auto"/>
              <w:right w:val="nil"/>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-15.4 </w:t>
            </w:r>
          </w:p>
        </w:tc>
      </w:tr>
      <w:tr w:rsidR="00431673">
        <w:trPr>
          <w:trHeight w:val="119"/>
          <w:jc w:val="center"/>
        </w:trPr>
        <w:tc>
          <w:tcPr>
            <w:tcW w:w="4483" w:type="dxa"/>
            <w:tcBorders>
              <w:top w:val="nil"/>
              <w:bottom w:val="single" w:sz="4" w:space="0" w:color="auto"/>
              <w:right w:val="single" w:sz="4" w:space="0" w:color="auto"/>
            </w:tcBorders>
            <w:shd w:val="clear" w:color="000000" w:fill="FFFFFF"/>
            <w:noWrap/>
            <w:vAlign w:val="center"/>
          </w:tcPr>
          <w:p w:rsidR="00431673" w:rsidRDefault="00805A87">
            <w:pPr>
              <w:widowControl/>
              <w:jc w:val="left"/>
              <w:rPr>
                <w:rFonts w:ascii="宋体"/>
                <w:b/>
                <w:bCs/>
                <w:kern w:val="0"/>
                <w:sz w:val="20"/>
                <w:szCs w:val="20"/>
              </w:rPr>
            </w:pPr>
            <w:r>
              <w:rPr>
                <w:rFonts w:ascii="宋体" w:hAnsi="宋体" w:cs="宋体" w:hint="eastAsia"/>
                <w:b/>
                <w:bCs/>
                <w:kern w:val="0"/>
                <w:sz w:val="20"/>
                <w:szCs w:val="20"/>
              </w:rPr>
              <w:t>其他教育支出</w:t>
            </w:r>
            <w:r>
              <w:rPr>
                <w:rFonts w:ascii="宋体" w:hAnsi="宋体" w:cs="宋体"/>
                <w:b/>
                <w:bCs/>
                <w:kern w:val="0"/>
                <w:sz w:val="20"/>
                <w:szCs w:val="20"/>
              </w:rPr>
              <w:t>(</w:t>
            </w:r>
            <w:r>
              <w:rPr>
                <w:rFonts w:ascii="宋体" w:hAnsi="宋体" w:cs="宋体" w:hint="eastAsia"/>
                <w:b/>
                <w:bCs/>
                <w:kern w:val="0"/>
                <w:sz w:val="20"/>
                <w:szCs w:val="20"/>
              </w:rPr>
              <w:t>款</w:t>
            </w:r>
            <w:r>
              <w:rPr>
                <w:rFonts w:ascii="宋体" w:hAnsi="宋体" w:cs="宋体"/>
                <w:b/>
                <w:bCs/>
                <w:kern w:val="0"/>
                <w:sz w:val="20"/>
                <w:szCs w:val="20"/>
              </w:rPr>
              <w:t>)</w:t>
            </w:r>
          </w:p>
        </w:tc>
        <w:tc>
          <w:tcPr>
            <w:tcW w:w="1495"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kern w:val="0"/>
                <w:sz w:val="20"/>
                <w:szCs w:val="20"/>
              </w:rPr>
            </w:pPr>
            <w:r>
              <w:rPr>
                <w:rFonts w:ascii="宋体" w:hAnsi="宋体" w:cs="宋体"/>
                <w:kern w:val="0"/>
                <w:sz w:val="20"/>
                <w:szCs w:val="20"/>
              </w:rPr>
              <w:t xml:space="preserve">987 </w:t>
            </w:r>
          </w:p>
        </w:tc>
        <w:tc>
          <w:tcPr>
            <w:tcW w:w="1382"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kern w:val="0"/>
                <w:sz w:val="20"/>
                <w:szCs w:val="20"/>
              </w:rPr>
            </w:pPr>
            <w:r>
              <w:rPr>
                <w:rFonts w:ascii="宋体" w:hAnsi="宋体" w:cs="宋体"/>
                <w:kern w:val="0"/>
                <w:sz w:val="20"/>
                <w:szCs w:val="20"/>
              </w:rPr>
              <w:t xml:space="preserve">1001 </w:t>
            </w:r>
          </w:p>
        </w:tc>
        <w:tc>
          <w:tcPr>
            <w:tcW w:w="1289"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101.4 </w:t>
            </w:r>
          </w:p>
        </w:tc>
        <w:tc>
          <w:tcPr>
            <w:tcW w:w="1084" w:type="dxa"/>
            <w:tcBorders>
              <w:top w:val="nil"/>
              <w:left w:val="nil"/>
              <w:bottom w:val="single" w:sz="4" w:space="0" w:color="auto"/>
              <w:right w:val="nil"/>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1183.3 </w:t>
            </w:r>
          </w:p>
        </w:tc>
      </w:tr>
      <w:tr w:rsidR="00431673">
        <w:trPr>
          <w:trHeight w:val="119"/>
          <w:jc w:val="center"/>
        </w:trPr>
        <w:tc>
          <w:tcPr>
            <w:tcW w:w="4483" w:type="dxa"/>
            <w:tcBorders>
              <w:top w:val="nil"/>
              <w:bottom w:val="single" w:sz="4" w:space="0" w:color="auto"/>
              <w:right w:val="single" w:sz="4" w:space="0" w:color="auto"/>
            </w:tcBorders>
            <w:shd w:val="clear" w:color="000000" w:fill="FFFFFF"/>
            <w:noWrap/>
            <w:vAlign w:val="center"/>
          </w:tcPr>
          <w:p w:rsidR="00431673" w:rsidRDefault="00805A87">
            <w:pPr>
              <w:widowControl/>
              <w:jc w:val="left"/>
              <w:rPr>
                <w:rFonts w:ascii="宋体"/>
                <w:kern w:val="0"/>
                <w:sz w:val="20"/>
                <w:szCs w:val="20"/>
              </w:rPr>
            </w:pPr>
            <w:r>
              <w:rPr>
                <w:rFonts w:ascii="宋体" w:hAnsi="宋体" w:cs="宋体" w:hint="eastAsia"/>
                <w:kern w:val="0"/>
                <w:sz w:val="20"/>
                <w:szCs w:val="20"/>
              </w:rPr>
              <w:t>其他教育支出</w:t>
            </w:r>
            <w:r>
              <w:rPr>
                <w:rFonts w:ascii="宋体" w:hAnsi="宋体" w:cs="宋体"/>
                <w:kern w:val="0"/>
                <w:sz w:val="20"/>
                <w:szCs w:val="20"/>
              </w:rPr>
              <w:t>(</w:t>
            </w:r>
            <w:r>
              <w:rPr>
                <w:rFonts w:ascii="宋体" w:hAnsi="宋体" w:cs="宋体" w:hint="eastAsia"/>
                <w:kern w:val="0"/>
                <w:sz w:val="20"/>
                <w:szCs w:val="20"/>
              </w:rPr>
              <w:t>项</w:t>
            </w:r>
            <w:r>
              <w:rPr>
                <w:rFonts w:ascii="宋体" w:hAnsi="宋体" w:cs="宋体"/>
                <w:kern w:val="0"/>
                <w:sz w:val="20"/>
                <w:szCs w:val="20"/>
              </w:rPr>
              <w:t>)</w:t>
            </w:r>
          </w:p>
        </w:tc>
        <w:tc>
          <w:tcPr>
            <w:tcW w:w="1495"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987 </w:t>
            </w:r>
          </w:p>
        </w:tc>
        <w:tc>
          <w:tcPr>
            <w:tcW w:w="1382"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1001 </w:t>
            </w:r>
          </w:p>
        </w:tc>
        <w:tc>
          <w:tcPr>
            <w:tcW w:w="1289"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101.4 </w:t>
            </w:r>
          </w:p>
        </w:tc>
        <w:tc>
          <w:tcPr>
            <w:tcW w:w="1084" w:type="dxa"/>
            <w:tcBorders>
              <w:top w:val="nil"/>
              <w:left w:val="nil"/>
              <w:bottom w:val="single" w:sz="4" w:space="0" w:color="auto"/>
              <w:right w:val="nil"/>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1183.3 </w:t>
            </w:r>
          </w:p>
        </w:tc>
      </w:tr>
      <w:tr w:rsidR="00431673">
        <w:trPr>
          <w:trHeight w:val="119"/>
          <w:jc w:val="center"/>
        </w:trPr>
        <w:tc>
          <w:tcPr>
            <w:tcW w:w="4483" w:type="dxa"/>
            <w:tcBorders>
              <w:top w:val="nil"/>
              <w:bottom w:val="single" w:sz="4" w:space="0" w:color="auto"/>
              <w:right w:val="single" w:sz="4" w:space="0" w:color="auto"/>
            </w:tcBorders>
            <w:shd w:val="clear" w:color="000000" w:fill="FFFFFF"/>
            <w:noWrap/>
            <w:vAlign w:val="center"/>
          </w:tcPr>
          <w:p w:rsidR="00431673" w:rsidRDefault="00805A87">
            <w:pPr>
              <w:widowControl/>
              <w:jc w:val="left"/>
              <w:rPr>
                <w:rFonts w:ascii="宋体"/>
                <w:b/>
                <w:bCs/>
                <w:kern w:val="0"/>
                <w:sz w:val="20"/>
                <w:szCs w:val="20"/>
              </w:rPr>
            </w:pPr>
            <w:r>
              <w:rPr>
                <w:rFonts w:ascii="宋体" w:hAnsi="宋体" w:cs="宋体" w:hint="eastAsia"/>
                <w:b/>
                <w:bCs/>
                <w:kern w:val="0"/>
                <w:sz w:val="20"/>
                <w:szCs w:val="20"/>
              </w:rPr>
              <w:t>（五）科学技术支出</w:t>
            </w:r>
          </w:p>
        </w:tc>
        <w:tc>
          <w:tcPr>
            <w:tcW w:w="1495"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kern w:val="0"/>
                <w:sz w:val="20"/>
                <w:szCs w:val="20"/>
              </w:rPr>
            </w:pPr>
            <w:r>
              <w:rPr>
                <w:rFonts w:ascii="宋体" w:hAnsi="宋体" w:cs="宋体"/>
                <w:kern w:val="0"/>
                <w:sz w:val="20"/>
                <w:szCs w:val="20"/>
              </w:rPr>
              <w:t xml:space="preserve">18613 </w:t>
            </w:r>
          </w:p>
        </w:tc>
        <w:tc>
          <w:tcPr>
            <w:tcW w:w="1382"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kern w:val="0"/>
                <w:sz w:val="20"/>
                <w:szCs w:val="20"/>
              </w:rPr>
            </w:pPr>
            <w:r>
              <w:rPr>
                <w:rFonts w:ascii="宋体" w:hAnsi="宋体" w:cs="宋体"/>
                <w:kern w:val="0"/>
                <w:sz w:val="20"/>
                <w:szCs w:val="20"/>
              </w:rPr>
              <w:t xml:space="preserve">18081 </w:t>
            </w:r>
          </w:p>
        </w:tc>
        <w:tc>
          <w:tcPr>
            <w:tcW w:w="1289"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97.1 </w:t>
            </w:r>
          </w:p>
        </w:tc>
        <w:tc>
          <w:tcPr>
            <w:tcW w:w="1084" w:type="dxa"/>
            <w:tcBorders>
              <w:top w:val="nil"/>
              <w:left w:val="nil"/>
              <w:bottom w:val="single" w:sz="4" w:space="0" w:color="auto"/>
              <w:right w:val="nil"/>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16.4 </w:t>
            </w:r>
          </w:p>
        </w:tc>
      </w:tr>
      <w:tr w:rsidR="00431673">
        <w:trPr>
          <w:trHeight w:val="119"/>
          <w:jc w:val="center"/>
        </w:trPr>
        <w:tc>
          <w:tcPr>
            <w:tcW w:w="4483" w:type="dxa"/>
            <w:tcBorders>
              <w:top w:val="nil"/>
              <w:bottom w:val="single" w:sz="4" w:space="0" w:color="auto"/>
              <w:right w:val="single" w:sz="4" w:space="0" w:color="auto"/>
            </w:tcBorders>
            <w:shd w:val="clear" w:color="000000" w:fill="FFFFFF"/>
            <w:noWrap/>
            <w:vAlign w:val="center"/>
          </w:tcPr>
          <w:p w:rsidR="00431673" w:rsidRDefault="00805A87">
            <w:pPr>
              <w:widowControl/>
              <w:jc w:val="left"/>
              <w:rPr>
                <w:rFonts w:ascii="宋体"/>
                <w:b/>
                <w:bCs/>
                <w:kern w:val="0"/>
                <w:sz w:val="20"/>
                <w:szCs w:val="20"/>
              </w:rPr>
            </w:pPr>
            <w:r>
              <w:rPr>
                <w:rFonts w:ascii="宋体" w:hAnsi="宋体" w:cs="宋体" w:hint="eastAsia"/>
                <w:b/>
                <w:bCs/>
                <w:kern w:val="0"/>
                <w:sz w:val="20"/>
                <w:szCs w:val="20"/>
              </w:rPr>
              <w:t>科学技术管理事务</w:t>
            </w:r>
          </w:p>
        </w:tc>
        <w:tc>
          <w:tcPr>
            <w:tcW w:w="1495"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kern w:val="0"/>
                <w:sz w:val="20"/>
                <w:szCs w:val="20"/>
              </w:rPr>
            </w:pPr>
            <w:r>
              <w:rPr>
                <w:rFonts w:ascii="宋体" w:hAnsi="宋体" w:cs="宋体"/>
                <w:kern w:val="0"/>
                <w:sz w:val="20"/>
                <w:szCs w:val="20"/>
              </w:rPr>
              <w:t xml:space="preserve">682 </w:t>
            </w:r>
          </w:p>
        </w:tc>
        <w:tc>
          <w:tcPr>
            <w:tcW w:w="1382"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kern w:val="0"/>
                <w:sz w:val="20"/>
                <w:szCs w:val="20"/>
              </w:rPr>
            </w:pPr>
            <w:r>
              <w:rPr>
                <w:rFonts w:ascii="宋体" w:hAnsi="宋体" w:cs="宋体"/>
                <w:kern w:val="0"/>
                <w:sz w:val="20"/>
                <w:szCs w:val="20"/>
              </w:rPr>
              <w:t xml:space="preserve">691 </w:t>
            </w:r>
          </w:p>
        </w:tc>
        <w:tc>
          <w:tcPr>
            <w:tcW w:w="1289"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101.3 </w:t>
            </w:r>
          </w:p>
        </w:tc>
        <w:tc>
          <w:tcPr>
            <w:tcW w:w="1084" w:type="dxa"/>
            <w:tcBorders>
              <w:top w:val="nil"/>
              <w:left w:val="nil"/>
              <w:bottom w:val="single" w:sz="4" w:space="0" w:color="auto"/>
              <w:right w:val="nil"/>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7.1 </w:t>
            </w:r>
          </w:p>
        </w:tc>
      </w:tr>
      <w:tr w:rsidR="00431673">
        <w:trPr>
          <w:trHeight w:val="119"/>
          <w:jc w:val="center"/>
        </w:trPr>
        <w:tc>
          <w:tcPr>
            <w:tcW w:w="4483" w:type="dxa"/>
            <w:tcBorders>
              <w:top w:val="nil"/>
              <w:bottom w:val="single" w:sz="4" w:space="0" w:color="auto"/>
              <w:right w:val="single" w:sz="4" w:space="0" w:color="auto"/>
            </w:tcBorders>
            <w:shd w:val="clear" w:color="000000" w:fill="FFFFFF"/>
            <w:noWrap/>
            <w:vAlign w:val="center"/>
          </w:tcPr>
          <w:p w:rsidR="00431673" w:rsidRDefault="00805A87">
            <w:pPr>
              <w:widowControl/>
              <w:jc w:val="left"/>
              <w:rPr>
                <w:rFonts w:ascii="宋体"/>
                <w:kern w:val="0"/>
                <w:sz w:val="20"/>
                <w:szCs w:val="20"/>
              </w:rPr>
            </w:pPr>
            <w:r>
              <w:rPr>
                <w:rFonts w:ascii="宋体" w:hAnsi="宋体" w:cs="宋体" w:hint="eastAsia"/>
                <w:kern w:val="0"/>
                <w:sz w:val="20"/>
                <w:szCs w:val="20"/>
              </w:rPr>
              <w:t>行政运行</w:t>
            </w:r>
          </w:p>
        </w:tc>
        <w:tc>
          <w:tcPr>
            <w:tcW w:w="1495"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545 </w:t>
            </w:r>
          </w:p>
        </w:tc>
        <w:tc>
          <w:tcPr>
            <w:tcW w:w="1382"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549 </w:t>
            </w:r>
          </w:p>
        </w:tc>
        <w:tc>
          <w:tcPr>
            <w:tcW w:w="1289"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100.7 </w:t>
            </w:r>
          </w:p>
        </w:tc>
        <w:tc>
          <w:tcPr>
            <w:tcW w:w="1084" w:type="dxa"/>
            <w:tcBorders>
              <w:top w:val="nil"/>
              <w:left w:val="nil"/>
              <w:bottom w:val="single" w:sz="4" w:space="0" w:color="auto"/>
              <w:right w:val="nil"/>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-0.9 </w:t>
            </w:r>
          </w:p>
        </w:tc>
      </w:tr>
      <w:tr w:rsidR="00431673">
        <w:trPr>
          <w:trHeight w:val="119"/>
          <w:jc w:val="center"/>
        </w:trPr>
        <w:tc>
          <w:tcPr>
            <w:tcW w:w="4483" w:type="dxa"/>
            <w:tcBorders>
              <w:top w:val="nil"/>
              <w:bottom w:val="single" w:sz="4" w:space="0" w:color="auto"/>
              <w:right w:val="single" w:sz="4" w:space="0" w:color="auto"/>
            </w:tcBorders>
            <w:shd w:val="clear" w:color="000000" w:fill="FFFFFF"/>
            <w:noWrap/>
            <w:vAlign w:val="center"/>
          </w:tcPr>
          <w:p w:rsidR="00431673" w:rsidRDefault="00805A87">
            <w:pPr>
              <w:widowControl/>
              <w:jc w:val="left"/>
              <w:rPr>
                <w:rFonts w:ascii="宋体"/>
                <w:kern w:val="0"/>
                <w:sz w:val="20"/>
                <w:szCs w:val="20"/>
              </w:rPr>
            </w:pPr>
            <w:r>
              <w:rPr>
                <w:rFonts w:ascii="宋体" w:hAnsi="宋体" w:cs="宋体" w:hint="eastAsia"/>
                <w:kern w:val="0"/>
                <w:sz w:val="20"/>
                <w:szCs w:val="20"/>
              </w:rPr>
              <w:t>一般行政管理事务</w:t>
            </w:r>
          </w:p>
        </w:tc>
        <w:tc>
          <w:tcPr>
            <w:tcW w:w="1495"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128 </w:t>
            </w:r>
          </w:p>
        </w:tc>
        <w:tc>
          <w:tcPr>
            <w:tcW w:w="1382"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134 </w:t>
            </w:r>
          </w:p>
        </w:tc>
        <w:tc>
          <w:tcPr>
            <w:tcW w:w="1289"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104.7 </w:t>
            </w:r>
          </w:p>
        </w:tc>
        <w:tc>
          <w:tcPr>
            <w:tcW w:w="1084" w:type="dxa"/>
            <w:tcBorders>
              <w:top w:val="nil"/>
              <w:left w:val="nil"/>
              <w:bottom w:val="single" w:sz="4" w:space="0" w:color="auto"/>
              <w:right w:val="nil"/>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63.4 </w:t>
            </w:r>
          </w:p>
        </w:tc>
      </w:tr>
      <w:tr w:rsidR="00431673">
        <w:trPr>
          <w:trHeight w:val="119"/>
          <w:jc w:val="center"/>
        </w:trPr>
        <w:tc>
          <w:tcPr>
            <w:tcW w:w="4483" w:type="dxa"/>
            <w:tcBorders>
              <w:top w:val="nil"/>
              <w:bottom w:val="single" w:sz="4" w:space="0" w:color="auto"/>
              <w:right w:val="single" w:sz="4" w:space="0" w:color="auto"/>
            </w:tcBorders>
            <w:shd w:val="clear" w:color="000000" w:fill="FFFFFF"/>
            <w:noWrap/>
            <w:vAlign w:val="bottom"/>
          </w:tcPr>
          <w:p w:rsidR="00431673" w:rsidRDefault="00805A87">
            <w:pPr>
              <w:widowControl/>
              <w:jc w:val="left"/>
              <w:rPr>
                <w:rFonts w:ascii="宋体"/>
                <w:color w:val="000000"/>
                <w:kern w:val="0"/>
                <w:sz w:val="20"/>
                <w:szCs w:val="20"/>
              </w:rPr>
            </w:pPr>
            <w:r>
              <w:rPr>
                <w:rFonts w:ascii="宋体" w:hAnsi="宋体" w:cs="宋体" w:hint="eastAsia"/>
                <w:color w:val="000000"/>
                <w:kern w:val="0"/>
                <w:sz w:val="20"/>
                <w:szCs w:val="20"/>
              </w:rPr>
              <w:t>其他科学技术管理事务支出</w:t>
            </w:r>
          </w:p>
        </w:tc>
        <w:tc>
          <w:tcPr>
            <w:tcW w:w="1495"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9 </w:t>
            </w:r>
          </w:p>
        </w:tc>
        <w:tc>
          <w:tcPr>
            <w:tcW w:w="1382"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8 </w:t>
            </w:r>
          </w:p>
        </w:tc>
        <w:tc>
          <w:tcPr>
            <w:tcW w:w="1289"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88.9 </w:t>
            </w:r>
          </w:p>
        </w:tc>
        <w:tc>
          <w:tcPr>
            <w:tcW w:w="1084" w:type="dxa"/>
            <w:tcBorders>
              <w:top w:val="nil"/>
              <w:left w:val="nil"/>
              <w:bottom w:val="single" w:sz="4" w:space="0" w:color="auto"/>
              <w:right w:val="nil"/>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-11.1 </w:t>
            </w:r>
          </w:p>
        </w:tc>
      </w:tr>
      <w:tr w:rsidR="00431673">
        <w:trPr>
          <w:trHeight w:val="119"/>
          <w:jc w:val="center"/>
        </w:trPr>
        <w:tc>
          <w:tcPr>
            <w:tcW w:w="4483" w:type="dxa"/>
            <w:tcBorders>
              <w:top w:val="nil"/>
              <w:bottom w:val="single" w:sz="4" w:space="0" w:color="auto"/>
              <w:right w:val="single" w:sz="4" w:space="0" w:color="auto"/>
            </w:tcBorders>
            <w:shd w:val="clear" w:color="000000" w:fill="FFFFFF"/>
            <w:noWrap/>
            <w:vAlign w:val="center"/>
          </w:tcPr>
          <w:p w:rsidR="00431673" w:rsidRDefault="00805A87">
            <w:pPr>
              <w:widowControl/>
              <w:jc w:val="left"/>
              <w:rPr>
                <w:rFonts w:ascii="宋体"/>
                <w:b/>
                <w:bCs/>
                <w:kern w:val="0"/>
                <w:sz w:val="20"/>
                <w:szCs w:val="20"/>
              </w:rPr>
            </w:pPr>
            <w:r>
              <w:rPr>
                <w:rFonts w:ascii="宋体" w:hAnsi="宋体" w:cs="宋体" w:hint="eastAsia"/>
                <w:b/>
                <w:bCs/>
                <w:kern w:val="0"/>
                <w:sz w:val="20"/>
                <w:szCs w:val="20"/>
              </w:rPr>
              <w:t>技术研究与开发</w:t>
            </w:r>
          </w:p>
        </w:tc>
        <w:tc>
          <w:tcPr>
            <w:tcW w:w="1495"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kern w:val="0"/>
                <w:sz w:val="20"/>
                <w:szCs w:val="20"/>
              </w:rPr>
            </w:pPr>
            <w:r>
              <w:rPr>
                <w:rFonts w:ascii="宋体" w:hAnsi="宋体" w:cs="宋体"/>
                <w:kern w:val="0"/>
                <w:sz w:val="20"/>
                <w:szCs w:val="20"/>
              </w:rPr>
              <w:t xml:space="preserve">11350 </w:t>
            </w:r>
          </w:p>
        </w:tc>
        <w:tc>
          <w:tcPr>
            <w:tcW w:w="1382"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kern w:val="0"/>
                <w:sz w:val="20"/>
                <w:szCs w:val="20"/>
              </w:rPr>
            </w:pPr>
            <w:r>
              <w:rPr>
                <w:rFonts w:ascii="宋体" w:hAnsi="宋体" w:cs="宋体"/>
                <w:kern w:val="0"/>
                <w:sz w:val="20"/>
                <w:szCs w:val="20"/>
              </w:rPr>
              <w:t xml:space="preserve">12712 </w:t>
            </w:r>
          </w:p>
        </w:tc>
        <w:tc>
          <w:tcPr>
            <w:tcW w:w="1289"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112.0 </w:t>
            </w:r>
          </w:p>
        </w:tc>
        <w:tc>
          <w:tcPr>
            <w:tcW w:w="1084" w:type="dxa"/>
            <w:tcBorders>
              <w:top w:val="nil"/>
              <w:left w:val="nil"/>
              <w:bottom w:val="single" w:sz="4" w:space="0" w:color="auto"/>
              <w:right w:val="nil"/>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60.3 </w:t>
            </w:r>
          </w:p>
        </w:tc>
      </w:tr>
      <w:tr w:rsidR="00431673">
        <w:trPr>
          <w:trHeight w:val="119"/>
          <w:jc w:val="center"/>
        </w:trPr>
        <w:tc>
          <w:tcPr>
            <w:tcW w:w="4483" w:type="dxa"/>
            <w:tcBorders>
              <w:top w:val="nil"/>
              <w:bottom w:val="single" w:sz="4" w:space="0" w:color="auto"/>
              <w:right w:val="single" w:sz="4" w:space="0" w:color="auto"/>
            </w:tcBorders>
            <w:shd w:val="clear" w:color="000000" w:fill="FFFFFF"/>
            <w:noWrap/>
            <w:vAlign w:val="center"/>
          </w:tcPr>
          <w:p w:rsidR="00431673" w:rsidRDefault="00805A87">
            <w:pPr>
              <w:widowControl/>
              <w:jc w:val="left"/>
              <w:rPr>
                <w:rFonts w:ascii="宋体"/>
                <w:kern w:val="0"/>
                <w:sz w:val="20"/>
                <w:szCs w:val="20"/>
              </w:rPr>
            </w:pPr>
            <w:r>
              <w:rPr>
                <w:rFonts w:ascii="宋体" w:hAnsi="宋体" w:cs="宋体" w:hint="eastAsia"/>
                <w:kern w:val="0"/>
                <w:sz w:val="20"/>
                <w:szCs w:val="20"/>
              </w:rPr>
              <w:t>科技成果转化与扩散</w:t>
            </w:r>
          </w:p>
        </w:tc>
        <w:tc>
          <w:tcPr>
            <w:tcW w:w="1495"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60 </w:t>
            </w:r>
          </w:p>
        </w:tc>
        <w:tc>
          <w:tcPr>
            <w:tcW w:w="1382"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55 </w:t>
            </w:r>
          </w:p>
        </w:tc>
        <w:tc>
          <w:tcPr>
            <w:tcW w:w="1289"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91.7 </w:t>
            </w:r>
          </w:p>
        </w:tc>
        <w:tc>
          <w:tcPr>
            <w:tcW w:w="1084" w:type="dxa"/>
            <w:tcBorders>
              <w:top w:val="nil"/>
              <w:left w:val="nil"/>
              <w:bottom w:val="single" w:sz="4" w:space="0" w:color="auto"/>
              <w:right w:val="nil"/>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-49.1 </w:t>
            </w:r>
          </w:p>
        </w:tc>
      </w:tr>
      <w:tr w:rsidR="00431673">
        <w:trPr>
          <w:trHeight w:val="119"/>
          <w:jc w:val="center"/>
        </w:trPr>
        <w:tc>
          <w:tcPr>
            <w:tcW w:w="4483" w:type="dxa"/>
            <w:tcBorders>
              <w:top w:val="nil"/>
              <w:bottom w:val="single" w:sz="4" w:space="0" w:color="auto"/>
              <w:right w:val="single" w:sz="4" w:space="0" w:color="auto"/>
            </w:tcBorders>
            <w:shd w:val="clear" w:color="000000" w:fill="FFFFFF"/>
            <w:noWrap/>
            <w:vAlign w:val="center"/>
          </w:tcPr>
          <w:p w:rsidR="00431673" w:rsidRDefault="00805A87">
            <w:pPr>
              <w:widowControl/>
              <w:jc w:val="left"/>
              <w:rPr>
                <w:rFonts w:ascii="宋体"/>
                <w:kern w:val="0"/>
                <w:sz w:val="20"/>
                <w:szCs w:val="20"/>
              </w:rPr>
            </w:pPr>
            <w:r>
              <w:rPr>
                <w:rFonts w:ascii="宋体" w:hAnsi="宋体" w:cs="宋体" w:hint="eastAsia"/>
                <w:kern w:val="0"/>
                <w:sz w:val="20"/>
                <w:szCs w:val="20"/>
              </w:rPr>
              <w:t>其他技术研究与开发支出</w:t>
            </w:r>
          </w:p>
        </w:tc>
        <w:tc>
          <w:tcPr>
            <w:tcW w:w="1495"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11290 </w:t>
            </w:r>
          </w:p>
        </w:tc>
        <w:tc>
          <w:tcPr>
            <w:tcW w:w="1382"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12657 </w:t>
            </w:r>
          </w:p>
        </w:tc>
        <w:tc>
          <w:tcPr>
            <w:tcW w:w="1289"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112.1 </w:t>
            </w:r>
          </w:p>
        </w:tc>
        <w:tc>
          <w:tcPr>
            <w:tcW w:w="1084" w:type="dxa"/>
            <w:tcBorders>
              <w:top w:val="nil"/>
              <w:left w:val="nil"/>
              <w:bottom w:val="single" w:sz="4" w:space="0" w:color="auto"/>
              <w:right w:val="nil"/>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61.8 </w:t>
            </w:r>
          </w:p>
        </w:tc>
      </w:tr>
      <w:tr w:rsidR="00431673">
        <w:trPr>
          <w:trHeight w:val="119"/>
          <w:jc w:val="center"/>
        </w:trPr>
        <w:tc>
          <w:tcPr>
            <w:tcW w:w="4483" w:type="dxa"/>
            <w:tcBorders>
              <w:top w:val="nil"/>
              <w:bottom w:val="single" w:sz="4" w:space="0" w:color="auto"/>
              <w:right w:val="single" w:sz="4" w:space="0" w:color="auto"/>
            </w:tcBorders>
            <w:shd w:val="clear" w:color="000000" w:fill="FFFFFF"/>
            <w:noWrap/>
            <w:vAlign w:val="center"/>
          </w:tcPr>
          <w:p w:rsidR="00431673" w:rsidRDefault="00805A87">
            <w:pPr>
              <w:widowControl/>
              <w:jc w:val="left"/>
              <w:rPr>
                <w:rFonts w:ascii="宋体"/>
                <w:b/>
                <w:bCs/>
                <w:kern w:val="0"/>
                <w:sz w:val="20"/>
                <w:szCs w:val="20"/>
              </w:rPr>
            </w:pPr>
            <w:r>
              <w:rPr>
                <w:rFonts w:ascii="宋体" w:hAnsi="宋体" w:cs="宋体" w:hint="eastAsia"/>
                <w:b/>
                <w:bCs/>
                <w:kern w:val="0"/>
                <w:sz w:val="20"/>
                <w:szCs w:val="20"/>
              </w:rPr>
              <w:t>科技条件与服务</w:t>
            </w:r>
          </w:p>
        </w:tc>
        <w:tc>
          <w:tcPr>
            <w:tcW w:w="1495"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kern w:val="0"/>
                <w:sz w:val="20"/>
                <w:szCs w:val="20"/>
              </w:rPr>
            </w:pPr>
            <w:r>
              <w:rPr>
                <w:rFonts w:ascii="宋体" w:hAnsi="宋体" w:cs="宋体"/>
                <w:kern w:val="0"/>
                <w:sz w:val="20"/>
                <w:szCs w:val="20"/>
              </w:rPr>
              <w:t xml:space="preserve">3243 </w:t>
            </w:r>
          </w:p>
        </w:tc>
        <w:tc>
          <w:tcPr>
            <w:tcW w:w="1382"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kern w:val="0"/>
                <w:sz w:val="20"/>
                <w:szCs w:val="20"/>
              </w:rPr>
            </w:pPr>
            <w:r>
              <w:rPr>
                <w:rFonts w:ascii="宋体" w:hAnsi="宋体" w:cs="宋体"/>
                <w:kern w:val="0"/>
                <w:sz w:val="20"/>
                <w:szCs w:val="20"/>
              </w:rPr>
              <w:t xml:space="preserve">1683 </w:t>
            </w:r>
          </w:p>
        </w:tc>
        <w:tc>
          <w:tcPr>
            <w:tcW w:w="1289"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51.9 </w:t>
            </w:r>
          </w:p>
        </w:tc>
        <w:tc>
          <w:tcPr>
            <w:tcW w:w="1084" w:type="dxa"/>
            <w:tcBorders>
              <w:top w:val="nil"/>
              <w:left w:val="nil"/>
              <w:bottom w:val="single" w:sz="4" w:space="0" w:color="auto"/>
              <w:right w:val="nil"/>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-40.3 </w:t>
            </w:r>
          </w:p>
        </w:tc>
      </w:tr>
      <w:tr w:rsidR="00431673">
        <w:trPr>
          <w:trHeight w:val="119"/>
          <w:jc w:val="center"/>
        </w:trPr>
        <w:tc>
          <w:tcPr>
            <w:tcW w:w="4483" w:type="dxa"/>
            <w:tcBorders>
              <w:top w:val="nil"/>
              <w:bottom w:val="single" w:sz="4" w:space="0" w:color="auto"/>
              <w:right w:val="single" w:sz="4" w:space="0" w:color="auto"/>
            </w:tcBorders>
            <w:shd w:val="clear" w:color="000000" w:fill="FFFFFF"/>
            <w:noWrap/>
            <w:vAlign w:val="center"/>
          </w:tcPr>
          <w:p w:rsidR="00431673" w:rsidRDefault="00805A87">
            <w:pPr>
              <w:widowControl/>
              <w:jc w:val="left"/>
              <w:rPr>
                <w:rFonts w:ascii="宋体"/>
                <w:kern w:val="0"/>
                <w:sz w:val="20"/>
                <w:szCs w:val="20"/>
              </w:rPr>
            </w:pPr>
            <w:r>
              <w:rPr>
                <w:rFonts w:ascii="宋体" w:hAnsi="宋体" w:cs="宋体" w:hint="eastAsia"/>
                <w:kern w:val="0"/>
                <w:sz w:val="20"/>
                <w:szCs w:val="20"/>
              </w:rPr>
              <w:t>技术创新服务体系</w:t>
            </w:r>
          </w:p>
        </w:tc>
        <w:tc>
          <w:tcPr>
            <w:tcW w:w="1495"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2322 </w:t>
            </w:r>
          </w:p>
        </w:tc>
        <w:tc>
          <w:tcPr>
            <w:tcW w:w="1382"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789 </w:t>
            </w:r>
          </w:p>
        </w:tc>
        <w:tc>
          <w:tcPr>
            <w:tcW w:w="1289"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34.0 </w:t>
            </w:r>
          </w:p>
        </w:tc>
        <w:tc>
          <w:tcPr>
            <w:tcW w:w="1084" w:type="dxa"/>
            <w:tcBorders>
              <w:top w:val="nil"/>
              <w:left w:val="nil"/>
              <w:bottom w:val="single" w:sz="4" w:space="0" w:color="auto"/>
              <w:right w:val="nil"/>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54.7 </w:t>
            </w:r>
          </w:p>
        </w:tc>
      </w:tr>
      <w:tr w:rsidR="00431673">
        <w:trPr>
          <w:trHeight w:val="119"/>
          <w:jc w:val="center"/>
        </w:trPr>
        <w:tc>
          <w:tcPr>
            <w:tcW w:w="4483" w:type="dxa"/>
            <w:tcBorders>
              <w:top w:val="nil"/>
              <w:bottom w:val="single" w:sz="4" w:space="0" w:color="auto"/>
              <w:right w:val="single" w:sz="4" w:space="0" w:color="auto"/>
            </w:tcBorders>
            <w:shd w:val="clear" w:color="000000" w:fill="FFFFFF"/>
            <w:noWrap/>
            <w:vAlign w:val="center"/>
          </w:tcPr>
          <w:p w:rsidR="00431673" w:rsidRDefault="00805A87">
            <w:pPr>
              <w:widowControl/>
              <w:jc w:val="left"/>
              <w:rPr>
                <w:rFonts w:ascii="宋体"/>
                <w:kern w:val="0"/>
                <w:sz w:val="20"/>
                <w:szCs w:val="20"/>
              </w:rPr>
            </w:pPr>
            <w:r>
              <w:rPr>
                <w:rFonts w:ascii="宋体" w:hAnsi="宋体" w:cs="宋体" w:hint="eastAsia"/>
                <w:kern w:val="0"/>
                <w:sz w:val="20"/>
                <w:szCs w:val="20"/>
              </w:rPr>
              <w:t>其他科技条件与服务支出</w:t>
            </w:r>
          </w:p>
        </w:tc>
        <w:tc>
          <w:tcPr>
            <w:tcW w:w="1495"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921 </w:t>
            </w:r>
          </w:p>
        </w:tc>
        <w:tc>
          <w:tcPr>
            <w:tcW w:w="1382"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894 </w:t>
            </w:r>
          </w:p>
        </w:tc>
        <w:tc>
          <w:tcPr>
            <w:tcW w:w="1289"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97.1 </w:t>
            </w:r>
          </w:p>
        </w:tc>
        <w:tc>
          <w:tcPr>
            <w:tcW w:w="1084" w:type="dxa"/>
            <w:tcBorders>
              <w:top w:val="nil"/>
              <w:left w:val="nil"/>
              <w:bottom w:val="single" w:sz="4" w:space="0" w:color="auto"/>
              <w:right w:val="nil"/>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-61.2 </w:t>
            </w:r>
          </w:p>
        </w:tc>
      </w:tr>
      <w:tr w:rsidR="00431673">
        <w:trPr>
          <w:trHeight w:val="119"/>
          <w:jc w:val="center"/>
        </w:trPr>
        <w:tc>
          <w:tcPr>
            <w:tcW w:w="4483" w:type="dxa"/>
            <w:tcBorders>
              <w:top w:val="nil"/>
              <w:bottom w:val="single" w:sz="4" w:space="0" w:color="auto"/>
              <w:right w:val="single" w:sz="4" w:space="0" w:color="auto"/>
            </w:tcBorders>
            <w:shd w:val="clear" w:color="000000" w:fill="FFFFFF"/>
            <w:noWrap/>
            <w:vAlign w:val="center"/>
          </w:tcPr>
          <w:p w:rsidR="00431673" w:rsidRDefault="00805A87">
            <w:pPr>
              <w:widowControl/>
              <w:jc w:val="left"/>
              <w:rPr>
                <w:rFonts w:ascii="宋体"/>
                <w:b/>
                <w:bCs/>
                <w:kern w:val="0"/>
                <w:sz w:val="20"/>
                <w:szCs w:val="20"/>
              </w:rPr>
            </w:pPr>
            <w:r>
              <w:rPr>
                <w:rFonts w:ascii="宋体" w:hAnsi="宋体" w:cs="宋体" w:hint="eastAsia"/>
                <w:b/>
                <w:bCs/>
                <w:kern w:val="0"/>
                <w:sz w:val="20"/>
                <w:szCs w:val="20"/>
              </w:rPr>
              <w:t>社会科学</w:t>
            </w:r>
          </w:p>
        </w:tc>
        <w:tc>
          <w:tcPr>
            <w:tcW w:w="1495"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kern w:val="0"/>
                <w:sz w:val="20"/>
                <w:szCs w:val="20"/>
              </w:rPr>
            </w:pPr>
            <w:r>
              <w:rPr>
                <w:rFonts w:ascii="宋体" w:hAnsi="宋体" w:cs="宋体"/>
                <w:kern w:val="0"/>
                <w:sz w:val="20"/>
                <w:szCs w:val="20"/>
              </w:rPr>
              <w:t xml:space="preserve">5 </w:t>
            </w:r>
          </w:p>
        </w:tc>
        <w:tc>
          <w:tcPr>
            <w:tcW w:w="1382"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kern w:val="0"/>
                <w:sz w:val="20"/>
                <w:szCs w:val="20"/>
              </w:rPr>
            </w:pPr>
            <w:r>
              <w:rPr>
                <w:rFonts w:ascii="宋体" w:hAnsi="宋体" w:cs="宋体"/>
                <w:kern w:val="0"/>
                <w:sz w:val="20"/>
                <w:szCs w:val="20"/>
              </w:rPr>
              <w:t xml:space="preserve">5 </w:t>
            </w:r>
          </w:p>
        </w:tc>
        <w:tc>
          <w:tcPr>
            <w:tcW w:w="1289"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100.0 </w:t>
            </w:r>
          </w:p>
        </w:tc>
        <w:tc>
          <w:tcPr>
            <w:tcW w:w="1084" w:type="dxa"/>
            <w:tcBorders>
              <w:top w:val="nil"/>
              <w:left w:val="nil"/>
              <w:bottom w:val="single" w:sz="4" w:space="0" w:color="auto"/>
              <w:right w:val="nil"/>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-68.8 </w:t>
            </w:r>
          </w:p>
        </w:tc>
      </w:tr>
      <w:tr w:rsidR="00431673">
        <w:trPr>
          <w:trHeight w:val="119"/>
          <w:jc w:val="center"/>
        </w:trPr>
        <w:tc>
          <w:tcPr>
            <w:tcW w:w="4483" w:type="dxa"/>
            <w:tcBorders>
              <w:top w:val="nil"/>
              <w:bottom w:val="single" w:sz="4" w:space="0" w:color="auto"/>
              <w:right w:val="single" w:sz="4" w:space="0" w:color="auto"/>
            </w:tcBorders>
            <w:shd w:val="clear" w:color="000000" w:fill="FFFFFF"/>
            <w:noWrap/>
            <w:vAlign w:val="center"/>
          </w:tcPr>
          <w:p w:rsidR="00431673" w:rsidRDefault="00805A87">
            <w:pPr>
              <w:widowControl/>
              <w:jc w:val="left"/>
              <w:rPr>
                <w:rFonts w:ascii="宋体"/>
                <w:kern w:val="0"/>
                <w:sz w:val="20"/>
                <w:szCs w:val="20"/>
              </w:rPr>
            </w:pPr>
            <w:r>
              <w:rPr>
                <w:rFonts w:ascii="宋体" w:hAnsi="宋体" w:cs="宋体" w:hint="eastAsia"/>
                <w:kern w:val="0"/>
                <w:sz w:val="20"/>
                <w:szCs w:val="20"/>
              </w:rPr>
              <w:t>社会科学研究</w:t>
            </w:r>
          </w:p>
        </w:tc>
        <w:tc>
          <w:tcPr>
            <w:tcW w:w="1495"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5 </w:t>
            </w:r>
          </w:p>
        </w:tc>
        <w:tc>
          <w:tcPr>
            <w:tcW w:w="1382"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5 </w:t>
            </w:r>
          </w:p>
        </w:tc>
        <w:tc>
          <w:tcPr>
            <w:tcW w:w="1289"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100.0 </w:t>
            </w:r>
          </w:p>
        </w:tc>
        <w:tc>
          <w:tcPr>
            <w:tcW w:w="1084" w:type="dxa"/>
            <w:tcBorders>
              <w:top w:val="nil"/>
              <w:left w:val="nil"/>
              <w:bottom w:val="single" w:sz="4" w:space="0" w:color="auto"/>
              <w:right w:val="nil"/>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-68.8 </w:t>
            </w:r>
          </w:p>
        </w:tc>
      </w:tr>
      <w:tr w:rsidR="00431673">
        <w:trPr>
          <w:trHeight w:val="119"/>
          <w:jc w:val="center"/>
        </w:trPr>
        <w:tc>
          <w:tcPr>
            <w:tcW w:w="4483" w:type="dxa"/>
            <w:tcBorders>
              <w:top w:val="nil"/>
              <w:bottom w:val="single" w:sz="4" w:space="0" w:color="auto"/>
              <w:right w:val="single" w:sz="4" w:space="0" w:color="auto"/>
            </w:tcBorders>
            <w:shd w:val="clear" w:color="000000" w:fill="FFFFFF"/>
            <w:noWrap/>
            <w:vAlign w:val="center"/>
          </w:tcPr>
          <w:p w:rsidR="00431673" w:rsidRDefault="00805A87">
            <w:pPr>
              <w:widowControl/>
              <w:jc w:val="left"/>
              <w:rPr>
                <w:rFonts w:ascii="宋体"/>
                <w:b/>
                <w:bCs/>
                <w:kern w:val="0"/>
                <w:sz w:val="20"/>
                <w:szCs w:val="20"/>
              </w:rPr>
            </w:pPr>
            <w:r>
              <w:rPr>
                <w:rFonts w:ascii="宋体" w:hAnsi="宋体" w:cs="宋体" w:hint="eastAsia"/>
                <w:b/>
                <w:bCs/>
                <w:kern w:val="0"/>
                <w:sz w:val="20"/>
                <w:szCs w:val="20"/>
              </w:rPr>
              <w:t>科学技术普及</w:t>
            </w:r>
          </w:p>
        </w:tc>
        <w:tc>
          <w:tcPr>
            <w:tcW w:w="1495"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kern w:val="0"/>
                <w:sz w:val="20"/>
                <w:szCs w:val="20"/>
              </w:rPr>
            </w:pPr>
            <w:r>
              <w:rPr>
                <w:rFonts w:ascii="宋体" w:hAnsi="宋体" w:cs="宋体"/>
                <w:kern w:val="0"/>
                <w:sz w:val="20"/>
                <w:szCs w:val="20"/>
              </w:rPr>
              <w:t xml:space="preserve">855 </w:t>
            </w:r>
          </w:p>
        </w:tc>
        <w:tc>
          <w:tcPr>
            <w:tcW w:w="1382"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kern w:val="0"/>
                <w:sz w:val="20"/>
                <w:szCs w:val="20"/>
              </w:rPr>
            </w:pPr>
            <w:r>
              <w:rPr>
                <w:rFonts w:ascii="宋体" w:hAnsi="宋体" w:cs="宋体"/>
                <w:kern w:val="0"/>
                <w:sz w:val="20"/>
                <w:szCs w:val="20"/>
              </w:rPr>
              <w:t xml:space="preserve">826 </w:t>
            </w:r>
          </w:p>
        </w:tc>
        <w:tc>
          <w:tcPr>
            <w:tcW w:w="1289"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96.6 </w:t>
            </w:r>
          </w:p>
        </w:tc>
        <w:tc>
          <w:tcPr>
            <w:tcW w:w="1084" w:type="dxa"/>
            <w:tcBorders>
              <w:top w:val="nil"/>
              <w:left w:val="nil"/>
              <w:bottom w:val="single" w:sz="4" w:space="0" w:color="auto"/>
              <w:right w:val="nil"/>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-18.3 </w:t>
            </w:r>
          </w:p>
        </w:tc>
      </w:tr>
      <w:tr w:rsidR="00431673">
        <w:trPr>
          <w:trHeight w:val="119"/>
          <w:jc w:val="center"/>
        </w:trPr>
        <w:tc>
          <w:tcPr>
            <w:tcW w:w="4483" w:type="dxa"/>
            <w:tcBorders>
              <w:top w:val="nil"/>
              <w:bottom w:val="single" w:sz="4" w:space="0" w:color="auto"/>
              <w:right w:val="single" w:sz="4" w:space="0" w:color="auto"/>
            </w:tcBorders>
            <w:shd w:val="clear" w:color="000000" w:fill="FFFFFF"/>
            <w:noWrap/>
            <w:vAlign w:val="center"/>
          </w:tcPr>
          <w:p w:rsidR="00431673" w:rsidRDefault="00805A87">
            <w:pPr>
              <w:widowControl/>
              <w:jc w:val="left"/>
              <w:rPr>
                <w:rFonts w:ascii="宋体"/>
                <w:kern w:val="0"/>
                <w:sz w:val="20"/>
                <w:szCs w:val="20"/>
              </w:rPr>
            </w:pPr>
            <w:r>
              <w:rPr>
                <w:rFonts w:ascii="宋体" w:hAnsi="宋体" w:cs="宋体" w:hint="eastAsia"/>
                <w:kern w:val="0"/>
                <w:sz w:val="20"/>
                <w:szCs w:val="20"/>
              </w:rPr>
              <w:t>机构运行</w:t>
            </w:r>
          </w:p>
        </w:tc>
        <w:tc>
          <w:tcPr>
            <w:tcW w:w="1495"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265 </w:t>
            </w:r>
          </w:p>
        </w:tc>
        <w:tc>
          <w:tcPr>
            <w:tcW w:w="1382"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261 </w:t>
            </w:r>
          </w:p>
        </w:tc>
        <w:tc>
          <w:tcPr>
            <w:tcW w:w="1289"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98.5 </w:t>
            </w:r>
          </w:p>
        </w:tc>
        <w:tc>
          <w:tcPr>
            <w:tcW w:w="1084" w:type="dxa"/>
            <w:tcBorders>
              <w:top w:val="nil"/>
              <w:left w:val="nil"/>
              <w:bottom w:val="single" w:sz="4" w:space="0" w:color="auto"/>
              <w:right w:val="nil"/>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-7.8 </w:t>
            </w:r>
          </w:p>
        </w:tc>
      </w:tr>
      <w:tr w:rsidR="00431673">
        <w:trPr>
          <w:trHeight w:val="119"/>
          <w:jc w:val="center"/>
        </w:trPr>
        <w:tc>
          <w:tcPr>
            <w:tcW w:w="4483" w:type="dxa"/>
            <w:tcBorders>
              <w:top w:val="nil"/>
              <w:bottom w:val="single" w:sz="4" w:space="0" w:color="auto"/>
              <w:right w:val="single" w:sz="4" w:space="0" w:color="auto"/>
            </w:tcBorders>
            <w:shd w:val="clear" w:color="000000" w:fill="FFFFFF"/>
            <w:noWrap/>
            <w:vAlign w:val="center"/>
          </w:tcPr>
          <w:p w:rsidR="00431673" w:rsidRDefault="00805A87">
            <w:pPr>
              <w:widowControl/>
              <w:jc w:val="left"/>
              <w:rPr>
                <w:rFonts w:ascii="宋体"/>
                <w:kern w:val="0"/>
                <w:sz w:val="20"/>
                <w:szCs w:val="20"/>
              </w:rPr>
            </w:pPr>
            <w:r>
              <w:rPr>
                <w:rFonts w:ascii="宋体" w:hAnsi="宋体" w:cs="宋体" w:hint="eastAsia"/>
                <w:kern w:val="0"/>
                <w:sz w:val="20"/>
                <w:szCs w:val="20"/>
              </w:rPr>
              <w:t>科普活动</w:t>
            </w:r>
          </w:p>
        </w:tc>
        <w:tc>
          <w:tcPr>
            <w:tcW w:w="1495"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210 </w:t>
            </w:r>
          </w:p>
        </w:tc>
        <w:tc>
          <w:tcPr>
            <w:tcW w:w="1382"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204 </w:t>
            </w:r>
          </w:p>
        </w:tc>
        <w:tc>
          <w:tcPr>
            <w:tcW w:w="1289"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97.1 </w:t>
            </w:r>
          </w:p>
        </w:tc>
        <w:tc>
          <w:tcPr>
            <w:tcW w:w="1084" w:type="dxa"/>
            <w:tcBorders>
              <w:top w:val="nil"/>
              <w:left w:val="nil"/>
              <w:bottom w:val="single" w:sz="4" w:space="0" w:color="auto"/>
              <w:right w:val="nil"/>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-23.0 </w:t>
            </w:r>
          </w:p>
        </w:tc>
      </w:tr>
      <w:tr w:rsidR="00431673">
        <w:trPr>
          <w:trHeight w:val="119"/>
          <w:jc w:val="center"/>
        </w:trPr>
        <w:tc>
          <w:tcPr>
            <w:tcW w:w="4483" w:type="dxa"/>
            <w:tcBorders>
              <w:top w:val="nil"/>
              <w:bottom w:val="single" w:sz="4" w:space="0" w:color="auto"/>
              <w:right w:val="single" w:sz="4" w:space="0" w:color="auto"/>
            </w:tcBorders>
            <w:shd w:val="clear" w:color="000000" w:fill="FFFFFF"/>
            <w:noWrap/>
            <w:vAlign w:val="center"/>
          </w:tcPr>
          <w:p w:rsidR="00431673" w:rsidRDefault="00805A87">
            <w:pPr>
              <w:widowControl/>
              <w:jc w:val="left"/>
              <w:rPr>
                <w:rFonts w:ascii="宋体"/>
                <w:kern w:val="0"/>
                <w:sz w:val="20"/>
                <w:szCs w:val="20"/>
              </w:rPr>
            </w:pPr>
            <w:r>
              <w:rPr>
                <w:rFonts w:ascii="宋体" w:hAnsi="宋体" w:cs="宋体" w:hint="eastAsia"/>
                <w:kern w:val="0"/>
                <w:sz w:val="20"/>
                <w:szCs w:val="20"/>
              </w:rPr>
              <w:t>其他科学技术普及支出</w:t>
            </w:r>
          </w:p>
        </w:tc>
        <w:tc>
          <w:tcPr>
            <w:tcW w:w="1495"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380 </w:t>
            </w:r>
          </w:p>
        </w:tc>
        <w:tc>
          <w:tcPr>
            <w:tcW w:w="1382"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361 </w:t>
            </w:r>
          </w:p>
        </w:tc>
        <w:tc>
          <w:tcPr>
            <w:tcW w:w="1289"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95.0 </w:t>
            </w:r>
          </w:p>
        </w:tc>
        <w:tc>
          <w:tcPr>
            <w:tcW w:w="1084" w:type="dxa"/>
            <w:tcBorders>
              <w:top w:val="nil"/>
              <w:left w:val="nil"/>
              <w:bottom w:val="single" w:sz="4" w:space="0" w:color="auto"/>
              <w:right w:val="nil"/>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-22.0 </w:t>
            </w:r>
          </w:p>
        </w:tc>
      </w:tr>
      <w:tr w:rsidR="00431673">
        <w:trPr>
          <w:trHeight w:val="119"/>
          <w:jc w:val="center"/>
        </w:trPr>
        <w:tc>
          <w:tcPr>
            <w:tcW w:w="4483" w:type="dxa"/>
            <w:tcBorders>
              <w:top w:val="nil"/>
              <w:bottom w:val="single" w:sz="4" w:space="0" w:color="auto"/>
              <w:right w:val="single" w:sz="4" w:space="0" w:color="auto"/>
            </w:tcBorders>
            <w:shd w:val="clear" w:color="000000" w:fill="FFFFFF"/>
            <w:noWrap/>
            <w:vAlign w:val="center"/>
          </w:tcPr>
          <w:p w:rsidR="00431673" w:rsidRDefault="00805A87">
            <w:pPr>
              <w:widowControl/>
              <w:jc w:val="left"/>
              <w:rPr>
                <w:rFonts w:ascii="宋体"/>
                <w:b/>
                <w:bCs/>
                <w:kern w:val="0"/>
                <w:sz w:val="20"/>
                <w:szCs w:val="20"/>
              </w:rPr>
            </w:pPr>
            <w:r>
              <w:rPr>
                <w:rFonts w:ascii="宋体" w:hAnsi="宋体" w:cs="宋体" w:hint="eastAsia"/>
                <w:b/>
                <w:bCs/>
                <w:kern w:val="0"/>
                <w:sz w:val="20"/>
                <w:szCs w:val="20"/>
              </w:rPr>
              <w:t>其他科学技术支出</w:t>
            </w:r>
          </w:p>
        </w:tc>
        <w:tc>
          <w:tcPr>
            <w:tcW w:w="1495"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kern w:val="0"/>
                <w:sz w:val="20"/>
                <w:szCs w:val="20"/>
              </w:rPr>
            </w:pPr>
            <w:r>
              <w:rPr>
                <w:rFonts w:ascii="宋体" w:hAnsi="宋体" w:cs="宋体"/>
                <w:kern w:val="0"/>
                <w:sz w:val="20"/>
                <w:szCs w:val="20"/>
              </w:rPr>
              <w:t xml:space="preserve">2478 </w:t>
            </w:r>
          </w:p>
        </w:tc>
        <w:tc>
          <w:tcPr>
            <w:tcW w:w="1382"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kern w:val="0"/>
                <w:sz w:val="20"/>
                <w:szCs w:val="20"/>
              </w:rPr>
            </w:pPr>
            <w:r>
              <w:rPr>
                <w:rFonts w:ascii="宋体" w:hAnsi="宋体" w:cs="宋体"/>
                <w:kern w:val="0"/>
                <w:sz w:val="20"/>
                <w:szCs w:val="20"/>
              </w:rPr>
              <w:t xml:space="preserve">2164 </w:t>
            </w:r>
          </w:p>
        </w:tc>
        <w:tc>
          <w:tcPr>
            <w:tcW w:w="1289"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87.3 </w:t>
            </w:r>
          </w:p>
        </w:tc>
        <w:tc>
          <w:tcPr>
            <w:tcW w:w="1084" w:type="dxa"/>
            <w:tcBorders>
              <w:top w:val="nil"/>
              <w:left w:val="nil"/>
              <w:bottom w:val="single" w:sz="4" w:space="0" w:color="auto"/>
              <w:right w:val="nil"/>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-30.4 </w:t>
            </w:r>
          </w:p>
        </w:tc>
      </w:tr>
      <w:tr w:rsidR="00431673">
        <w:trPr>
          <w:trHeight w:val="119"/>
          <w:jc w:val="center"/>
        </w:trPr>
        <w:tc>
          <w:tcPr>
            <w:tcW w:w="4483" w:type="dxa"/>
            <w:tcBorders>
              <w:top w:val="nil"/>
              <w:bottom w:val="single" w:sz="4" w:space="0" w:color="auto"/>
              <w:right w:val="single" w:sz="4" w:space="0" w:color="auto"/>
            </w:tcBorders>
            <w:shd w:val="clear" w:color="000000" w:fill="FFFFFF"/>
            <w:noWrap/>
            <w:vAlign w:val="center"/>
          </w:tcPr>
          <w:p w:rsidR="00431673" w:rsidRDefault="00805A87">
            <w:pPr>
              <w:widowControl/>
              <w:jc w:val="left"/>
              <w:rPr>
                <w:rFonts w:ascii="宋体"/>
                <w:kern w:val="0"/>
                <w:sz w:val="20"/>
                <w:szCs w:val="20"/>
              </w:rPr>
            </w:pPr>
            <w:r>
              <w:rPr>
                <w:rFonts w:ascii="宋体" w:hAnsi="宋体" w:cs="宋体" w:hint="eastAsia"/>
                <w:kern w:val="0"/>
                <w:sz w:val="20"/>
                <w:szCs w:val="20"/>
              </w:rPr>
              <w:t>科技奖励</w:t>
            </w:r>
          </w:p>
        </w:tc>
        <w:tc>
          <w:tcPr>
            <w:tcW w:w="1495"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1144 </w:t>
            </w:r>
          </w:p>
        </w:tc>
        <w:tc>
          <w:tcPr>
            <w:tcW w:w="1382"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1144 </w:t>
            </w:r>
          </w:p>
        </w:tc>
        <w:tc>
          <w:tcPr>
            <w:tcW w:w="1289"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100.0 </w:t>
            </w:r>
          </w:p>
        </w:tc>
        <w:tc>
          <w:tcPr>
            <w:tcW w:w="1084" w:type="dxa"/>
            <w:tcBorders>
              <w:top w:val="nil"/>
              <w:left w:val="nil"/>
              <w:bottom w:val="single" w:sz="4" w:space="0" w:color="auto"/>
              <w:right w:val="nil"/>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18.1 </w:t>
            </w:r>
          </w:p>
        </w:tc>
      </w:tr>
      <w:tr w:rsidR="00431673">
        <w:trPr>
          <w:trHeight w:val="119"/>
          <w:jc w:val="center"/>
        </w:trPr>
        <w:tc>
          <w:tcPr>
            <w:tcW w:w="4483" w:type="dxa"/>
            <w:tcBorders>
              <w:top w:val="nil"/>
              <w:bottom w:val="single" w:sz="4" w:space="0" w:color="auto"/>
              <w:right w:val="single" w:sz="4" w:space="0" w:color="auto"/>
            </w:tcBorders>
            <w:shd w:val="clear" w:color="000000" w:fill="FFFFFF"/>
            <w:noWrap/>
            <w:vAlign w:val="center"/>
          </w:tcPr>
          <w:p w:rsidR="00431673" w:rsidRDefault="00805A87">
            <w:pPr>
              <w:widowControl/>
              <w:jc w:val="left"/>
              <w:rPr>
                <w:rFonts w:ascii="宋体"/>
                <w:kern w:val="0"/>
                <w:sz w:val="20"/>
                <w:szCs w:val="20"/>
              </w:rPr>
            </w:pPr>
            <w:r>
              <w:rPr>
                <w:rFonts w:ascii="宋体" w:hAnsi="宋体" w:cs="宋体" w:hint="eastAsia"/>
                <w:kern w:val="0"/>
                <w:sz w:val="20"/>
                <w:szCs w:val="20"/>
              </w:rPr>
              <w:t>其他科学技术支出</w:t>
            </w:r>
          </w:p>
        </w:tc>
        <w:tc>
          <w:tcPr>
            <w:tcW w:w="1495"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1334 </w:t>
            </w:r>
          </w:p>
        </w:tc>
        <w:tc>
          <w:tcPr>
            <w:tcW w:w="1382"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1020 </w:t>
            </w:r>
          </w:p>
        </w:tc>
        <w:tc>
          <w:tcPr>
            <w:tcW w:w="1289"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76.5 </w:t>
            </w:r>
          </w:p>
        </w:tc>
        <w:tc>
          <w:tcPr>
            <w:tcW w:w="1084" w:type="dxa"/>
            <w:tcBorders>
              <w:top w:val="nil"/>
              <w:left w:val="nil"/>
              <w:bottom w:val="single" w:sz="4" w:space="0" w:color="auto"/>
              <w:right w:val="nil"/>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-52.4 </w:t>
            </w:r>
          </w:p>
        </w:tc>
      </w:tr>
      <w:tr w:rsidR="00431673">
        <w:trPr>
          <w:trHeight w:val="119"/>
          <w:jc w:val="center"/>
        </w:trPr>
        <w:tc>
          <w:tcPr>
            <w:tcW w:w="4483" w:type="dxa"/>
            <w:tcBorders>
              <w:top w:val="nil"/>
              <w:bottom w:val="single" w:sz="4" w:space="0" w:color="auto"/>
              <w:right w:val="single" w:sz="4" w:space="0" w:color="auto"/>
            </w:tcBorders>
            <w:shd w:val="clear" w:color="000000" w:fill="FFFFFF"/>
            <w:noWrap/>
            <w:vAlign w:val="center"/>
          </w:tcPr>
          <w:p w:rsidR="00431673" w:rsidRDefault="00805A87">
            <w:pPr>
              <w:widowControl/>
              <w:jc w:val="left"/>
              <w:rPr>
                <w:rFonts w:ascii="宋体"/>
                <w:b/>
                <w:bCs/>
                <w:kern w:val="0"/>
                <w:sz w:val="20"/>
                <w:szCs w:val="20"/>
              </w:rPr>
            </w:pPr>
            <w:r>
              <w:rPr>
                <w:rFonts w:ascii="宋体" w:hAnsi="宋体" w:cs="宋体" w:hint="eastAsia"/>
                <w:b/>
                <w:bCs/>
                <w:kern w:val="0"/>
                <w:sz w:val="20"/>
                <w:szCs w:val="20"/>
              </w:rPr>
              <w:t>（六）文化旅游体育与传媒支出</w:t>
            </w:r>
          </w:p>
        </w:tc>
        <w:tc>
          <w:tcPr>
            <w:tcW w:w="1495"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kern w:val="0"/>
                <w:sz w:val="20"/>
                <w:szCs w:val="20"/>
              </w:rPr>
            </w:pPr>
            <w:r>
              <w:rPr>
                <w:rFonts w:ascii="宋体" w:hAnsi="宋体" w:cs="宋体"/>
                <w:kern w:val="0"/>
                <w:sz w:val="20"/>
                <w:szCs w:val="20"/>
              </w:rPr>
              <w:t xml:space="preserve">14170 </w:t>
            </w:r>
          </w:p>
        </w:tc>
        <w:tc>
          <w:tcPr>
            <w:tcW w:w="1382"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kern w:val="0"/>
                <w:sz w:val="20"/>
                <w:szCs w:val="20"/>
              </w:rPr>
            </w:pPr>
            <w:r>
              <w:rPr>
                <w:rFonts w:ascii="宋体" w:hAnsi="宋体" w:cs="宋体"/>
                <w:kern w:val="0"/>
                <w:sz w:val="20"/>
                <w:szCs w:val="20"/>
              </w:rPr>
              <w:t xml:space="preserve">16616 </w:t>
            </w:r>
          </w:p>
        </w:tc>
        <w:tc>
          <w:tcPr>
            <w:tcW w:w="1289"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117.3 </w:t>
            </w:r>
          </w:p>
        </w:tc>
        <w:tc>
          <w:tcPr>
            <w:tcW w:w="1084" w:type="dxa"/>
            <w:tcBorders>
              <w:top w:val="nil"/>
              <w:left w:val="nil"/>
              <w:bottom w:val="single" w:sz="4" w:space="0" w:color="auto"/>
              <w:right w:val="nil"/>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77.0 </w:t>
            </w:r>
          </w:p>
        </w:tc>
      </w:tr>
      <w:tr w:rsidR="00431673">
        <w:trPr>
          <w:trHeight w:val="119"/>
          <w:jc w:val="center"/>
        </w:trPr>
        <w:tc>
          <w:tcPr>
            <w:tcW w:w="4483" w:type="dxa"/>
            <w:tcBorders>
              <w:top w:val="nil"/>
              <w:bottom w:val="single" w:sz="4" w:space="0" w:color="auto"/>
              <w:right w:val="single" w:sz="4" w:space="0" w:color="auto"/>
            </w:tcBorders>
            <w:shd w:val="clear" w:color="000000" w:fill="FFFFFF"/>
            <w:noWrap/>
            <w:vAlign w:val="center"/>
          </w:tcPr>
          <w:p w:rsidR="00431673" w:rsidRDefault="00805A87">
            <w:pPr>
              <w:widowControl/>
              <w:jc w:val="left"/>
              <w:rPr>
                <w:rFonts w:ascii="宋体"/>
                <w:b/>
                <w:bCs/>
                <w:kern w:val="0"/>
                <w:sz w:val="20"/>
                <w:szCs w:val="20"/>
              </w:rPr>
            </w:pPr>
            <w:r>
              <w:rPr>
                <w:rFonts w:ascii="宋体" w:hAnsi="宋体" w:cs="宋体" w:hint="eastAsia"/>
                <w:b/>
                <w:bCs/>
                <w:kern w:val="0"/>
                <w:sz w:val="20"/>
                <w:szCs w:val="20"/>
              </w:rPr>
              <w:t>文化和旅游</w:t>
            </w:r>
          </w:p>
        </w:tc>
        <w:tc>
          <w:tcPr>
            <w:tcW w:w="1495"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kern w:val="0"/>
                <w:sz w:val="20"/>
                <w:szCs w:val="20"/>
              </w:rPr>
            </w:pPr>
            <w:r>
              <w:rPr>
                <w:rFonts w:ascii="宋体" w:hAnsi="宋体" w:cs="宋体"/>
                <w:kern w:val="0"/>
                <w:sz w:val="20"/>
                <w:szCs w:val="20"/>
              </w:rPr>
              <w:t xml:space="preserve">11361 </w:t>
            </w:r>
          </w:p>
        </w:tc>
        <w:tc>
          <w:tcPr>
            <w:tcW w:w="1382"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kern w:val="0"/>
                <w:sz w:val="20"/>
                <w:szCs w:val="20"/>
              </w:rPr>
            </w:pPr>
            <w:r>
              <w:rPr>
                <w:rFonts w:ascii="宋体" w:hAnsi="宋体" w:cs="宋体"/>
                <w:kern w:val="0"/>
                <w:sz w:val="20"/>
                <w:szCs w:val="20"/>
              </w:rPr>
              <w:t xml:space="preserve">12717 </w:t>
            </w:r>
          </w:p>
        </w:tc>
        <w:tc>
          <w:tcPr>
            <w:tcW w:w="1289"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111.9 </w:t>
            </w:r>
          </w:p>
        </w:tc>
        <w:tc>
          <w:tcPr>
            <w:tcW w:w="1084" w:type="dxa"/>
            <w:tcBorders>
              <w:top w:val="nil"/>
              <w:left w:val="nil"/>
              <w:bottom w:val="single" w:sz="4" w:space="0" w:color="auto"/>
              <w:right w:val="nil"/>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105.2 </w:t>
            </w:r>
          </w:p>
        </w:tc>
      </w:tr>
      <w:tr w:rsidR="00431673">
        <w:trPr>
          <w:trHeight w:val="119"/>
          <w:jc w:val="center"/>
        </w:trPr>
        <w:tc>
          <w:tcPr>
            <w:tcW w:w="4483" w:type="dxa"/>
            <w:tcBorders>
              <w:top w:val="nil"/>
              <w:bottom w:val="single" w:sz="4" w:space="0" w:color="auto"/>
              <w:right w:val="single" w:sz="4" w:space="0" w:color="auto"/>
            </w:tcBorders>
            <w:shd w:val="clear" w:color="000000" w:fill="FFFFFF"/>
            <w:noWrap/>
            <w:vAlign w:val="center"/>
          </w:tcPr>
          <w:p w:rsidR="00431673" w:rsidRDefault="00805A87">
            <w:pPr>
              <w:widowControl/>
              <w:jc w:val="left"/>
              <w:rPr>
                <w:rFonts w:ascii="宋体"/>
                <w:kern w:val="0"/>
                <w:sz w:val="20"/>
                <w:szCs w:val="20"/>
              </w:rPr>
            </w:pPr>
            <w:r>
              <w:rPr>
                <w:rFonts w:ascii="宋体" w:hAnsi="宋体" w:cs="宋体" w:hint="eastAsia"/>
                <w:kern w:val="0"/>
                <w:sz w:val="20"/>
                <w:szCs w:val="20"/>
              </w:rPr>
              <w:t>行政运行</w:t>
            </w:r>
          </w:p>
        </w:tc>
        <w:tc>
          <w:tcPr>
            <w:tcW w:w="1495"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980 </w:t>
            </w:r>
          </w:p>
        </w:tc>
        <w:tc>
          <w:tcPr>
            <w:tcW w:w="1382"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978 </w:t>
            </w:r>
          </w:p>
        </w:tc>
        <w:tc>
          <w:tcPr>
            <w:tcW w:w="1289"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99.8 </w:t>
            </w:r>
          </w:p>
        </w:tc>
        <w:tc>
          <w:tcPr>
            <w:tcW w:w="1084" w:type="dxa"/>
            <w:tcBorders>
              <w:top w:val="nil"/>
              <w:left w:val="nil"/>
              <w:bottom w:val="single" w:sz="4" w:space="0" w:color="auto"/>
              <w:right w:val="nil"/>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-17.6 </w:t>
            </w:r>
          </w:p>
        </w:tc>
      </w:tr>
      <w:tr w:rsidR="00431673">
        <w:trPr>
          <w:trHeight w:val="119"/>
          <w:jc w:val="center"/>
        </w:trPr>
        <w:tc>
          <w:tcPr>
            <w:tcW w:w="4483" w:type="dxa"/>
            <w:tcBorders>
              <w:top w:val="nil"/>
              <w:bottom w:val="single" w:sz="4" w:space="0" w:color="auto"/>
              <w:right w:val="single" w:sz="4" w:space="0" w:color="auto"/>
            </w:tcBorders>
            <w:shd w:val="clear" w:color="000000" w:fill="FFFFFF"/>
            <w:noWrap/>
            <w:vAlign w:val="center"/>
          </w:tcPr>
          <w:p w:rsidR="00431673" w:rsidRDefault="00805A87">
            <w:pPr>
              <w:widowControl/>
              <w:jc w:val="left"/>
              <w:rPr>
                <w:rFonts w:ascii="宋体"/>
                <w:kern w:val="0"/>
                <w:sz w:val="20"/>
                <w:szCs w:val="20"/>
              </w:rPr>
            </w:pPr>
            <w:r>
              <w:rPr>
                <w:rFonts w:ascii="宋体" w:hAnsi="宋体" w:cs="宋体" w:hint="eastAsia"/>
                <w:kern w:val="0"/>
                <w:sz w:val="20"/>
                <w:szCs w:val="20"/>
              </w:rPr>
              <w:t>一般行政管理事务</w:t>
            </w:r>
          </w:p>
        </w:tc>
        <w:tc>
          <w:tcPr>
            <w:tcW w:w="1495"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1057 </w:t>
            </w:r>
          </w:p>
        </w:tc>
        <w:tc>
          <w:tcPr>
            <w:tcW w:w="1382"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1235 </w:t>
            </w:r>
          </w:p>
        </w:tc>
        <w:tc>
          <w:tcPr>
            <w:tcW w:w="1289"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116.8 </w:t>
            </w:r>
          </w:p>
        </w:tc>
        <w:tc>
          <w:tcPr>
            <w:tcW w:w="1084" w:type="dxa"/>
            <w:tcBorders>
              <w:top w:val="nil"/>
              <w:left w:val="nil"/>
              <w:bottom w:val="single" w:sz="4" w:space="0" w:color="auto"/>
              <w:right w:val="nil"/>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11127.3 </w:t>
            </w:r>
          </w:p>
        </w:tc>
      </w:tr>
      <w:tr w:rsidR="00431673">
        <w:trPr>
          <w:trHeight w:val="119"/>
          <w:jc w:val="center"/>
        </w:trPr>
        <w:tc>
          <w:tcPr>
            <w:tcW w:w="4483" w:type="dxa"/>
            <w:tcBorders>
              <w:top w:val="nil"/>
              <w:bottom w:val="single" w:sz="4" w:space="0" w:color="auto"/>
              <w:right w:val="single" w:sz="4" w:space="0" w:color="auto"/>
            </w:tcBorders>
            <w:shd w:val="clear" w:color="000000" w:fill="FFFFFF"/>
            <w:noWrap/>
            <w:vAlign w:val="center"/>
          </w:tcPr>
          <w:p w:rsidR="00431673" w:rsidRDefault="00805A87">
            <w:pPr>
              <w:widowControl/>
              <w:jc w:val="left"/>
              <w:rPr>
                <w:rFonts w:ascii="宋体"/>
                <w:kern w:val="0"/>
                <w:sz w:val="20"/>
                <w:szCs w:val="20"/>
              </w:rPr>
            </w:pPr>
            <w:r>
              <w:rPr>
                <w:rFonts w:ascii="宋体" w:hAnsi="宋体" w:cs="宋体" w:hint="eastAsia"/>
                <w:kern w:val="0"/>
                <w:sz w:val="20"/>
                <w:szCs w:val="20"/>
              </w:rPr>
              <w:t>机关服务</w:t>
            </w:r>
          </w:p>
        </w:tc>
        <w:tc>
          <w:tcPr>
            <w:tcW w:w="1495"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57 </w:t>
            </w:r>
          </w:p>
        </w:tc>
        <w:tc>
          <w:tcPr>
            <w:tcW w:w="1382"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55 </w:t>
            </w:r>
          </w:p>
        </w:tc>
        <w:tc>
          <w:tcPr>
            <w:tcW w:w="1289"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96.5 </w:t>
            </w:r>
          </w:p>
        </w:tc>
        <w:tc>
          <w:tcPr>
            <w:tcW w:w="1084" w:type="dxa"/>
            <w:tcBorders>
              <w:top w:val="nil"/>
              <w:left w:val="nil"/>
              <w:bottom w:val="single" w:sz="4" w:space="0" w:color="auto"/>
              <w:right w:val="nil"/>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-32.1 </w:t>
            </w:r>
          </w:p>
        </w:tc>
      </w:tr>
      <w:tr w:rsidR="00431673">
        <w:trPr>
          <w:trHeight w:val="119"/>
          <w:jc w:val="center"/>
        </w:trPr>
        <w:tc>
          <w:tcPr>
            <w:tcW w:w="4483" w:type="dxa"/>
            <w:tcBorders>
              <w:top w:val="nil"/>
              <w:bottom w:val="single" w:sz="4" w:space="0" w:color="auto"/>
              <w:right w:val="single" w:sz="4" w:space="0" w:color="auto"/>
            </w:tcBorders>
            <w:shd w:val="clear" w:color="000000" w:fill="FFFFFF"/>
            <w:noWrap/>
            <w:vAlign w:val="center"/>
          </w:tcPr>
          <w:p w:rsidR="00431673" w:rsidRDefault="00805A87">
            <w:pPr>
              <w:widowControl/>
              <w:jc w:val="left"/>
              <w:rPr>
                <w:rFonts w:ascii="宋体"/>
                <w:kern w:val="0"/>
                <w:sz w:val="20"/>
                <w:szCs w:val="20"/>
              </w:rPr>
            </w:pPr>
            <w:r>
              <w:rPr>
                <w:rFonts w:ascii="宋体" w:hAnsi="宋体" w:cs="宋体" w:hint="eastAsia"/>
                <w:kern w:val="0"/>
                <w:sz w:val="20"/>
                <w:szCs w:val="20"/>
              </w:rPr>
              <w:t>图书馆</w:t>
            </w:r>
          </w:p>
        </w:tc>
        <w:tc>
          <w:tcPr>
            <w:tcW w:w="1495"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937 </w:t>
            </w:r>
          </w:p>
        </w:tc>
        <w:tc>
          <w:tcPr>
            <w:tcW w:w="1382"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927 </w:t>
            </w:r>
          </w:p>
        </w:tc>
        <w:tc>
          <w:tcPr>
            <w:tcW w:w="1289"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98.9 </w:t>
            </w:r>
          </w:p>
        </w:tc>
        <w:tc>
          <w:tcPr>
            <w:tcW w:w="1084" w:type="dxa"/>
            <w:tcBorders>
              <w:top w:val="nil"/>
              <w:left w:val="nil"/>
              <w:bottom w:val="single" w:sz="4" w:space="0" w:color="auto"/>
              <w:right w:val="nil"/>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16.2 </w:t>
            </w:r>
          </w:p>
        </w:tc>
      </w:tr>
      <w:tr w:rsidR="00431673">
        <w:trPr>
          <w:trHeight w:val="119"/>
          <w:jc w:val="center"/>
        </w:trPr>
        <w:tc>
          <w:tcPr>
            <w:tcW w:w="4483" w:type="dxa"/>
            <w:tcBorders>
              <w:top w:val="nil"/>
              <w:bottom w:val="single" w:sz="4" w:space="0" w:color="auto"/>
              <w:right w:val="single" w:sz="4" w:space="0" w:color="auto"/>
            </w:tcBorders>
            <w:shd w:val="clear" w:color="000000" w:fill="FFFFFF"/>
            <w:noWrap/>
            <w:vAlign w:val="center"/>
          </w:tcPr>
          <w:p w:rsidR="00431673" w:rsidRDefault="00805A87">
            <w:pPr>
              <w:widowControl/>
              <w:jc w:val="left"/>
              <w:rPr>
                <w:rFonts w:ascii="宋体"/>
                <w:kern w:val="0"/>
                <w:sz w:val="20"/>
                <w:szCs w:val="20"/>
              </w:rPr>
            </w:pPr>
            <w:r>
              <w:rPr>
                <w:rFonts w:ascii="宋体" w:hAnsi="宋体" w:cs="宋体" w:hint="eastAsia"/>
                <w:kern w:val="0"/>
                <w:sz w:val="20"/>
                <w:szCs w:val="20"/>
              </w:rPr>
              <w:t>艺术表演场所</w:t>
            </w:r>
          </w:p>
        </w:tc>
        <w:tc>
          <w:tcPr>
            <w:tcW w:w="1495"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300 </w:t>
            </w:r>
          </w:p>
        </w:tc>
        <w:tc>
          <w:tcPr>
            <w:tcW w:w="1382"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335 </w:t>
            </w:r>
          </w:p>
        </w:tc>
        <w:tc>
          <w:tcPr>
            <w:tcW w:w="1289"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111.7 </w:t>
            </w:r>
          </w:p>
        </w:tc>
        <w:tc>
          <w:tcPr>
            <w:tcW w:w="1084" w:type="dxa"/>
            <w:tcBorders>
              <w:top w:val="nil"/>
              <w:left w:val="nil"/>
              <w:bottom w:val="single" w:sz="4" w:space="0" w:color="auto"/>
              <w:right w:val="nil"/>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737.5 </w:t>
            </w:r>
          </w:p>
        </w:tc>
      </w:tr>
      <w:tr w:rsidR="00431673">
        <w:trPr>
          <w:trHeight w:val="119"/>
          <w:jc w:val="center"/>
        </w:trPr>
        <w:tc>
          <w:tcPr>
            <w:tcW w:w="4483" w:type="dxa"/>
            <w:tcBorders>
              <w:top w:val="nil"/>
              <w:bottom w:val="single" w:sz="4" w:space="0" w:color="auto"/>
              <w:right w:val="single" w:sz="4" w:space="0" w:color="auto"/>
            </w:tcBorders>
            <w:shd w:val="clear" w:color="000000" w:fill="FFFFFF"/>
            <w:noWrap/>
            <w:vAlign w:val="center"/>
          </w:tcPr>
          <w:p w:rsidR="00431673" w:rsidRDefault="00805A87">
            <w:pPr>
              <w:widowControl/>
              <w:jc w:val="left"/>
              <w:rPr>
                <w:rFonts w:ascii="宋体"/>
                <w:kern w:val="0"/>
                <w:sz w:val="20"/>
                <w:szCs w:val="20"/>
              </w:rPr>
            </w:pPr>
            <w:r>
              <w:rPr>
                <w:rFonts w:ascii="宋体" w:hAnsi="宋体" w:cs="宋体" w:hint="eastAsia"/>
                <w:kern w:val="0"/>
                <w:sz w:val="20"/>
                <w:szCs w:val="20"/>
              </w:rPr>
              <w:t>艺术表演团体</w:t>
            </w:r>
          </w:p>
        </w:tc>
        <w:tc>
          <w:tcPr>
            <w:tcW w:w="1495"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223 </w:t>
            </w:r>
          </w:p>
        </w:tc>
        <w:tc>
          <w:tcPr>
            <w:tcW w:w="1382"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218 </w:t>
            </w:r>
          </w:p>
        </w:tc>
        <w:tc>
          <w:tcPr>
            <w:tcW w:w="1289"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97.8 </w:t>
            </w:r>
          </w:p>
        </w:tc>
        <w:tc>
          <w:tcPr>
            <w:tcW w:w="1084" w:type="dxa"/>
            <w:tcBorders>
              <w:top w:val="nil"/>
              <w:left w:val="nil"/>
              <w:bottom w:val="single" w:sz="4" w:space="0" w:color="auto"/>
              <w:right w:val="nil"/>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251.6 </w:t>
            </w:r>
          </w:p>
        </w:tc>
      </w:tr>
    </w:tbl>
    <w:p w:rsidR="00431673" w:rsidRDefault="00805A87">
      <w:r>
        <w:br w:type="page"/>
      </w:r>
    </w:p>
    <w:tbl>
      <w:tblPr>
        <w:tblW w:w="9733" w:type="dxa"/>
        <w:jc w:val="center"/>
        <w:tblLook w:val="04A0"/>
      </w:tblPr>
      <w:tblGrid>
        <w:gridCol w:w="4483"/>
        <w:gridCol w:w="1495"/>
        <w:gridCol w:w="1382"/>
        <w:gridCol w:w="1289"/>
        <w:gridCol w:w="1084"/>
      </w:tblGrid>
      <w:tr w:rsidR="00431673">
        <w:trPr>
          <w:trHeight w:val="119"/>
          <w:jc w:val="center"/>
        </w:trPr>
        <w:tc>
          <w:tcPr>
            <w:tcW w:w="4483" w:type="dxa"/>
            <w:tcBorders>
              <w:top w:val="single" w:sz="4" w:space="0" w:color="auto"/>
              <w:bottom w:val="single" w:sz="4" w:space="0" w:color="auto"/>
              <w:right w:val="single" w:sz="4" w:space="0" w:color="auto"/>
            </w:tcBorders>
            <w:shd w:val="clear" w:color="000000" w:fill="FFFFFF"/>
            <w:noWrap/>
            <w:vAlign w:val="center"/>
          </w:tcPr>
          <w:p w:rsidR="00431673" w:rsidRDefault="00805A87">
            <w:pPr>
              <w:widowControl/>
              <w:jc w:val="center"/>
              <w:rPr>
                <w:rFonts w:ascii="宋体"/>
                <w:kern w:val="0"/>
                <w:sz w:val="20"/>
                <w:szCs w:val="20"/>
              </w:rPr>
            </w:pPr>
            <w:r>
              <w:rPr>
                <w:rFonts w:ascii="宋体" w:hAnsi="宋体" w:cs="宋体" w:hint="eastAsia"/>
                <w:kern w:val="0"/>
                <w:sz w:val="20"/>
                <w:szCs w:val="20"/>
              </w:rPr>
              <w:lastRenderedPageBreak/>
              <w:t>科目名称</w:t>
            </w:r>
          </w:p>
        </w:tc>
        <w:tc>
          <w:tcPr>
            <w:tcW w:w="1495" w:type="dxa"/>
            <w:tcBorders>
              <w:top w:val="single" w:sz="4" w:space="0" w:color="auto"/>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hAnsi="宋体" w:cs="宋体"/>
                <w:color w:val="000000"/>
                <w:kern w:val="0"/>
                <w:sz w:val="20"/>
                <w:szCs w:val="20"/>
              </w:rPr>
            </w:pPr>
            <w:r>
              <w:rPr>
                <w:rFonts w:ascii="宋体" w:hAnsi="宋体" w:cs="宋体"/>
                <w:color w:val="000000"/>
                <w:kern w:val="0"/>
                <w:sz w:val="20"/>
                <w:szCs w:val="20"/>
              </w:rPr>
              <w:t>2021</w:t>
            </w:r>
            <w:r>
              <w:rPr>
                <w:rFonts w:ascii="宋体" w:hAnsi="宋体" w:cs="宋体" w:hint="eastAsia"/>
                <w:color w:val="000000"/>
                <w:kern w:val="0"/>
                <w:sz w:val="20"/>
                <w:szCs w:val="20"/>
              </w:rPr>
              <w:t>年</w:t>
            </w:r>
          </w:p>
          <w:p w:rsidR="00431673" w:rsidRDefault="00805A87">
            <w:pPr>
              <w:widowControl/>
              <w:jc w:val="center"/>
              <w:rPr>
                <w:rFonts w:ascii="宋体"/>
                <w:color w:val="000000"/>
                <w:kern w:val="0"/>
                <w:sz w:val="20"/>
                <w:szCs w:val="20"/>
              </w:rPr>
            </w:pPr>
            <w:r>
              <w:rPr>
                <w:rFonts w:ascii="宋体" w:hAnsi="宋体" w:cs="宋体" w:hint="eastAsia"/>
                <w:color w:val="000000"/>
                <w:kern w:val="0"/>
                <w:sz w:val="20"/>
                <w:szCs w:val="20"/>
              </w:rPr>
              <w:t>预算数</w:t>
            </w:r>
          </w:p>
        </w:tc>
        <w:tc>
          <w:tcPr>
            <w:tcW w:w="1382" w:type="dxa"/>
            <w:tcBorders>
              <w:top w:val="single" w:sz="4" w:space="0" w:color="auto"/>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2021</w:t>
            </w:r>
            <w:r>
              <w:rPr>
                <w:rFonts w:ascii="宋体" w:hAnsi="宋体" w:cs="宋体" w:hint="eastAsia"/>
                <w:color w:val="000000"/>
                <w:kern w:val="0"/>
                <w:sz w:val="20"/>
                <w:szCs w:val="20"/>
              </w:rPr>
              <w:t>年</w:t>
            </w:r>
          </w:p>
          <w:p w:rsidR="00431673" w:rsidRDefault="00805A87">
            <w:pPr>
              <w:widowControl/>
              <w:jc w:val="center"/>
              <w:rPr>
                <w:rFonts w:ascii="宋体"/>
                <w:color w:val="000000"/>
                <w:kern w:val="0"/>
                <w:sz w:val="20"/>
                <w:szCs w:val="20"/>
              </w:rPr>
            </w:pPr>
            <w:r>
              <w:rPr>
                <w:rFonts w:ascii="宋体" w:hAnsi="宋体" w:cs="宋体" w:hint="eastAsia"/>
                <w:color w:val="000000"/>
                <w:kern w:val="0"/>
                <w:sz w:val="20"/>
                <w:szCs w:val="20"/>
              </w:rPr>
              <w:t>决算数</w:t>
            </w:r>
          </w:p>
        </w:tc>
        <w:tc>
          <w:tcPr>
            <w:tcW w:w="1289" w:type="dxa"/>
            <w:tcBorders>
              <w:top w:val="single" w:sz="4" w:space="0" w:color="auto"/>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hAnsi="宋体" w:cs="宋体"/>
                <w:color w:val="000000"/>
                <w:kern w:val="0"/>
                <w:sz w:val="20"/>
                <w:szCs w:val="20"/>
              </w:rPr>
            </w:pPr>
            <w:r>
              <w:rPr>
                <w:rFonts w:ascii="宋体" w:hAnsi="宋体" w:cs="宋体" w:hint="eastAsia"/>
                <w:color w:val="000000"/>
                <w:kern w:val="0"/>
                <w:sz w:val="20"/>
                <w:szCs w:val="20"/>
              </w:rPr>
              <w:t>完成</w:t>
            </w:r>
          </w:p>
          <w:p w:rsidR="00431673" w:rsidRDefault="00805A87">
            <w:pPr>
              <w:widowControl/>
              <w:jc w:val="center"/>
              <w:rPr>
                <w:rFonts w:ascii="宋体"/>
                <w:color w:val="000000"/>
                <w:kern w:val="0"/>
                <w:sz w:val="20"/>
                <w:szCs w:val="20"/>
              </w:rPr>
            </w:pPr>
            <w:r>
              <w:rPr>
                <w:rFonts w:ascii="宋体" w:hAnsi="宋体" w:cs="宋体" w:hint="eastAsia"/>
                <w:color w:val="000000"/>
                <w:kern w:val="0"/>
                <w:sz w:val="20"/>
                <w:szCs w:val="20"/>
              </w:rPr>
              <w:t>预算的</w:t>
            </w:r>
            <w:r>
              <w:rPr>
                <w:rFonts w:ascii="宋体" w:hAnsi="宋体" w:cs="宋体"/>
                <w:color w:val="000000"/>
                <w:kern w:val="0"/>
                <w:sz w:val="20"/>
                <w:szCs w:val="20"/>
              </w:rPr>
              <w:t>%</w:t>
            </w:r>
          </w:p>
        </w:tc>
        <w:tc>
          <w:tcPr>
            <w:tcW w:w="1084" w:type="dxa"/>
            <w:tcBorders>
              <w:top w:val="single" w:sz="4" w:space="0" w:color="auto"/>
              <w:left w:val="nil"/>
              <w:bottom w:val="single" w:sz="4" w:space="0" w:color="auto"/>
              <w:right w:val="nil"/>
            </w:tcBorders>
            <w:shd w:val="clear" w:color="000000" w:fill="FFFFFF"/>
            <w:noWrap/>
            <w:vAlign w:val="center"/>
          </w:tcPr>
          <w:p w:rsidR="00431673" w:rsidRDefault="00805A87">
            <w:pPr>
              <w:widowControl/>
              <w:jc w:val="center"/>
              <w:rPr>
                <w:rFonts w:ascii="宋体" w:hAnsi="宋体" w:cs="宋体"/>
                <w:color w:val="000000"/>
                <w:kern w:val="0"/>
                <w:sz w:val="20"/>
                <w:szCs w:val="20"/>
              </w:rPr>
            </w:pPr>
            <w:r>
              <w:rPr>
                <w:rFonts w:ascii="宋体" w:hAnsi="宋体" w:cs="宋体" w:hint="eastAsia"/>
                <w:color w:val="000000"/>
                <w:kern w:val="0"/>
                <w:sz w:val="20"/>
                <w:szCs w:val="20"/>
              </w:rPr>
              <w:t>比上年</w:t>
            </w:r>
          </w:p>
          <w:p w:rsidR="00431673" w:rsidRDefault="00805A87">
            <w:pPr>
              <w:widowControl/>
              <w:jc w:val="center"/>
              <w:rPr>
                <w:rFonts w:ascii="宋体"/>
                <w:color w:val="000000"/>
                <w:kern w:val="0"/>
                <w:sz w:val="20"/>
                <w:szCs w:val="20"/>
              </w:rPr>
            </w:pPr>
            <w:r>
              <w:rPr>
                <w:rFonts w:ascii="宋体" w:hAnsi="宋体" w:cs="宋体" w:hint="eastAsia"/>
                <w:color w:val="000000"/>
                <w:kern w:val="0"/>
                <w:sz w:val="20"/>
                <w:szCs w:val="20"/>
              </w:rPr>
              <w:t>增（减）</w:t>
            </w:r>
            <w:r>
              <w:rPr>
                <w:rFonts w:ascii="宋体" w:hAnsi="宋体" w:cs="宋体"/>
                <w:color w:val="000000"/>
                <w:kern w:val="0"/>
                <w:sz w:val="20"/>
                <w:szCs w:val="20"/>
              </w:rPr>
              <w:t>%</w:t>
            </w:r>
          </w:p>
        </w:tc>
      </w:tr>
      <w:tr w:rsidR="00431673">
        <w:trPr>
          <w:trHeight w:val="119"/>
          <w:jc w:val="center"/>
        </w:trPr>
        <w:tc>
          <w:tcPr>
            <w:tcW w:w="4483" w:type="dxa"/>
            <w:tcBorders>
              <w:top w:val="nil"/>
              <w:bottom w:val="single" w:sz="4" w:space="0" w:color="auto"/>
              <w:right w:val="single" w:sz="4" w:space="0" w:color="auto"/>
            </w:tcBorders>
            <w:shd w:val="clear" w:color="000000" w:fill="FFFFFF"/>
            <w:noWrap/>
            <w:vAlign w:val="center"/>
          </w:tcPr>
          <w:p w:rsidR="00431673" w:rsidRDefault="00805A87">
            <w:pPr>
              <w:widowControl/>
              <w:jc w:val="left"/>
              <w:rPr>
                <w:rFonts w:ascii="宋体"/>
                <w:kern w:val="0"/>
                <w:sz w:val="20"/>
                <w:szCs w:val="20"/>
              </w:rPr>
            </w:pPr>
            <w:r>
              <w:rPr>
                <w:rFonts w:ascii="宋体" w:hAnsi="宋体" w:cs="宋体" w:hint="eastAsia"/>
                <w:kern w:val="0"/>
                <w:sz w:val="20"/>
                <w:szCs w:val="20"/>
              </w:rPr>
              <w:t>文化活动</w:t>
            </w:r>
          </w:p>
        </w:tc>
        <w:tc>
          <w:tcPr>
            <w:tcW w:w="1495"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147 </w:t>
            </w:r>
          </w:p>
        </w:tc>
        <w:tc>
          <w:tcPr>
            <w:tcW w:w="1382"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147 </w:t>
            </w:r>
          </w:p>
        </w:tc>
        <w:tc>
          <w:tcPr>
            <w:tcW w:w="1289"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100.0 </w:t>
            </w:r>
          </w:p>
        </w:tc>
        <w:tc>
          <w:tcPr>
            <w:tcW w:w="1084" w:type="dxa"/>
            <w:tcBorders>
              <w:top w:val="nil"/>
              <w:left w:val="nil"/>
              <w:bottom w:val="single" w:sz="4" w:space="0" w:color="auto"/>
              <w:right w:val="nil"/>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673.7 </w:t>
            </w:r>
          </w:p>
        </w:tc>
      </w:tr>
      <w:tr w:rsidR="00431673">
        <w:trPr>
          <w:trHeight w:val="119"/>
          <w:jc w:val="center"/>
        </w:trPr>
        <w:tc>
          <w:tcPr>
            <w:tcW w:w="4483" w:type="dxa"/>
            <w:tcBorders>
              <w:top w:val="nil"/>
              <w:bottom w:val="single" w:sz="4" w:space="0" w:color="auto"/>
              <w:right w:val="single" w:sz="4" w:space="0" w:color="auto"/>
            </w:tcBorders>
            <w:shd w:val="clear" w:color="000000" w:fill="FFFFFF"/>
            <w:noWrap/>
            <w:vAlign w:val="center"/>
          </w:tcPr>
          <w:p w:rsidR="00431673" w:rsidRDefault="00805A87">
            <w:pPr>
              <w:widowControl/>
              <w:jc w:val="left"/>
              <w:rPr>
                <w:rFonts w:ascii="宋体"/>
                <w:kern w:val="0"/>
                <w:sz w:val="20"/>
                <w:szCs w:val="20"/>
              </w:rPr>
            </w:pPr>
            <w:r>
              <w:rPr>
                <w:rFonts w:ascii="宋体" w:hAnsi="宋体" w:cs="宋体" w:hint="eastAsia"/>
                <w:kern w:val="0"/>
                <w:sz w:val="20"/>
                <w:szCs w:val="20"/>
              </w:rPr>
              <w:t>群众文化</w:t>
            </w:r>
          </w:p>
        </w:tc>
        <w:tc>
          <w:tcPr>
            <w:tcW w:w="1495"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1500 </w:t>
            </w:r>
          </w:p>
        </w:tc>
        <w:tc>
          <w:tcPr>
            <w:tcW w:w="1382"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1475 </w:t>
            </w:r>
          </w:p>
        </w:tc>
        <w:tc>
          <w:tcPr>
            <w:tcW w:w="1289"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98.3 </w:t>
            </w:r>
          </w:p>
        </w:tc>
        <w:tc>
          <w:tcPr>
            <w:tcW w:w="1084" w:type="dxa"/>
            <w:tcBorders>
              <w:top w:val="nil"/>
              <w:left w:val="nil"/>
              <w:bottom w:val="single" w:sz="4" w:space="0" w:color="auto"/>
              <w:right w:val="nil"/>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-46.6 </w:t>
            </w:r>
          </w:p>
        </w:tc>
      </w:tr>
      <w:tr w:rsidR="00431673">
        <w:trPr>
          <w:trHeight w:val="119"/>
          <w:jc w:val="center"/>
        </w:trPr>
        <w:tc>
          <w:tcPr>
            <w:tcW w:w="4483" w:type="dxa"/>
            <w:tcBorders>
              <w:top w:val="nil"/>
              <w:bottom w:val="single" w:sz="4" w:space="0" w:color="auto"/>
              <w:right w:val="single" w:sz="4" w:space="0" w:color="auto"/>
            </w:tcBorders>
            <w:shd w:val="clear" w:color="000000" w:fill="FFFFFF"/>
            <w:noWrap/>
            <w:vAlign w:val="center"/>
          </w:tcPr>
          <w:p w:rsidR="00431673" w:rsidRDefault="00805A87">
            <w:pPr>
              <w:widowControl/>
              <w:jc w:val="left"/>
              <w:rPr>
                <w:rFonts w:ascii="宋体"/>
                <w:kern w:val="0"/>
                <w:sz w:val="20"/>
                <w:szCs w:val="20"/>
              </w:rPr>
            </w:pPr>
            <w:r>
              <w:rPr>
                <w:rFonts w:ascii="宋体" w:hAnsi="宋体" w:cs="宋体" w:hint="eastAsia"/>
                <w:kern w:val="0"/>
                <w:sz w:val="20"/>
                <w:szCs w:val="20"/>
              </w:rPr>
              <w:t>文化和旅游交流与合作</w:t>
            </w:r>
          </w:p>
        </w:tc>
        <w:tc>
          <w:tcPr>
            <w:tcW w:w="1495"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20 </w:t>
            </w:r>
          </w:p>
        </w:tc>
        <w:tc>
          <w:tcPr>
            <w:tcW w:w="1382"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14 </w:t>
            </w:r>
          </w:p>
        </w:tc>
        <w:tc>
          <w:tcPr>
            <w:tcW w:w="1289"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70.0 </w:t>
            </w:r>
          </w:p>
        </w:tc>
        <w:tc>
          <w:tcPr>
            <w:tcW w:w="1084" w:type="dxa"/>
            <w:tcBorders>
              <w:top w:val="nil"/>
              <w:left w:val="nil"/>
              <w:bottom w:val="single" w:sz="4" w:space="0" w:color="auto"/>
              <w:right w:val="nil"/>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-50.0 </w:t>
            </w:r>
          </w:p>
        </w:tc>
      </w:tr>
      <w:tr w:rsidR="00431673">
        <w:trPr>
          <w:trHeight w:val="119"/>
          <w:jc w:val="center"/>
        </w:trPr>
        <w:tc>
          <w:tcPr>
            <w:tcW w:w="4483" w:type="dxa"/>
            <w:tcBorders>
              <w:top w:val="nil"/>
              <w:bottom w:val="single" w:sz="4" w:space="0" w:color="auto"/>
              <w:right w:val="single" w:sz="4" w:space="0" w:color="auto"/>
            </w:tcBorders>
            <w:shd w:val="clear" w:color="000000" w:fill="FFFFFF"/>
            <w:noWrap/>
            <w:vAlign w:val="center"/>
          </w:tcPr>
          <w:p w:rsidR="00431673" w:rsidRDefault="00805A87">
            <w:pPr>
              <w:widowControl/>
              <w:jc w:val="left"/>
              <w:rPr>
                <w:rFonts w:ascii="宋体"/>
                <w:kern w:val="0"/>
                <w:sz w:val="20"/>
                <w:szCs w:val="20"/>
              </w:rPr>
            </w:pPr>
            <w:r>
              <w:rPr>
                <w:rFonts w:ascii="宋体" w:hAnsi="宋体" w:cs="宋体" w:hint="eastAsia"/>
                <w:kern w:val="0"/>
                <w:sz w:val="20"/>
                <w:szCs w:val="20"/>
              </w:rPr>
              <w:t>文化创作与保护</w:t>
            </w:r>
          </w:p>
        </w:tc>
        <w:tc>
          <w:tcPr>
            <w:tcW w:w="1495"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121 </w:t>
            </w:r>
          </w:p>
        </w:tc>
        <w:tc>
          <w:tcPr>
            <w:tcW w:w="1382"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118 </w:t>
            </w:r>
          </w:p>
        </w:tc>
        <w:tc>
          <w:tcPr>
            <w:tcW w:w="1289"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97.5 </w:t>
            </w:r>
          </w:p>
        </w:tc>
        <w:tc>
          <w:tcPr>
            <w:tcW w:w="1084" w:type="dxa"/>
            <w:tcBorders>
              <w:top w:val="nil"/>
              <w:left w:val="nil"/>
              <w:bottom w:val="single" w:sz="4" w:space="0" w:color="auto"/>
              <w:right w:val="nil"/>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181.0 </w:t>
            </w:r>
          </w:p>
        </w:tc>
      </w:tr>
      <w:tr w:rsidR="00431673">
        <w:trPr>
          <w:trHeight w:val="119"/>
          <w:jc w:val="center"/>
        </w:trPr>
        <w:tc>
          <w:tcPr>
            <w:tcW w:w="4483" w:type="dxa"/>
            <w:tcBorders>
              <w:top w:val="nil"/>
              <w:bottom w:val="single" w:sz="4" w:space="0" w:color="auto"/>
              <w:right w:val="single" w:sz="4" w:space="0" w:color="auto"/>
            </w:tcBorders>
            <w:shd w:val="clear" w:color="000000" w:fill="FFFFFF"/>
            <w:noWrap/>
            <w:vAlign w:val="center"/>
          </w:tcPr>
          <w:p w:rsidR="00431673" w:rsidRDefault="00805A87">
            <w:pPr>
              <w:widowControl/>
              <w:jc w:val="left"/>
              <w:rPr>
                <w:rFonts w:ascii="宋体"/>
                <w:kern w:val="0"/>
                <w:sz w:val="20"/>
                <w:szCs w:val="20"/>
              </w:rPr>
            </w:pPr>
            <w:r>
              <w:rPr>
                <w:rFonts w:ascii="宋体" w:hAnsi="宋体" w:cs="宋体" w:hint="eastAsia"/>
                <w:kern w:val="0"/>
                <w:sz w:val="20"/>
                <w:szCs w:val="20"/>
              </w:rPr>
              <w:t>文化和旅游市场管理</w:t>
            </w:r>
          </w:p>
        </w:tc>
        <w:tc>
          <w:tcPr>
            <w:tcW w:w="1495"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19 </w:t>
            </w:r>
          </w:p>
        </w:tc>
        <w:tc>
          <w:tcPr>
            <w:tcW w:w="1382"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17 </w:t>
            </w:r>
          </w:p>
        </w:tc>
        <w:tc>
          <w:tcPr>
            <w:tcW w:w="1289"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89.5 </w:t>
            </w:r>
          </w:p>
        </w:tc>
        <w:tc>
          <w:tcPr>
            <w:tcW w:w="1084" w:type="dxa"/>
            <w:tcBorders>
              <w:top w:val="nil"/>
              <w:left w:val="nil"/>
              <w:bottom w:val="single" w:sz="4" w:space="0" w:color="auto"/>
              <w:right w:val="nil"/>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-10.5 </w:t>
            </w:r>
          </w:p>
        </w:tc>
      </w:tr>
      <w:tr w:rsidR="00431673">
        <w:trPr>
          <w:trHeight w:val="119"/>
          <w:jc w:val="center"/>
        </w:trPr>
        <w:tc>
          <w:tcPr>
            <w:tcW w:w="4483" w:type="dxa"/>
            <w:tcBorders>
              <w:top w:val="nil"/>
              <w:bottom w:val="single" w:sz="4" w:space="0" w:color="auto"/>
              <w:right w:val="single" w:sz="4" w:space="0" w:color="auto"/>
            </w:tcBorders>
            <w:shd w:val="clear" w:color="000000" w:fill="FFFFFF"/>
            <w:noWrap/>
            <w:vAlign w:val="center"/>
          </w:tcPr>
          <w:p w:rsidR="00431673" w:rsidRDefault="00805A87">
            <w:pPr>
              <w:widowControl/>
              <w:jc w:val="left"/>
              <w:rPr>
                <w:rFonts w:ascii="宋体"/>
                <w:kern w:val="0"/>
                <w:sz w:val="20"/>
                <w:szCs w:val="20"/>
              </w:rPr>
            </w:pPr>
            <w:r>
              <w:rPr>
                <w:rFonts w:ascii="宋体" w:hAnsi="宋体" w:cs="宋体" w:hint="eastAsia"/>
                <w:kern w:val="0"/>
                <w:sz w:val="20"/>
                <w:szCs w:val="20"/>
              </w:rPr>
              <w:t>其他文化和旅游支出</w:t>
            </w:r>
          </w:p>
        </w:tc>
        <w:tc>
          <w:tcPr>
            <w:tcW w:w="1495"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6000 </w:t>
            </w:r>
          </w:p>
        </w:tc>
        <w:tc>
          <w:tcPr>
            <w:tcW w:w="1382"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7198 </w:t>
            </w:r>
          </w:p>
        </w:tc>
        <w:tc>
          <w:tcPr>
            <w:tcW w:w="1289"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120.0 </w:t>
            </w:r>
          </w:p>
        </w:tc>
        <w:tc>
          <w:tcPr>
            <w:tcW w:w="1084" w:type="dxa"/>
            <w:tcBorders>
              <w:top w:val="nil"/>
              <w:left w:val="nil"/>
              <w:bottom w:val="single" w:sz="4" w:space="0" w:color="auto"/>
              <w:right w:val="nil"/>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534.2 </w:t>
            </w:r>
          </w:p>
        </w:tc>
      </w:tr>
      <w:tr w:rsidR="00431673">
        <w:trPr>
          <w:trHeight w:val="119"/>
          <w:jc w:val="center"/>
        </w:trPr>
        <w:tc>
          <w:tcPr>
            <w:tcW w:w="4483" w:type="dxa"/>
            <w:tcBorders>
              <w:top w:val="nil"/>
              <w:bottom w:val="single" w:sz="4" w:space="0" w:color="auto"/>
              <w:right w:val="single" w:sz="4" w:space="0" w:color="auto"/>
            </w:tcBorders>
            <w:shd w:val="clear" w:color="000000" w:fill="FFFFFF"/>
            <w:noWrap/>
            <w:vAlign w:val="center"/>
          </w:tcPr>
          <w:p w:rsidR="00431673" w:rsidRDefault="00805A87">
            <w:pPr>
              <w:widowControl/>
              <w:jc w:val="left"/>
              <w:rPr>
                <w:rFonts w:ascii="宋体"/>
                <w:b/>
                <w:bCs/>
                <w:kern w:val="0"/>
                <w:sz w:val="20"/>
                <w:szCs w:val="20"/>
              </w:rPr>
            </w:pPr>
            <w:r>
              <w:rPr>
                <w:rFonts w:ascii="宋体" w:hAnsi="宋体" w:cs="宋体" w:hint="eastAsia"/>
                <w:b/>
                <w:bCs/>
                <w:kern w:val="0"/>
                <w:sz w:val="20"/>
                <w:szCs w:val="20"/>
              </w:rPr>
              <w:t>文物</w:t>
            </w:r>
          </w:p>
        </w:tc>
        <w:tc>
          <w:tcPr>
            <w:tcW w:w="1495"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kern w:val="0"/>
                <w:sz w:val="20"/>
                <w:szCs w:val="20"/>
              </w:rPr>
            </w:pPr>
            <w:r>
              <w:rPr>
                <w:rFonts w:ascii="宋体" w:hAnsi="宋体" w:cs="宋体"/>
                <w:kern w:val="0"/>
                <w:sz w:val="20"/>
                <w:szCs w:val="20"/>
              </w:rPr>
              <w:t xml:space="preserve">761 </w:t>
            </w:r>
          </w:p>
        </w:tc>
        <w:tc>
          <w:tcPr>
            <w:tcW w:w="1382"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kern w:val="0"/>
                <w:sz w:val="20"/>
                <w:szCs w:val="20"/>
              </w:rPr>
            </w:pPr>
            <w:r>
              <w:rPr>
                <w:rFonts w:ascii="宋体" w:hAnsi="宋体" w:cs="宋体"/>
                <w:kern w:val="0"/>
                <w:sz w:val="20"/>
                <w:szCs w:val="20"/>
              </w:rPr>
              <w:t xml:space="preserve">749 </w:t>
            </w:r>
          </w:p>
        </w:tc>
        <w:tc>
          <w:tcPr>
            <w:tcW w:w="1289"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98.4 </w:t>
            </w:r>
          </w:p>
        </w:tc>
        <w:tc>
          <w:tcPr>
            <w:tcW w:w="1084" w:type="dxa"/>
            <w:tcBorders>
              <w:top w:val="nil"/>
              <w:left w:val="nil"/>
              <w:bottom w:val="single" w:sz="4" w:space="0" w:color="auto"/>
              <w:right w:val="nil"/>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140.1 </w:t>
            </w:r>
          </w:p>
        </w:tc>
      </w:tr>
      <w:tr w:rsidR="00431673">
        <w:trPr>
          <w:trHeight w:val="119"/>
          <w:jc w:val="center"/>
        </w:trPr>
        <w:tc>
          <w:tcPr>
            <w:tcW w:w="4483" w:type="dxa"/>
            <w:tcBorders>
              <w:top w:val="nil"/>
              <w:bottom w:val="single" w:sz="4" w:space="0" w:color="auto"/>
              <w:right w:val="single" w:sz="4" w:space="0" w:color="auto"/>
            </w:tcBorders>
            <w:shd w:val="clear" w:color="000000" w:fill="FFFFFF"/>
            <w:noWrap/>
            <w:vAlign w:val="center"/>
          </w:tcPr>
          <w:p w:rsidR="00431673" w:rsidRDefault="00805A87">
            <w:pPr>
              <w:widowControl/>
              <w:jc w:val="left"/>
              <w:rPr>
                <w:rFonts w:ascii="宋体"/>
                <w:kern w:val="0"/>
                <w:sz w:val="20"/>
                <w:szCs w:val="20"/>
              </w:rPr>
            </w:pPr>
            <w:r>
              <w:rPr>
                <w:rFonts w:ascii="宋体" w:hAnsi="宋体" w:cs="宋体" w:hint="eastAsia"/>
                <w:kern w:val="0"/>
                <w:sz w:val="20"/>
                <w:szCs w:val="20"/>
              </w:rPr>
              <w:t>文物保护</w:t>
            </w:r>
          </w:p>
        </w:tc>
        <w:tc>
          <w:tcPr>
            <w:tcW w:w="1495"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kern w:val="0"/>
                <w:sz w:val="20"/>
                <w:szCs w:val="20"/>
              </w:rPr>
            </w:pPr>
            <w:r>
              <w:rPr>
                <w:rFonts w:ascii="宋体" w:hAnsi="宋体" w:cs="宋体"/>
                <w:kern w:val="0"/>
                <w:sz w:val="20"/>
                <w:szCs w:val="20"/>
              </w:rPr>
              <w:t xml:space="preserve">320 </w:t>
            </w:r>
          </w:p>
        </w:tc>
        <w:tc>
          <w:tcPr>
            <w:tcW w:w="1382"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kern w:val="0"/>
                <w:sz w:val="20"/>
                <w:szCs w:val="20"/>
              </w:rPr>
            </w:pPr>
            <w:r>
              <w:rPr>
                <w:rFonts w:ascii="宋体" w:hAnsi="宋体" w:cs="宋体"/>
                <w:kern w:val="0"/>
                <w:sz w:val="20"/>
                <w:szCs w:val="20"/>
              </w:rPr>
              <w:t xml:space="preserve">320 </w:t>
            </w:r>
          </w:p>
        </w:tc>
        <w:tc>
          <w:tcPr>
            <w:tcW w:w="1289"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100.0 </w:t>
            </w:r>
          </w:p>
        </w:tc>
        <w:tc>
          <w:tcPr>
            <w:tcW w:w="1084" w:type="dxa"/>
            <w:tcBorders>
              <w:top w:val="nil"/>
              <w:left w:val="nil"/>
              <w:bottom w:val="single" w:sz="4" w:space="0" w:color="auto"/>
              <w:right w:val="nil"/>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hint="eastAsia"/>
                <w:color w:val="000000"/>
                <w:kern w:val="0"/>
                <w:sz w:val="20"/>
                <w:szCs w:val="20"/>
              </w:rPr>
              <w:t xml:space="preserve">　</w:t>
            </w:r>
          </w:p>
        </w:tc>
      </w:tr>
      <w:tr w:rsidR="00431673">
        <w:trPr>
          <w:trHeight w:val="119"/>
          <w:jc w:val="center"/>
        </w:trPr>
        <w:tc>
          <w:tcPr>
            <w:tcW w:w="4483" w:type="dxa"/>
            <w:tcBorders>
              <w:top w:val="nil"/>
              <w:bottom w:val="single" w:sz="4" w:space="0" w:color="auto"/>
              <w:right w:val="single" w:sz="4" w:space="0" w:color="auto"/>
            </w:tcBorders>
            <w:shd w:val="clear" w:color="000000" w:fill="FFFFFF"/>
            <w:noWrap/>
            <w:vAlign w:val="center"/>
          </w:tcPr>
          <w:p w:rsidR="00431673" w:rsidRDefault="00805A87">
            <w:pPr>
              <w:widowControl/>
              <w:jc w:val="left"/>
              <w:rPr>
                <w:rFonts w:ascii="宋体"/>
                <w:kern w:val="0"/>
                <w:sz w:val="20"/>
                <w:szCs w:val="20"/>
              </w:rPr>
            </w:pPr>
            <w:r>
              <w:rPr>
                <w:rFonts w:ascii="宋体" w:hAnsi="宋体" w:cs="宋体" w:hint="eastAsia"/>
                <w:kern w:val="0"/>
                <w:sz w:val="20"/>
                <w:szCs w:val="20"/>
              </w:rPr>
              <w:t>博物馆</w:t>
            </w:r>
          </w:p>
        </w:tc>
        <w:tc>
          <w:tcPr>
            <w:tcW w:w="1495"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441 </w:t>
            </w:r>
          </w:p>
        </w:tc>
        <w:tc>
          <w:tcPr>
            <w:tcW w:w="1382"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429 </w:t>
            </w:r>
          </w:p>
        </w:tc>
        <w:tc>
          <w:tcPr>
            <w:tcW w:w="1289"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97.3 </w:t>
            </w:r>
          </w:p>
        </w:tc>
        <w:tc>
          <w:tcPr>
            <w:tcW w:w="1084" w:type="dxa"/>
            <w:tcBorders>
              <w:top w:val="nil"/>
              <w:left w:val="nil"/>
              <w:bottom w:val="single" w:sz="4" w:space="0" w:color="auto"/>
              <w:right w:val="nil"/>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37.5 </w:t>
            </w:r>
          </w:p>
        </w:tc>
      </w:tr>
      <w:tr w:rsidR="00431673">
        <w:trPr>
          <w:trHeight w:val="119"/>
          <w:jc w:val="center"/>
        </w:trPr>
        <w:tc>
          <w:tcPr>
            <w:tcW w:w="4483" w:type="dxa"/>
            <w:tcBorders>
              <w:top w:val="nil"/>
              <w:bottom w:val="single" w:sz="4" w:space="0" w:color="auto"/>
              <w:right w:val="single" w:sz="4" w:space="0" w:color="auto"/>
            </w:tcBorders>
            <w:shd w:val="clear" w:color="000000" w:fill="FFFFFF"/>
            <w:noWrap/>
            <w:vAlign w:val="center"/>
          </w:tcPr>
          <w:p w:rsidR="00431673" w:rsidRDefault="00805A87">
            <w:pPr>
              <w:widowControl/>
              <w:jc w:val="left"/>
              <w:rPr>
                <w:rFonts w:ascii="宋体"/>
                <w:b/>
                <w:bCs/>
                <w:kern w:val="0"/>
                <w:sz w:val="20"/>
                <w:szCs w:val="20"/>
              </w:rPr>
            </w:pPr>
            <w:r>
              <w:rPr>
                <w:rFonts w:ascii="宋体" w:hAnsi="宋体" w:cs="宋体" w:hint="eastAsia"/>
                <w:b/>
                <w:bCs/>
                <w:kern w:val="0"/>
                <w:sz w:val="20"/>
                <w:szCs w:val="20"/>
              </w:rPr>
              <w:t>体育</w:t>
            </w:r>
          </w:p>
        </w:tc>
        <w:tc>
          <w:tcPr>
            <w:tcW w:w="1495"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kern w:val="0"/>
                <w:sz w:val="20"/>
                <w:szCs w:val="20"/>
              </w:rPr>
            </w:pPr>
            <w:r>
              <w:rPr>
                <w:rFonts w:ascii="宋体" w:hAnsi="宋体" w:cs="宋体"/>
                <w:kern w:val="0"/>
                <w:sz w:val="20"/>
                <w:szCs w:val="20"/>
              </w:rPr>
              <w:t xml:space="preserve">540 </w:t>
            </w:r>
          </w:p>
        </w:tc>
        <w:tc>
          <w:tcPr>
            <w:tcW w:w="1382"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kern w:val="0"/>
                <w:sz w:val="20"/>
                <w:szCs w:val="20"/>
              </w:rPr>
            </w:pPr>
            <w:r>
              <w:rPr>
                <w:rFonts w:ascii="宋体" w:hAnsi="宋体" w:cs="宋体"/>
                <w:kern w:val="0"/>
                <w:sz w:val="20"/>
                <w:szCs w:val="20"/>
              </w:rPr>
              <w:t xml:space="preserve">541 </w:t>
            </w:r>
          </w:p>
        </w:tc>
        <w:tc>
          <w:tcPr>
            <w:tcW w:w="1289"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100.2 </w:t>
            </w:r>
          </w:p>
        </w:tc>
        <w:tc>
          <w:tcPr>
            <w:tcW w:w="1084" w:type="dxa"/>
            <w:tcBorders>
              <w:top w:val="nil"/>
              <w:left w:val="nil"/>
              <w:bottom w:val="single" w:sz="4" w:space="0" w:color="auto"/>
              <w:right w:val="nil"/>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-18.9 </w:t>
            </w:r>
          </w:p>
        </w:tc>
      </w:tr>
      <w:tr w:rsidR="00431673">
        <w:trPr>
          <w:trHeight w:val="119"/>
          <w:jc w:val="center"/>
        </w:trPr>
        <w:tc>
          <w:tcPr>
            <w:tcW w:w="4483" w:type="dxa"/>
            <w:tcBorders>
              <w:top w:val="nil"/>
              <w:bottom w:val="single" w:sz="4" w:space="0" w:color="auto"/>
              <w:right w:val="single" w:sz="4" w:space="0" w:color="auto"/>
            </w:tcBorders>
            <w:shd w:val="clear" w:color="000000" w:fill="FFFFFF"/>
            <w:noWrap/>
            <w:vAlign w:val="center"/>
          </w:tcPr>
          <w:p w:rsidR="00431673" w:rsidRDefault="00805A87">
            <w:pPr>
              <w:widowControl/>
              <w:jc w:val="left"/>
              <w:rPr>
                <w:rFonts w:ascii="宋体"/>
                <w:kern w:val="0"/>
                <w:sz w:val="20"/>
                <w:szCs w:val="20"/>
              </w:rPr>
            </w:pPr>
            <w:r>
              <w:rPr>
                <w:rFonts w:ascii="宋体" w:hAnsi="宋体" w:cs="宋体" w:hint="eastAsia"/>
                <w:kern w:val="0"/>
                <w:sz w:val="20"/>
                <w:szCs w:val="20"/>
              </w:rPr>
              <w:t>体育竞赛</w:t>
            </w:r>
          </w:p>
        </w:tc>
        <w:tc>
          <w:tcPr>
            <w:tcW w:w="1495"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13 </w:t>
            </w:r>
          </w:p>
        </w:tc>
        <w:tc>
          <w:tcPr>
            <w:tcW w:w="1382"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17 </w:t>
            </w:r>
          </w:p>
        </w:tc>
        <w:tc>
          <w:tcPr>
            <w:tcW w:w="1289"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130.8 </w:t>
            </w:r>
          </w:p>
        </w:tc>
        <w:tc>
          <w:tcPr>
            <w:tcW w:w="1084" w:type="dxa"/>
            <w:tcBorders>
              <w:top w:val="nil"/>
              <w:left w:val="nil"/>
              <w:bottom w:val="single" w:sz="4" w:space="0" w:color="auto"/>
              <w:right w:val="nil"/>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183.3 </w:t>
            </w:r>
          </w:p>
        </w:tc>
      </w:tr>
      <w:tr w:rsidR="00431673">
        <w:trPr>
          <w:trHeight w:val="119"/>
          <w:jc w:val="center"/>
        </w:trPr>
        <w:tc>
          <w:tcPr>
            <w:tcW w:w="4483" w:type="dxa"/>
            <w:tcBorders>
              <w:top w:val="nil"/>
              <w:bottom w:val="single" w:sz="4" w:space="0" w:color="auto"/>
              <w:right w:val="single" w:sz="4" w:space="0" w:color="auto"/>
            </w:tcBorders>
            <w:shd w:val="clear" w:color="000000" w:fill="FFFFFF"/>
            <w:noWrap/>
            <w:vAlign w:val="center"/>
          </w:tcPr>
          <w:p w:rsidR="00431673" w:rsidRDefault="00805A87">
            <w:pPr>
              <w:widowControl/>
              <w:jc w:val="left"/>
              <w:rPr>
                <w:rFonts w:ascii="宋体"/>
                <w:kern w:val="0"/>
                <w:sz w:val="20"/>
                <w:szCs w:val="20"/>
              </w:rPr>
            </w:pPr>
            <w:r>
              <w:rPr>
                <w:rFonts w:ascii="宋体" w:hAnsi="宋体" w:cs="宋体" w:hint="eastAsia"/>
                <w:kern w:val="0"/>
                <w:sz w:val="20"/>
                <w:szCs w:val="20"/>
              </w:rPr>
              <w:t>体育场馆</w:t>
            </w:r>
          </w:p>
        </w:tc>
        <w:tc>
          <w:tcPr>
            <w:tcW w:w="1495"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266 </w:t>
            </w:r>
          </w:p>
        </w:tc>
        <w:tc>
          <w:tcPr>
            <w:tcW w:w="1382"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267 </w:t>
            </w:r>
          </w:p>
        </w:tc>
        <w:tc>
          <w:tcPr>
            <w:tcW w:w="1289"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100.4 </w:t>
            </w:r>
          </w:p>
        </w:tc>
        <w:tc>
          <w:tcPr>
            <w:tcW w:w="1084" w:type="dxa"/>
            <w:tcBorders>
              <w:top w:val="nil"/>
              <w:left w:val="nil"/>
              <w:bottom w:val="single" w:sz="4" w:space="0" w:color="auto"/>
              <w:right w:val="nil"/>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11.3 </w:t>
            </w:r>
          </w:p>
        </w:tc>
      </w:tr>
      <w:tr w:rsidR="00431673">
        <w:trPr>
          <w:trHeight w:val="119"/>
          <w:jc w:val="center"/>
        </w:trPr>
        <w:tc>
          <w:tcPr>
            <w:tcW w:w="4483" w:type="dxa"/>
            <w:tcBorders>
              <w:top w:val="nil"/>
              <w:bottom w:val="single" w:sz="4" w:space="0" w:color="auto"/>
              <w:right w:val="single" w:sz="4" w:space="0" w:color="auto"/>
            </w:tcBorders>
            <w:shd w:val="clear" w:color="000000" w:fill="FFFFFF"/>
            <w:noWrap/>
            <w:vAlign w:val="center"/>
          </w:tcPr>
          <w:p w:rsidR="00431673" w:rsidRDefault="00805A87">
            <w:pPr>
              <w:widowControl/>
              <w:jc w:val="left"/>
              <w:rPr>
                <w:rFonts w:ascii="宋体"/>
                <w:kern w:val="0"/>
                <w:sz w:val="20"/>
                <w:szCs w:val="20"/>
              </w:rPr>
            </w:pPr>
            <w:r>
              <w:rPr>
                <w:rFonts w:ascii="宋体" w:hAnsi="宋体" w:cs="宋体" w:hint="eastAsia"/>
                <w:kern w:val="0"/>
                <w:sz w:val="20"/>
                <w:szCs w:val="20"/>
              </w:rPr>
              <w:t>群众体育</w:t>
            </w:r>
          </w:p>
        </w:tc>
        <w:tc>
          <w:tcPr>
            <w:tcW w:w="1495"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244 </w:t>
            </w:r>
          </w:p>
        </w:tc>
        <w:tc>
          <w:tcPr>
            <w:tcW w:w="1382"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240 </w:t>
            </w:r>
          </w:p>
        </w:tc>
        <w:tc>
          <w:tcPr>
            <w:tcW w:w="1289"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98.4 </w:t>
            </w:r>
          </w:p>
        </w:tc>
        <w:tc>
          <w:tcPr>
            <w:tcW w:w="1084" w:type="dxa"/>
            <w:tcBorders>
              <w:top w:val="nil"/>
              <w:left w:val="nil"/>
              <w:bottom w:val="single" w:sz="4" w:space="0" w:color="auto"/>
              <w:right w:val="nil"/>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-37.2 </w:t>
            </w:r>
          </w:p>
        </w:tc>
      </w:tr>
      <w:tr w:rsidR="00431673">
        <w:trPr>
          <w:trHeight w:val="119"/>
          <w:jc w:val="center"/>
        </w:trPr>
        <w:tc>
          <w:tcPr>
            <w:tcW w:w="4483" w:type="dxa"/>
            <w:tcBorders>
              <w:top w:val="nil"/>
              <w:bottom w:val="single" w:sz="4" w:space="0" w:color="auto"/>
              <w:right w:val="single" w:sz="4" w:space="0" w:color="auto"/>
            </w:tcBorders>
            <w:shd w:val="clear" w:color="000000" w:fill="FFFFFF"/>
            <w:noWrap/>
            <w:vAlign w:val="center"/>
          </w:tcPr>
          <w:p w:rsidR="00431673" w:rsidRDefault="00805A87">
            <w:pPr>
              <w:widowControl/>
              <w:jc w:val="left"/>
              <w:rPr>
                <w:rFonts w:ascii="宋体"/>
                <w:kern w:val="0"/>
                <w:sz w:val="20"/>
                <w:szCs w:val="20"/>
              </w:rPr>
            </w:pPr>
            <w:r>
              <w:rPr>
                <w:rFonts w:ascii="宋体" w:hAnsi="宋体" w:cs="宋体" w:hint="eastAsia"/>
                <w:kern w:val="0"/>
                <w:sz w:val="20"/>
                <w:szCs w:val="20"/>
              </w:rPr>
              <w:t>其他体育支出</w:t>
            </w:r>
          </w:p>
        </w:tc>
        <w:tc>
          <w:tcPr>
            <w:tcW w:w="1495"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17 </w:t>
            </w:r>
          </w:p>
        </w:tc>
        <w:tc>
          <w:tcPr>
            <w:tcW w:w="1382"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17 </w:t>
            </w:r>
          </w:p>
        </w:tc>
        <w:tc>
          <w:tcPr>
            <w:tcW w:w="1289"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100.0 </w:t>
            </w:r>
          </w:p>
        </w:tc>
        <w:tc>
          <w:tcPr>
            <w:tcW w:w="1084" w:type="dxa"/>
            <w:tcBorders>
              <w:top w:val="nil"/>
              <w:left w:val="nil"/>
              <w:bottom w:val="single" w:sz="4" w:space="0" w:color="auto"/>
              <w:right w:val="nil"/>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-45.2 </w:t>
            </w:r>
          </w:p>
        </w:tc>
      </w:tr>
      <w:tr w:rsidR="00431673">
        <w:trPr>
          <w:trHeight w:val="119"/>
          <w:jc w:val="center"/>
        </w:trPr>
        <w:tc>
          <w:tcPr>
            <w:tcW w:w="4483" w:type="dxa"/>
            <w:tcBorders>
              <w:top w:val="nil"/>
              <w:bottom w:val="single" w:sz="4" w:space="0" w:color="auto"/>
              <w:right w:val="single" w:sz="4" w:space="0" w:color="auto"/>
            </w:tcBorders>
            <w:shd w:val="clear" w:color="000000" w:fill="FFFFFF"/>
            <w:noWrap/>
            <w:vAlign w:val="center"/>
          </w:tcPr>
          <w:p w:rsidR="00431673" w:rsidRDefault="00805A87">
            <w:pPr>
              <w:widowControl/>
              <w:jc w:val="left"/>
              <w:rPr>
                <w:rFonts w:ascii="宋体"/>
                <w:b/>
                <w:bCs/>
                <w:kern w:val="0"/>
                <w:sz w:val="20"/>
                <w:szCs w:val="20"/>
              </w:rPr>
            </w:pPr>
            <w:r>
              <w:rPr>
                <w:rFonts w:ascii="宋体" w:hAnsi="宋体" w:cs="宋体" w:hint="eastAsia"/>
                <w:b/>
                <w:bCs/>
                <w:kern w:val="0"/>
                <w:sz w:val="20"/>
                <w:szCs w:val="20"/>
              </w:rPr>
              <w:t>新闻出版电影</w:t>
            </w:r>
          </w:p>
        </w:tc>
        <w:tc>
          <w:tcPr>
            <w:tcW w:w="1495"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kern w:val="0"/>
                <w:sz w:val="20"/>
                <w:szCs w:val="20"/>
              </w:rPr>
            </w:pPr>
            <w:r>
              <w:rPr>
                <w:rFonts w:ascii="宋体" w:hAnsi="宋体" w:cs="宋体"/>
                <w:kern w:val="0"/>
                <w:sz w:val="20"/>
                <w:szCs w:val="20"/>
              </w:rPr>
              <w:t xml:space="preserve">620 </w:t>
            </w:r>
          </w:p>
        </w:tc>
        <w:tc>
          <w:tcPr>
            <w:tcW w:w="1382"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kern w:val="0"/>
                <w:sz w:val="20"/>
                <w:szCs w:val="20"/>
              </w:rPr>
            </w:pPr>
            <w:r>
              <w:rPr>
                <w:rFonts w:ascii="宋体" w:hAnsi="宋体" w:cs="宋体"/>
                <w:kern w:val="0"/>
                <w:sz w:val="20"/>
                <w:szCs w:val="20"/>
              </w:rPr>
              <w:t xml:space="preserve">590 </w:t>
            </w:r>
          </w:p>
        </w:tc>
        <w:tc>
          <w:tcPr>
            <w:tcW w:w="1289"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95.2 </w:t>
            </w:r>
          </w:p>
        </w:tc>
        <w:tc>
          <w:tcPr>
            <w:tcW w:w="1084" w:type="dxa"/>
            <w:tcBorders>
              <w:top w:val="nil"/>
              <w:left w:val="nil"/>
              <w:bottom w:val="single" w:sz="4" w:space="0" w:color="auto"/>
              <w:right w:val="nil"/>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-22.2 </w:t>
            </w:r>
          </w:p>
        </w:tc>
      </w:tr>
      <w:tr w:rsidR="00431673">
        <w:trPr>
          <w:trHeight w:val="119"/>
          <w:jc w:val="center"/>
        </w:trPr>
        <w:tc>
          <w:tcPr>
            <w:tcW w:w="4483" w:type="dxa"/>
            <w:tcBorders>
              <w:top w:val="nil"/>
              <w:bottom w:val="single" w:sz="4" w:space="0" w:color="auto"/>
              <w:right w:val="single" w:sz="4" w:space="0" w:color="auto"/>
            </w:tcBorders>
            <w:shd w:val="clear" w:color="000000" w:fill="FFFFFF"/>
            <w:noWrap/>
            <w:vAlign w:val="bottom"/>
          </w:tcPr>
          <w:p w:rsidR="00431673" w:rsidRDefault="00805A87">
            <w:pPr>
              <w:widowControl/>
              <w:jc w:val="left"/>
              <w:rPr>
                <w:rFonts w:ascii="宋体"/>
                <w:color w:val="000000"/>
                <w:kern w:val="0"/>
                <w:sz w:val="20"/>
                <w:szCs w:val="20"/>
              </w:rPr>
            </w:pPr>
            <w:r>
              <w:rPr>
                <w:rFonts w:ascii="宋体" w:hAnsi="宋体" w:cs="宋体" w:hint="eastAsia"/>
                <w:color w:val="000000"/>
                <w:kern w:val="0"/>
                <w:sz w:val="20"/>
                <w:szCs w:val="20"/>
              </w:rPr>
              <w:t>出版发行</w:t>
            </w:r>
          </w:p>
        </w:tc>
        <w:tc>
          <w:tcPr>
            <w:tcW w:w="1495"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120 </w:t>
            </w:r>
          </w:p>
        </w:tc>
        <w:tc>
          <w:tcPr>
            <w:tcW w:w="1382"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120 </w:t>
            </w:r>
          </w:p>
        </w:tc>
        <w:tc>
          <w:tcPr>
            <w:tcW w:w="1289"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100.0 </w:t>
            </w:r>
          </w:p>
        </w:tc>
        <w:tc>
          <w:tcPr>
            <w:tcW w:w="1084" w:type="dxa"/>
            <w:tcBorders>
              <w:top w:val="nil"/>
              <w:left w:val="nil"/>
              <w:bottom w:val="single" w:sz="4" w:space="0" w:color="auto"/>
              <w:right w:val="nil"/>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-14.3 </w:t>
            </w:r>
          </w:p>
        </w:tc>
      </w:tr>
      <w:tr w:rsidR="00431673">
        <w:trPr>
          <w:trHeight w:val="119"/>
          <w:jc w:val="center"/>
        </w:trPr>
        <w:tc>
          <w:tcPr>
            <w:tcW w:w="4483" w:type="dxa"/>
            <w:tcBorders>
              <w:top w:val="nil"/>
              <w:bottom w:val="single" w:sz="4" w:space="0" w:color="auto"/>
              <w:right w:val="single" w:sz="4" w:space="0" w:color="auto"/>
            </w:tcBorders>
            <w:shd w:val="clear" w:color="000000" w:fill="FFFFFF"/>
            <w:noWrap/>
            <w:vAlign w:val="center"/>
          </w:tcPr>
          <w:p w:rsidR="00431673" w:rsidRDefault="00805A87">
            <w:pPr>
              <w:widowControl/>
              <w:jc w:val="left"/>
              <w:rPr>
                <w:rFonts w:ascii="宋体"/>
                <w:kern w:val="0"/>
                <w:sz w:val="20"/>
                <w:szCs w:val="20"/>
              </w:rPr>
            </w:pPr>
            <w:r>
              <w:rPr>
                <w:rFonts w:ascii="宋体" w:hAnsi="宋体" w:cs="宋体" w:hint="eastAsia"/>
                <w:kern w:val="0"/>
                <w:sz w:val="20"/>
                <w:szCs w:val="20"/>
              </w:rPr>
              <w:t>其他新闻出版广播影视支出</w:t>
            </w:r>
          </w:p>
        </w:tc>
        <w:tc>
          <w:tcPr>
            <w:tcW w:w="1495"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500 </w:t>
            </w:r>
          </w:p>
        </w:tc>
        <w:tc>
          <w:tcPr>
            <w:tcW w:w="1382"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470 </w:t>
            </w:r>
          </w:p>
        </w:tc>
        <w:tc>
          <w:tcPr>
            <w:tcW w:w="1289"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94.0 </w:t>
            </w:r>
          </w:p>
        </w:tc>
        <w:tc>
          <w:tcPr>
            <w:tcW w:w="1084" w:type="dxa"/>
            <w:tcBorders>
              <w:top w:val="nil"/>
              <w:left w:val="nil"/>
              <w:bottom w:val="single" w:sz="4" w:space="0" w:color="auto"/>
              <w:right w:val="nil"/>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52.6 </w:t>
            </w:r>
          </w:p>
        </w:tc>
      </w:tr>
      <w:tr w:rsidR="00431673">
        <w:trPr>
          <w:trHeight w:val="119"/>
          <w:jc w:val="center"/>
        </w:trPr>
        <w:tc>
          <w:tcPr>
            <w:tcW w:w="4483" w:type="dxa"/>
            <w:tcBorders>
              <w:top w:val="nil"/>
              <w:bottom w:val="single" w:sz="4" w:space="0" w:color="auto"/>
              <w:right w:val="single" w:sz="4" w:space="0" w:color="auto"/>
            </w:tcBorders>
            <w:shd w:val="clear" w:color="000000" w:fill="FFFFFF"/>
            <w:noWrap/>
            <w:vAlign w:val="center"/>
          </w:tcPr>
          <w:p w:rsidR="00431673" w:rsidRDefault="00805A87">
            <w:pPr>
              <w:widowControl/>
              <w:jc w:val="left"/>
              <w:rPr>
                <w:rFonts w:ascii="宋体"/>
                <w:b/>
                <w:bCs/>
                <w:kern w:val="0"/>
                <w:sz w:val="20"/>
                <w:szCs w:val="20"/>
              </w:rPr>
            </w:pPr>
            <w:r>
              <w:rPr>
                <w:rFonts w:ascii="宋体" w:hAnsi="宋体" w:cs="宋体" w:hint="eastAsia"/>
                <w:b/>
                <w:bCs/>
                <w:kern w:val="0"/>
                <w:sz w:val="20"/>
                <w:szCs w:val="20"/>
              </w:rPr>
              <w:t>广播电视</w:t>
            </w:r>
          </w:p>
        </w:tc>
        <w:tc>
          <w:tcPr>
            <w:tcW w:w="1495"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kern w:val="0"/>
                <w:sz w:val="20"/>
                <w:szCs w:val="20"/>
              </w:rPr>
            </w:pPr>
            <w:r>
              <w:rPr>
                <w:rFonts w:ascii="宋体" w:hAnsi="宋体" w:cs="宋体"/>
                <w:kern w:val="0"/>
                <w:sz w:val="20"/>
                <w:szCs w:val="20"/>
              </w:rPr>
              <w:t xml:space="preserve">78 </w:t>
            </w:r>
          </w:p>
        </w:tc>
        <w:tc>
          <w:tcPr>
            <w:tcW w:w="1382"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kern w:val="0"/>
                <w:sz w:val="20"/>
                <w:szCs w:val="20"/>
              </w:rPr>
            </w:pPr>
            <w:r>
              <w:rPr>
                <w:rFonts w:ascii="宋体" w:hAnsi="宋体" w:cs="宋体"/>
                <w:kern w:val="0"/>
                <w:sz w:val="20"/>
                <w:szCs w:val="20"/>
              </w:rPr>
              <w:t xml:space="preserve">79 </w:t>
            </w:r>
          </w:p>
        </w:tc>
        <w:tc>
          <w:tcPr>
            <w:tcW w:w="1289"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101.3 </w:t>
            </w:r>
          </w:p>
        </w:tc>
        <w:tc>
          <w:tcPr>
            <w:tcW w:w="1084" w:type="dxa"/>
            <w:tcBorders>
              <w:top w:val="nil"/>
              <w:left w:val="nil"/>
              <w:bottom w:val="single" w:sz="4" w:space="0" w:color="auto"/>
              <w:right w:val="nil"/>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259.1 </w:t>
            </w:r>
          </w:p>
        </w:tc>
      </w:tr>
      <w:tr w:rsidR="00431673">
        <w:trPr>
          <w:trHeight w:val="119"/>
          <w:jc w:val="center"/>
        </w:trPr>
        <w:tc>
          <w:tcPr>
            <w:tcW w:w="4483" w:type="dxa"/>
            <w:tcBorders>
              <w:top w:val="nil"/>
              <w:bottom w:val="single" w:sz="4" w:space="0" w:color="auto"/>
              <w:right w:val="single" w:sz="4" w:space="0" w:color="auto"/>
            </w:tcBorders>
            <w:shd w:val="clear" w:color="000000" w:fill="FFFFFF"/>
            <w:noWrap/>
            <w:vAlign w:val="center"/>
          </w:tcPr>
          <w:p w:rsidR="00431673" w:rsidRDefault="00805A87">
            <w:pPr>
              <w:widowControl/>
              <w:jc w:val="left"/>
              <w:rPr>
                <w:rFonts w:ascii="宋体"/>
                <w:kern w:val="0"/>
                <w:sz w:val="20"/>
                <w:szCs w:val="20"/>
              </w:rPr>
            </w:pPr>
            <w:r>
              <w:rPr>
                <w:rFonts w:ascii="宋体" w:hAnsi="宋体" w:cs="宋体" w:hint="eastAsia"/>
                <w:kern w:val="0"/>
                <w:sz w:val="20"/>
                <w:szCs w:val="20"/>
              </w:rPr>
              <w:t>广播电视事务</w:t>
            </w:r>
          </w:p>
        </w:tc>
        <w:tc>
          <w:tcPr>
            <w:tcW w:w="1495"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57 </w:t>
            </w:r>
          </w:p>
        </w:tc>
        <w:tc>
          <w:tcPr>
            <w:tcW w:w="1382"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58 </w:t>
            </w:r>
          </w:p>
        </w:tc>
        <w:tc>
          <w:tcPr>
            <w:tcW w:w="1289"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101.8 </w:t>
            </w:r>
          </w:p>
        </w:tc>
        <w:tc>
          <w:tcPr>
            <w:tcW w:w="1084" w:type="dxa"/>
            <w:tcBorders>
              <w:top w:val="nil"/>
              <w:left w:val="nil"/>
              <w:bottom w:val="single" w:sz="4" w:space="0" w:color="auto"/>
              <w:right w:val="nil"/>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2800.0 </w:t>
            </w:r>
          </w:p>
        </w:tc>
      </w:tr>
      <w:tr w:rsidR="00431673">
        <w:trPr>
          <w:trHeight w:val="119"/>
          <w:jc w:val="center"/>
        </w:trPr>
        <w:tc>
          <w:tcPr>
            <w:tcW w:w="4483" w:type="dxa"/>
            <w:tcBorders>
              <w:top w:val="nil"/>
              <w:bottom w:val="single" w:sz="4" w:space="0" w:color="auto"/>
              <w:right w:val="single" w:sz="4" w:space="0" w:color="auto"/>
            </w:tcBorders>
            <w:shd w:val="clear" w:color="000000" w:fill="FFFFFF"/>
            <w:noWrap/>
            <w:vAlign w:val="bottom"/>
          </w:tcPr>
          <w:p w:rsidR="00431673" w:rsidRDefault="00805A87">
            <w:pPr>
              <w:widowControl/>
              <w:jc w:val="left"/>
              <w:rPr>
                <w:rFonts w:ascii="宋体"/>
                <w:color w:val="000000"/>
                <w:kern w:val="0"/>
                <w:sz w:val="20"/>
                <w:szCs w:val="20"/>
              </w:rPr>
            </w:pPr>
            <w:r>
              <w:rPr>
                <w:rFonts w:ascii="宋体" w:hAnsi="宋体" w:cs="宋体" w:hint="eastAsia"/>
                <w:color w:val="000000"/>
                <w:kern w:val="0"/>
                <w:sz w:val="20"/>
                <w:szCs w:val="20"/>
              </w:rPr>
              <w:t>其他广播电视支出</w:t>
            </w:r>
          </w:p>
        </w:tc>
        <w:tc>
          <w:tcPr>
            <w:tcW w:w="1495"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21 </w:t>
            </w:r>
          </w:p>
        </w:tc>
        <w:tc>
          <w:tcPr>
            <w:tcW w:w="1382"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21 </w:t>
            </w:r>
          </w:p>
        </w:tc>
        <w:tc>
          <w:tcPr>
            <w:tcW w:w="1289"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100.0 </w:t>
            </w:r>
          </w:p>
        </w:tc>
        <w:tc>
          <w:tcPr>
            <w:tcW w:w="1084" w:type="dxa"/>
            <w:tcBorders>
              <w:top w:val="nil"/>
              <w:left w:val="nil"/>
              <w:bottom w:val="single" w:sz="4" w:space="0" w:color="auto"/>
              <w:right w:val="nil"/>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5.0 </w:t>
            </w:r>
          </w:p>
        </w:tc>
      </w:tr>
      <w:tr w:rsidR="00431673">
        <w:trPr>
          <w:trHeight w:val="119"/>
          <w:jc w:val="center"/>
        </w:trPr>
        <w:tc>
          <w:tcPr>
            <w:tcW w:w="4483" w:type="dxa"/>
            <w:tcBorders>
              <w:top w:val="nil"/>
              <w:bottom w:val="single" w:sz="4" w:space="0" w:color="auto"/>
              <w:right w:val="single" w:sz="4" w:space="0" w:color="auto"/>
            </w:tcBorders>
            <w:shd w:val="clear" w:color="000000" w:fill="FFFFFF"/>
            <w:noWrap/>
            <w:vAlign w:val="center"/>
          </w:tcPr>
          <w:p w:rsidR="00431673" w:rsidRDefault="00805A87">
            <w:pPr>
              <w:widowControl/>
              <w:jc w:val="left"/>
              <w:rPr>
                <w:rFonts w:ascii="宋体"/>
                <w:b/>
                <w:bCs/>
                <w:kern w:val="0"/>
                <w:sz w:val="20"/>
                <w:szCs w:val="20"/>
              </w:rPr>
            </w:pPr>
            <w:r>
              <w:rPr>
                <w:rFonts w:ascii="宋体" w:hAnsi="宋体" w:cs="宋体" w:hint="eastAsia"/>
                <w:b/>
                <w:bCs/>
                <w:kern w:val="0"/>
                <w:sz w:val="20"/>
                <w:szCs w:val="20"/>
              </w:rPr>
              <w:t>其他文化体育与传媒支出</w:t>
            </w:r>
          </w:p>
        </w:tc>
        <w:tc>
          <w:tcPr>
            <w:tcW w:w="1495"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kern w:val="0"/>
                <w:sz w:val="20"/>
                <w:szCs w:val="20"/>
              </w:rPr>
            </w:pPr>
            <w:r>
              <w:rPr>
                <w:rFonts w:ascii="宋体" w:hAnsi="宋体" w:cs="宋体"/>
                <w:kern w:val="0"/>
                <w:sz w:val="20"/>
                <w:szCs w:val="20"/>
              </w:rPr>
              <w:t xml:space="preserve">810 </w:t>
            </w:r>
          </w:p>
        </w:tc>
        <w:tc>
          <w:tcPr>
            <w:tcW w:w="1382"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kern w:val="0"/>
                <w:sz w:val="20"/>
                <w:szCs w:val="20"/>
              </w:rPr>
            </w:pPr>
            <w:r>
              <w:rPr>
                <w:rFonts w:ascii="宋体" w:hAnsi="宋体" w:cs="宋体"/>
                <w:kern w:val="0"/>
                <w:sz w:val="20"/>
                <w:szCs w:val="20"/>
              </w:rPr>
              <w:t xml:space="preserve">1940 </w:t>
            </w:r>
          </w:p>
        </w:tc>
        <w:tc>
          <w:tcPr>
            <w:tcW w:w="1289"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239.5 </w:t>
            </w:r>
          </w:p>
        </w:tc>
        <w:tc>
          <w:tcPr>
            <w:tcW w:w="1084" w:type="dxa"/>
            <w:tcBorders>
              <w:top w:val="nil"/>
              <w:left w:val="nil"/>
              <w:bottom w:val="single" w:sz="4" w:space="0" w:color="auto"/>
              <w:right w:val="nil"/>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35.5 </w:t>
            </w:r>
          </w:p>
        </w:tc>
      </w:tr>
      <w:tr w:rsidR="00431673">
        <w:trPr>
          <w:trHeight w:val="119"/>
          <w:jc w:val="center"/>
        </w:trPr>
        <w:tc>
          <w:tcPr>
            <w:tcW w:w="4483" w:type="dxa"/>
            <w:tcBorders>
              <w:top w:val="nil"/>
              <w:bottom w:val="single" w:sz="4" w:space="0" w:color="auto"/>
              <w:right w:val="single" w:sz="4" w:space="0" w:color="auto"/>
            </w:tcBorders>
            <w:shd w:val="clear" w:color="000000" w:fill="FFFFFF"/>
            <w:noWrap/>
            <w:vAlign w:val="center"/>
          </w:tcPr>
          <w:p w:rsidR="00431673" w:rsidRDefault="00805A87">
            <w:pPr>
              <w:widowControl/>
              <w:jc w:val="left"/>
              <w:rPr>
                <w:rFonts w:ascii="宋体"/>
                <w:kern w:val="0"/>
                <w:sz w:val="20"/>
                <w:szCs w:val="20"/>
              </w:rPr>
            </w:pPr>
            <w:r>
              <w:rPr>
                <w:rFonts w:ascii="宋体" w:hAnsi="宋体" w:cs="宋体" w:hint="eastAsia"/>
                <w:kern w:val="0"/>
                <w:sz w:val="20"/>
                <w:szCs w:val="20"/>
              </w:rPr>
              <w:t>宣传文化发展专项支出</w:t>
            </w:r>
          </w:p>
        </w:tc>
        <w:tc>
          <w:tcPr>
            <w:tcW w:w="1495"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kern w:val="0"/>
                <w:sz w:val="20"/>
                <w:szCs w:val="20"/>
              </w:rPr>
            </w:pPr>
            <w:r>
              <w:rPr>
                <w:rFonts w:ascii="宋体" w:hAnsi="宋体" w:cs="宋体" w:hint="eastAsia"/>
                <w:kern w:val="0"/>
                <w:sz w:val="20"/>
                <w:szCs w:val="20"/>
              </w:rPr>
              <w:t xml:space="preserve">　</w:t>
            </w:r>
          </w:p>
        </w:tc>
        <w:tc>
          <w:tcPr>
            <w:tcW w:w="1382"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kern w:val="0"/>
                <w:sz w:val="20"/>
                <w:szCs w:val="20"/>
              </w:rPr>
            </w:pPr>
            <w:r>
              <w:rPr>
                <w:rFonts w:ascii="宋体" w:hAnsi="宋体" w:cs="宋体"/>
                <w:kern w:val="0"/>
                <w:sz w:val="20"/>
                <w:szCs w:val="20"/>
              </w:rPr>
              <w:t xml:space="preserve">25 </w:t>
            </w:r>
          </w:p>
        </w:tc>
        <w:tc>
          <w:tcPr>
            <w:tcW w:w="1289"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hint="eastAsia"/>
                <w:color w:val="000000"/>
                <w:kern w:val="0"/>
                <w:sz w:val="20"/>
                <w:szCs w:val="20"/>
              </w:rPr>
              <w:t xml:space="preserve">　</w:t>
            </w:r>
          </w:p>
        </w:tc>
        <w:tc>
          <w:tcPr>
            <w:tcW w:w="1084" w:type="dxa"/>
            <w:tcBorders>
              <w:top w:val="nil"/>
              <w:left w:val="nil"/>
              <w:bottom w:val="single" w:sz="4" w:space="0" w:color="auto"/>
              <w:right w:val="nil"/>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hint="eastAsia"/>
                <w:color w:val="000000"/>
                <w:kern w:val="0"/>
                <w:sz w:val="20"/>
                <w:szCs w:val="20"/>
              </w:rPr>
              <w:t xml:space="preserve">　</w:t>
            </w:r>
          </w:p>
        </w:tc>
      </w:tr>
      <w:tr w:rsidR="00431673">
        <w:trPr>
          <w:trHeight w:val="119"/>
          <w:jc w:val="center"/>
        </w:trPr>
        <w:tc>
          <w:tcPr>
            <w:tcW w:w="4483" w:type="dxa"/>
            <w:tcBorders>
              <w:top w:val="nil"/>
              <w:bottom w:val="single" w:sz="4" w:space="0" w:color="auto"/>
              <w:right w:val="single" w:sz="4" w:space="0" w:color="auto"/>
            </w:tcBorders>
            <w:shd w:val="clear" w:color="000000" w:fill="FFFFFF"/>
            <w:noWrap/>
            <w:vAlign w:val="center"/>
          </w:tcPr>
          <w:p w:rsidR="00431673" w:rsidRDefault="00805A87">
            <w:pPr>
              <w:widowControl/>
              <w:jc w:val="left"/>
              <w:rPr>
                <w:rFonts w:ascii="宋体"/>
                <w:kern w:val="0"/>
                <w:sz w:val="20"/>
                <w:szCs w:val="20"/>
              </w:rPr>
            </w:pPr>
            <w:r>
              <w:rPr>
                <w:rFonts w:ascii="宋体" w:hAnsi="宋体" w:cs="宋体" w:hint="eastAsia"/>
                <w:kern w:val="0"/>
                <w:sz w:val="20"/>
                <w:szCs w:val="20"/>
              </w:rPr>
              <w:t>文化产业发展专项支出</w:t>
            </w:r>
          </w:p>
        </w:tc>
        <w:tc>
          <w:tcPr>
            <w:tcW w:w="1495"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hint="eastAsia"/>
                <w:color w:val="000000"/>
                <w:kern w:val="0"/>
                <w:sz w:val="20"/>
                <w:szCs w:val="20"/>
              </w:rPr>
              <w:t xml:space="preserve">　</w:t>
            </w:r>
          </w:p>
        </w:tc>
        <w:tc>
          <w:tcPr>
            <w:tcW w:w="1382"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1100 </w:t>
            </w:r>
          </w:p>
        </w:tc>
        <w:tc>
          <w:tcPr>
            <w:tcW w:w="1289"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hint="eastAsia"/>
                <w:color w:val="000000"/>
                <w:kern w:val="0"/>
                <w:sz w:val="20"/>
                <w:szCs w:val="20"/>
              </w:rPr>
              <w:t xml:space="preserve">　</w:t>
            </w:r>
          </w:p>
        </w:tc>
        <w:tc>
          <w:tcPr>
            <w:tcW w:w="1084" w:type="dxa"/>
            <w:tcBorders>
              <w:top w:val="nil"/>
              <w:left w:val="nil"/>
              <w:bottom w:val="single" w:sz="4" w:space="0" w:color="auto"/>
              <w:right w:val="nil"/>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22.0 </w:t>
            </w:r>
          </w:p>
        </w:tc>
      </w:tr>
      <w:tr w:rsidR="00431673">
        <w:trPr>
          <w:trHeight w:val="119"/>
          <w:jc w:val="center"/>
        </w:trPr>
        <w:tc>
          <w:tcPr>
            <w:tcW w:w="4483" w:type="dxa"/>
            <w:tcBorders>
              <w:top w:val="nil"/>
              <w:bottom w:val="single" w:sz="4" w:space="0" w:color="auto"/>
              <w:right w:val="single" w:sz="4" w:space="0" w:color="auto"/>
            </w:tcBorders>
            <w:shd w:val="clear" w:color="000000" w:fill="FFFFFF"/>
            <w:noWrap/>
            <w:vAlign w:val="center"/>
          </w:tcPr>
          <w:p w:rsidR="00431673" w:rsidRDefault="00805A87">
            <w:pPr>
              <w:widowControl/>
              <w:jc w:val="left"/>
              <w:rPr>
                <w:rFonts w:ascii="宋体"/>
                <w:kern w:val="0"/>
                <w:sz w:val="20"/>
                <w:szCs w:val="20"/>
              </w:rPr>
            </w:pPr>
            <w:r>
              <w:rPr>
                <w:rFonts w:ascii="宋体" w:hAnsi="宋体" w:cs="宋体" w:hint="eastAsia"/>
                <w:kern w:val="0"/>
                <w:sz w:val="20"/>
                <w:szCs w:val="20"/>
              </w:rPr>
              <w:t>其他文化旅游体育与传媒支出</w:t>
            </w:r>
          </w:p>
        </w:tc>
        <w:tc>
          <w:tcPr>
            <w:tcW w:w="1495"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810 </w:t>
            </w:r>
          </w:p>
        </w:tc>
        <w:tc>
          <w:tcPr>
            <w:tcW w:w="1382"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815 </w:t>
            </w:r>
          </w:p>
        </w:tc>
        <w:tc>
          <w:tcPr>
            <w:tcW w:w="1289"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100.6 </w:t>
            </w:r>
          </w:p>
        </w:tc>
        <w:tc>
          <w:tcPr>
            <w:tcW w:w="1084" w:type="dxa"/>
            <w:tcBorders>
              <w:top w:val="nil"/>
              <w:left w:val="nil"/>
              <w:bottom w:val="single" w:sz="4" w:space="0" w:color="auto"/>
              <w:right w:val="nil"/>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53.8 </w:t>
            </w:r>
          </w:p>
        </w:tc>
      </w:tr>
      <w:tr w:rsidR="00431673">
        <w:trPr>
          <w:trHeight w:val="119"/>
          <w:jc w:val="center"/>
        </w:trPr>
        <w:tc>
          <w:tcPr>
            <w:tcW w:w="4483" w:type="dxa"/>
            <w:tcBorders>
              <w:top w:val="nil"/>
              <w:bottom w:val="single" w:sz="4" w:space="0" w:color="auto"/>
              <w:right w:val="single" w:sz="4" w:space="0" w:color="auto"/>
            </w:tcBorders>
            <w:shd w:val="clear" w:color="000000" w:fill="FFFFFF"/>
            <w:noWrap/>
            <w:vAlign w:val="center"/>
          </w:tcPr>
          <w:p w:rsidR="00431673" w:rsidRDefault="00805A87">
            <w:pPr>
              <w:widowControl/>
              <w:jc w:val="left"/>
              <w:rPr>
                <w:rFonts w:ascii="宋体"/>
                <w:b/>
                <w:bCs/>
                <w:kern w:val="0"/>
                <w:sz w:val="20"/>
                <w:szCs w:val="20"/>
              </w:rPr>
            </w:pPr>
            <w:r>
              <w:rPr>
                <w:rFonts w:ascii="宋体" w:hAnsi="宋体" w:cs="宋体" w:hint="eastAsia"/>
                <w:b/>
                <w:bCs/>
                <w:kern w:val="0"/>
                <w:sz w:val="20"/>
                <w:szCs w:val="20"/>
              </w:rPr>
              <w:t>（七）社会保障和就业支出</w:t>
            </w:r>
          </w:p>
        </w:tc>
        <w:tc>
          <w:tcPr>
            <w:tcW w:w="1495"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kern w:val="0"/>
                <w:sz w:val="20"/>
                <w:szCs w:val="20"/>
              </w:rPr>
            </w:pPr>
            <w:r>
              <w:rPr>
                <w:rFonts w:ascii="宋体" w:hAnsi="宋体" w:cs="宋体"/>
                <w:kern w:val="0"/>
                <w:sz w:val="20"/>
                <w:szCs w:val="20"/>
              </w:rPr>
              <w:t xml:space="preserve">83603 </w:t>
            </w:r>
          </w:p>
        </w:tc>
        <w:tc>
          <w:tcPr>
            <w:tcW w:w="1382"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kern w:val="0"/>
                <w:sz w:val="20"/>
                <w:szCs w:val="20"/>
              </w:rPr>
            </w:pPr>
            <w:r>
              <w:rPr>
                <w:rFonts w:ascii="宋体" w:hAnsi="宋体" w:cs="宋体"/>
                <w:kern w:val="0"/>
                <w:sz w:val="20"/>
                <w:szCs w:val="20"/>
              </w:rPr>
              <w:t xml:space="preserve">85332 </w:t>
            </w:r>
          </w:p>
        </w:tc>
        <w:tc>
          <w:tcPr>
            <w:tcW w:w="1289"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102.1 </w:t>
            </w:r>
          </w:p>
        </w:tc>
        <w:tc>
          <w:tcPr>
            <w:tcW w:w="1084" w:type="dxa"/>
            <w:tcBorders>
              <w:top w:val="nil"/>
              <w:left w:val="nil"/>
              <w:bottom w:val="single" w:sz="4" w:space="0" w:color="auto"/>
              <w:right w:val="nil"/>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18.2 </w:t>
            </w:r>
          </w:p>
        </w:tc>
      </w:tr>
      <w:tr w:rsidR="00431673">
        <w:trPr>
          <w:trHeight w:val="119"/>
          <w:jc w:val="center"/>
        </w:trPr>
        <w:tc>
          <w:tcPr>
            <w:tcW w:w="4483" w:type="dxa"/>
            <w:tcBorders>
              <w:top w:val="nil"/>
              <w:bottom w:val="single" w:sz="4" w:space="0" w:color="auto"/>
              <w:right w:val="single" w:sz="4" w:space="0" w:color="auto"/>
            </w:tcBorders>
            <w:shd w:val="clear" w:color="000000" w:fill="FFFFFF"/>
            <w:noWrap/>
            <w:vAlign w:val="center"/>
          </w:tcPr>
          <w:p w:rsidR="00431673" w:rsidRDefault="00805A87">
            <w:pPr>
              <w:widowControl/>
              <w:jc w:val="left"/>
              <w:rPr>
                <w:rFonts w:ascii="宋体"/>
                <w:b/>
                <w:bCs/>
                <w:kern w:val="0"/>
                <w:sz w:val="20"/>
                <w:szCs w:val="20"/>
              </w:rPr>
            </w:pPr>
            <w:r>
              <w:rPr>
                <w:rFonts w:ascii="宋体" w:hAnsi="宋体" w:cs="宋体" w:hint="eastAsia"/>
                <w:b/>
                <w:bCs/>
                <w:kern w:val="0"/>
                <w:sz w:val="20"/>
                <w:szCs w:val="20"/>
              </w:rPr>
              <w:t>人力资源和社会保障管理事务</w:t>
            </w:r>
          </w:p>
        </w:tc>
        <w:tc>
          <w:tcPr>
            <w:tcW w:w="1495"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kern w:val="0"/>
                <w:sz w:val="20"/>
                <w:szCs w:val="20"/>
              </w:rPr>
            </w:pPr>
            <w:r>
              <w:rPr>
                <w:rFonts w:ascii="宋体" w:hAnsi="宋体" w:cs="宋体"/>
                <w:kern w:val="0"/>
                <w:sz w:val="20"/>
                <w:szCs w:val="20"/>
              </w:rPr>
              <w:t xml:space="preserve">4078 </w:t>
            </w:r>
          </w:p>
        </w:tc>
        <w:tc>
          <w:tcPr>
            <w:tcW w:w="1382"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kern w:val="0"/>
                <w:sz w:val="20"/>
                <w:szCs w:val="20"/>
              </w:rPr>
            </w:pPr>
            <w:r>
              <w:rPr>
                <w:rFonts w:ascii="宋体" w:hAnsi="宋体" w:cs="宋体"/>
                <w:kern w:val="0"/>
                <w:sz w:val="20"/>
                <w:szCs w:val="20"/>
              </w:rPr>
              <w:t xml:space="preserve">4151 </w:t>
            </w:r>
          </w:p>
        </w:tc>
        <w:tc>
          <w:tcPr>
            <w:tcW w:w="1289"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101.8 </w:t>
            </w:r>
          </w:p>
        </w:tc>
        <w:tc>
          <w:tcPr>
            <w:tcW w:w="1084" w:type="dxa"/>
            <w:tcBorders>
              <w:top w:val="nil"/>
              <w:left w:val="nil"/>
              <w:bottom w:val="single" w:sz="4" w:space="0" w:color="auto"/>
              <w:right w:val="nil"/>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40.9 </w:t>
            </w:r>
          </w:p>
        </w:tc>
      </w:tr>
      <w:tr w:rsidR="00431673">
        <w:trPr>
          <w:trHeight w:val="119"/>
          <w:jc w:val="center"/>
        </w:trPr>
        <w:tc>
          <w:tcPr>
            <w:tcW w:w="4483" w:type="dxa"/>
            <w:tcBorders>
              <w:top w:val="nil"/>
              <w:bottom w:val="single" w:sz="4" w:space="0" w:color="auto"/>
              <w:right w:val="single" w:sz="4" w:space="0" w:color="auto"/>
            </w:tcBorders>
            <w:shd w:val="clear" w:color="000000" w:fill="FFFFFF"/>
            <w:noWrap/>
            <w:vAlign w:val="center"/>
          </w:tcPr>
          <w:p w:rsidR="00431673" w:rsidRDefault="00805A87">
            <w:pPr>
              <w:widowControl/>
              <w:jc w:val="left"/>
              <w:rPr>
                <w:rFonts w:ascii="宋体"/>
                <w:kern w:val="0"/>
                <w:sz w:val="20"/>
                <w:szCs w:val="20"/>
              </w:rPr>
            </w:pPr>
            <w:r>
              <w:rPr>
                <w:rFonts w:ascii="宋体" w:hAnsi="宋体" w:cs="宋体" w:hint="eastAsia"/>
                <w:kern w:val="0"/>
                <w:sz w:val="20"/>
                <w:szCs w:val="20"/>
              </w:rPr>
              <w:t>行政运行</w:t>
            </w:r>
          </w:p>
        </w:tc>
        <w:tc>
          <w:tcPr>
            <w:tcW w:w="1495"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1740 </w:t>
            </w:r>
          </w:p>
        </w:tc>
        <w:tc>
          <w:tcPr>
            <w:tcW w:w="1382"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1716 </w:t>
            </w:r>
          </w:p>
        </w:tc>
        <w:tc>
          <w:tcPr>
            <w:tcW w:w="1289"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98.6 </w:t>
            </w:r>
          </w:p>
        </w:tc>
        <w:tc>
          <w:tcPr>
            <w:tcW w:w="1084" w:type="dxa"/>
            <w:tcBorders>
              <w:top w:val="nil"/>
              <w:left w:val="nil"/>
              <w:bottom w:val="single" w:sz="4" w:space="0" w:color="auto"/>
              <w:right w:val="nil"/>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77.3 </w:t>
            </w:r>
          </w:p>
        </w:tc>
      </w:tr>
      <w:tr w:rsidR="00431673">
        <w:trPr>
          <w:trHeight w:val="119"/>
          <w:jc w:val="center"/>
        </w:trPr>
        <w:tc>
          <w:tcPr>
            <w:tcW w:w="4483" w:type="dxa"/>
            <w:tcBorders>
              <w:top w:val="nil"/>
              <w:bottom w:val="single" w:sz="4" w:space="0" w:color="auto"/>
              <w:right w:val="single" w:sz="4" w:space="0" w:color="auto"/>
            </w:tcBorders>
            <w:shd w:val="clear" w:color="000000" w:fill="FFFFFF"/>
            <w:noWrap/>
            <w:vAlign w:val="center"/>
          </w:tcPr>
          <w:p w:rsidR="00431673" w:rsidRDefault="00805A87">
            <w:pPr>
              <w:widowControl/>
              <w:jc w:val="left"/>
              <w:rPr>
                <w:rFonts w:ascii="宋体"/>
                <w:kern w:val="0"/>
                <w:sz w:val="20"/>
                <w:szCs w:val="20"/>
              </w:rPr>
            </w:pPr>
            <w:r>
              <w:rPr>
                <w:rFonts w:ascii="宋体" w:hAnsi="宋体" w:cs="宋体" w:hint="eastAsia"/>
                <w:kern w:val="0"/>
                <w:sz w:val="20"/>
                <w:szCs w:val="20"/>
              </w:rPr>
              <w:t>一般行政管理事务</w:t>
            </w:r>
          </w:p>
        </w:tc>
        <w:tc>
          <w:tcPr>
            <w:tcW w:w="1495"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3 </w:t>
            </w:r>
          </w:p>
        </w:tc>
        <w:tc>
          <w:tcPr>
            <w:tcW w:w="1382"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3 </w:t>
            </w:r>
          </w:p>
        </w:tc>
        <w:tc>
          <w:tcPr>
            <w:tcW w:w="1289"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100.0 </w:t>
            </w:r>
          </w:p>
        </w:tc>
        <w:tc>
          <w:tcPr>
            <w:tcW w:w="1084" w:type="dxa"/>
            <w:tcBorders>
              <w:top w:val="nil"/>
              <w:left w:val="nil"/>
              <w:bottom w:val="single" w:sz="4" w:space="0" w:color="auto"/>
              <w:right w:val="nil"/>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hint="eastAsia"/>
                <w:color w:val="000000"/>
                <w:kern w:val="0"/>
                <w:sz w:val="20"/>
                <w:szCs w:val="20"/>
              </w:rPr>
              <w:t xml:space="preserve">　</w:t>
            </w:r>
          </w:p>
        </w:tc>
      </w:tr>
      <w:tr w:rsidR="00431673">
        <w:trPr>
          <w:trHeight w:val="119"/>
          <w:jc w:val="center"/>
        </w:trPr>
        <w:tc>
          <w:tcPr>
            <w:tcW w:w="4483" w:type="dxa"/>
            <w:tcBorders>
              <w:top w:val="nil"/>
              <w:bottom w:val="single" w:sz="4" w:space="0" w:color="auto"/>
              <w:right w:val="single" w:sz="4" w:space="0" w:color="auto"/>
            </w:tcBorders>
            <w:shd w:val="clear" w:color="000000" w:fill="FFFFFF"/>
            <w:noWrap/>
            <w:vAlign w:val="center"/>
          </w:tcPr>
          <w:p w:rsidR="00431673" w:rsidRDefault="00805A87">
            <w:pPr>
              <w:widowControl/>
              <w:jc w:val="left"/>
              <w:rPr>
                <w:rFonts w:ascii="宋体"/>
                <w:kern w:val="0"/>
                <w:sz w:val="20"/>
                <w:szCs w:val="20"/>
              </w:rPr>
            </w:pPr>
            <w:r>
              <w:rPr>
                <w:rFonts w:ascii="宋体" w:hAnsi="宋体" w:cs="宋体" w:hint="eastAsia"/>
                <w:kern w:val="0"/>
                <w:sz w:val="20"/>
                <w:szCs w:val="20"/>
              </w:rPr>
              <w:t>劳动保障监察</w:t>
            </w:r>
          </w:p>
        </w:tc>
        <w:tc>
          <w:tcPr>
            <w:tcW w:w="1495"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14 </w:t>
            </w:r>
          </w:p>
        </w:tc>
        <w:tc>
          <w:tcPr>
            <w:tcW w:w="1382"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11 </w:t>
            </w:r>
          </w:p>
        </w:tc>
        <w:tc>
          <w:tcPr>
            <w:tcW w:w="1289"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78.6 </w:t>
            </w:r>
          </w:p>
        </w:tc>
        <w:tc>
          <w:tcPr>
            <w:tcW w:w="1084" w:type="dxa"/>
            <w:tcBorders>
              <w:top w:val="nil"/>
              <w:left w:val="nil"/>
              <w:bottom w:val="single" w:sz="4" w:space="0" w:color="auto"/>
              <w:right w:val="nil"/>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37.5 </w:t>
            </w:r>
          </w:p>
        </w:tc>
      </w:tr>
      <w:tr w:rsidR="00431673">
        <w:trPr>
          <w:trHeight w:val="119"/>
          <w:jc w:val="center"/>
        </w:trPr>
        <w:tc>
          <w:tcPr>
            <w:tcW w:w="4483" w:type="dxa"/>
            <w:tcBorders>
              <w:top w:val="nil"/>
              <w:bottom w:val="single" w:sz="4" w:space="0" w:color="auto"/>
              <w:right w:val="single" w:sz="4" w:space="0" w:color="auto"/>
            </w:tcBorders>
            <w:shd w:val="clear" w:color="000000" w:fill="FFFFFF"/>
            <w:noWrap/>
            <w:vAlign w:val="center"/>
          </w:tcPr>
          <w:p w:rsidR="00431673" w:rsidRDefault="00805A87">
            <w:pPr>
              <w:widowControl/>
              <w:jc w:val="left"/>
              <w:rPr>
                <w:rFonts w:ascii="宋体"/>
                <w:kern w:val="0"/>
                <w:sz w:val="20"/>
                <w:szCs w:val="20"/>
              </w:rPr>
            </w:pPr>
            <w:r>
              <w:rPr>
                <w:rFonts w:ascii="宋体" w:hAnsi="宋体" w:cs="宋体" w:hint="eastAsia"/>
                <w:kern w:val="0"/>
                <w:sz w:val="20"/>
                <w:szCs w:val="20"/>
              </w:rPr>
              <w:t>就业管理事务</w:t>
            </w:r>
          </w:p>
        </w:tc>
        <w:tc>
          <w:tcPr>
            <w:tcW w:w="1495"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178 </w:t>
            </w:r>
          </w:p>
        </w:tc>
        <w:tc>
          <w:tcPr>
            <w:tcW w:w="1382"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183 </w:t>
            </w:r>
          </w:p>
        </w:tc>
        <w:tc>
          <w:tcPr>
            <w:tcW w:w="1289"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102.8 </w:t>
            </w:r>
          </w:p>
        </w:tc>
        <w:tc>
          <w:tcPr>
            <w:tcW w:w="1084" w:type="dxa"/>
            <w:tcBorders>
              <w:top w:val="nil"/>
              <w:left w:val="nil"/>
              <w:bottom w:val="single" w:sz="4" w:space="0" w:color="auto"/>
              <w:right w:val="nil"/>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-5.2 </w:t>
            </w:r>
          </w:p>
        </w:tc>
      </w:tr>
      <w:tr w:rsidR="00431673">
        <w:trPr>
          <w:trHeight w:val="119"/>
          <w:jc w:val="center"/>
        </w:trPr>
        <w:tc>
          <w:tcPr>
            <w:tcW w:w="4483" w:type="dxa"/>
            <w:tcBorders>
              <w:top w:val="nil"/>
              <w:bottom w:val="single" w:sz="4" w:space="0" w:color="auto"/>
              <w:right w:val="single" w:sz="4" w:space="0" w:color="auto"/>
            </w:tcBorders>
            <w:shd w:val="clear" w:color="000000" w:fill="FFFFFF"/>
            <w:noWrap/>
            <w:vAlign w:val="center"/>
          </w:tcPr>
          <w:p w:rsidR="00431673" w:rsidRDefault="00805A87">
            <w:pPr>
              <w:widowControl/>
              <w:jc w:val="left"/>
              <w:rPr>
                <w:rFonts w:ascii="宋体"/>
                <w:kern w:val="0"/>
                <w:sz w:val="20"/>
                <w:szCs w:val="20"/>
              </w:rPr>
            </w:pPr>
            <w:r>
              <w:rPr>
                <w:rFonts w:ascii="宋体" w:hAnsi="宋体" w:cs="宋体" w:hint="eastAsia"/>
                <w:kern w:val="0"/>
                <w:sz w:val="20"/>
                <w:szCs w:val="20"/>
              </w:rPr>
              <w:t>社会保险业务管理事务</w:t>
            </w:r>
          </w:p>
        </w:tc>
        <w:tc>
          <w:tcPr>
            <w:tcW w:w="1495"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72 </w:t>
            </w:r>
          </w:p>
        </w:tc>
        <w:tc>
          <w:tcPr>
            <w:tcW w:w="1382"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70 </w:t>
            </w:r>
          </w:p>
        </w:tc>
        <w:tc>
          <w:tcPr>
            <w:tcW w:w="1289"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97.2 </w:t>
            </w:r>
          </w:p>
        </w:tc>
        <w:tc>
          <w:tcPr>
            <w:tcW w:w="1084" w:type="dxa"/>
            <w:tcBorders>
              <w:top w:val="nil"/>
              <w:left w:val="nil"/>
              <w:bottom w:val="single" w:sz="4" w:space="0" w:color="auto"/>
              <w:right w:val="nil"/>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-22.2 </w:t>
            </w:r>
          </w:p>
        </w:tc>
      </w:tr>
      <w:tr w:rsidR="00431673">
        <w:trPr>
          <w:trHeight w:val="119"/>
          <w:jc w:val="center"/>
        </w:trPr>
        <w:tc>
          <w:tcPr>
            <w:tcW w:w="4483" w:type="dxa"/>
            <w:tcBorders>
              <w:top w:val="nil"/>
              <w:bottom w:val="single" w:sz="4" w:space="0" w:color="auto"/>
              <w:right w:val="single" w:sz="4" w:space="0" w:color="auto"/>
            </w:tcBorders>
            <w:shd w:val="clear" w:color="000000" w:fill="FFFFFF"/>
            <w:noWrap/>
            <w:vAlign w:val="center"/>
          </w:tcPr>
          <w:p w:rsidR="00431673" w:rsidRDefault="00805A87">
            <w:pPr>
              <w:widowControl/>
              <w:jc w:val="left"/>
              <w:rPr>
                <w:rFonts w:ascii="宋体"/>
                <w:kern w:val="0"/>
                <w:sz w:val="20"/>
                <w:szCs w:val="20"/>
              </w:rPr>
            </w:pPr>
            <w:r>
              <w:rPr>
                <w:rFonts w:ascii="宋体" w:hAnsi="宋体" w:cs="宋体" w:hint="eastAsia"/>
                <w:kern w:val="0"/>
                <w:sz w:val="20"/>
                <w:szCs w:val="20"/>
              </w:rPr>
              <w:t>信息化建设</w:t>
            </w:r>
          </w:p>
        </w:tc>
        <w:tc>
          <w:tcPr>
            <w:tcW w:w="1495"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2 </w:t>
            </w:r>
          </w:p>
        </w:tc>
        <w:tc>
          <w:tcPr>
            <w:tcW w:w="1382"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 </w:t>
            </w:r>
          </w:p>
        </w:tc>
        <w:tc>
          <w:tcPr>
            <w:tcW w:w="1289"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50.0 </w:t>
            </w:r>
          </w:p>
        </w:tc>
        <w:tc>
          <w:tcPr>
            <w:tcW w:w="1084" w:type="dxa"/>
            <w:tcBorders>
              <w:top w:val="nil"/>
              <w:left w:val="nil"/>
              <w:bottom w:val="single" w:sz="4" w:space="0" w:color="auto"/>
              <w:right w:val="nil"/>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hint="eastAsia"/>
                <w:color w:val="000000"/>
                <w:kern w:val="0"/>
                <w:sz w:val="20"/>
                <w:szCs w:val="20"/>
              </w:rPr>
              <w:t xml:space="preserve">　</w:t>
            </w:r>
          </w:p>
        </w:tc>
      </w:tr>
      <w:tr w:rsidR="00431673">
        <w:trPr>
          <w:trHeight w:val="119"/>
          <w:jc w:val="center"/>
        </w:trPr>
        <w:tc>
          <w:tcPr>
            <w:tcW w:w="4483" w:type="dxa"/>
            <w:tcBorders>
              <w:top w:val="nil"/>
              <w:bottom w:val="single" w:sz="4" w:space="0" w:color="auto"/>
              <w:right w:val="single" w:sz="4" w:space="0" w:color="auto"/>
            </w:tcBorders>
            <w:shd w:val="clear" w:color="000000" w:fill="FFFFFF"/>
            <w:noWrap/>
            <w:vAlign w:val="center"/>
          </w:tcPr>
          <w:p w:rsidR="00431673" w:rsidRDefault="00805A87">
            <w:pPr>
              <w:widowControl/>
              <w:jc w:val="left"/>
              <w:rPr>
                <w:rFonts w:ascii="宋体"/>
                <w:kern w:val="0"/>
                <w:sz w:val="20"/>
                <w:szCs w:val="20"/>
              </w:rPr>
            </w:pPr>
            <w:r>
              <w:rPr>
                <w:rFonts w:ascii="宋体" w:hAnsi="宋体" w:cs="宋体" w:hint="eastAsia"/>
                <w:kern w:val="0"/>
                <w:sz w:val="20"/>
                <w:szCs w:val="20"/>
              </w:rPr>
              <w:t>社会保险经办机构</w:t>
            </w:r>
          </w:p>
        </w:tc>
        <w:tc>
          <w:tcPr>
            <w:tcW w:w="1495"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186 </w:t>
            </w:r>
          </w:p>
        </w:tc>
        <w:tc>
          <w:tcPr>
            <w:tcW w:w="1382"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179 </w:t>
            </w:r>
          </w:p>
        </w:tc>
        <w:tc>
          <w:tcPr>
            <w:tcW w:w="1289"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96.2 </w:t>
            </w:r>
          </w:p>
        </w:tc>
        <w:tc>
          <w:tcPr>
            <w:tcW w:w="1084" w:type="dxa"/>
            <w:tcBorders>
              <w:top w:val="nil"/>
              <w:left w:val="nil"/>
              <w:bottom w:val="single" w:sz="4" w:space="0" w:color="auto"/>
              <w:right w:val="nil"/>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-16.0 </w:t>
            </w:r>
          </w:p>
        </w:tc>
      </w:tr>
      <w:tr w:rsidR="00431673">
        <w:trPr>
          <w:trHeight w:val="119"/>
          <w:jc w:val="center"/>
        </w:trPr>
        <w:tc>
          <w:tcPr>
            <w:tcW w:w="4483" w:type="dxa"/>
            <w:tcBorders>
              <w:top w:val="nil"/>
              <w:bottom w:val="single" w:sz="4" w:space="0" w:color="auto"/>
              <w:right w:val="single" w:sz="4" w:space="0" w:color="auto"/>
            </w:tcBorders>
            <w:shd w:val="clear" w:color="000000" w:fill="FFFFFF"/>
            <w:noWrap/>
            <w:vAlign w:val="center"/>
          </w:tcPr>
          <w:p w:rsidR="00431673" w:rsidRDefault="00805A87">
            <w:pPr>
              <w:widowControl/>
              <w:jc w:val="left"/>
              <w:rPr>
                <w:rFonts w:ascii="宋体"/>
                <w:kern w:val="0"/>
                <w:sz w:val="20"/>
                <w:szCs w:val="20"/>
              </w:rPr>
            </w:pPr>
            <w:r>
              <w:rPr>
                <w:rFonts w:ascii="宋体" w:hAnsi="宋体" w:cs="宋体" w:hint="eastAsia"/>
                <w:kern w:val="0"/>
                <w:sz w:val="20"/>
                <w:szCs w:val="20"/>
              </w:rPr>
              <w:t>劳动关系和维权</w:t>
            </w:r>
          </w:p>
        </w:tc>
        <w:tc>
          <w:tcPr>
            <w:tcW w:w="1495"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2 </w:t>
            </w:r>
          </w:p>
        </w:tc>
        <w:tc>
          <w:tcPr>
            <w:tcW w:w="1382"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2 </w:t>
            </w:r>
          </w:p>
        </w:tc>
        <w:tc>
          <w:tcPr>
            <w:tcW w:w="1289"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100.0 </w:t>
            </w:r>
          </w:p>
        </w:tc>
        <w:tc>
          <w:tcPr>
            <w:tcW w:w="1084" w:type="dxa"/>
            <w:tcBorders>
              <w:top w:val="nil"/>
              <w:left w:val="nil"/>
              <w:bottom w:val="single" w:sz="4" w:space="0" w:color="auto"/>
              <w:right w:val="nil"/>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100.0 </w:t>
            </w:r>
          </w:p>
        </w:tc>
      </w:tr>
      <w:tr w:rsidR="00431673">
        <w:trPr>
          <w:trHeight w:val="119"/>
          <w:jc w:val="center"/>
        </w:trPr>
        <w:tc>
          <w:tcPr>
            <w:tcW w:w="4483" w:type="dxa"/>
            <w:tcBorders>
              <w:top w:val="nil"/>
              <w:bottom w:val="single" w:sz="4" w:space="0" w:color="auto"/>
              <w:right w:val="single" w:sz="4" w:space="0" w:color="auto"/>
            </w:tcBorders>
            <w:shd w:val="clear" w:color="000000" w:fill="FFFFFF"/>
            <w:noWrap/>
            <w:vAlign w:val="center"/>
          </w:tcPr>
          <w:p w:rsidR="00431673" w:rsidRDefault="00805A87">
            <w:pPr>
              <w:widowControl/>
              <w:jc w:val="left"/>
              <w:rPr>
                <w:rFonts w:ascii="宋体"/>
                <w:kern w:val="0"/>
                <w:sz w:val="20"/>
                <w:szCs w:val="20"/>
              </w:rPr>
            </w:pPr>
            <w:r>
              <w:rPr>
                <w:rFonts w:ascii="宋体" w:hAnsi="宋体" w:cs="宋体" w:hint="eastAsia"/>
                <w:kern w:val="0"/>
                <w:sz w:val="20"/>
                <w:szCs w:val="20"/>
              </w:rPr>
              <w:t>劳动人事争议调解仲裁</w:t>
            </w:r>
          </w:p>
        </w:tc>
        <w:tc>
          <w:tcPr>
            <w:tcW w:w="1495"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17 </w:t>
            </w:r>
          </w:p>
        </w:tc>
        <w:tc>
          <w:tcPr>
            <w:tcW w:w="1382"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23 </w:t>
            </w:r>
          </w:p>
        </w:tc>
        <w:tc>
          <w:tcPr>
            <w:tcW w:w="1289"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135.3 </w:t>
            </w:r>
          </w:p>
        </w:tc>
        <w:tc>
          <w:tcPr>
            <w:tcW w:w="1084" w:type="dxa"/>
            <w:tcBorders>
              <w:top w:val="nil"/>
              <w:left w:val="nil"/>
              <w:bottom w:val="single" w:sz="4" w:space="0" w:color="auto"/>
              <w:right w:val="nil"/>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360.0 </w:t>
            </w:r>
          </w:p>
        </w:tc>
      </w:tr>
      <w:tr w:rsidR="00431673">
        <w:trPr>
          <w:trHeight w:val="119"/>
          <w:jc w:val="center"/>
        </w:trPr>
        <w:tc>
          <w:tcPr>
            <w:tcW w:w="4483" w:type="dxa"/>
            <w:tcBorders>
              <w:top w:val="nil"/>
              <w:bottom w:val="single" w:sz="4" w:space="0" w:color="auto"/>
              <w:right w:val="single" w:sz="4" w:space="0" w:color="auto"/>
            </w:tcBorders>
            <w:shd w:val="clear" w:color="000000" w:fill="FFFFFF"/>
            <w:noWrap/>
            <w:vAlign w:val="center"/>
          </w:tcPr>
          <w:p w:rsidR="00431673" w:rsidRDefault="00805A87">
            <w:pPr>
              <w:widowControl/>
              <w:jc w:val="left"/>
              <w:rPr>
                <w:rFonts w:ascii="宋体"/>
                <w:kern w:val="0"/>
                <w:sz w:val="20"/>
                <w:szCs w:val="20"/>
              </w:rPr>
            </w:pPr>
            <w:r>
              <w:rPr>
                <w:rFonts w:ascii="宋体" w:hAnsi="宋体" w:cs="宋体" w:hint="eastAsia"/>
                <w:kern w:val="0"/>
                <w:sz w:val="20"/>
                <w:szCs w:val="20"/>
              </w:rPr>
              <w:t>事业运行</w:t>
            </w:r>
          </w:p>
        </w:tc>
        <w:tc>
          <w:tcPr>
            <w:tcW w:w="1495"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414 </w:t>
            </w:r>
          </w:p>
        </w:tc>
        <w:tc>
          <w:tcPr>
            <w:tcW w:w="1382"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405 </w:t>
            </w:r>
          </w:p>
        </w:tc>
        <w:tc>
          <w:tcPr>
            <w:tcW w:w="1289"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97.8 </w:t>
            </w:r>
          </w:p>
        </w:tc>
        <w:tc>
          <w:tcPr>
            <w:tcW w:w="1084" w:type="dxa"/>
            <w:tcBorders>
              <w:top w:val="nil"/>
              <w:left w:val="nil"/>
              <w:bottom w:val="single" w:sz="4" w:space="0" w:color="auto"/>
              <w:right w:val="nil"/>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hint="eastAsia"/>
                <w:color w:val="000000"/>
                <w:kern w:val="0"/>
                <w:sz w:val="20"/>
                <w:szCs w:val="20"/>
              </w:rPr>
              <w:t xml:space="preserve">　</w:t>
            </w:r>
          </w:p>
        </w:tc>
      </w:tr>
      <w:tr w:rsidR="00431673">
        <w:trPr>
          <w:trHeight w:val="119"/>
          <w:jc w:val="center"/>
        </w:trPr>
        <w:tc>
          <w:tcPr>
            <w:tcW w:w="4483" w:type="dxa"/>
            <w:tcBorders>
              <w:top w:val="nil"/>
              <w:bottom w:val="single" w:sz="4" w:space="0" w:color="auto"/>
              <w:right w:val="single" w:sz="4" w:space="0" w:color="auto"/>
            </w:tcBorders>
            <w:shd w:val="clear" w:color="000000" w:fill="FFFFFF"/>
            <w:noWrap/>
            <w:vAlign w:val="center"/>
          </w:tcPr>
          <w:p w:rsidR="00431673" w:rsidRDefault="00805A87">
            <w:pPr>
              <w:widowControl/>
              <w:jc w:val="left"/>
              <w:rPr>
                <w:rFonts w:ascii="宋体"/>
                <w:kern w:val="0"/>
                <w:sz w:val="20"/>
                <w:szCs w:val="20"/>
              </w:rPr>
            </w:pPr>
            <w:r>
              <w:rPr>
                <w:rFonts w:ascii="宋体" w:hAnsi="宋体" w:cs="宋体" w:hint="eastAsia"/>
                <w:kern w:val="0"/>
                <w:sz w:val="20"/>
                <w:szCs w:val="20"/>
              </w:rPr>
              <w:t>其他人力资源和社会保障管理事务支出</w:t>
            </w:r>
          </w:p>
        </w:tc>
        <w:tc>
          <w:tcPr>
            <w:tcW w:w="1495"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1450 </w:t>
            </w:r>
          </w:p>
        </w:tc>
        <w:tc>
          <w:tcPr>
            <w:tcW w:w="1382"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1558 </w:t>
            </w:r>
          </w:p>
        </w:tc>
        <w:tc>
          <w:tcPr>
            <w:tcW w:w="1289"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107.4 </w:t>
            </w:r>
          </w:p>
        </w:tc>
        <w:tc>
          <w:tcPr>
            <w:tcW w:w="1084" w:type="dxa"/>
            <w:tcBorders>
              <w:top w:val="nil"/>
              <w:left w:val="nil"/>
              <w:bottom w:val="single" w:sz="4" w:space="0" w:color="auto"/>
              <w:right w:val="nil"/>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6.1 </w:t>
            </w:r>
          </w:p>
        </w:tc>
      </w:tr>
      <w:tr w:rsidR="00431673">
        <w:trPr>
          <w:trHeight w:val="119"/>
          <w:jc w:val="center"/>
        </w:trPr>
        <w:tc>
          <w:tcPr>
            <w:tcW w:w="4483" w:type="dxa"/>
            <w:tcBorders>
              <w:top w:val="nil"/>
              <w:bottom w:val="single" w:sz="4" w:space="0" w:color="auto"/>
              <w:right w:val="single" w:sz="4" w:space="0" w:color="auto"/>
            </w:tcBorders>
            <w:shd w:val="clear" w:color="000000" w:fill="FFFFFF"/>
            <w:noWrap/>
            <w:vAlign w:val="center"/>
          </w:tcPr>
          <w:p w:rsidR="00431673" w:rsidRDefault="00805A87">
            <w:pPr>
              <w:widowControl/>
              <w:jc w:val="left"/>
              <w:rPr>
                <w:rFonts w:ascii="宋体"/>
                <w:b/>
                <w:bCs/>
                <w:kern w:val="0"/>
                <w:sz w:val="20"/>
                <w:szCs w:val="20"/>
              </w:rPr>
            </w:pPr>
            <w:r>
              <w:rPr>
                <w:rFonts w:ascii="宋体" w:hAnsi="宋体" w:cs="宋体" w:hint="eastAsia"/>
                <w:b/>
                <w:bCs/>
                <w:kern w:val="0"/>
                <w:sz w:val="20"/>
                <w:szCs w:val="20"/>
              </w:rPr>
              <w:t>民政管理事务</w:t>
            </w:r>
          </w:p>
        </w:tc>
        <w:tc>
          <w:tcPr>
            <w:tcW w:w="1495"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kern w:val="0"/>
                <w:sz w:val="20"/>
                <w:szCs w:val="20"/>
              </w:rPr>
            </w:pPr>
            <w:r>
              <w:rPr>
                <w:rFonts w:ascii="宋体" w:hAnsi="宋体" w:cs="宋体"/>
                <w:kern w:val="0"/>
                <w:sz w:val="20"/>
                <w:szCs w:val="20"/>
              </w:rPr>
              <w:t xml:space="preserve">2903 </w:t>
            </w:r>
          </w:p>
        </w:tc>
        <w:tc>
          <w:tcPr>
            <w:tcW w:w="1382"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kern w:val="0"/>
                <w:sz w:val="20"/>
                <w:szCs w:val="20"/>
              </w:rPr>
            </w:pPr>
            <w:r>
              <w:rPr>
                <w:rFonts w:ascii="宋体" w:hAnsi="宋体" w:cs="宋体"/>
                <w:kern w:val="0"/>
                <w:sz w:val="20"/>
                <w:szCs w:val="20"/>
              </w:rPr>
              <w:t xml:space="preserve">2994 </w:t>
            </w:r>
          </w:p>
        </w:tc>
        <w:tc>
          <w:tcPr>
            <w:tcW w:w="1289"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103.1 </w:t>
            </w:r>
          </w:p>
        </w:tc>
        <w:tc>
          <w:tcPr>
            <w:tcW w:w="1084" w:type="dxa"/>
            <w:tcBorders>
              <w:top w:val="nil"/>
              <w:left w:val="nil"/>
              <w:bottom w:val="single" w:sz="4" w:space="0" w:color="auto"/>
              <w:right w:val="nil"/>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29.7 </w:t>
            </w:r>
          </w:p>
        </w:tc>
      </w:tr>
      <w:tr w:rsidR="00431673">
        <w:trPr>
          <w:trHeight w:val="119"/>
          <w:jc w:val="center"/>
        </w:trPr>
        <w:tc>
          <w:tcPr>
            <w:tcW w:w="4483" w:type="dxa"/>
            <w:tcBorders>
              <w:top w:val="nil"/>
              <w:bottom w:val="single" w:sz="4" w:space="0" w:color="auto"/>
              <w:right w:val="single" w:sz="4" w:space="0" w:color="auto"/>
            </w:tcBorders>
            <w:shd w:val="clear" w:color="000000" w:fill="FFFFFF"/>
            <w:noWrap/>
            <w:vAlign w:val="center"/>
          </w:tcPr>
          <w:p w:rsidR="00431673" w:rsidRDefault="00805A87">
            <w:pPr>
              <w:widowControl/>
              <w:jc w:val="left"/>
              <w:rPr>
                <w:rFonts w:ascii="宋体"/>
                <w:kern w:val="0"/>
                <w:sz w:val="20"/>
                <w:szCs w:val="20"/>
              </w:rPr>
            </w:pPr>
            <w:r>
              <w:rPr>
                <w:rFonts w:ascii="宋体" w:hAnsi="宋体" w:cs="宋体" w:hint="eastAsia"/>
                <w:kern w:val="0"/>
                <w:sz w:val="20"/>
                <w:szCs w:val="20"/>
              </w:rPr>
              <w:t>行政运行</w:t>
            </w:r>
          </w:p>
        </w:tc>
        <w:tc>
          <w:tcPr>
            <w:tcW w:w="1495"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442 </w:t>
            </w:r>
          </w:p>
        </w:tc>
        <w:tc>
          <w:tcPr>
            <w:tcW w:w="1382"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440 </w:t>
            </w:r>
          </w:p>
        </w:tc>
        <w:tc>
          <w:tcPr>
            <w:tcW w:w="1289"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99.5 </w:t>
            </w:r>
          </w:p>
        </w:tc>
        <w:tc>
          <w:tcPr>
            <w:tcW w:w="1084" w:type="dxa"/>
            <w:tcBorders>
              <w:top w:val="nil"/>
              <w:left w:val="nil"/>
              <w:bottom w:val="single" w:sz="4" w:space="0" w:color="auto"/>
              <w:right w:val="nil"/>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-11.3 </w:t>
            </w:r>
          </w:p>
        </w:tc>
      </w:tr>
    </w:tbl>
    <w:p w:rsidR="00431673" w:rsidRDefault="00805A87">
      <w:r>
        <w:br w:type="page"/>
      </w:r>
    </w:p>
    <w:tbl>
      <w:tblPr>
        <w:tblW w:w="9733" w:type="dxa"/>
        <w:jc w:val="center"/>
        <w:tblLook w:val="04A0"/>
      </w:tblPr>
      <w:tblGrid>
        <w:gridCol w:w="4483"/>
        <w:gridCol w:w="1495"/>
        <w:gridCol w:w="1382"/>
        <w:gridCol w:w="1289"/>
        <w:gridCol w:w="1084"/>
      </w:tblGrid>
      <w:tr w:rsidR="00431673">
        <w:trPr>
          <w:trHeight w:val="119"/>
          <w:jc w:val="center"/>
        </w:trPr>
        <w:tc>
          <w:tcPr>
            <w:tcW w:w="4483" w:type="dxa"/>
            <w:tcBorders>
              <w:top w:val="single" w:sz="4" w:space="0" w:color="auto"/>
              <w:bottom w:val="single" w:sz="4" w:space="0" w:color="auto"/>
              <w:right w:val="single" w:sz="4" w:space="0" w:color="auto"/>
            </w:tcBorders>
            <w:shd w:val="clear" w:color="000000" w:fill="FFFFFF"/>
            <w:noWrap/>
            <w:vAlign w:val="center"/>
          </w:tcPr>
          <w:p w:rsidR="00431673" w:rsidRDefault="00805A87">
            <w:pPr>
              <w:widowControl/>
              <w:jc w:val="center"/>
              <w:rPr>
                <w:rFonts w:ascii="宋体"/>
                <w:kern w:val="0"/>
                <w:sz w:val="20"/>
                <w:szCs w:val="20"/>
              </w:rPr>
            </w:pPr>
            <w:r>
              <w:rPr>
                <w:rFonts w:ascii="宋体" w:hAnsi="宋体" w:cs="宋体" w:hint="eastAsia"/>
                <w:kern w:val="0"/>
                <w:sz w:val="20"/>
                <w:szCs w:val="20"/>
              </w:rPr>
              <w:lastRenderedPageBreak/>
              <w:t>科目名称</w:t>
            </w:r>
          </w:p>
        </w:tc>
        <w:tc>
          <w:tcPr>
            <w:tcW w:w="1495" w:type="dxa"/>
            <w:tcBorders>
              <w:top w:val="single" w:sz="4" w:space="0" w:color="auto"/>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hAnsi="宋体" w:cs="宋体"/>
                <w:color w:val="000000"/>
                <w:kern w:val="0"/>
                <w:sz w:val="20"/>
                <w:szCs w:val="20"/>
              </w:rPr>
            </w:pPr>
            <w:r>
              <w:rPr>
                <w:rFonts w:ascii="宋体" w:hAnsi="宋体" w:cs="宋体"/>
                <w:color w:val="000000"/>
                <w:kern w:val="0"/>
                <w:sz w:val="20"/>
                <w:szCs w:val="20"/>
              </w:rPr>
              <w:t>2021</w:t>
            </w:r>
            <w:r>
              <w:rPr>
                <w:rFonts w:ascii="宋体" w:hAnsi="宋体" w:cs="宋体" w:hint="eastAsia"/>
                <w:color w:val="000000"/>
                <w:kern w:val="0"/>
                <w:sz w:val="20"/>
                <w:szCs w:val="20"/>
              </w:rPr>
              <w:t>年</w:t>
            </w:r>
          </w:p>
          <w:p w:rsidR="00431673" w:rsidRDefault="00805A87">
            <w:pPr>
              <w:widowControl/>
              <w:jc w:val="center"/>
              <w:rPr>
                <w:rFonts w:ascii="宋体"/>
                <w:color w:val="000000"/>
                <w:kern w:val="0"/>
                <w:sz w:val="20"/>
                <w:szCs w:val="20"/>
              </w:rPr>
            </w:pPr>
            <w:r>
              <w:rPr>
                <w:rFonts w:ascii="宋体" w:hAnsi="宋体" w:cs="宋体" w:hint="eastAsia"/>
                <w:color w:val="000000"/>
                <w:kern w:val="0"/>
                <w:sz w:val="20"/>
                <w:szCs w:val="20"/>
              </w:rPr>
              <w:t>预算数</w:t>
            </w:r>
          </w:p>
        </w:tc>
        <w:tc>
          <w:tcPr>
            <w:tcW w:w="1382" w:type="dxa"/>
            <w:tcBorders>
              <w:top w:val="single" w:sz="4" w:space="0" w:color="auto"/>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2021</w:t>
            </w:r>
            <w:r>
              <w:rPr>
                <w:rFonts w:ascii="宋体" w:hAnsi="宋体" w:cs="宋体" w:hint="eastAsia"/>
                <w:color w:val="000000"/>
                <w:kern w:val="0"/>
                <w:sz w:val="20"/>
                <w:szCs w:val="20"/>
              </w:rPr>
              <w:t>年</w:t>
            </w:r>
          </w:p>
          <w:p w:rsidR="00431673" w:rsidRDefault="00805A87">
            <w:pPr>
              <w:widowControl/>
              <w:jc w:val="center"/>
              <w:rPr>
                <w:rFonts w:ascii="宋体"/>
                <w:color w:val="000000"/>
                <w:kern w:val="0"/>
                <w:sz w:val="20"/>
                <w:szCs w:val="20"/>
              </w:rPr>
            </w:pPr>
            <w:r>
              <w:rPr>
                <w:rFonts w:ascii="宋体" w:hAnsi="宋体" w:cs="宋体" w:hint="eastAsia"/>
                <w:color w:val="000000"/>
                <w:kern w:val="0"/>
                <w:sz w:val="20"/>
                <w:szCs w:val="20"/>
              </w:rPr>
              <w:t>决算数</w:t>
            </w:r>
          </w:p>
        </w:tc>
        <w:tc>
          <w:tcPr>
            <w:tcW w:w="1289" w:type="dxa"/>
            <w:tcBorders>
              <w:top w:val="single" w:sz="4" w:space="0" w:color="auto"/>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hAnsi="宋体" w:cs="宋体"/>
                <w:color w:val="000000"/>
                <w:kern w:val="0"/>
                <w:sz w:val="20"/>
                <w:szCs w:val="20"/>
              </w:rPr>
            </w:pPr>
            <w:r>
              <w:rPr>
                <w:rFonts w:ascii="宋体" w:hAnsi="宋体" w:cs="宋体" w:hint="eastAsia"/>
                <w:color w:val="000000"/>
                <w:kern w:val="0"/>
                <w:sz w:val="20"/>
                <w:szCs w:val="20"/>
              </w:rPr>
              <w:t>完成</w:t>
            </w:r>
          </w:p>
          <w:p w:rsidR="00431673" w:rsidRDefault="00805A87">
            <w:pPr>
              <w:widowControl/>
              <w:jc w:val="center"/>
              <w:rPr>
                <w:rFonts w:ascii="宋体"/>
                <w:color w:val="000000"/>
                <w:kern w:val="0"/>
                <w:sz w:val="20"/>
                <w:szCs w:val="20"/>
              </w:rPr>
            </w:pPr>
            <w:r>
              <w:rPr>
                <w:rFonts w:ascii="宋体" w:hAnsi="宋体" w:cs="宋体" w:hint="eastAsia"/>
                <w:color w:val="000000"/>
                <w:kern w:val="0"/>
                <w:sz w:val="20"/>
                <w:szCs w:val="20"/>
              </w:rPr>
              <w:t>预算的</w:t>
            </w:r>
            <w:r>
              <w:rPr>
                <w:rFonts w:ascii="宋体" w:hAnsi="宋体" w:cs="宋体"/>
                <w:color w:val="000000"/>
                <w:kern w:val="0"/>
                <w:sz w:val="20"/>
                <w:szCs w:val="20"/>
              </w:rPr>
              <w:t>%</w:t>
            </w:r>
          </w:p>
        </w:tc>
        <w:tc>
          <w:tcPr>
            <w:tcW w:w="1084" w:type="dxa"/>
            <w:tcBorders>
              <w:top w:val="single" w:sz="4" w:space="0" w:color="auto"/>
              <w:left w:val="nil"/>
              <w:bottom w:val="single" w:sz="4" w:space="0" w:color="auto"/>
              <w:right w:val="nil"/>
            </w:tcBorders>
            <w:shd w:val="clear" w:color="000000" w:fill="FFFFFF"/>
            <w:noWrap/>
            <w:vAlign w:val="center"/>
          </w:tcPr>
          <w:p w:rsidR="00431673" w:rsidRDefault="00805A87">
            <w:pPr>
              <w:widowControl/>
              <w:jc w:val="center"/>
              <w:rPr>
                <w:rFonts w:ascii="宋体" w:hAnsi="宋体" w:cs="宋体"/>
                <w:color w:val="000000"/>
                <w:kern w:val="0"/>
                <w:sz w:val="20"/>
                <w:szCs w:val="20"/>
              </w:rPr>
            </w:pPr>
            <w:r>
              <w:rPr>
                <w:rFonts w:ascii="宋体" w:hAnsi="宋体" w:cs="宋体" w:hint="eastAsia"/>
                <w:color w:val="000000"/>
                <w:kern w:val="0"/>
                <w:sz w:val="20"/>
                <w:szCs w:val="20"/>
              </w:rPr>
              <w:t>比上年</w:t>
            </w:r>
          </w:p>
          <w:p w:rsidR="00431673" w:rsidRDefault="00805A87">
            <w:pPr>
              <w:widowControl/>
              <w:jc w:val="center"/>
              <w:rPr>
                <w:rFonts w:ascii="宋体"/>
                <w:color w:val="000000"/>
                <w:kern w:val="0"/>
                <w:sz w:val="20"/>
                <w:szCs w:val="20"/>
              </w:rPr>
            </w:pPr>
            <w:r>
              <w:rPr>
                <w:rFonts w:ascii="宋体" w:hAnsi="宋体" w:cs="宋体" w:hint="eastAsia"/>
                <w:color w:val="000000"/>
                <w:kern w:val="0"/>
                <w:sz w:val="20"/>
                <w:szCs w:val="20"/>
              </w:rPr>
              <w:t>增（减）</w:t>
            </w:r>
            <w:r>
              <w:rPr>
                <w:rFonts w:ascii="宋体" w:hAnsi="宋体" w:cs="宋体"/>
                <w:color w:val="000000"/>
                <w:kern w:val="0"/>
                <w:sz w:val="20"/>
                <w:szCs w:val="20"/>
              </w:rPr>
              <w:t>%</w:t>
            </w:r>
          </w:p>
        </w:tc>
      </w:tr>
      <w:tr w:rsidR="00431673">
        <w:trPr>
          <w:trHeight w:val="119"/>
          <w:jc w:val="center"/>
        </w:trPr>
        <w:tc>
          <w:tcPr>
            <w:tcW w:w="4483" w:type="dxa"/>
            <w:tcBorders>
              <w:top w:val="nil"/>
              <w:bottom w:val="single" w:sz="4" w:space="0" w:color="auto"/>
              <w:right w:val="single" w:sz="4" w:space="0" w:color="auto"/>
            </w:tcBorders>
            <w:shd w:val="clear" w:color="000000" w:fill="FFFFFF"/>
            <w:noWrap/>
            <w:vAlign w:val="center"/>
          </w:tcPr>
          <w:p w:rsidR="00431673" w:rsidRDefault="00805A87">
            <w:pPr>
              <w:widowControl/>
              <w:jc w:val="left"/>
              <w:rPr>
                <w:rFonts w:ascii="宋体"/>
                <w:kern w:val="0"/>
                <w:sz w:val="20"/>
                <w:szCs w:val="20"/>
              </w:rPr>
            </w:pPr>
            <w:r>
              <w:rPr>
                <w:rFonts w:ascii="宋体" w:hAnsi="宋体" w:cs="宋体" w:hint="eastAsia"/>
                <w:kern w:val="0"/>
                <w:sz w:val="20"/>
                <w:szCs w:val="20"/>
              </w:rPr>
              <w:t>一般行政管理事务</w:t>
            </w:r>
          </w:p>
        </w:tc>
        <w:tc>
          <w:tcPr>
            <w:tcW w:w="1495"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23 </w:t>
            </w:r>
          </w:p>
        </w:tc>
        <w:tc>
          <w:tcPr>
            <w:tcW w:w="1382"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23 </w:t>
            </w:r>
          </w:p>
        </w:tc>
        <w:tc>
          <w:tcPr>
            <w:tcW w:w="1289"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100.0 </w:t>
            </w:r>
          </w:p>
        </w:tc>
        <w:tc>
          <w:tcPr>
            <w:tcW w:w="1084" w:type="dxa"/>
            <w:tcBorders>
              <w:top w:val="nil"/>
              <w:left w:val="nil"/>
              <w:bottom w:val="single" w:sz="4" w:space="0" w:color="auto"/>
              <w:right w:val="nil"/>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hint="eastAsia"/>
                <w:color w:val="000000"/>
                <w:kern w:val="0"/>
                <w:sz w:val="20"/>
                <w:szCs w:val="20"/>
              </w:rPr>
              <w:t xml:space="preserve">　</w:t>
            </w:r>
          </w:p>
        </w:tc>
      </w:tr>
      <w:tr w:rsidR="00431673">
        <w:trPr>
          <w:trHeight w:val="119"/>
          <w:jc w:val="center"/>
        </w:trPr>
        <w:tc>
          <w:tcPr>
            <w:tcW w:w="4483" w:type="dxa"/>
            <w:tcBorders>
              <w:top w:val="nil"/>
              <w:bottom w:val="single" w:sz="4" w:space="0" w:color="auto"/>
              <w:right w:val="single" w:sz="4" w:space="0" w:color="auto"/>
            </w:tcBorders>
            <w:shd w:val="clear" w:color="000000" w:fill="FFFFFF"/>
            <w:noWrap/>
            <w:vAlign w:val="center"/>
          </w:tcPr>
          <w:p w:rsidR="00431673" w:rsidRDefault="00805A87">
            <w:pPr>
              <w:widowControl/>
              <w:jc w:val="left"/>
              <w:rPr>
                <w:rFonts w:ascii="宋体"/>
                <w:kern w:val="0"/>
                <w:sz w:val="20"/>
                <w:szCs w:val="20"/>
              </w:rPr>
            </w:pPr>
            <w:r>
              <w:rPr>
                <w:rFonts w:ascii="宋体" w:hAnsi="宋体" w:cs="宋体" w:hint="eastAsia"/>
                <w:kern w:val="0"/>
                <w:sz w:val="20"/>
                <w:szCs w:val="20"/>
              </w:rPr>
              <w:t>社会组织管理</w:t>
            </w:r>
          </w:p>
        </w:tc>
        <w:tc>
          <w:tcPr>
            <w:tcW w:w="1495"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21 </w:t>
            </w:r>
          </w:p>
        </w:tc>
        <w:tc>
          <w:tcPr>
            <w:tcW w:w="1382"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23 </w:t>
            </w:r>
          </w:p>
        </w:tc>
        <w:tc>
          <w:tcPr>
            <w:tcW w:w="1289"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109.5 </w:t>
            </w:r>
          </w:p>
        </w:tc>
        <w:tc>
          <w:tcPr>
            <w:tcW w:w="1084" w:type="dxa"/>
            <w:tcBorders>
              <w:top w:val="nil"/>
              <w:left w:val="nil"/>
              <w:bottom w:val="single" w:sz="4" w:space="0" w:color="auto"/>
              <w:right w:val="nil"/>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64.3 </w:t>
            </w:r>
          </w:p>
        </w:tc>
      </w:tr>
      <w:tr w:rsidR="00431673">
        <w:trPr>
          <w:trHeight w:val="119"/>
          <w:jc w:val="center"/>
        </w:trPr>
        <w:tc>
          <w:tcPr>
            <w:tcW w:w="4483" w:type="dxa"/>
            <w:tcBorders>
              <w:top w:val="nil"/>
              <w:bottom w:val="single" w:sz="4" w:space="0" w:color="auto"/>
              <w:right w:val="single" w:sz="4" w:space="0" w:color="auto"/>
            </w:tcBorders>
            <w:shd w:val="clear" w:color="000000" w:fill="FFFFFF"/>
            <w:noWrap/>
            <w:vAlign w:val="center"/>
          </w:tcPr>
          <w:p w:rsidR="00431673" w:rsidRDefault="00805A87">
            <w:pPr>
              <w:widowControl/>
              <w:jc w:val="left"/>
              <w:rPr>
                <w:rFonts w:ascii="宋体"/>
                <w:kern w:val="0"/>
                <w:sz w:val="20"/>
                <w:szCs w:val="20"/>
              </w:rPr>
            </w:pPr>
            <w:r>
              <w:rPr>
                <w:rFonts w:ascii="宋体" w:hAnsi="宋体" w:cs="宋体" w:hint="eastAsia"/>
                <w:kern w:val="0"/>
                <w:sz w:val="20"/>
                <w:szCs w:val="20"/>
              </w:rPr>
              <w:t>行政区划和地名管理</w:t>
            </w:r>
          </w:p>
        </w:tc>
        <w:tc>
          <w:tcPr>
            <w:tcW w:w="1495"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7 </w:t>
            </w:r>
          </w:p>
        </w:tc>
        <w:tc>
          <w:tcPr>
            <w:tcW w:w="1382"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7 </w:t>
            </w:r>
          </w:p>
        </w:tc>
        <w:tc>
          <w:tcPr>
            <w:tcW w:w="1289"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100.0 </w:t>
            </w:r>
          </w:p>
        </w:tc>
        <w:tc>
          <w:tcPr>
            <w:tcW w:w="1084" w:type="dxa"/>
            <w:tcBorders>
              <w:top w:val="nil"/>
              <w:left w:val="nil"/>
              <w:bottom w:val="single" w:sz="4" w:space="0" w:color="auto"/>
              <w:right w:val="nil"/>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250.0 </w:t>
            </w:r>
          </w:p>
        </w:tc>
      </w:tr>
      <w:tr w:rsidR="00431673">
        <w:trPr>
          <w:trHeight w:val="119"/>
          <w:jc w:val="center"/>
        </w:trPr>
        <w:tc>
          <w:tcPr>
            <w:tcW w:w="4483" w:type="dxa"/>
            <w:tcBorders>
              <w:top w:val="nil"/>
              <w:bottom w:val="single" w:sz="4" w:space="0" w:color="auto"/>
              <w:right w:val="single" w:sz="4" w:space="0" w:color="auto"/>
            </w:tcBorders>
            <w:shd w:val="clear" w:color="000000" w:fill="FFFFFF"/>
            <w:noWrap/>
            <w:vAlign w:val="center"/>
          </w:tcPr>
          <w:p w:rsidR="00431673" w:rsidRDefault="00805A87">
            <w:pPr>
              <w:widowControl/>
              <w:jc w:val="left"/>
              <w:rPr>
                <w:rFonts w:ascii="宋体"/>
                <w:kern w:val="0"/>
                <w:sz w:val="20"/>
                <w:szCs w:val="20"/>
              </w:rPr>
            </w:pPr>
            <w:r>
              <w:rPr>
                <w:rFonts w:ascii="宋体" w:hAnsi="宋体" w:cs="宋体" w:hint="eastAsia"/>
                <w:kern w:val="0"/>
                <w:sz w:val="20"/>
                <w:szCs w:val="20"/>
              </w:rPr>
              <w:t>基层政权建设和社区治理</w:t>
            </w:r>
          </w:p>
        </w:tc>
        <w:tc>
          <w:tcPr>
            <w:tcW w:w="1495"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1810 </w:t>
            </w:r>
          </w:p>
        </w:tc>
        <w:tc>
          <w:tcPr>
            <w:tcW w:w="1382"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1911 </w:t>
            </w:r>
          </w:p>
        </w:tc>
        <w:tc>
          <w:tcPr>
            <w:tcW w:w="1289"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105.6 </w:t>
            </w:r>
          </w:p>
        </w:tc>
        <w:tc>
          <w:tcPr>
            <w:tcW w:w="1084" w:type="dxa"/>
            <w:tcBorders>
              <w:top w:val="nil"/>
              <w:left w:val="nil"/>
              <w:bottom w:val="single" w:sz="4" w:space="0" w:color="auto"/>
              <w:right w:val="nil"/>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50.5 </w:t>
            </w:r>
          </w:p>
        </w:tc>
      </w:tr>
      <w:tr w:rsidR="00431673">
        <w:trPr>
          <w:trHeight w:val="119"/>
          <w:jc w:val="center"/>
        </w:trPr>
        <w:tc>
          <w:tcPr>
            <w:tcW w:w="4483" w:type="dxa"/>
            <w:tcBorders>
              <w:top w:val="nil"/>
              <w:bottom w:val="single" w:sz="4" w:space="0" w:color="auto"/>
              <w:right w:val="single" w:sz="4" w:space="0" w:color="auto"/>
            </w:tcBorders>
            <w:shd w:val="clear" w:color="000000" w:fill="FFFFFF"/>
            <w:noWrap/>
            <w:vAlign w:val="center"/>
          </w:tcPr>
          <w:p w:rsidR="00431673" w:rsidRDefault="00805A87">
            <w:pPr>
              <w:widowControl/>
              <w:jc w:val="left"/>
              <w:rPr>
                <w:rFonts w:ascii="宋体"/>
                <w:kern w:val="0"/>
                <w:sz w:val="20"/>
                <w:szCs w:val="20"/>
              </w:rPr>
            </w:pPr>
            <w:r>
              <w:rPr>
                <w:rFonts w:ascii="宋体" w:hAnsi="宋体" w:cs="宋体" w:hint="eastAsia"/>
                <w:kern w:val="0"/>
                <w:sz w:val="20"/>
                <w:szCs w:val="20"/>
              </w:rPr>
              <w:t>其他民政管理事务支出</w:t>
            </w:r>
          </w:p>
        </w:tc>
        <w:tc>
          <w:tcPr>
            <w:tcW w:w="1495"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600 </w:t>
            </w:r>
          </w:p>
        </w:tc>
        <w:tc>
          <w:tcPr>
            <w:tcW w:w="1382"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590 </w:t>
            </w:r>
          </w:p>
        </w:tc>
        <w:tc>
          <w:tcPr>
            <w:tcW w:w="1289"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98.3 </w:t>
            </w:r>
          </w:p>
        </w:tc>
        <w:tc>
          <w:tcPr>
            <w:tcW w:w="1084" w:type="dxa"/>
            <w:tcBorders>
              <w:top w:val="nil"/>
              <w:left w:val="nil"/>
              <w:bottom w:val="single" w:sz="4" w:space="0" w:color="auto"/>
              <w:right w:val="nil"/>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12.2 </w:t>
            </w:r>
          </w:p>
        </w:tc>
      </w:tr>
      <w:tr w:rsidR="00431673">
        <w:trPr>
          <w:trHeight w:val="119"/>
          <w:jc w:val="center"/>
        </w:trPr>
        <w:tc>
          <w:tcPr>
            <w:tcW w:w="4483" w:type="dxa"/>
            <w:tcBorders>
              <w:top w:val="nil"/>
              <w:bottom w:val="single" w:sz="4" w:space="0" w:color="auto"/>
              <w:right w:val="single" w:sz="4" w:space="0" w:color="auto"/>
            </w:tcBorders>
            <w:shd w:val="clear" w:color="000000" w:fill="FFFFFF"/>
            <w:noWrap/>
            <w:vAlign w:val="center"/>
          </w:tcPr>
          <w:p w:rsidR="00431673" w:rsidRDefault="00805A87">
            <w:pPr>
              <w:widowControl/>
              <w:jc w:val="left"/>
              <w:rPr>
                <w:rFonts w:ascii="宋体"/>
                <w:b/>
                <w:bCs/>
                <w:kern w:val="0"/>
                <w:sz w:val="20"/>
                <w:szCs w:val="20"/>
              </w:rPr>
            </w:pPr>
            <w:r>
              <w:rPr>
                <w:rFonts w:ascii="宋体" w:hAnsi="宋体" w:cs="宋体" w:hint="eastAsia"/>
                <w:b/>
                <w:bCs/>
                <w:kern w:val="0"/>
                <w:sz w:val="20"/>
                <w:szCs w:val="20"/>
              </w:rPr>
              <w:t>行政事业单位养老支出</w:t>
            </w:r>
          </w:p>
        </w:tc>
        <w:tc>
          <w:tcPr>
            <w:tcW w:w="1495"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kern w:val="0"/>
                <w:sz w:val="20"/>
                <w:szCs w:val="20"/>
              </w:rPr>
            </w:pPr>
            <w:r>
              <w:rPr>
                <w:rFonts w:ascii="宋体" w:hAnsi="宋体" w:cs="宋体"/>
                <w:kern w:val="0"/>
                <w:sz w:val="20"/>
                <w:szCs w:val="20"/>
              </w:rPr>
              <w:t xml:space="preserve">40260 </w:t>
            </w:r>
          </w:p>
        </w:tc>
        <w:tc>
          <w:tcPr>
            <w:tcW w:w="1382"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kern w:val="0"/>
                <w:sz w:val="20"/>
                <w:szCs w:val="20"/>
              </w:rPr>
            </w:pPr>
            <w:r>
              <w:rPr>
                <w:rFonts w:ascii="宋体" w:hAnsi="宋体" w:cs="宋体"/>
                <w:kern w:val="0"/>
                <w:sz w:val="20"/>
                <w:szCs w:val="20"/>
              </w:rPr>
              <w:t xml:space="preserve">41271 </w:t>
            </w:r>
          </w:p>
        </w:tc>
        <w:tc>
          <w:tcPr>
            <w:tcW w:w="1289"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102.5 </w:t>
            </w:r>
          </w:p>
        </w:tc>
        <w:tc>
          <w:tcPr>
            <w:tcW w:w="1084" w:type="dxa"/>
            <w:tcBorders>
              <w:top w:val="nil"/>
              <w:left w:val="nil"/>
              <w:bottom w:val="single" w:sz="4" w:space="0" w:color="auto"/>
              <w:right w:val="nil"/>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8.1 </w:t>
            </w:r>
          </w:p>
        </w:tc>
      </w:tr>
      <w:tr w:rsidR="00431673">
        <w:trPr>
          <w:trHeight w:val="119"/>
          <w:jc w:val="center"/>
        </w:trPr>
        <w:tc>
          <w:tcPr>
            <w:tcW w:w="4483" w:type="dxa"/>
            <w:tcBorders>
              <w:top w:val="nil"/>
              <w:bottom w:val="single" w:sz="4" w:space="0" w:color="auto"/>
              <w:right w:val="single" w:sz="4" w:space="0" w:color="auto"/>
            </w:tcBorders>
            <w:shd w:val="clear" w:color="000000" w:fill="FFFFFF"/>
            <w:noWrap/>
            <w:vAlign w:val="center"/>
          </w:tcPr>
          <w:p w:rsidR="00431673" w:rsidRDefault="00805A87">
            <w:pPr>
              <w:widowControl/>
              <w:jc w:val="left"/>
              <w:rPr>
                <w:rFonts w:ascii="宋体"/>
                <w:kern w:val="0"/>
                <w:sz w:val="20"/>
                <w:szCs w:val="20"/>
              </w:rPr>
            </w:pPr>
            <w:r>
              <w:rPr>
                <w:rFonts w:ascii="宋体" w:hAnsi="宋体" w:cs="宋体" w:hint="eastAsia"/>
                <w:kern w:val="0"/>
                <w:sz w:val="20"/>
                <w:szCs w:val="20"/>
              </w:rPr>
              <w:t>行政单位离退休</w:t>
            </w:r>
          </w:p>
        </w:tc>
        <w:tc>
          <w:tcPr>
            <w:tcW w:w="1495"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295 </w:t>
            </w:r>
          </w:p>
        </w:tc>
        <w:tc>
          <w:tcPr>
            <w:tcW w:w="1382"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284 </w:t>
            </w:r>
          </w:p>
        </w:tc>
        <w:tc>
          <w:tcPr>
            <w:tcW w:w="1289"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96.3 </w:t>
            </w:r>
          </w:p>
        </w:tc>
        <w:tc>
          <w:tcPr>
            <w:tcW w:w="1084" w:type="dxa"/>
            <w:tcBorders>
              <w:top w:val="nil"/>
              <w:left w:val="nil"/>
              <w:bottom w:val="single" w:sz="4" w:space="0" w:color="auto"/>
              <w:right w:val="nil"/>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-10.7 </w:t>
            </w:r>
          </w:p>
        </w:tc>
      </w:tr>
      <w:tr w:rsidR="00431673">
        <w:trPr>
          <w:trHeight w:val="119"/>
          <w:jc w:val="center"/>
        </w:trPr>
        <w:tc>
          <w:tcPr>
            <w:tcW w:w="4483" w:type="dxa"/>
            <w:tcBorders>
              <w:top w:val="nil"/>
              <w:bottom w:val="single" w:sz="4" w:space="0" w:color="auto"/>
              <w:right w:val="single" w:sz="4" w:space="0" w:color="auto"/>
            </w:tcBorders>
            <w:shd w:val="clear" w:color="000000" w:fill="FFFFFF"/>
            <w:noWrap/>
            <w:vAlign w:val="center"/>
          </w:tcPr>
          <w:p w:rsidR="00431673" w:rsidRDefault="00805A87">
            <w:pPr>
              <w:widowControl/>
              <w:jc w:val="left"/>
              <w:rPr>
                <w:rFonts w:ascii="宋体"/>
                <w:kern w:val="0"/>
                <w:sz w:val="20"/>
                <w:szCs w:val="20"/>
              </w:rPr>
            </w:pPr>
            <w:r>
              <w:rPr>
                <w:rFonts w:ascii="宋体" w:hAnsi="宋体" w:cs="宋体" w:hint="eastAsia"/>
                <w:kern w:val="0"/>
                <w:sz w:val="20"/>
                <w:szCs w:val="20"/>
              </w:rPr>
              <w:t>事业单位离退休</w:t>
            </w:r>
          </w:p>
        </w:tc>
        <w:tc>
          <w:tcPr>
            <w:tcW w:w="1495"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hint="eastAsia"/>
                <w:color w:val="000000"/>
                <w:kern w:val="0"/>
                <w:sz w:val="20"/>
                <w:szCs w:val="20"/>
              </w:rPr>
              <w:t xml:space="preserve">　</w:t>
            </w:r>
          </w:p>
        </w:tc>
        <w:tc>
          <w:tcPr>
            <w:tcW w:w="1382"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 </w:t>
            </w:r>
          </w:p>
        </w:tc>
        <w:tc>
          <w:tcPr>
            <w:tcW w:w="1289"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hint="eastAsia"/>
                <w:color w:val="000000"/>
                <w:kern w:val="0"/>
                <w:sz w:val="20"/>
                <w:szCs w:val="20"/>
              </w:rPr>
              <w:t xml:space="preserve">　</w:t>
            </w:r>
          </w:p>
        </w:tc>
        <w:tc>
          <w:tcPr>
            <w:tcW w:w="1084" w:type="dxa"/>
            <w:tcBorders>
              <w:top w:val="nil"/>
              <w:left w:val="nil"/>
              <w:bottom w:val="single" w:sz="4" w:space="0" w:color="auto"/>
              <w:right w:val="nil"/>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hint="eastAsia"/>
                <w:color w:val="000000"/>
                <w:kern w:val="0"/>
                <w:sz w:val="20"/>
                <w:szCs w:val="20"/>
              </w:rPr>
              <w:t xml:space="preserve">　</w:t>
            </w:r>
          </w:p>
        </w:tc>
      </w:tr>
      <w:tr w:rsidR="00431673">
        <w:trPr>
          <w:trHeight w:val="119"/>
          <w:jc w:val="center"/>
        </w:trPr>
        <w:tc>
          <w:tcPr>
            <w:tcW w:w="4483" w:type="dxa"/>
            <w:tcBorders>
              <w:top w:val="nil"/>
              <w:bottom w:val="single" w:sz="4" w:space="0" w:color="auto"/>
              <w:right w:val="single" w:sz="4" w:space="0" w:color="auto"/>
            </w:tcBorders>
            <w:shd w:val="clear" w:color="000000" w:fill="FFFFFF"/>
            <w:noWrap/>
            <w:vAlign w:val="center"/>
          </w:tcPr>
          <w:p w:rsidR="00431673" w:rsidRDefault="00805A87">
            <w:pPr>
              <w:widowControl/>
              <w:jc w:val="left"/>
              <w:rPr>
                <w:rFonts w:ascii="宋体"/>
                <w:kern w:val="0"/>
                <w:sz w:val="20"/>
                <w:szCs w:val="20"/>
              </w:rPr>
            </w:pPr>
            <w:r>
              <w:rPr>
                <w:rFonts w:ascii="宋体" w:hAnsi="宋体" w:cs="宋体" w:hint="eastAsia"/>
                <w:kern w:val="0"/>
                <w:sz w:val="20"/>
                <w:szCs w:val="20"/>
              </w:rPr>
              <w:t>机关事业单位基本养老保险缴费支出</w:t>
            </w:r>
          </w:p>
        </w:tc>
        <w:tc>
          <w:tcPr>
            <w:tcW w:w="1495"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14720 </w:t>
            </w:r>
          </w:p>
        </w:tc>
        <w:tc>
          <w:tcPr>
            <w:tcW w:w="1382"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15165 </w:t>
            </w:r>
          </w:p>
        </w:tc>
        <w:tc>
          <w:tcPr>
            <w:tcW w:w="1289"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103.0 </w:t>
            </w:r>
          </w:p>
        </w:tc>
        <w:tc>
          <w:tcPr>
            <w:tcW w:w="1084" w:type="dxa"/>
            <w:tcBorders>
              <w:top w:val="nil"/>
              <w:left w:val="nil"/>
              <w:bottom w:val="single" w:sz="4" w:space="0" w:color="auto"/>
              <w:right w:val="nil"/>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12.3 </w:t>
            </w:r>
          </w:p>
        </w:tc>
      </w:tr>
      <w:tr w:rsidR="00431673">
        <w:trPr>
          <w:trHeight w:val="119"/>
          <w:jc w:val="center"/>
        </w:trPr>
        <w:tc>
          <w:tcPr>
            <w:tcW w:w="4483" w:type="dxa"/>
            <w:tcBorders>
              <w:top w:val="nil"/>
              <w:bottom w:val="single" w:sz="4" w:space="0" w:color="auto"/>
              <w:right w:val="single" w:sz="4" w:space="0" w:color="auto"/>
            </w:tcBorders>
            <w:shd w:val="clear" w:color="000000" w:fill="FFFFFF"/>
            <w:noWrap/>
            <w:vAlign w:val="center"/>
          </w:tcPr>
          <w:p w:rsidR="00431673" w:rsidRDefault="00805A87">
            <w:pPr>
              <w:widowControl/>
              <w:jc w:val="left"/>
              <w:rPr>
                <w:rFonts w:ascii="宋体"/>
                <w:kern w:val="0"/>
                <w:sz w:val="20"/>
                <w:szCs w:val="20"/>
              </w:rPr>
            </w:pPr>
            <w:r>
              <w:rPr>
                <w:rFonts w:ascii="宋体" w:hAnsi="宋体" w:cs="宋体" w:hint="eastAsia"/>
                <w:kern w:val="0"/>
                <w:sz w:val="20"/>
                <w:szCs w:val="20"/>
              </w:rPr>
              <w:t>机关事业单位职业年金缴费支出</w:t>
            </w:r>
          </w:p>
        </w:tc>
        <w:tc>
          <w:tcPr>
            <w:tcW w:w="1495"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7245 </w:t>
            </w:r>
          </w:p>
        </w:tc>
        <w:tc>
          <w:tcPr>
            <w:tcW w:w="1382"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7483 </w:t>
            </w:r>
          </w:p>
        </w:tc>
        <w:tc>
          <w:tcPr>
            <w:tcW w:w="1289"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103.3 </w:t>
            </w:r>
          </w:p>
        </w:tc>
        <w:tc>
          <w:tcPr>
            <w:tcW w:w="1084" w:type="dxa"/>
            <w:tcBorders>
              <w:top w:val="nil"/>
              <w:left w:val="nil"/>
              <w:bottom w:val="single" w:sz="4" w:space="0" w:color="auto"/>
              <w:right w:val="nil"/>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11.0 </w:t>
            </w:r>
          </w:p>
        </w:tc>
      </w:tr>
      <w:tr w:rsidR="00431673">
        <w:trPr>
          <w:trHeight w:val="119"/>
          <w:jc w:val="center"/>
        </w:trPr>
        <w:tc>
          <w:tcPr>
            <w:tcW w:w="4483" w:type="dxa"/>
            <w:tcBorders>
              <w:top w:val="nil"/>
              <w:bottom w:val="single" w:sz="4" w:space="0" w:color="auto"/>
              <w:right w:val="single" w:sz="4" w:space="0" w:color="auto"/>
            </w:tcBorders>
            <w:shd w:val="clear" w:color="000000" w:fill="FFFFFF"/>
            <w:noWrap/>
            <w:vAlign w:val="bottom"/>
          </w:tcPr>
          <w:p w:rsidR="00431673" w:rsidRDefault="00805A87">
            <w:pPr>
              <w:widowControl/>
              <w:jc w:val="left"/>
              <w:rPr>
                <w:rFonts w:ascii="宋体"/>
                <w:color w:val="000000"/>
                <w:kern w:val="0"/>
                <w:sz w:val="20"/>
                <w:szCs w:val="20"/>
              </w:rPr>
            </w:pPr>
            <w:r>
              <w:rPr>
                <w:rFonts w:ascii="宋体" w:hAnsi="宋体" w:cs="宋体" w:hint="eastAsia"/>
                <w:color w:val="000000"/>
                <w:kern w:val="0"/>
                <w:sz w:val="20"/>
                <w:szCs w:val="20"/>
              </w:rPr>
              <w:t>对机关事业单位基本养老保险基金的补助</w:t>
            </w:r>
          </w:p>
        </w:tc>
        <w:tc>
          <w:tcPr>
            <w:tcW w:w="1495"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18000 </w:t>
            </w:r>
          </w:p>
        </w:tc>
        <w:tc>
          <w:tcPr>
            <w:tcW w:w="1382"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18338 </w:t>
            </w:r>
          </w:p>
        </w:tc>
        <w:tc>
          <w:tcPr>
            <w:tcW w:w="1289"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101.9 </w:t>
            </w:r>
          </w:p>
        </w:tc>
        <w:tc>
          <w:tcPr>
            <w:tcW w:w="1084" w:type="dxa"/>
            <w:tcBorders>
              <w:top w:val="nil"/>
              <w:left w:val="nil"/>
              <w:bottom w:val="single" w:sz="4" w:space="0" w:color="auto"/>
              <w:right w:val="nil"/>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4.0 </w:t>
            </w:r>
          </w:p>
        </w:tc>
      </w:tr>
      <w:tr w:rsidR="00431673">
        <w:trPr>
          <w:trHeight w:val="119"/>
          <w:jc w:val="center"/>
        </w:trPr>
        <w:tc>
          <w:tcPr>
            <w:tcW w:w="4483" w:type="dxa"/>
            <w:tcBorders>
              <w:top w:val="nil"/>
              <w:bottom w:val="single" w:sz="4" w:space="0" w:color="auto"/>
              <w:right w:val="single" w:sz="4" w:space="0" w:color="auto"/>
            </w:tcBorders>
            <w:shd w:val="clear" w:color="000000" w:fill="FFFFFF"/>
            <w:noWrap/>
            <w:vAlign w:val="center"/>
          </w:tcPr>
          <w:p w:rsidR="00431673" w:rsidRDefault="00805A87">
            <w:pPr>
              <w:widowControl/>
              <w:jc w:val="left"/>
              <w:rPr>
                <w:rFonts w:ascii="宋体"/>
                <w:b/>
                <w:bCs/>
                <w:kern w:val="0"/>
                <w:sz w:val="20"/>
                <w:szCs w:val="20"/>
              </w:rPr>
            </w:pPr>
            <w:r>
              <w:rPr>
                <w:rFonts w:ascii="宋体" w:hAnsi="宋体" w:cs="宋体" w:hint="eastAsia"/>
                <w:b/>
                <w:bCs/>
                <w:kern w:val="0"/>
                <w:sz w:val="20"/>
                <w:szCs w:val="20"/>
              </w:rPr>
              <w:t>就业补助</w:t>
            </w:r>
          </w:p>
        </w:tc>
        <w:tc>
          <w:tcPr>
            <w:tcW w:w="1495"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kern w:val="0"/>
                <w:sz w:val="20"/>
                <w:szCs w:val="20"/>
              </w:rPr>
            </w:pPr>
            <w:r>
              <w:rPr>
                <w:rFonts w:ascii="宋体" w:hAnsi="宋体" w:cs="宋体"/>
                <w:kern w:val="0"/>
                <w:sz w:val="20"/>
                <w:szCs w:val="20"/>
              </w:rPr>
              <w:t xml:space="preserve">3350 </w:t>
            </w:r>
          </w:p>
        </w:tc>
        <w:tc>
          <w:tcPr>
            <w:tcW w:w="1382"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kern w:val="0"/>
                <w:sz w:val="20"/>
                <w:szCs w:val="20"/>
              </w:rPr>
            </w:pPr>
            <w:r>
              <w:rPr>
                <w:rFonts w:ascii="宋体" w:hAnsi="宋体" w:cs="宋体"/>
                <w:kern w:val="0"/>
                <w:sz w:val="20"/>
                <w:szCs w:val="20"/>
              </w:rPr>
              <w:t xml:space="preserve">3816 </w:t>
            </w:r>
          </w:p>
        </w:tc>
        <w:tc>
          <w:tcPr>
            <w:tcW w:w="1289"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113.9 </w:t>
            </w:r>
          </w:p>
        </w:tc>
        <w:tc>
          <w:tcPr>
            <w:tcW w:w="1084" w:type="dxa"/>
            <w:tcBorders>
              <w:top w:val="nil"/>
              <w:left w:val="nil"/>
              <w:bottom w:val="single" w:sz="4" w:space="0" w:color="auto"/>
              <w:right w:val="nil"/>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203.1 </w:t>
            </w:r>
          </w:p>
        </w:tc>
      </w:tr>
      <w:tr w:rsidR="00431673">
        <w:trPr>
          <w:trHeight w:val="119"/>
          <w:jc w:val="center"/>
        </w:trPr>
        <w:tc>
          <w:tcPr>
            <w:tcW w:w="4483" w:type="dxa"/>
            <w:tcBorders>
              <w:top w:val="nil"/>
              <w:bottom w:val="single" w:sz="4" w:space="0" w:color="auto"/>
              <w:right w:val="single" w:sz="4" w:space="0" w:color="auto"/>
            </w:tcBorders>
            <w:shd w:val="clear" w:color="000000" w:fill="FFFFFF"/>
            <w:noWrap/>
            <w:vAlign w:val="center"/>
          </w:tcPr>
          <w:p w:rsidR="00431673" w:rsidRDefault="00805A87">
            <w:pPr>
              <w:widowControl/>
              <w:jc w:val="left"/>
              <w:rPr>
                <w:rFonts w:ascii="宋体"/>
                <w:kern w:val="0"/>
                <w:sz w:val="20"/>
                <w:szCs w:val="20"/>
              </w:rPr>
            </w:pPr>
            <w:r>
              <w:rPr>
                <w:rFonts w:ascii="宋体" w:hAnsi="宋体" w:cs="宋体" w:hint="eastAsia"/>
                <w:kern w:val="0"/>
                <w:sz w:val="20"/>
                <w:szCs w:val="20"/>
              </w:rPr>
              <w:t>就业创业服务补贴</w:t>
            </w:r>
          </w:p>
        </w:tc>
        <w:tc>
          <w:tcPr>
            <w:tcW w:w="1495"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kern w:val="0"/>
                <w:sz w:val="20"/>
                <w:szCs w:val="20"/>
              </w:rPr>
            </w:pPr>
            <w:r>
              <w:rPr>
                <w:rFonts w:ascii="宋体" w:hAnsi="宋体" w:cs="宋体" w:hint="eastAsia"/>
                <w:kern w:val="0"/>
                <w:sz w:val="20"/>
                <w:szCs w:val="20"/>
              </w:rPr>
              <w:t xml:space="preserve">　</w:t>
            </w:r>
          </w:p>
        </w:tc>
        <w:tc>
          <w:tcPr>
            <w:tcW w:w="1382"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kern w:val="0"/>
                <w:sz w:val="20"/>
                <w:szCs w:val="20"/>
              </w:rPr>
            </w:pPr>
            <w:r>
              <w:rPr>
                <w:rFonts w:ascii="宋体" w:hAnsi="宋体" w:cs="宋体"/>
                <w:kern w:val="0"/>
                <w:sz w:val="20"/>
                <w:szCs w:val="20"/>
              </w:rPr>
              <w:t xml:space="preserve">7 </w:t>
            </w:r>
          </w:p>
        </w:tc>
        <w:tc>
          <w:tcPr>
            <w:tcW w:w="1289"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hint="eastAsia"/>
                <w:color w:val="000000"/>
                <w:kern w:val="0"/>
                <w:sz w:val="20"/>
                <w:szCs w:val="20"/>
              </w:rPr>
              <w:t xml:space="preserve">　</w:t>
            </w:r>
          </w:p>
        </w:tc>
        <w:tc>
          <w:tcPr>
            <w:tcW w:w="1084" w:type="dxa"/>
            <w:tcBorders>
              <w:top w:val="nil"/>
              <w:left w:val="nil"/>
              <w:bottom w:val="single" w:sz="4" w:space="0" w:color="auto"/>
              <w:right w:val="nil"/>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hint="eastAsia"/>
                <w:color w:val="000000"/>
                <w:kern w:val="0"/>
                <w:sz w:val="20"/>
                <w:szCs w:val="20"/>
              </w:rPr>
              <w:t xml:space="preserve">　</w:t>
            </w:r>
          </w:p>
        </w:tc>
      </w:tr>
      <w:tr w:rsidR="00431673">
        <w:trPr>
          <w:trHeight w:val="119"/>
          <w:jc w:val="center"/>
        </w:trPr>
        <w:tc>
          <w:tcPr>
            <w:tcW w:w="4483" w:type="dxa"/>
            <w:tcBorders>
              <w:top w:val="nil"/>
              <w:bottom w:val="single" w:sz="4" w:space="0" w:color="auto"/>
              <w:right w:val="single" w:sz="4" w:space="0" w:color="auto"/>
            </w:tcBorders>
            <w:shd w:val="clear" w:color="000000" w:fill="FFFFFF"/>
            <w:noWrap/>
            <w:vAlign w:val="center"/>
          </w:tcPr>
          <w:p w:rsidR="00431673" w:rsidRDefault="00805A87">
            <w:pPr>
              <w:widowControl/>
              <w:jc w:val="left"/>
              <w:rPr>
                <w:rFonts w:ascii="宋体"/>
                <w:kern w:val="0"/>
                <w:sz w:val="20"/>
                <w:szCs w:val="20"/>
              </w:rPr>
            </w:pPr>
            <w:r>
              <w:rPr>
                <w:rFonts w:ascii="宋体" w:hAnsi="宋体" w:cs="宋体" w:hint="eastAsia"/>
                <w:kern w:val="0"/>
                <w:sz w:val="20"/>
                <w:szCs w:val="20"/>
              </w:rPr>
              <w:t>社会保险补贴</w:t>
            </w:r>
          </w:p>
        </w:tc>
        <w:tc>
          <w:tcPr>
            <w:tcW w:w="1495"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kern w:val="0"/>
                <w:sz w:val="20"/>
                <w:szCs w:val="20"/>
              </w:rPr>
            </w:pPr>
            <w:r>
              <w:rPr>
                <w:rFonts w:ascii="宋体" w:hAnsi="宋体" w:cs="宋体"/>
                <w:kern w:val="0"/>
                <w:sz w:val="20"/>
                <w:szCs w:val="20"/>
              </w:rPr>
              <w:t xml:space="preserve">1000 </w:t>
            </w:r>
          </w:p>
        </w:tc>
        <w:tc>
          <w:tcPr>
            <w:tcW w:w="1382"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kern w:val="0"/>
                <w:sz w:val="20"/>
                <w:szCs w:val="20"/>
              </w:rPr>
            </w:pPr>
            <w:r>
              <w:rPr>
                <w:rFonts w:ascii="宋体" w:hAnsi="宋体" w:cs="宋体"/>
                <w:kern w:val="0"/>
                <w:sz w:val="20"/>
                <w:szCs w:val="20"/>
              </w:rPr>
              <w:t xml:space="preserve">1242 </w:t>
            </w:r>
          </w:p>
        </w:tc>
        <w:tc>
          <w:tcPr>
            <w:tcW w:w="1289"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124.2 </w:t>
            </w:r>
          </w:p>
        </w:tc>
        <w:tc>
          <w:tcPr>
            <w:tcW w:w="1084" w:type="dxa"/>
            <w:tcBorders>
              <w:top w:val="nil"/>
              <w:left w:val="nil"/>
              <w:bottom w:val="single" w:sz="4" w:space="0" w:color="auto"/>
              <w:right w:val="nil"/>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hint="eastAsia"/>
                <w:color w:val="000000"/>
                <w:kern w:val="0"/>
                <w:sz w:val="20"/>
                <w:szCs w:val="20"/>
              </w:rPr>
              <w:t xml:space="preserve">　</w:t>
            </w:r>
          </w:p>
        </w:tc>
      </w:tr>
      <w:tr w:rsidR="00431673">
        <w:trPr>
          <w:trHeight w:val="119"/>
          <w:jc w:val="center"/>
        </w:trPr>
        <w:tc>
          <w:tcPr>
            <w:tcW w:w="4483" w:type="dxa"/>
            <w:tcBorders>
              <w:top w:val="nil"/>
              <w:bottom w:val="single" w:sz="4" w:space="0" w:color="auto"/>
              <w:right w:val="single" w:sz="4" w:space="0" w:color="auto"/>
            </w:tcBorders>
            <w:shd w:val="clear" w:color="000000" w:fill="FFFFFF"/>
            <w:noWrap/>
            <w:vAlign w:val="center"/>
          </w:tcPr>
          <w:p w:rsidR="00431673" w:rsidRDefault="00805A87">
            <w:pPr>
              <w:widowControl/>
              <w:jc w:val="left"/>
              <w:rPr>
                <w:rFonts w:ascii="宋体"/>
                <w:kern w:val="0"/>
                <w:sz w:val="20"/>
                <w:szCs w:val="20"/>
              </w:rPr>
            </w:pPr>
            <w:r>
              <w:rPr>
                <w:rFonts w:ascii="宋体" w:hAnsi="宋体" w:cs="宋体" w:hint="eastAsia"/>
                <w:kern w:val="0"/>
                <w:sz w:val="20"/>
                <w:szCs w:val="20"/>
              </w:rPr>
              <w:t>就业见习补贴</w:t>
            </w:r>
          </w:p>
        </w:tc>
        <w:tc>
          <w:tcPr>
            <w:tcW w:w="1495"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kern w:val="0"/>
                <w:sz w:val="20"/>
                <w:szCs w:val="20"/>
              </w:rPr>
            </w:pPr>
            <w:r>
              <w:rPr>
                <w:rFonts w:ascii="宋体" w:hAnsi="宋体" w:cs="宋体"/>
                <w:kern w:val="0"/>
                <w:sz w:val="20"/>
                <w:szCs w:val="20"/>
              </w:rPr>
              <w:t xml:space="preserve">50 </w:t>
            </w:r>
          </w:p>
        </w:tc>
        <w:tc>
          <w:tcPr>
            <w:tcW w:w="1382"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kern w:val="0"/>
                <w:sz w:val="20"/>
                <w:szCs w:val="20"/>
              </w:rPr>
            </w:pPr>
            <w:r>
              <w:rPr>
                <w:rFonts w:ascii="宋体" w:hAnsi="宋体" w:cs="宋体"/>
                <w:kern w:val="0"/>
                <w:sz w:val="20"/>
                <w:szCs w:val="20"/>
              </w:rPr>
              <w:t xml:space="preserve">98 </w:t>
            </w:r>
          </w:p>
        </w:tc>
        <w:tc>
          <w:tcPr>
            <w:tcW w:w="1289"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196.0 </w:t>
            </w:r>
          </w:p>
        </w:tc>
        <w:tc>
          <w:tcPr>
            <w:tcW w:w="1084" w:type="dxa"/>
            <w:tcBorders>
              <w:top w:val="nil"/>
              <w:left w:val="nil"/>
              <w:bottom w:val="single" w:sz="4" w:space="0" w:color="auto"/>
              <w:right w:val="nil"/>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hint="eastAsia"/>
                <w:color w:val="000000"/>
                <w:kern w:val="0"/>
                <w:sz w:val="20"/>
                <w:szCs w:val="20"/>
              </w:rPr>
              <w:t xml:space="preserve">　</w:t>
            </w:r>
          </w:p>
        </w:tc>
      </w:tr>
      <w:tr w:rsidR="00431673">
        <w:trPr>
          <w:trHeight w:val="119"/>
          <w:jc w:val="center"/>
        </w:trPr>
        <w:tc>
          <w:tcPr>
            <w:tcW w:w="4483" w:type="dxa"/>
            <w:tcBorders>
              <w:top w:val="nil"/>
              <w:bottom w:val="single" w:sz="4" w:space="0" w:color="auto"/>
              <w:right w:val="single" w:sz="4" w:space="0" w:color="auto"/>
            </w:tcBorders>
            <w:shd w:val="clear" w:color="000000" w:fill="FFFFFF"/>
            <w:noWrap/>
            <w:vAlign w:val="center"/>
          </w:tcPr>
          <w:p w:rsidR="00431673" w:rsidRDefault="00805A87">
            <w:pPr>
              <w:widowControl/>
              <w:jc w:val="left"/>
              <w:rPr>
                <w:rFonts w:ascii="宋体"/>
                <w:kern w:val="0"/>
                <w:sz w:val="20"/>
                <w:szCs w:val="20"/>
              </w:rPr>
            </w:pPr>
            <w:r>
              <w:rPr>
                <w:rFonts w:ascii="宋体" w:hAnsi="宋体" w:cs="宋体" w:hint="eastAsia"/>
                <w:kern w:val="0"/>
                <w:sz w:val="20"/>
                <w:szCs w:val="20"/>
              </w:rPr>
              <w:t>促进创业补贴</w:t>
            </w:r>
          </w:p>
        </w:tc>
        <w:tc>
          <w:tcPr>
            <w:tcW w:w="1495"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kern w:val="0"/>
                <w:sz w:val="20"/>
                <w:szCs w:val="20"/>
              </w:rPr>
            </w:pPr>
            <w:r>
              <w:rPr>
                <w:rFonts w:ascii="宋体" w:hAnsi="宋体" w:cs="宋体" w:hint="eastAsia"/>
                <w:kern w:val="0"/>
                <w:sz w:val="20"/>
                <w:szCs w:val="20"/>
              </w:rPr>
              <w:t xml:space="preserve">　</w:t>
            </w:r>
          </w:p>
        </w:tc>
        <w:tc>
          <w:tcPr>
            <w:tcW w:w="1382"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kern w:val="0"/>
                <w:sz w:val="20"/>
                <w:szCs w:val="20"/>
              </w:rPr>
            </w:pPr>
            <w:r>
              <w:rPr>
                <w:rFonts w:ascii="宋体" w:hAnsi="宋体" w:cs="宋体"/>
                <w:kern w:val="0"/>
                <w:sz w:val="20"/>
                <w:szCs w:val="20"/>
              </w:rPr>
              <w:t xml:space="preserve">94 </w:t>
            </w:r>
          </w:p>
        </w:tc>
        <w:tc>
          <w:tcPr>
            <w:tcW w:w="1289"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hint="eastAsia"/>
                <w:color w:val="000000"/>
                <w:kern w:val="0"/>
                <w:sz w:val="20"/>
                <w:szCs w:val="20"/>
              </w:rPr>
              <w:t xml:space="preserve">　</w:t>
            </w:r>
          </w:p>
        </w:tc>
        <w:tc>
          <w:tcPr>
            <w:tcW w:w="1084" w:type="dxa"/>
            <w:tcBorders>
              <w:top w:val="nil"/>
              <w:left w:val="nil"/>
              <w:bottom w:val="single" w:sz="4" w:space="0" w:color="auto"/>
              <w:right w:val="nil"/>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hint="eastAsia"/>
                <w:color w:val="000000"/>
                <w:kern w:val="0"/>
                <w:sz w:val="20"/>
                <w:szCs w:val="20"/>
              </w:rPr>
              <w:t xml:space="preserve">　</w:t>
            </w:r>
          </w:p>
        </w:tc>
      </w:tr>
      <w:tr w:rsidR="00431673">
        <w:trPr>
          <w:trHeight w:val="119"/>
          <w:jc w:val="center"/>
        </w:trPr>
        <w:tc>
          <w:tcPr>
            <w:tcW w:w="4483" w:type="dxa"/>
            <w:tcBorders>
              <w:top w:val="nil"/>
              <w:bottom w:val="single" w:sz="4" w:space="0" w:color="auto"/>
              <w:right w:val="single" w:sz="4" w:space="0" w:color="auto"/>
            </w:tcBorders>
            <w:shd w:val="clear" w:color="000000" w:fill="FFFFFF"/>
            <w:noWrap/>
            <w:vAlign w:val="center"/>
          </w:tcPr>
          <w:p w:rsidR="00431673" w:rsidRDefault="00805A87">
            <w:pPr>
              <w:widowControl/>
              <w:jc w:val="left"/>
              <w:rPr>
                <w:rFonts w:ascii="宋体"/>
                <w:kern w:val="0"/>
                <w:sz w:val="20"/>
                <w:szCs w:val="20"/>
              </w:rPr>
            </w:pPr>
            <w:r>
              <w:rPr>
                <w:rFonts w:ascii="宋体" w:hAnsi="宋体" w:cs="宋体" w:hint="eastAsia"/>
                <w:kern w:val="0"/>
                <w:sz w:val="20"/>
                <w:szCs w:val="20"/>
              </w:rPr>
              <w:t>其他就业补助支出</w:t>
            </w:r>
          </w:p>
        </w:tc>
        <w:tc>
          <w:tcPr>
            <w:tcW w:w="1495"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2300 </w:t>
            </w:r>
          </w:p>
        </w:tc>
        <w:tc>
          <w:tcPr>
            <w:tcW w:w="1382"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2375 </w:t>
            </w:r>
          </w:p>
        </w:tc>
        <w:tc>
          <w:tcPr>
            <w:tcW w:w="1289"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103.3 </w:t>
            </w:r>
          </w:p>
        </w:tc>
        <w:tc>
          <w:tcPr>
            <w:tcW w:w="1084" w:type="dxa"/>
            <w:tcBorders>
              <w:top w:val="nil"/>
              <w:left w:val="nil"/>
              <w:bottom w:val="single" w:sz="4" w:space="0" w:color="auto"/>
              <w:right w:val="nil"/>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88.6 </w:t>
            </w:r>
          </w:p>
        </w:tc>
      </w:tr>
      <w:tr w:rsidR="00431673">
        <w:trPr>
          <w:trHeight w:val="119"/>
          <w:jc w:val="center"/>
        </w:trPr>
        <w:tc>
          <w:tcPr>
            <w:tcW w:w="4483" w:type="dxa"/>
            <w:tcBorders>
              <w:top w:val="nil"/>
              <w:bottom w:val="single" w:sz="4" w:space="0" w:color="auto"/>
              <w:right w:val="single" w:sz="4" w:space="0" w:color="auto"/>
            </w:tcBorders>
            <w:shd w:val="clear" w:color="000000" w:fill="FFFFFF"/>
            <w:noWrap/>
            <w:vAlign w:val="center"/>
          </w:tcPr>
          <w:p w:rsidR="00431673" w:rsidRDefault="00805A87">
            <w:pPr>
              <w:widowControl/>
              <w:jc w:val="left"/>
              <w:rPr>
                <w:rFonts w:ascii="宋体"/>
                <w:b/>
                <w:bCs/>
                <w:kern w:val="0"/>
                <w:sz w:val="20"/>
                <w:szCs w:val="20"/>
              </w:rPr>
            </w:pPr>
            <w:r>
              <w:rPr>
                <w:rFonts w:ascii="宋体" w:hAnsi="宋体" w:cs="宋体" w:hint="eastAsia"/>
                <w:b/>
                <w:bCs/>
                <w:kern w:val="0"/>
                <w:sz w:val="20"/>
                <w:szCs w:val="20"/>
              </w:rPr>
              <w:t>抚恤</w:t>
            </w:r>
          </w:p>
        </w:tc>
        <w:tc>
          <w:tcPr>
            <w:tcW w:w="1495"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kern w:val="0"/>
                <w:sz w:val="20"/>
                <w:szCs w:val="20"/>
              </w:rPr>
            </w:pPr>
            <w:r>
              <w:rPr>
                <w:rFonts w:ascii="宋体" w:hAnsi="宋体" w:cs="宋体"/>
                <w:kern w:val="0"/>
                <w:sz w:val="20"/>
                <w:szCs w:val="20"/>
              </w:rPr>
              <w:t xml:space="preserve">3591 </w:t>
            </w:r>
          </w:p>
        </w:tc>
        <w:tc>
          <w:tcPr>
            <w:tcW w:w="1382"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kern w:val="0"/>
                <w:sz w:val="20"/>
                <w:szCs w:val="20"/>
              </w:rPr>
            </w:pPr>
            <w:r>
              <w:rPr>
                <w:rFonts w:ascii="宋体" w:hAnsi="宋体" w:cs="宋体"/>
                <w:kern w:val="0"/>
                <w:sz w:val="20"/>
                <w:szCs w:val="20"/>
              </w:rPr>
              <w:t xml:space="preserve">3670 </w:t>
            </w:r>
          </w:p>
        </w:tc>
        <w:tc>
          <w:tcPr>
            <w:tcW w:w="1289"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102.2 </w:t>
            </w:r>
          </w:p>
        </w:tc>
        <w:tc>
          <w:tcPr>
            <w:tcW w:w="1084" w:type="dxa"/>
            <w:tcBorders>
              <w:top w:val="nil"/>
              <w:left w:val="nil"/>
              <w:bottom w:val="single" w:sz="4" w:space="0" w:color="auto"/>
              <w:right w:val="nil"/>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12.9 </w:t>
            </w:r>
          </w:p>
        </w:tc>
      </w:tr>
      <w:tr w:rsidR="00431673">
        <w:trPr>
          <w:trHeight w:val="119"/>
          <w:jc w:val="center"/>
        </w:trPr>
        <w:tc>
          <w:tcPr>
            <w:tcW w:w="4483" w:type="dxa"/>
            <w:tcBorders>
              <w:top w:val="nil"/>
              <w:bottom w:val="single" w:sz="4" w:space="0" w:color="auto"/>
              <w:right w:val="single" w:sz="4" w:space="0" w:color="auto"/>
            </w:tcBorders>
            <w:shd w:val="clear" w:color="000000" w:fill="FFFFFF"/>
            <w:noWrap/>
            <w:vAlign w:val="center"/>
          </w:tcPr>
          <w:p w:rsidR="00431673" w:rsidRDefault="00805A87">
            <w:pPr>
              <w:widowControl/>
              <w:jc w:val="left"/>
              <w:rPr>
                <w:rFonts w:ascii="宋体"/>
                <w:kern w:val="0"/>
                <w:sz w:val="20"/>
                <w:szCs w:val="20"/>
              </w:rPr>
            </w:pPr>
            <w:r>
              <w:rPr>
                <w:rFonts w:ascii="宋体" w:hAnsi="宋体" w:cs="宋体" w:hint="eastAsia"/>
                <w:kern w:val="0"/>
                <w:sz w:val="20"/>
                <w:szCs w:val="20"/>
              </w:rPr>
              <w:t>死亡抚恤</w:t>
            </w:r>
          </w:p>
        </w:tc>
        <w:tc>
          <w:tcPr>
            <w:tcW w:w="1495"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171 </w:t>
            </w:r>
          </w:p>
        </w:tc>
        <w:tc>
          <w:tcPr>
            <w:tcW w:w="1382"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171 </w:t>
            </w:r>
          </w:p>
        </w:tc>
        <w:tc>
          <w:tcPr>
            <w:tcW w:w="1289"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100.0 </w:t>
            </w:r>
          </w:p>
        </w:tc>
        <w:tc>
          <w:tcPr>
            <w:tcW w:w="1084" w:type="dxa"/>
            <w:tcBorders>
              <w:top w:val="nil"/>
              <w:left w:val="nil"/>
              <w:bottom w:val="single" w:sz="4" w:space="0" w:color="auto"/>
              <w:right w:val="nil"/>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108.5 </w:t>
            </w:r>
          </w:p>
        </w:tc>
      </w:tr>
      <w:tr w:rsidR="00431673">
        <w:trPr>
          <w:trHeight w:val="119"/>
          <w:jc w:val="center"/>
        </w:trPr>
        <w:tc>
          <w:tcPr>
            <w:tcW w:w="4483" w:type="dxa"/>
            <w:tcBorders>
              <w:top w:val="nil"/>
              <w:bottom w:val="single" w:sz="4" w:space="0" w:color="auto"/>
              <w:right w:val="single" w:sz="4" w:space="0" w:color="auto"/>
            </w:tcBorders>
            <w:shd w:val="clear" w:color="000000" w:fill="FFFFFF"/>
            <w:noWrap/>
            <w:vAlign w:val="center"/>
          </w:tcPr>
          <w:p w:rsidR="00431673" w:rsidRDefault="00805A87">
            <w:pPr>
              <w:widowControl/>
              <w:jc w:val="left"/>
              <w:rPr>
                <w:rFonts w:ascii="宋体"/>
                <w:kern w:val="0"/>
                <w:sz w:val="20"/>
                <w:szCs w:val="20"/>
              </w:rPr>
            </w:pPr>
            <w:r>
              <w:rPr>
                <w:rFonts w:ascii="宋体" w:hAnsi="宋体" w:cs="宋体" w:hint="eastAsia"/>
                <w:kern w:val="0"/>
                <w:sz w:val="20"/>
                <w:szCs w:val="20"/>
              </w:rPr>
              <w:t>伤残抚恤</w:t>
            </w:r>
          </w:p>
        </w:tc>
        <w:tc>
          <w:tcPr>
            <w:tcW w:w="1495"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150 </w:t>
            </w:r>
          </w:p>
        </w:tc>
        <w:tc>
          <w:tcPr>
            <w:tcW w:w="1382"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150 </w:t>
            </w:r>
          </w:p>
        </w:tc>
        <w:tc>
          <w:tcPr>
            <w:tcW w:w="1289"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100.0 </w:t>
            </w:r>
          </w:p>
        </w:tc>
        <w:tc>
          <w:tcPr>
            <w:tcW w:w="1084" w:type="dxa"/>
            <w:tcBorders>
              <w:top w:val="nil"/>
              <w:left w:val="nil"/>
              <w:bottom w:val="single" w:sz="4" w:space="0" w:color="auto"/>
              <w:right w:val="nil"/>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1400.0 </w:t>
            </w:r>
          </w:p>
        </w:tc>
      </w:tr>
      <w:tr w:rsidR="00431673">
        <w:trPr>
          <w:trHeight w:val="119"/>
          <w:jc w:val="center"/>
        </w:trPr>
        <w:tc>
          <w:tcPr>
            <w:tcW w:w="4483" w:type="dxa"/>
            <w:tcBorders>
              <w:top w:val="nil"/>
              <w:bottom w:val="single" w:sz="4" w:space="0" w:color="auto"/>
              <w:right w:val="single" w:sz="4" w:space="0" w:color="auto"/>
            </w:tcBorders>
            <w:shd w:val="clear" w:color="000000" w:fill="FFFFFF"/>
            <w:noWrap/>
            <w:vAlign w:val="center"/>
          </w:tcPr>
          <w:p w:rsidR="00431673" w:rsidRDefault="00805A87">
            <w:pPr>
              <w:widowControl/>
              <w:jc w:val="left"/>
              <w:rPr>
                <w:rFonts w:ascii="宋体"/>
                <w:kern w:val="0"/>
                <w:sz w:val="20"/>
                <w:szCs w:val="20"/>
              </w:rPr>
            </w:pPr>
            <w:r>
              <w:rPr>
                <w:rFonts w:ascii="宋体" w:hAnsi="宋体" w:cs="宋体" w:hint="eastAsia"/>
                <w:kern w:val="0"/>
                <w:sz w:val="20"/>
                <w:szCs w:val="20"/>
              </w:rPr>
              <w:t>在乡复员、退伍军人生活补助</w:t>
            </w:r>
          </w:p>
        </w:tc>
        <w:tc>
          <w:tcPr>
            <w:tcW w:w="1495"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795 </w:t>
            </w:r>
          </w:p>
        </w:tc>
        <w:tc>
          <w:tcPr>
            <w:tcW w:w="1382"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795 </w:t>
            </w:r>
          </w:p>
        </w:tc>
        <w:tc>
          <w:tcPr>
            <w:tcW w:w="1289"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100.0 </w:t>
            </w:r>
          </w:p>
        </w:tc>
        <w:tc>
          <w:tcPr>
            <w:tcW w:w="1084" w:type="dxa"/>
            <w:tcBorders>
              <w:top w:val="nil"/>
              <w:left w:val="nil"/>
              <w:bottom w:val="single" w:sz="4" w:space="0" w:color="auto"/>
              <w:right w:val="nil"/>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114.9 </w:t>
            </w:r>
          </w:p>
        </w:tc>
      </w:tr>
      <w:tr w:rsidR="00431673">
        <w:trPr>
          <w:trHeight w:val="119"/>
          <w:jc w:val="center"/>
        </w:trPr>
        <w:tc>
          <w:tcPr>
            <w:tcW w:w="4483" w:type="dxa"/>
            <w:tcBorders>
              <w:top w:val="nil"/>
              <w:bottom w:val="single" w:sz="4" w:space="0" w:color="auto"/>
              <w:right w:val="single" w:sz="4" w:space="0" w:color="auto"/>
            </w:tcBorders>
            <w:shd w:val="clear" w:color="000000" w:fill="FFFFFF"/>
            <w:noWrap/>
            <w:vAlign w:val="center"/>
          </w:tcPr>
          <w:p w:rsidR="00431673" w:rsidRDefault="00805A87">
            <w:pPr>
              <w:widowControl/>
              <w:jc w:val="left"/>
              <w:rPr>
                <w:rFonts w:ascii="宋体"/>
                <w:kern w:val="0"/>
                <w:sz w:val="20"/>
                <w:szCs w:val="20"/>
              </w:rPr>
            </w:pPr>
            <w:r>
              <w:rPr>
                <w:rFonts w:ascii="宋体" w:hAnsi="宋体" w:cs="宋体" w:hint="eastAsia"/>
                <w:kern w:val="0"/>
                <w:sz w:val="20"/>
                <w:szCs w:val="20"/>
              </w:rPr>
              <w:t>优抚事业单位支出</w:t>
            </w:r>
          </w:p>
        </w:tc>
        <w:tc>
          <w:tcPr>
            <w:tcW w:w="1495"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380 </w:t>
            </w:r>
          </w:p>
        </w:tc>
        <w:tc>
          <w:tcPr>
            <w:tcW w:w="1382"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375 </w:t>
            </w:r>
          </w:p>
        </w:tc>
        <w:tc>
          <w:tcPr>
            <w:tcW w:w="1289"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98.7 </w:t>
            </w:r>
          </w:p>
        </w:tc>
        <w:tc>
          <w:tcPr>
            <w:tcW w:w="1084" w:type="dxa"/>
            <w:tcBorders>
              <w:top w:val="nil"/>
              <w:left w:val="nil"/>
              <w:bottom w:val="single" w:sz="4" w:space="0" w:color="auto"/>
              <w:right w:val="nil"/>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15.0 </w:t>
            </w:r>
          </w:p>
        </w:tc>
      </w:tr>
      <w:tr w:rsidR="00431673">
        <w:trPr>
          <w:trHeight w:val="119"/>
          <w:jc w:val="center"/>
        </w:trPr>
        <w:tc>
          <w:tcPr>
            <w:tcW w:w="4483" w:type="dxa"/>
            <w:tcBorders>
              <w:top w:val="nil"/>
              <w:bottom w:val="single" w:sz="4" w:space="0" w:color="auto"/>
              <w:right w:val="single" w:sz="4" w:space="0" w:color="auto"/>
            </w:tcBorders>
            <w:shd w:val="clear" w:color="000000" w:fill="FFFFFF"/>
            <w:noWrap/>
            <w:vAlign w:val="center"/>
          </w:tcPr>
          <w:p w:rsidR="00431673" w:rsidRDefault="00805A87">
            <w:pPr>
              <w:widowControl/>
              <w:jc w:val="left"/>
              <w:rPr>
                <w:rFonts w:ascii="宋体"/>
                <w:kern w:val="0"/>
                <w:sz w:val="20"/>
                <w:szCs w:val="20"/>
              </w:rPr>
            </w:pPr>
            <w:r>
              <w:rPr>
                <w:rFonts w:ascii="宋体" w:hAnsi="宋体" w:cs="宋体" w:hint="eastAsia"/>
                <w:kern w:val="0"/>
                <w:sz w:val="20"/>
                <w:szCs w:val="20"/>
              </w:rPr>
              <w:t>义务兵优待</w:t>
            </w:r>
          </w:p>
        </w:tc>
        <w:tc>
          <w:tcPr>
            <w:tcW w:w="1495"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1170 </w:t>
            </w:r>
          </w:p>
        </w:tc>
        <w:tc>
          <w:tcPr>
            <w:tcW w:w="1382"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1254 </w:t>
            </w:r>
          </w:p>
        </w:tc>
        <w:tc>
          <w:tcPr>
            <w:tcW w:w="1289"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107.2 </w:t>
            </w:r>
          </w:p>
        </w:tc>
        <w:tc>
          <w:tcPr>
            <w:tcW w:w="1084" w:type="dxa"/>
            <w:tcBorders>
              <w:top w:val="nil"/>
              <w:left w:val="nil"/>
              <w:bottom w:val="single" w:sz="4" w:space="0" w:color="auto"/>
              <w:right w:val="nil"/>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8.5 </w:t>
            </w:r>
          </w:p>
        </w:tc>
      </w:tr>
      <w:tr w:rsidR="00431673">
        <w:trPr>
          <w:trHeight w:val="119"/>
          <w:jc w:val="center"/>
        </w:trPr>
        <w:tc>
          <w:tcPr>
            <w:tcW w:w="4483" w:type="dxa"/>
            <w:tcBorders>
              <w:top w:val="nil"/>
              <w:bottom w:val="single" w:sz="4" w:space="0" w:color="auto"/>
              <w:right w:val="single" w:sz="4" w:space="0" w:color="auto"/>
            </w:tcBorders>
            <w:shd w:val="clear" w:color="000000" w:fill="FFFFFF"/>
            <w:noWrap/>
            <w:vAlign w:val="center"/>
          </w:tcPr>
          <w:p w:rsidR="00431673" w:rsidRDefault="00805A87">
            <w:pPr>
              <w:widowControl/>
              <w:jc w:val="left"/>
              <w:rPr>
                <w:rFonts w:ascii="宋体"/>
                <w:kern w:val="0"/>
                <w:sz w:val="20"/>
                <w:szCs w:val="20"/>
              </w:rPr>
            </w:pPr>
            <w:r>
              <w:rPr>
                <w:rFonts w:ascii="宋体" w:hAnsi="宋体" w:cs="宋体" w:hint="eastAsia"/>
                <w:kern w:val="0"/>
                <w:sz w:val="20"/>
                <w:szCs w:val="20"/>
              </w:rPr>
              <w:t>农村籍退役士兵老年生活补助</w:t>
            </w:r>
          </w:p>
        </w:tc>
        <w:tc>
          <w:tcPr>
            <w:tcW w:w="1495"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35 </w:t>
            </w:r>
          </w:p>
        </w:tc>
        <w:tc>
          <w:tcPr>
            <w:tcW w:w="1382"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35 </w:t>
            </w:r>
          </w:p>
        </w:tc>
        <w:tc>
          <w:tcPr>
            <w:tcW w:w="1289"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100.0 </w:t>
            </w:r>
          </w:p>
        </w:tc>
        <w:tc>
          <w:tcPr>
            <w:tcW w:w="1084" w:type="dxa"/>
            <w:tcBorders>
              <w:top w:val="nil"/>
              <w:left w:val="nil"/>
              <w:bottom w:val="single" w:sz="4" w:space="0" w:color="auto"/>
              <w:right w:val="nil"/>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250.0 </w:t>
            </w:r>
          </w:p>
        </w:tc>
      </w:tr>
      <w:tr w:rsidR="00431673">
        <w:trPr>
          <w:trHeight w:val="119"/>
          <w:jc w:val="center"/>
        </w:trPr>
        <w:tc>
          <w:tcPr>
            <w:tcW w:w="4483" w:type="dxa"/>
            <w:tcBorders>
              <w:top w:val="nil"/>
              <w:bottom w:val="single" w:sz="4" w:space="0" w:color="auto"/>
              <w:right w:val="single" w:sz="4" w:space="0" w:color="auto"/>
            </w:tcBorders>
            <w:shd w:val="clear" w:color="000000" w:fill="FFFFFF"/>
            <w:noWrap/>
            <w:vAlign w:val="center"/>
          </w:tcPr>
          <w:p w:rsidR="00431673" w:rsidRDefault="00805A87">
            <w:pPr>
              <w:widowControl/>
              <w:jc w:val="left"/>
              <w:rPr>
                <w:rFonts w:ascii="宋体"/>
                <w:kern w:val="0"/>
                <w:sz w:val="20"/>
                <w:szCs w:val="20"/>
              </w:rPr>
            </w:pPr>
            <w:r>
              <w:rPr>
                <w:rFonts w:ascii="宋体" w:hAnsi="宋体" w:cs="宋体" w:hint="eastAsia"/>
                <w:kern w:val="0"/>
                <w:sz w:val="20"/>
                <w:szCs w:val="20"/>
              </w:rPr>
              <w:t>其他优抚支出</w:t>
            </w:r>
          </w:p>
        </w:tc>
        <w:tc>
          <w:tcPr>
            <w:tcW w:w="1495"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890 </w:t>
            </w:r>
          </w:p>
        </w:tc>
        <w:tc>
          <w:tcPr>
            <w:tcW w:w="1382"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890 </w:t>
            </w:r>
          </w:p>
        </w:tc>
        <w:tc>
          <w:tcPr>
            <w:tcW w:w="1289"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100.0 </w:t>
            </w:r>
          </w:p>
        </w:tc>
        <w:tc>
          <w:tcPr>
            <w:tcW w:w="1084" w:type="dxa"/>
            <w:tcBorders>
              <w:top w:val="nil"/>
              <w:left w:val="nil"/>
              <w:bottom w:val="single" w:sz="4" w:space="0" w:color="auto"/>
              <w:right w:val="nil"/>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-31.3 </w:t>
            </w:r>
          </w:p>
        </w:tc>
      </w:tr>
      <w:tr w:rsidR="00431673">
        <w:trPr>
          <w:trHeight w:val="119"/>
          <w:jc w:val="center"/>
        </w:trPr>
        <w:tc>
          <w:tcPr>
            <w:tcW w:w="4483" w:type="dxa"/>
            <w:tcBorders>
              <w:top w:val="nil"/>
              <w:bottom w:val="single" w:sz="4" w:space="0" w:color="auto"/>
              <w:right w:val="single" w:sz="4" w:space="0" w:color="auto"/>
            </w:tcBorders>
            <w:shd w:val="clear" w:color="000000" w:fill="FFFFFF"/>
            <w:noWrap/>
            <w:vAlign w:val="center"/>
          </w:tcPr>
          <w:p w:rsidR="00431673" w:rsidRDefault="00805A87">
            <w:pPr>
              <w:widowControl/>
              <w:jc w:val="left"/>
              <w:rPr>
                <w:rFonts w:ascii="宋体"/>
                <w:b/>
                <w:bCs/>
                <w:kern w:val="0"/>
                <w:sz w:val="20"/>
                <w:szCs w:val="20"/>
              </w:rPr>
            </w:pPr>
            <w:r>
              <w:rPr>
                <w:rFonts w:ascii="宋体" w:hAnsi="宋体" w:cs="宋体" w:hint="eastAsia"/>
                <w:b/>
                <w:bCs/>
                <w:kern w:val="0"/>
                <w:sz w:val="20"/>
                <w:szCs w:val="20"/>
              </w:rPr>
              <w:t>退役安置</w:t>
            </w:r>
          </w:p>
        </w:tc>
        <w:tc>
          <w:tcPr>
            <w:tcW w:w="1495"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kern w:val="0"/>
                <w:sz w:val="20"/>
                <w:szCs w:val="20"/>
              </w:rPr>
            </w:pPr>
            <w:r>
              <w:rPr>
                <w:rFonts w:ascii="宋体" w:hAnsi="宋体" w:cs="宋体"/>
                <w:kern w:val="0"/>
                <w:sz w:val="20"/>
                <w:szCs w:val="20"/>
              </w:rPr>
              <w:t xml:space="preserve">1743 </w:t>
            </w:r>
          </w:p>
        </w:tc>
        <w:tc>
          <w:tcPr>
            <w:tcW w:w="1382"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kern w:val="0"/>
                <w:sz w:val="20"/>
                <w:szCs w:val="20"/>
              </w:rPr>
            </w:pPr>
            <w:r>
              <w:rPr>
                <w:rFonts w:ascii="宋体" w:hAnsi="宋体" w:cs="宋体"/>
                <w:kern w:val="0"/>
                <w:sz w:val="20"/>
                <w:szCs w:val="20"/>
              </w:rPr>
              <w:t xml:space="preserve">1669 </w:t>
            </w:r>
          </w:p>
        </w:tc>
        <w:tc>
          <w:tcPr>
            <w:tcW w:w="1289"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95.8 </w:t>
            </w:r>
          </w:p>
        </w:tc>
        <w:tc>
          <w:tcPr>
            <w:tcW w:w="1084" w:type="dxa"/>
            <w:tcBorders>
              <w:top w:val="nil"/>
              <w:left w:val="nil"/>
              <w:bottom w:val="single" w:sz="4" w:space="0" w:color="auto"/>
              <w:right w:val="nil"/>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-5.9 </w:t>
            </w:r>
          </w:p>
        </w:tc>
      </w:tr>
      <w:tr w:rsidR="00431673">
        <w:trPr>
          <w:trHeight w:val="119"/>
          <w:jc w:val="center"/>
        </w:trPr>
        <w:tc>
          <w:tcPr>
            <w:tcW w:w="4483" w:type="dxa"/>
            <w:tcBorders>
              <w:top w:val="nil"/>
              <w:bottom w:val="single" w:sz="4" w:space="0" w:color="auto"/>
              <w:right w:val="single" w:sz="4" w:space="0" w:color="auto"/>
            </w:tcBorders>
            <w:shd w:val="clear" w:color="000000" w:fill="FFFFFF"/>
            <w:noWrap/>
            <w:vAlign w:val="center"/>
          </w:tcPr>
          <w:p w:rsidR="00431673" w:rsidRDefault="00805A87">
            <w:pPr>
              <w:widowControl/>
              <w:jc w:val="left"/>
              <w:rPr>
                <w:rFonts w:ascii="宋体"/>
                <w:kern w:val="0"/>
                <w:sz w:val="20"/>
                <w:szCs w:val="20"/>
              </w:rPr>
            </w:pPr>
            <w:r>
              <w:rPr>
                <w:rFonts w:ascii="宋体" w:hAnsi="宋体" w:cs="宋体" w:hint="eastAsia"/>
                <w:kern w:val="0"/>
                <w:sz w:val="20"/>
                <w:szCs w:val="20"/>
              </w:rPr>
              <w:t>退役士兵安置</w:t>
            </w:r>
          </w:p>
        </w:tc>
        <w:tc>
          <w:tcPr>
            <w:tcW w:w="1495"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630 </w:t>
            </w:r>
          </w:p>
        </w:tc>
        <w:tc>
          <w:tcPr>
            <w:tcW w:w="1382"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591 </w:t>
            </w:r>
          </w:p>
        </w:tc>
        <w:tc>
          <w:tcPr>
            <w:tcW w:w="1289"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93.8 </w:t>
            </w:r>
          </w:p>
        </w:tc>
        <w:tc>
          <w:tcPr>
            <w:tcW w:w="1084" w:type="dxa"/>
            <w:tcBorders>
              <w:top w:val="nil"/>
              <w:left w:val="nil"/>
              <w:bottom w:val="single" w:sz="4" w:space="0" w:color="auto"/>
              <w:right w:val="nil"/>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2.2 </w:t>
            </w:r>
          </w:p>
        </w:tc>
      </w:tr>
      <w:tr w:rsidR="00431673">
        <w:trPr>
          <w:trHeight w:val="119"/>
          <w:jc w:val="center"/>
        </w:trPr>
        <w:tc>
          <w:tcPr>
            <w:tcW w:w="4483" w:type="dxa"/>
            <w:tcBorders>
              <w:top w:val="nil"/>
              <w:bottom w:val="single" w:sz="4" w:space="0" w:color="auto"/>
              <w:right w:val="single" w:sz="4" w:space="0" w:color="auto"/>
            </w:tcBorders>
            <w:shd w:val="clear" w:color="000000" w:fill="FFFFFF"/>
            <w:noWrap/>
            <w:vAlign w:val="center"/>
          </w:tcPr>
          <w:p w:rsidR="00431673" w:rsidRDefault="00805A87">
            <w:pPr>
              <w:widowControl/>
              <w:jc w:val="left"/>
              <w:rPr>
                <w:rFonts w:ascii="宋体"/>
                <w:kern w:val="0"/>
                <w:sz w:val="20"/>
                <w:szCs w:val="20"/>
              </w:rPr>
            </w:pPr>
            <w:r>
              <w:rPr>
                <w:rFonts w:ascii="宋体" w:hAnsi="宋体" w:cs="宋体" w:hint="eastAsia"/>
                <w:kern w:val="0"/>
                <w:sz w:val="20"/>
                <w:szCs w:val="20"/>
              </w:rPr>
              <w:t>军队移交政府的离退休人员安置</w:t>
            </w:r>
          </w:p>
        </w:tc>
        <w:tc>
          <w:tcPr>
            <w:tcW w:w="1495"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590 </w:t>
            </w:r>
          </w:p>
        </w:tc>
        <w:tc>
          <w:tcPr>
            <w:tcW w:w="1382"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577 </w:t>
            </w:r>
          </w:p>
        </w:tc>
        <w:tc>
          <w:tcPr>
            <w:tcW w:w="1289"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97.8 </w:t>
            </w:r>
          </w:p>
        </w:tc>
        <w:tc>
          <w:tcPr>
            <w:tcW w:w="1084" w:type="dxa"/>
            <w:tcBorders>
              <w:top w:val="nil"/>
              <w:left w:val="nil"/>
              <w:bottom w:val="single" w:sz="4" w:space="0" w:color="auto"/>
              <w:right w:val="nil"/>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-1.2 </w:t>
            </w:r>
          </w:p>
        </w:tc>
      </w:tr>
      <w:tr w:rsidR="00431673">
        <w:trPr>
          <w:trHeight w:val="119"/>
          <w:jc w:val="center"/>
        </w:trPr>
        <w:tc>
          <w:tcPr>
            <w:tcW w:w="4483" w:type="dxa"/>
            <w:tcBorders>
              <w:top w:val="nil"/>
              <w:bottom w:val="single" w:sz="4" w:space="0" w:color="auto"/>
              <w:right w:val="single" w:sz="4" w:space="0" w:color="auto"/>
            </w:tcBorders>
            <w:shd w:val="clear" w:color="000000" w:fill="FFFFFF"/>
            <w:noWrap/>
            <w:vAlign w:val="center"/>
          </w:tcPr>
          <w:p w:rsidR="00431673" w:rsidRDefault="00805A87">
            <w:pPr>
              <w:widowControl/>
              <w:jc w:val="left"/>
              <w:rPr>
                <w:rFonts w:ascii="宋体"/>
                <w:kern w:val="0"/>
                <w:sz w:val="20"/>
                <w:szCs w:val="20"/>
              </w:rPr>
            </w:pPr>
            <w:r>
              <w:rPr>
                <w:rFonts w:ascii="宋体" w:hAnsi="宋体" w:cs="宋体" w:hint="eastAsia"/>
                <w:kern w:val="0"/>
                <w:sz w:val="20"/>
                <w:szCs w:val="20"/>
              </w:rPr>
              <w:t>军队移交政府离退休干部管理机构</w:t>
            </w:r>
          </w:p>
        </w:tc>
        <w:tc>
          <w:tcPr>
            <w:tcW w:w="1495"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97 </w:t>
            </w:r>
          </w:p>
        </w:tc>
        <w:tc>
          <w:tcPr>
            <w:tcW w:w="1382"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95 </w:t>
            </w:r>
          </w:p>
        </w:tc>
        <w:tc>
          <w:tcPr>
            <w:tcW w:w="1289"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97.9 </w:t>
            </w:r>
          </w:p>
        </w:tc>
        <w:tc>
          <w:tcPr>
            <w:tcW w:w="1084" w:type="dxa"/>
            <w:tcBorders>
              <w:top w:val="nil"/>
              <w:left w:val="nil"/>
              <w:bottom w:val="single" w:sz="4" w:space="0" w:color="auto"/>
              <w:right w:val="nil"/>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-25.8 </w:t>
            </w:r>
          </w:p>
        </w:tc>
      </w:tr>
      <w:tr w:rsidR="00431673">
        <w:trPr>
          <w:trHeight w:val="119"/>
          <w:jc w:val="center"/>
        </w:trPr>
        <w:tc>
          <w:tcPr>
            <w:tcW w:w="4483" w:type="dxa"/>
            <w:tcBorders>
              <w:top w:val="nil"/>
              <w:bottom w:val="single" w:sz="4" w:space="0" w:color="auto"/>
              <w:right w:val="single" w:sz="4" w:space="0" w:color="auto"/>
            </w:tcBorders>
            <w:shd w:val="clear" w:color="000000" w:fill="FFFFFF"/>
            <w:noWrap/>
            <w:vAlign w:val="center"/>
          </w:tcPr>
          <w:p w:rsidR="00431673" w:rsidRDefault="00805A87">
            <w:pPr>
              <w:widowControl/>
              <w:jc w:val="left"/>
              <w:rPr>
                <w:rFonts w:ascii="宋体"/>
                <w:kern w:val="0"/>
                <w:sz w:val="20"/>
                <w:szCs w:val="20"/>
              </w:rPr>
            </w:pPr>
            <w:r>
              <w:rPr>
                <w:rFonts w:ascii="宋体" w:hAnsi="宋体" w:cs="宋体" w:hint="eastAsia"/>
                <w:kern w:val="0"/>
                <w:sz w:val="20"/>
                <w:szCs w:val="20"/>
              </w:rPr>
              <w:t>军队转业干部安置</w:t>
            </w:r>
          </w:p>
        </w:tc>
        <w:tc>
          <w:tcPr>
            <w:tcW w:w="1495"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346 </w:t>
            </w:r>
          </w:p>
        </w:tc>
        <w:tc>
          <w:tcPr>
            <w:tcW w:w="1382"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345 </w:t>
            </w:r>
          </w:p>
        </w:tc>
        <w:tc>
          <w:tcPr>
            <w:tcW w:w="1289"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99.7 </w:t>
            </w:r>
          </w:p>
        </w:tc>
        <w:tc>
          <w:tcPr>
            <w:tcW w:w="1084" w:type="dxa"/>
            <w:tcBorders>
              <w:top w:val="nil"/>
              <w:left w:val="nil"/>
              <w:bottom w:val="single" w:sz="4" w:space="0" w:color="auto"/>
              <w:right w:val="nil"/>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hint="eastAsia"/>
                <w:color w:val="000000"/>
                <w:kern w:val="0"/>
                <w:sz w:val="20"/>
                <w:szCs w:val="20"/>
              </w:rPr>
              <w:t xml:space="preserve">　</w:t>
            </w:r>
          </w:p>
        </w:tc>
      </w:tr>
      <w:tr w:rsidR="00431673">
        <w:trPr>
          <w:trHeight w:val="119"/>
          <w:jc w:val="center"/>
        </w:trPr>
        <w:tc>
          <w:tcPr>
            <w:tcW w:w="4483" w:type="dxa"/>
            <w:tcBorders>
              <w:top w:val="nil"/>
              <w:bottom w:val="single" w:sz="4" w:space="0" w:color="auto"/>
              <w:right w:val="single" w:sz="4" w:space="0" w:color="auto"/>
            </w:tcBorders>
            <w:shd w:val="clear" w:color="000000" w:fill="FFFFFF"/>
            <w:noWrap/>
            <w:vAlign w:val="bottom"/>
          </w:tcPr>
          <w:p w:rsidR="00431673" w:rsidRDefault="00805A87">
            <w:pPr>
              <w:widowControl/>
              <w:jc w:val="left"/>
              <w:rPr>
                <w:rFonts w:ascii="宋体"/>
                <w:color w:val="000000"/>
                <w:kern w:val="0"/>
                <w:sz w:val="20"/>
                <w:szCs w:val="20"/>
              </w:rPr>
            </w:pPr>
            <w:r>
              <w:rPr>
                <w:rFonts w:ascii="宋体" w:hAnsi="宋体" w:cs="宋体" w:hint="eastAsia"/>
                <w:color w:val="000000"/>
                <w:kern w:val="0"/>
                <w:sz w:val="20"/>
                <w:szCs w:val="20"/>
              </w:rPr>
              <w:t>其他退役安置支出</w:t>
            </w:r>
          </w:p>
        </w:tc>
        <w:tc>
          <w:tcPr>
            <w:tcW w:w="1495"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80 </w:t>
            </w:r>
          </w:p>
        </w:tc>
        <w:tc>
          <w:tcPr>
            <w:tcW w:w="1382"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61 </w:t>
            </w:r>
          </w:p>
        </w:tc>
        <w:tc>
          <w:tcPr>
            <w:tcW w:w="1289"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76.3 </w:t>
            </w:r>
          </w:p>
        </w:tc>
        <w:tc>
          <w:tcPr>
            <w:tcW w:w="1084" w:type="dxa"/>
            <w:tcBorders>
              <w:top w:val="nil"/>
              <w:left w:val="nil"/>
              <w:bottom w:val="single" w:sz="4" w:space="0" w:color="auto"/>
              <w:right w:val="nil"/>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-86.9 </w:t>
            </w:r>
          </w:p>
        </w:tc>
      </w:tr>
      <w:tr w:rsidR="00431673">
        <w:trPr>
          <w:trHeight w:val="119"/>
          <w:jc w:val="center"/>
        </w:trPr>
        <w:tc>
          <w:tcPr>
            <w:tcW w:w="4483" w:type="dxa"/>
            <w:tcBorders>
              <w:top w:val="nil"/>
              <w:bottom w:val="single" w:sz="4" w:space="0" w:color="auto"/>
              <w:right w:val="single" w:sz="4" w:space="0" w:color="auto"/>
            </w:tcBorders>
            <w:shd w:val="clear" w:color="000000" w:fill="FFFFFF"/>
            <w:noWrap/>
            <w:vAlign w:val="center"/>
          </w:tcPr>
          <w:p w:rsidR="00431673" w:rsidRDefault="00805A87">
            <w:pPr>
              <w:widowControl/>
              <w:jc w:val="left"/>
              <w:rPr>
                <w:rFonts w:ascii="宋体"/>
                <w:b/>
                <w:bCs/>
                <w:kern w:val="0"/>
                <w:sz w:val="20"/>
                <w:szCs w:val="20"/>
              </w:rPr>
            </w:pPr>
            <w:r>
              <w:rPr>
                <w:rFonts w:ascii="宋体" w:hAnsi="宋体" w:cs="宋体" w:hint="eastAsia"/>
                <w:b/>
                <w:bCs/>
                <w:kern w:val="0"/>
                <w:sz w:val="20"/>
                <w:szCs w:val="20"/>
              </w:rPr>
              <w:t>社会福利</w:t>
            </w:r>
          </w:p>
        </w:tc>
        <w:tc>
          <w:tcPr>
            <w:tcW w:w="1495"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kern w:val="0"/>
                <w:sz w:val="20"/>
                <w:szCs w:val="20"/>
              </w:rPr>
            </w:pPr>
            <w:r>
              <w:rPr>
                <w:rFonts w:ascii="宋体" w:hAnsi="宋体" w:cs="宋体"/>
                <w:kern w:val="0"/>
                <w:sz w:val="20"/>
                <w:szCs w:val="20"/>
              </w:rPr>
              <w:t xml:space="preserve">1777 </w:t>
            </w:r>
          </w:p>
        </w:tc>
        <w:tc>
          <w:tcPr>
            <w:tcW w:w="1382"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kern w:val="0"/>
                <w:sz w:val="20"/>
                <w:szCs w:val="20"/>
              </w:rPr>
            </w:pPr>
            <w:r>
              <w:rPr>
                <w:rFonts w:ascii="宋体" w:hAnsi="宋体" w:cs="宋体"/>
                <w:kern w:val="0"/>
                <w:sz w:val="20"/>
                <w:szCs w:val="20"/>
              </w:rPr>
              <w:t xml:space="preserve">2011 </w:t>
            </w:r>
          </w:p>
        </w:tc>
        <w:tc>
          <w:tcPr>
            <w:tcW w:w="1289"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113.2 </w:t>
            </w:r>
          </w:p>
        </w:tc>
        <w:tc>
          <w:tcPr>
            <w:tcW w:w="1084" w:type="dxa"/>
            <w:tcBorders>
              <w:top w:val="nil"/>
              <w:left w:val="nil"/>
              <w:bottom w:val="single" w:sz="4" w:space="0" w:color="auto"/>
              <w:right w:val="nil"/>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13.6 </w:t>
            </w:r>
          </w:p>
        </w:tc>
      </w:tr>
      <w:tr w:rsidR="00431673">
        <w:trPr>
          <w:trHeight w:val="119"/>
          <w:jc w:val="center"/>
        </w:trPr>
        <w:tc>
          <w:tcPr>
            <w:tcW w:w="4483" w:type="dxa"/>
            <w:tcBorders>
              <w:top w:val="nil"/>
              <w:bottom w:val="single" w:sz="4" w:space="0" w:color="auto"/>
              <w:right w:val="single" w:sz="4" w:space="0" w:color="auto"/>
            </w:tcBorders>
            <w:shd w:val="clear" w:color="000000" w:fill="FFFFFF"/>
            <w:noWrap/>
            <w:vAlign w:val="center"/>
          </w:tcPr>
          <w:p w:rsidR="00431673" w:rsidRDefault="00805A87">
            <w:pPr>
              <w:widowControl/>
              <w:jc w:val="left"/>
              <w:rPr>
                <w:rFonts w:ascii="宋体"/>
                <w:kern w:val="0"/>
                <w:sz w:val="20"/>
                <w:szCs w:val="20"/>
              </w:rPr>
            </w:pPr>
            <w:r>
              <w:rPr>
                <w:rFonts w:ascii="宋体" w:hAnsi="宋体" w:cs="宋体" w:hint="eastAsia"/>
                <w:kern w:val="0"/>
                <w:sz w:val="20"/>
                <w:szCs w:val="20"/>
              </w:rPr>
              <w:t>儿童福利</w:t>
            </w:r>
          </w:p>
        </w:tc>
        <w:tc>
          <w:tcPr>
            <w:tcW w:w="1495"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64 </w:t>
            </w:r>
          </w:p>
        </w:tc>
        <w:tc>
          <w:tcPr>
            <w:tcW w:w="1382"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124 </w:t>
            </w:r>
          </w:p>
        </w:tc>
        <w:tc>
          <w:tcPr>
            <w:tcW w:w="1289"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193.8 </w:t>
            </w:r>
          </w:p>
        </w:tc>
        <w:tc>
          <w:tcPr>
            <w:tcW w:w="1084" w:type="dxa"/>
            <w:tcBorders>
              <w:top w:val="nil"/>
              <w:left w:val="nil"/>
              <w:bottom w:val="single" w:sz="4" w:space="0" w:color="auto"/>
              <w:right w:val="nil"/>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47.6 </w:t>
            </w:r>
          </w:p>
        </w:tc>
      </w:tr>
      <w:tr w:rsidR="00431673">
        <w:trPr>
          <w:trHeight w:val="119"/>
          <w:jc w:val="center"/>
        </w:trPr>
        <w:tc>
          <w:tcPr>
            <w:tcW w:w="4483" w:type="dxa"/>
            <w:tcBorders>
              <w:top w:val="nil"/>
              <w:bottom w:val="single" w:sz="4" w:space="0" w:color="auto"/>
              <w:right w:val="single" w:sz="4" w:space="0" w:color="auto"/>
            </w:tcBorders>
            <w:shd w:val="clear" w:color="000000" w:fill="FFFFFF"/>
            <w:noWrap/>
            <w:vAlign w:val="center"/>
          </w:tcPr>
          <w:p w:rsidR="00431673" w:rsidRDefault="00805A87">
            <w:pPr>
              <w:widowControl/>
              <w:jc w:val="left"/>
              <w:rPr>
                <w:rFonts w:ascii="宋体"/>
                <w:kern w:val="0"/>
                <w:sz w:val="20"/>
                <w:szCs w:val="20"/>
              </w:rPr>
            </w:pPr>
            <w:r>
              <w:rPr>
                <w:rFonts w:ascii="宋体" w:hAnsi="宋体" w:cs="宋体" w:hint="eastAsia"/>
                <w:kern w:val="0"/>
                <w:sz w:val="20"/>
                <w:szCs w:val="20"/>
              </w:rPr>
              <w:t>老年福利</w:t>
            </w:r>
          </w:p>
        </w:tc>
        <w:tc>
          <w:tcPr>
            <w:tcW w:w="1495"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921 </w:t>
            </w:r>
          </w:p>
        </w:tc>
        <w:tc>
          <w:tcPr>
            <w:tcW w:w="1382"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1110 </w:t>
            </w:r>
          </w:p>
        </w:tc>
        <w:tc>
          <w:tcPr>
            <w:tcW w:w="1289"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120.5 </w:t>
            </w:r>
          </w:p>
        </w:tc>
        <w:tc>
          <w:tcPr>
            <w:tcW w:w="1084" w:type="dxa"/>
            <w:tcBorders>
              <w:top w:val="nil"/>
              <w:left w:val="nil"/>
              <w:bottom w:val="single" w:sz="4" w:space="0" w:color="auto"/>
              <w:right w:val="nil"/>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39.3 </w:t>
            </w:r>
          </w:p>
        </w:tc>
      </w:tr>
      <w:tr w:rsidR="00431673">
        <w:trPr>
          <w:trHeight w:val="119"/>
          <w:jc w:val="center"/>
        </w:trPr>
        <w:tc>
          <w:tcPr>
            <w:tcW w:w="4483" w:type="dxa"/>
            <w:tcBorders>
              <w:top w:val="nil"/>
              <w:bottom w:val="single" w:sz="4" w:space="0" w:color="auto"/>
              <w:right w:val="single" w:sz="4" w:space="0" w:color="auto"/>
            </w:tcBorders>
            <w:shd w:val="clear" w:color="000000" w:fill="FFFFFF"/>
            <w:noWrap/>
            <w:vAlign w:val="center"/>
          </w:tcPr>
          <w:p w:rsidR="00431673" w:rsidRDefault="00805A87">
            <w:pPr>
              <w:widowControl/>
              <w:jc w:val="left"/>
              <w:rPr>
                <w:rFonts w:ascii="宋体"/>
                <w:kern w:val="0"/>
                <w:sz w:val="20"/>
                <w:szCs w:val="20"/>
              </w:rPr>
            </w:pPr>
            <w:r>
              <w:rPr>
                <w:rFonts w:ascii="宋体" w:hAnsi="宋体" w:cs="宋体" w:hint="eastAsia"/>
                <w:kern w:val="0"/>
                <w:sz w:val="20"/>
                <w:szCs w:val="20"/>
              </w:rPr>
              <w:t>殡葬</w:t>
            </w:r>
          </w:p>
        </w:tc>
        <w:tc>
          <w:tcPr>
            <w:tcW w:w="1495"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516 </w:t>
            </w:r>
          </w:p>
        </w:tc>
        <w:tc>
          <w:tcPr>
            <w:tcW w:w="1382"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508 </w:t>
            </w:r>
          </w:p>
        </w:tc>
        <w:tc>
          <w:tcPr>
            <w:tcW w:w="1289"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98.4 </w:t>
            </w:r>
          </w:p>
        </w:tc>
        <w:tc>
          <w:tcPr>
            <w:tcW w:w="1084" w:type="dxa"/>
            <w:tcBorders>
              <w:top w:val="nil"/>
              <w:left w:val="nil"/>
              <w:bottom w:val="single" w:sz="4" w:space="0" w:color="auto"/>
              <w:right w:val="nil"/>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-7.8 </w:t>
            </w:r>
          </w:p>
        </w:tc>
      </w:tr>
      <w:tr w:rsidR="00431673">
        <w:trPr>
          <w:trHeight w:val="119"/>
          <w:jc w:val="center"/>
        </w:trPr>
        <w:tc>
          <w:tcPr>
            <w:tcW w:w="4483" w:type="dxa"/>
            <w:tcBorders>
              <w:top w:val="nil"/>
              <w:bottom w:val="single" w:sz="4" w:space="0" w:color="auto"/>
              <w:right w:val="single" w:sz="4" w:space="0" w:color="auto"/>
            </w:tcBorders>
            <w:shd w:val="clear" w:color="000000" w:fill="FFFFFF"/>
            <w:noWrap/>
            <w:vAlign w:val="center"/>
          </w:tcPr>
          <w:p w:rsidR="00431673" w:rsidRDefault="00805A87">
            <w:pPr>
              <w:widowControl/>
              <w:jc w:val="left"/>
              <w:rPr>
                <w:rFonts w:ascii="宋体"/>
                <w:kern w:val="0"/>
                <w:sz w:val="20"/>
                <w:szCs w:val="20"/>
              </w:rPr>
            </w:pPr>
            <w:r>
              <w:rPr>
                <w:rFonts w:ascii="宋体" w:hAnsi="宋体" w:cs="宋体" w:hint="eastAsia"/>
                <w:kern w:val="0"/>
                <w:sz w:val="20"/>
                <w:szCs w:val="20"/>
              </w:rPr>
              <w:t>社会福利事业单位</w:t>
            </w:r>
          </w:p>
        </w:tc>
        <w:tc>
          <w:tcPr>
            <w:tcW w:w="1495"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275 </w:t>
            </w:r>
          </w:p>
        </w:tc>
        <w:tc>
          <w:tcPr>
            <w:tcW w:w="1382"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268 </w:t>
            </w:r>
          </w:p>
        </w:tc>
        <w:tc>
          <w:tcPr>
            <w:tcW w:w="1289"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97.5 </w:t>
            </w:r>
          </w:p>
        </w:tc>
        <w:tc>
          <w:tcPr>
            <w:tcW w:w="1084" w:type="dxa"/>
            <w:tcBorders>
              <w:top w:val="nil"/>
              <w:left w:val="nil"/>
              <w:bottom w:val="single" w:sz="4" w:space="0" w:color="auto"/>
              <w:right w:val="nil"/>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-10.7 </w:t>
            </w:r>
          </w:p>
        </w:tc>
      </w:tr>
      <w:tr w:rsidR="00431673">
        <w:trPr>
          <w:trHeight w:val="119"/>
          <w:jc w:val="center"/>
        </w:trPr>
        <w:tc>
          <w:tcPr>
            <w:tcW w:w="4483" w:type="dxa"/>
            <w:tcBorders>
              <w:top w:val="nil"/>
              <w:bottom w:val="single" w:sz="4" w:space="0" w:color="auto"/>
              <w:right w:val="single" w:sz="4" w:space="0" w:color="auto"/>
            </w:tcBorders>
            <w:shd w:val="clear" w:color="000000" w:fill="FFFFFF"/>
            <w:noWrap/>
            <w:vAlign w:val="bottom"/>
          </w:tcPr>
          <w:p w:rsidR="00431673" w:rsidRDefault="00805A87">
            <w:pPr>
              <w:widowControl/>
              <w:jc w:val="left"/>
              <w:rPr>
                <w:rFonts w:ascii="宋体"/>
                <w:color w:val="000000"/>
                <w:kern w:val="0"/>
                <w:sz w:val="20"/>
                <w:szCs w:val="20"/>
              </w:rPr>
            </w:pPr>
            <w:r>
              <w:rPr>
                <w:rFonts w:ascii="宋体" w:hAnsi="宋体" w:cs="宋体" w:hint="eastAsia"/>
                <w:color w:val="000000"/>
                <w:kern w:val="0"/>
                <w:sz w:val="20"/>
                <w:szCs w:val="20"/>
              </w:rPr>
              <w:t>其他社会福利支出</w:t>
            </w:r>
          </w:p>
        </w:tc>
        <w:tc>
          <w:tcPr>
            <w:tcW w:w="1495"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 </w:t>
            </w:r>
          </w:p>
        </w:tc>
        <w:tc>
          <w:tcPr>
            <w:tcW w:w="1382"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 </w:t>
            </w:r>
          </w:p>
        </w:tc>
        <w:tc>
          <w:tcPr>
            <w:tcW w:w="1289"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100.0 </w:t>
            </w:r>
          </w:p>
        </w:tc>
        <w:tc>
          <w:tcPr>
            <w:tcW w:w="1084" w:type="dxa"/>
            <w:tcBorders>
              <w:top w:val="nil"/>
              <w:left w:val="nil"/>
              <w:bottom w:val="single" w:sz="4" w:space="0" w:color="auto"/>
              <w:right w:val="nil"/>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-96.7 </w:t>
            </w:r>
          </w:p>
        </w:tc>
      </w:tr>
      <w:tr w:rsidR="00431673">
        <w:trPr>
          <w:trHeight w:val="119"/>
          <w:jc w:val="center"/>
        </w:trPr>
        <w:tc>
          <w:tcPr>
            <w:tcW w:w="4483" w:type="dxa"/>
            <w:tcBorders>
              <w:top w:val="nil"/>
              <w:bottom w:val="single" w:sz="4" w:space="0" w:color="auto"/>
              <w:right w:val="single" w:sz="4" w:space="0" w:color="auto"/>
            </w:tcBorders>
            <w:shd w:val="clear" w:color="000000" w:fill="FFFFFF"/>
            <w:noWrap/>
            <w:vAlign w:val="center"/>
          </w:tcPr>
          <w:p w:rsidR="00431673" w:rsidRDefault="00805A87">
            <w:pPr>
              <w:widowControl/>
              <w:jc w:val="left"/>
              <w:rPr>
                <w:rFonts w:ascii="宋体"/>
                <w:b/>
                <w:bCs/>
                <w:kern w:val="0"/>
                <w:sz w:val="20"/>
                <w:szCs w:val="20"/>
              </w:rPr>
            </w:pPr>
            <w:r>
              <w:rPr>
                <w:rFonts w:ascii="宋体" w:hAnsi="宋体" w:cs="宋体" w:hint="eastAsia"/>
                <w:b/>
                <w:bCs/>
                <w:kern w:val="0"/>
                <w:sz w:val="20"/>
                <w:szCs w:val="20"/>
              </w:rPr>
              <w:t>残疾人事业</w:t>
            </w:r>
          </w:p>
        </w:tc>
        <w:tc>
          <w:tcPr>
            <w:tcW w:w="1495"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kern w:val="0"/>
                <w:sz w:val="20"/>
                <w:szCs w:val="20"/>
              </w:rPr>
            </w:pPr>
            <w:r>
              <w:rPr>
                <w:rFonts w:ascii="宋体" w:hAnsi="宋体" w:cs="宋体"/>
                <w:kern w:val="0"/>
                <w:sz w:val="20"/>
                <w:szCs w:val="20"/>
              </w:rPr>
              <w:t xml:space="preserve">3343 </w:t>
            </w:r>
          </w:p>
        </w:tc>
        <w:tc>
          <w:tcPr>
            <w:tcW w:w="1382"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kern w:val="0"/>
                <w:sz w:val="20"/>
                <w:szCs w:val="20"/>
              </w:rPr>
            </w:pPr>
            <w:r>
              <w:rPr>
                <w:rFonts w:ascii="宋体" w:hAnsi="宋体" w:cs="宋体"/>
                <w:kern w:val="0"/>
                <w:sz w:val="20"/>
                <w:szCs w:val="20"/>
              </w:rPr>
              <w:t xml:space="preserve">3357 </w:t>
            </w:r>
          </w:p>
        </w:tc>
        <w:tc>
          <w:tcPr>
            <w:tcW w:w="1289"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100.4 </w:t>
            </w:r>
          </w:p>
        </w:tc>
        <w:tc>
          <w:tcPr>
            <w:tcW w:w="1084" w:type="dxa"/>
            <w:tcBorders>
              <w:top w:val="nil"/>
              <w:left w:val="nil"/>
              <w:bottom w:val="single" w:sz="4" w:space="0" w:color="auto"/>
              <w:right w:val="nil"/>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7.2 </w:t>
            </w:r>
          </w:p>
        </w:tc>
      </w:tr>
      <w:tr w:rsidR="00431673">
        <w:trPr>
          <w:trHeight w:val="119"/>
          <w:jc w:val="center"/>
        </w:trPr>
        <w:tc>
          <w:tcPr>
            <w:tcW w:w="4483" w:type="dxa"/>
            <w:tcBorders>
              <w:top w:val="nil"/>
              <w:bottom w:val="single" w:sz="4" w:space="0" w:color="auto"/>
              <w:right w:val="single" w:sz="4" w:space="0" w:color="auto"/>
            </w:tcBorders>
            <w:shd w:val="clear" w:color="000000" w:fill="FFFFFF"/>
            <w:noWrap/>
            <w:vAlign w:val="center"/>
          </w:tcPr>
          <w:p w:rsidR="00431673" w:rsidRDefault="00805A87">
            <w:pPr>
              <w:widowControl/>
              <w:jc w:val="left"/>
              <w:rPr>
                <w:rFonts w:ascii="宋体"/>
                <w:kern w:val="0"/>
                <w:sz w:val="20"/>
                <w:szCs w:val="20"/>
              </w:rPr>
            </w:pPr>
            <w:r>
              <w:rPr>
                <w:rFonts w:ascii="宋体" w:hAnsi="宋体" w:cs="宋体" w:hint="eastAsia"/>
                <w:kern w:val="0"/>
                <w:sz w:val="20"/>
                <w:szCs w:val="20"/>
              </w:rPr>
              <w:t>行政运行</w:t>
            </w:r>
          </w:p>
        </w:tc>
        <w:tc>
          <w:tcPr>
            <w:tcW w:w="1495"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255 </w:t>
            </w:r>
          </w:p>
        </w:tc>
        <w:tc>
          <w:tcPr>
            <w:tcW w:w="1382"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245 </w:t>
            </w:r>
          </w:p>
        </w:tc>
        <w:tc>
          <w:tcPr>
            <w:tcW w:w="1289"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96.1 </w:t>
            </w:r>
          </w:p>
        </w:tc>
        <w:tc>
          <w:tcPr>
            <w:tcW w:w="1084" w:type="dxa"/>
            <w:tcBorders>
              <w:top w:val="nil"/>
              <w:left w:val="nil"/>
              <w:bottom w:val="single" w:sz="4" w:space="0" w:color="auto"/>
              <w:right w:val="nil"/>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7.0 </w:t>
            </w:r>
          </w:p>
        </w:tc>
      </w:tr>
    </w:tbl>
    <w:p w:rsidR="00431673" w:rsidRDefault="00805A87">
      <w:r>
        <w:br w:type="page"/>
      </w:r>
    </w:p>
    <w:tbl>
      <w:tblPr>
        <w:tblW w:w="9733" w:type="dxa"/>
        <w:jc w:val="center"/>
        <w:tblLook w:val="04A0"/>
      </w:tblPr>
      <w:tblGrid>
        <w:gridCol w:w="4483"/>
        <w:gridCol w:w="1495"/>
        <w:gridCol w:w="1382"/>
        <w:gridCol w:w="1289"/>
        <w:gridCol w:w="1084"/>
      </w:tblGrid>
      <w:tr w:rsidR="00431673">
        <w:trPr>
          <w:trHeight w:val="119"/>
          <w:jc w:val="center"/>
        </w:trPr>
        <w:tc>
          <w:tcPr>
            <w:tcW w:w="4483" w:type="dxa"/>
            <w:tcBorders>
              <w:top w:val="single" w:sz="4" w:space="0" w:color="auto"/>
              <w:bottom w:val="single" w:sz="4" w:space="0" w:color="auto"/>
              <w:right w:val="single" w:sz="4" w:space="0" w:color="auto"/>
            </w:tcBorders>
            <w:shd w:val="clear" w:color="000000" w:fill="FFFFFF"/>
            <w:noWrap/>
            <w:vAlign w:val="center"/>
          </w:tcPr>
          <w:p w:rsidR="00431673" w:rsidRDefault="00805A87">
            <w:pPr>
              <w:widowControl/>
              <w:jc w:val="center"/>
              <w:rPr>
                <w:rFonts w:ascii="宋体"/>
                <w:kern w:val="0"/>
                <w:sz w:val="20"/>
                <w:szCs w:val="20"/>
              </w:rPr>
            </w:pPr>
            <w:r>
              <w:rPr>
                <w:rFonts w:ascii="宋体" w:hAnsi="宋体" w:cs="宋体" w:hint="eastAsia"/>
                <w:kern w:val="0"/>
                <w:sz w:val="20"/>
                <w:szCs w:val="20"/>
              </w:rPr>
              <w:lastRenderedPageBreak/>
              <w:t>科目名称</w:t>
            </w:r>
          </w:p>
        </w:tc>
        <w:tc>
          <w:tcPr>
            <w:tcW w:w="1495" w:type="dxa"/>
            <w:tcBorders>
              <w:top w:val="single" w:sz="4" w:space="0" w:color="auto"/>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hAnsi="宋体" w:cs="宋体"/>
                <w:color w:val="000000"/>
                <w:kern w:val="0"/>
                <w:sz w:val="20"/>
                <w:szCs w:val="20"/>
              </w:rPr>
            </w:pPr>
            <w:r>
              <w:rPr>
                <w:rFonts w:ascii="宋体" w:hAnsi="宋体" w:cs="宋体"/>
                <w:color w:val="000000"/>
                <w:kern w:val="0"/>
                <w:sz w:val="20"/>
                <w:szCs w:val="20"/>
              </w:rPr>
              <w:t>2021</w:t>
            </w:r>
            <w:r>
              <w:rPr>
                <w:rFonts w:ascii="宋体" w:hAnsi="宋体" w:cs="宋体" w:hint="eastAsia"/>
                <w:color w:val="000000"/>
                <w:kern w:val="0"/>
                <w:sz w:val="20"/>
                <w:szCs w:val="20"/>
              </w:rPr>
              <w:t>年</w:t>
            </w:r>
          </w:p>
          <w:p w:rsidR="00431673" w:rsidRDefault="00805A87">
            <w:pPr>
              <w:widowControl/>
              <w:jc w:val="center"/>
              <w:rPr>
                <w:rFonts w:ascii="宋体"/>
                <w:b/>
                <w:bCs/>
                <w:color w:val="000000"/>
                <w:kern w:val="0"/>
                <w:sz w:val="20"/>
                <w:szCs w:val="20"/>
              </w:rPr>
            </w:pPr>
            <w:r>
              <w:rPr>
                <w:rFonts w:ascii="宋体" w:hAnsi="宋体" w:cs="宋体" w:hint="eastAsia"/>
                <w:color w:val="000000"/>
                <w:kern w:val="0"/>
                <w:sz w:val="20"/>
                <w:szCs w:val="20"/>
              </w:rPr>
              <w:t>预算数</w:t>
            </w:r>
          </w:p>
        </w:tc>
        <w:tc>
          <w:tcPr>
            <w:tcW w:w="1382" w:type="dxa"/>
            <w:tcBorders>
              <w:top w:val="single" w:sz="4" w:space="0" w:color="auto"/>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2021</w:t>
            </w:r>
            <w:r>
              <w:rPr>
                <w:rFonts w:ascii="宋体" w:hAnsi="宋体" w:cs="宋体" w:hint="eastAsia"/>
                <w:color w:val="000000"/>
                <w:kern w:val="0"/>
                <w:sz w:val="20"/>
                <w:szCs w:val="20"/>
              </w:rPr>
              <w:t>年</w:t>
            </w:r>
          </w:p>
          <w:p w:rsidR="00431673" w:rsidRDefault="00805A87">
            <w:pPr>
              <w:widowControl/>
              <w:jc w:val="center"/>
              <w:rPr>
                <w:rFonts w:ascii="宋体"/>
                <w:b/>
                <w:bCs/>
                <w:color w:val="000000"/>
                <w:kern w:val="0"/>
                <w:sz w:val="20"/>
                <w:szCs w:val="20"/>
              </w:rPr>
            </w:pPr>
            <w:r>
              <w:rPr>
                <w:rFonts w:ascii="宋体" w:hAnsi="宋体" w:cs="宋体" w:hint="eastAsia"/>
                <w:color w:val="000000"/>
                <w:kern w:val="0"/>
                <w:sz w:val="20"/>
                <w:szCs w:val="20"/>
              </w:rPr>
              <w:t>决算数</w:t>
            </w:r>
          </w:p>
        </w:tc>
        <w:tc>
          <w:tcPr>
            <w:tcW w:w="1289" w:type="dxa"/>
            <w:tcBorders>
              <w:top w:val="single" w:sz="4" w:space="0" w:color="auto"/>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hAnsi="宋体" w:cs="宋体"/>
                <w:color w:val="000000"/>
                <w:kern w:val="0"/>
                <w:sz w:val="20"/>
                <w:szCs w:val="20"/>
              </w:rPr>
            </w:pPr>
            <w:r>
              <w:rPr>
                <w:rFonts w:ascii="宋体" w:hAnsi="宋体" w:cs="宋体" w:hint="eastAsia"/>
                <w:color w:val="000000"/>
                <w:kern w:val="0"/>
                <w:sz w:val="20"/>
                <w:szCs w:val="20"/>
              </w:rPr>
              <w:t>完成</w:t>
            </w:r>
          </w:p>
          <w:p w:rsidR="00431673" w:rsidRDefault="00805A87">
            <w:pPr>
              <w:widowControl/>
              <w:jc w:val="center"/>
              <w:rPr>
                <w:rFonts w:ascii="宋体"/>
                <w:b/>
                <w:bCs/>
                <w:color w:val="000000"/>
                <w:kern w:val="0"/>
                <w:sz w:val="20"/>
                <w:szCs w:val="20"/>
              </w:rPr>
            </w:pPr>
            <w:r>
              <w:rPr>
                <w:rFonts w:ascii="宋体" w:hAnsi="宋体" w:cs="宋体" w:hint="eastAsia"/>
                <w:color w:val="000000"/>
                <w:kern w:val="0"/>
                <w:sz w:val="20"/>
                <w:szCs w:val="20"/>
              </w:rPr>
              <w:t>预算的</w:t>
            </w:r>
            <w:r>
              <w:rPr>
                <w:rFonts w:ascii="宋体" w:hAnsi="宋体" w:cs="宋体"/>
                <w:color w:val="000000"/>
                <w:kern w:val="0"/>
                <w:sz w:val="20"/>
                <w:szCs w:val="20"/>
              </w:rPr>
              <w:t>%</w:t>
            </w:r>
          </w:p>
        </w:tc>
        <w:tc>
          <w:tcPr>
            <w:tcW w:w="1084" w:type="dxa"/>
            <w:tcBorders>
              <w:top w:val="single" w:sz="4" w:space="0" w:color="auto"/>
              <w:left w:val="nil"/>
              <w:bottom w:val="single" w:sz="4" w:space="0" w:color="auto"/>
              <w:right w:val="nil"/>
            </w:tcBorders>
            <w:shd w:val="clear" w:color="000000" w:fill="FFFFFF"/>
            <w:noWrap/>
            <w:vAlign w:val="center"/>
          </w:tcPr>
          <w:p w:rsidR="00431673" w:rsidRDefault="00805A87">
            <w:pPr>
              <w:widowControl/>
              <w:jc w:val="center"/>
              <w:rPr>
                <w:rFonts w:ascii="宋体" w:hAnsi="宋体" w:cs="宋体"/>
                <w:color w:val="000000"/>
                <w:kern w:val="0"/>
                <w:sz w:val="20"/>
                <w:szCs w:val="20"/>
              </w:rPr>
            </w:pPr>
            <w:r>
              <w:rPr>
                <w:rFonts w:ascii="宋体" w:hAnsi="宋体" w:cs="宋体" w:hint="eastAsia"/>
                <w:color w:val="000000"/>
                <w:kern w:val="0"/>
                <w:sz w:val="20"/>
                <w:szCs w:val="20"/>
              </w:rPr>
              <w:t>比上年</w:t>
            </w:r>
          </w:p>
          <w:p w:rsidR="00431673" w:rsidRDefault="00805A87">
            <w:pPr>
              <w:widowControl/>
              <w:jc w:val="center"/>
              <w:rPr>
                <w:rFonts w:ascii="宋体"/>
                <w:b/>
                <w:bCs/>
                <w:color w:val="000000"/>
                <w:kern w:val="0"/>
                <w:sz w:val="20"/>
                <w:szCs w:val="20"/>
              </w:rPr>
            </w:pPr>
            <w:r>
              <w:rPr>
                <w:rFonts w:ascii="宋体" w:hAnsi="宋体" w:cs="宋体" w:hint="eastAsia"/>
                <w:color w:val="000000"/>
                <w:kern w:val="0"/>
                <w:sz w:val="20"/>
                <w:szCs w:val="20"/>
              </w:rPr>
              <w:t>增（减）</w:t>
            </w:r>
            <w:r>
              <w:rPr>
                <w:rFonts w:ascii="宋体" w:hAnsi="宋体" w:cs="宋体"/>
                <w:color w:val="000000"/>
                <w:kern w:val="0"/>
                <w:sz w:val="20"/>
                <w:szCs w:val="20"/>
              </w:rPr>
              <w:t>%</w:t>
            </w:r>
          </w:p>
        </w:tc>
      </w:tr>
      <w:tr w:rsidR="00431673">
        <w:trPr>
          <w:trHeight w:val="119"/>
          <w:jc w:val="center"/>
        </w:trPr>
        <w:tc>
          <w:tcPr>
            <w:tcW w:w="4483" w:type="dxa"/>
            <w:tcBorders>
              <w:top w:val="nil"/>
              <w:bottom w:val="single" w:sz="4" w:space="0" w:color="auto"/>
              <w:right w:val="single" w:sz="4" w:space="0" w:color="auto"/>
            </w:tcBorders>
            <w:shd w:val="clear" w:color="000000" w:fill="FFFFFF"/>
            <w:noWrap/>
            <w:vAlign w:val="center"/>
          </w:tcPr>
          <w:p w:rsidR="00431673" w:rsidRDefault="00805A87">
            <w:pPr>
              <w:widowControl/>
              <w:jc w:val="left"/>
              <w:rPr>
                <w:rFonts w:ascii="宋体"/>
                <w:kern w:val="0"/>
                <w:sz w:val="20"/>
                <w:szCs w:val="20"/>
              </w:rPr>
            </w:pPr>
            <w:r>
              <w:rPr>
                <w:rFonts w:ascii="宋体" w:hAnsi="宋体" w:cs="宋体" w:hint="eastAsia"/>
                <w:kern w:val="0"/>
                <w:sz w:val="20"/>
                <w:szCs w:val="20"/>
              </w:rPr>
              <w:t>一般行政管理事务</w:t>
            </w:r>
          </w:p>
        </w:tc>
        <w:tc>
          <w:tcPr>
            <w:tcW w:w="1495"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82 </w:t>
            </w:r>
          </w:p>
        </w:tc>
        <w:tc>
          <w:tcPr>
            <w:tcW w:w="1382"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81 </w:t>
            </w:r>
          </w:p>
        </w:tc>
        <w:tc>
          <w:tcPr>
            <w:tcW w:w="1289"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98.8 </w:t>
            </w:r>
          </w:p>
        </w:tc>
        <w:tc>
          <w:tcPr>
            <w:tcW w:w="1084" w:type="dxa"/>
            <w:tcBorders>
              <w:top w:val="nil"/>
              <w:left w:val="nil"/>
              <w:bottom w:val="single" w:sz="4" w:space="0" w:color="auto"/>
              <w:right w:val="nil"/>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376.5 </w:t>
            </w:r>
          </w:p>
        </w:tc>
      </w:tr>
      <w:tr w:rsidR="00431673">
        <w:trPr>
          <w:trHeight w:val="119"/>
          <w:jc w:val="center"/>
        </w:trPr>
        <w:tc>
          <w:tcPr>
            <w:tcW w:w="4483" w:type="dxa"/>
            <w:tcBorders>
              <w:top w:val="nil"/>
              <w:bottom w:val="single" w:sz="4" w:space="0" w:color="auto"/>
              <w:right w:val="single" w:sz="4" w:space="0" w:color="auto"/>
            </w:tcBorders>
            <w:shd w:val="clear" w:color="000000" w:fill="FFFFFF"/>
            <w:noWrap/>
            <w:vAlign w:val="center"/>
          </w:tcPr>
          <w:p w:rsidR="00431673" w:rsidRDefault="00805A87">
            <w:pPr>
              <w:widowControl/>
              <w:jc w:val="left"/>
              <w:rPr>
                <w:rFonts w:ascii="宋体"/>
                <w:kern w:val="0"/>
                <w:sz w:val="20"/>
                <w:szCs w:val="20"/>
              </w:rPr>
            </w:pPr>
            <w:r>
              <w:rPr>
                <w:rFonts w:ascii="宋体" w:hAnsi="宋体" w:cs="宋体" w:hint="eastAsia"/>
                <w:kern w:val="0"/>
                <w:sz w:val="20"/>
                <w:szCs w:val="20"/>
              </w:rPr>
              <w:t>机关服务</w:t>
            </w:r>
          </w:p>
        </w:tc>
        <w:tc>
          <w:tcPr>
            <w:tcW w:w="1495"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158 </w:t>
            </w:r>
          </w:p>
        </w:tc>
        <w:tc>
          <w:tcPr>
            <w:tcW w:w="1382"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165 </w:t>
            </w:r>
          </w:p>
        </w:tc>
        <w:tc>
          <w:tcPr>
            <w:tcW w:w="1289"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104.4 </w:t>
            </w:r>
          </w:p>
        </w:tc>
        <w:tc>
          <w:tcPr>
            <w:tcW w:w="1084" w:type="dxa"/>
            <w:tcBorders>
              <w:top w:val="nil"/>
              <w:left w:val="nil"/>
              <w:bottom w:val="single" w:sz="4" w:space="0" w:color="auto"/>
              <w:right w:val="nil"/>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-2.4 </w:t>
            </w:r>
          </w:p>
        </w:tc>
      </w:tr>
      <w:tr w:rsidR="00431673">
        <w:trPr>
          <w:trHeight w:val="119"/>
          <w:jc w:val="center"/>
        </w:trPr>
        <w:tc>
          <w:tcPr>
            <w:tcW w:w="4483" w:type="dxa"/>
            <w:tcBorders>
              <w:top w:val="nil"/>
              <w:bottom w:val="single" w:sz="4" w:space="0" w:color="auto"/>
              <w:right w:val="single" w:sz="4" w:space="0" w:color="auto"/>
            </w:tcBorders>
            <w:shd w:val="clear" w:color="000000" w:fill="FFFFFF"/>
            <w:noWrap/>
            <w:vAlign w:val="center"/>
          </w:tcPr>
          <w:p w:rsidR="00431673" w:rsidRDefault="00805A87">
            <w:pPr>
              <w:widowControl/>
              <w:jc w:val="left"/>
              <w:rPr>
                <w:rFonts w:ascii="宋体"/>
                <w:kern w:val="0"/>
                <w:sz w:val="20"/>
                <w:szCs w:val="20"/>
              </w:rPr>
            </w:pPr>
            <w:r>
              <w:rPr>
                <w:rFonts w:ascii="宋体" w:hAnsi="宋体" w:cs="宋体" w:hint="eastAsia"/>
                <w:kern w:val="0"/>
                <w:sz w:val="20"/>
                <w:szCs w:val="20"/>
              </w:rPr>
              <w:t>残疾人生活和护理补贴</w:t>
            </w:r>
          </w:p>
        </w:tc>
        <w:tc>
          <w:tcPr>
            <w:tcW w:w="1495"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332 </w:t>
            </w:r>
          </w:p>
        </w:tc>
        <w:tc>
          <w:tcPr>
            <w:tcW w:w="1382"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332 </w:t>
            </w:r>
          </w:p>
        </w:tc>
        <w:tc>
          <w:tcPr>
            <w:tcW w:w="1289"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100.0 </w:t>
            </w:r>
          </w:p>
        </w:tc>
        <w:tc>
          <w:tcPr>
            <w:tcW w:w="1084" w:type="dxa"/>
            <w:tcBorders>
              <w:top w:val="nil"/>
              <w:left w:val="nil"/>
              <w:bottom w:val="single" w:sz="4" w:space="0" w:color="auto"/>
              <w:right w:val="nil"/>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-83.7 </w:t>
            </w:r>
          </w:p>
        </w:tc>
      </w:tr>
      <w:tr w:rsidR="00431673">
        <w:trPr>
          <w:trHeight w:val="119"/>
          <w:jc w:val="center"/>
        </w:trPr>
        <w:tc>
          <w:tcPr>
            <w:tcW w:w="4483" w:type="dxa"/>
            <w:tcBorders>
              <w:top w:val="nil"/>
              <w:bottom w:val="single" w:sz="4" w:space="0" w:color="auto"/>
              <w:right w:val="single" w:sz="4" w:space="0" w:color="auto"/>
            </w:tcBorders>
            <w:shd w:val="clear" w:color="000000" w:fill="FFFFFF"/>
            <w:noWrap/>
            <w:vAlign w:val="center"/>
          </w:tcPr>
          <w:p w:rsidR="00431673" w:rsidRDefault="00805A87">
            <w:pPr>
              <w:widowControl/>
              <w:jc w:val="left"/>
              <w:rPr>
                <w:rFonts w:ascii="宋体"/>
                <w:kern w:val="0"/>
                <w:sz w:val="20"/>
                <w:szCs w:val="20"/>
              </w:rPr>
            </w:pPr>
            <w:r>
              <w:rPr>
                <w:rFonts w:ascii="宋体" w:hAnsi="宋体" w:cs="宋体" w:hint="eastAsia"/>
                <w:kern w:val="0"/>
                <w:sz w:val="20"/>
                <w:szCs w:val="20"/>
              </w:rPr>
              <w:t>其他残疾人事业支出</w:t>
            </w:r>
          </w:p>
        </w:tc>
        <w:tc>
          <w:tcPr>
            <w:tcW w:w="1495"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2516 </w:t>
            </w:r>
          </w:p>
        </w:tc>
        <w:tc>
          <w:tcPr>
            <w:tcW w:w="1382"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2534 </w:t>
            </w:r>
          </w:p>
        </w:tc>
        <w:tc>
          <w:tcPr>
            <w:tcW w:w="1289"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100.7 </w:t>
            </w:r>
          </w:p>
        </w:tc>
        <w:tc>
          <w:tcPr>
            <w:tcW w:w="1084" w:type="dxa"/>
            <w:tcBorders>
              <w:top w:val="nil"/>
              <w:left w:val="nil"/>
              <w:bottom w:val="single" w:sz="4" w:space="0" w:color="auto"/>
              <w:right w:val="nil"/>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273.2 </w:t>
            </w:r>
          </w:p>
        </w:tc>
      </w:tr>
      <w:tr w:rsidR="00431673">
        <w:trPr>
          <w:trHeight w:val="119"/>
          <w:jc w:val="center"/>
        </w:trPr>
        <w:tc>
          <w:tcPr>
            <w:tcW w:w="4483" w:type="dxa"/>
            <w:tcBorders>
              <w:top w:val="nil"/>
              <w:bottom w:val="single" w:sz="4" w:space="0" w:color="auto"/>
              <w:right w:val="single" w:sz="4" w:space="0" w:color="auto"/>
            </w:tcBorders>
            <w:shd w:val="clear" w:color="000000" w:fill="FFFFFF"/>
            <w:noWrap/>
            <w:vAlign w:val="center"/>
          </w:tcPr>
          <w:p w:rsidR="00431673" w:rsidRDefault="00805A87">
            <w:pPr>
              <w:widowControl/>
              <w:jc w:val="left"/>
              <w:rPr>
                <w:rFonts w:ascii="宋体"/>
                <w:b/>
                <w:bCs/>
                <w:kern w:val="0"/>
                <w:sz w:val="20"/>
                <w:szCs w:val="20"/>
              </w:rPr>
            </w:pPr>
            <w:r>
              <w:rPr>
                <w:rFonts w:ascii="宋体" w:hAnsi="宋体" w:cs="宋体" w:hint="eastAsia"/>
                <w:b/>
                <w:bCs/>
                <w:kern w:val="0"/>
                <w:sz w:val="20"/>
                <w:szCs w:val="20"/>
              </w:rPr>
              <w:t>红十字事业</w:t>
            </w:r>
          </w:p>
        </w:tc>
        <w:tc>
          <w:tcPr>
            <w:tcW w:w="1495"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kern w:val="0"/>
                <w:sz w:val="20"/>
                <w:szCs w:val="20"/>
              </w:rPr>
            </w:pPr>
            <w:r>
              <w:rPr>
                <w:rFonts w:ascii="宋体" w:hAnsi="宋体" w:cs="宋体"/>
                <w:kern w:val="0"/>
                <w:sz w:val="20"/>
                <w:szCs w:val="20"/>
              </w:rPr>
              <w:t xml:space="preserve">170 </w:t>
            </w:r>
          </w:p>
        </w:tc>
        <w:tc>
          <w:tcPr>
            <w:tcW w:w="1382"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kern w:val="0"/>
                <w:sz w:val="20"/>
                <w:szCs w:val="20"/>
              </w:rPr>
            </w:pPr>
            <w:r>
              <w:rPr>
                <w:rFonts w:ascii="宋体" w:hAnsi="宋体" w:cs="宋体"/>
                <w:kern w:val="0"/>
                <w:sz w:val="20"/>
                <w:szCs w:val="20"/>
              </w:rPr>
              <w:t xml:space="preserve">187 </w:t>
            </w:r>
          </w:p>
        </w:tc>
        <w:tc>
          <w:tcPr>
            <w:tcW w:w="1289"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110.0 </w:t>
            </w:r>
          </w:p>
        </w:tc>
        <w:tc>
          <w:tcPr>
            <w:tcW w:w="1084" w:type="dxa"/>
            <w:tcBorders>
              <w:top w:val="nil"/>
              <w:left w:val="nil"/>
              <w:bottom w:val="single" w:sz="4" w:space="0" w:color="auto"/>
              <w:right w:val="nil"/>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-12.6 </w:t>
            </w:r>
          </w:p>
        </w:tc>
      </w:tr>
      <w:tr w:rsidR="00431673">
        <w:trPr>
          <w:trHeight w:val="119"/>
          <w:jc w:val="center"/>
        </w:trPr>
        <w:tc>
          <w:tcPr>
            <w:tcW w:w="4483" w:type="dxa"/>
            <w:tcBorders>
              <w:top w:val="nil"/>
              <w:bottom w:val="single" w:sz="4" w:space="0" w:color="auto"/>
              <w:right w:val="single" w:sz="4" w:space="0" w:color="auto"/>
            </w:tcBorders>
            <w:shd w:val="clear" w:color="000000" w:fill="FFFFFF"/>
            <w:noWrap/>
            <w:vAlign w:val="center"/>
          </w:tcPr>
          <w:p w:rsidR="00431673" w:rsidRDefault="00805A87">
            <w:pPr>
              <w:widowControl/>
              <w:jc w:val="left"/>
              <w:rPr>
                <w:rFonts w:ascii="宋体"/>
                <w:kern w:val="0"/>
                <w:sz w:val="20"/>
                <w:szCs w:val="20"/>
              </w:rPr>
            </w:pPr>
            <w:r>
              <w:rPr>
                <w:rFonts w:ascii="宋体" w:hAnsi="宋体" w:cs="宋体" w:hint="eastAsia"/>
                <w:kern w:val="0"/>
                <w:sz w:val="20"/>
                <w:szCs w:val="20"/>
              </w:rPr>
              <w:t>行政运行</w:t>
            </w:r>
          </w:p>
        </w:tc>
        <w:tc>
          <w:tcPr>
            <w:tcW w:w="1495"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109 </w:t>
            </w:r>
          </w:p>
        </w:tc>
        <w:tc>
          <w:tcPr>
            <w:tcW w:w="1382"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106 </w:t>
            </w:r>
          </w:p>
        </w:tc>
        <w:tc>
          <w:tcPr>
            <w:tcW w:w="1289"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97.2 </w:t>
            </w:r>
          </w:p>
        </w:tc>
        <w:tc>
          <w:tcPr>
            <w:tcW w:w="1084" w:type="dxa"/>
            <w:tcBorders>
              <w:top w:val="nil"/>
              <w:left w:val="nil"/>
              <w:bottom w:val="single" w:sz="4" w:space="0" w:color="auto"/>
              <w:right w:val="nil"/>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-7.0 </w:t>
            </w:r>
          </w:p>
        </w:tc>
      </w:tr>
      <w:tr w:rsidR="00431673">
        <w:trPr>
          <w:trHeight w:val="119"/>
          <w:jc w:val="center"/>
        </w:trPr>
        <w:tc>
          <w:tcPr>
            <w:tcW w:w="4483" w:type="dxa"/>
            <w:tcBorders>
              <w:top w:val="nil"/>
              <w:bottom w:val="single" w:sz="4" w:space="0" w:color="auto"/>
              <w:right w:val="single" w:sz="4" w:space="0" w:color="auto"/>
            </w:tcBorders>
            <w:shd w:val="clear" w:color="000000" w:fill="FFFFFF"/>
            <w:noWrap/>
            <w:vAlign w:val="center"/>
          </w:tcPr>
          <w:p w:rsidR="00431673" w:rsidRDefault="00805A87">
            <w:pPr>
              <w:widowControl/>
              <w:jc w:val="left"/>
              <w:rPr>
                <w:rFonts w:ascii="宋体"/>
                <w:kern w:val="0"/>
                <w:sz w:val="20"/>
                <w:szCs w:val="20"/>
              </w:rPr>
            </w:pPr>
            <w:r>
              <w:rPr>
                <w:rFonts w:ascii="宋体" w:hAnsi="宋体" w:cs="宋体" w:hint="eastAsia"/>
                <w:kern w:val="0"/>
                <w:sz w:val="20"/>
                <w:szCs w:val="20"/>
              </w:rPr>
              <w:t>一般行政管理事务</w:t>
            </w:r>
          </w:p>
        </w:tc>
        <w:tc>
          <w:tcPr>
            <w:tcW w:w="1495"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61 </w:t>
            </w:r>
          </w:p>
        </w:tc>
        <w:tc>
          <w:tcPr>
            <w:tcW w:w="1382"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81 </w:t>
            </w:r>
          </w:p>
        </w:tc>
        <w:tc>
          <w:tcPr>
            <w:tcW w:w="1289"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132.8 </w:t>
            </w:r>
          </w:p>
        </w:tc>
        <w:tc>
          <w:tcPr>
            <w:tcW w:w="1084" w:type="dxa"/>
            <w:tcBorders>
              <w:top w:val="nil"/>
              <w:left w:val="nil"/>
              <w:bottom w:val="single" w:sz="4" w:space="0" w:color="auto"/>
              <w:right w:val="nil"/>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-19.0 </w:t>
            </w:r>
          </w:p>
        </w:tc>
      </w:tr>
      <w:tr w:rsidR="00431673">
        <w:trPr>
          <w:trHeight w:val="119"/>
          <w:jc w:val="center"/>
        </w:trPr>
        <w:tc>
          <w:tcPr>
            <w:tcW w:w="4483" w:type="dxa"/>
            <w:tcBorders>
              <w:top w:val="nil"/>
              <w:bottom w:val="single" w:sz="4" w:space="0" w:color="auto"/>
              <w:right w:val="single" w:sz="4" w:space="0" w:color="auto"/>
            </w:tcBorders>
            <w:shd w:val="clear" w:color="000000" w:fill="FFFFFF"/>
            <w:noWrap/>
            <w:vAlign w:val="center"/>
          </w:tcPr>
          <w:p w:rsidR="00431673" w:rsidRDefault="00805A87">
            <w:pPr>
              <w:widowControl/>
              <w:jc w:val="left"/>
              <w:rPr>
                <w:rFonts w:ascii="宋体"/>
                <w:b/>
                <w:bCs/>
                <w:kern w:val="0"/>
                <w:sz w:val="20"/>
                <w:szCs w:val="20"/>
              </w:rPr>
            </w:pPr>
            <w:r>
              <w:rPr>
                <w:rFonts w:ascii="宋体" w:hAnsi="宋体" w:cs="宋体" w:hint="eastAsia"/>
                <w:b/>
                <w:bCs/>
                <w:kern w:val="0"/>
                <w:sz w:val="20"/>
                <w:szCs w:val="20"/>
              </w:rPr>
              <w:t>最低生活保障</w:t>
            </w:r>
          </w:p>
        </w:tc>
        <w:tc>
          <w:tcPr>
            <w:tcW w:w="1495"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kern w:val="0"/>
                <w:sz w:val="20"/>
                <w:szCs w:val="20"/>
              </w:rPr>
            </w:pPr>
            <w:r>
              <w:rPr>
                <w:rFonts w:ascii="宋体" w:hAnsi="宋体" w:cs="宋体"/>
                <w:kern w:val="0"/>
                <w:sz w:val="20"/>
                <w:szCs w:val="20"/>
              </w:rPr>
              <w:t xml:space="preserve">3048 </w:t>
            </w:r>
          </w:p>
        </w:tc>
        <w:tc>
          <w:tcPr>
            <w:tcW w:w="1382"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kern w:val="0"/>
                <w:sz w:val="20"/>
                <w:szCs w:val="20"/>
              </w:rPr>
            </w:pPr>
            <w:r>
              <w:rPr>
                <w:rFonts w:ascii="宋体" w:hAnsi="宋体" w:cs="宋体"/>
                <w:kern w:val="0"/>
                <w:sz w:val="20"/>
                <w:szCs w:val="20"/>
              </w:rPr>
              <w:t xml:space="preserve">2942 </w:t>
            </w:r>
          </w:p>
        </w:tc>
        <w:tc>
          <w:tcPr>
            <w:tcW w:w="1289"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96.5 </w:t>
            </w:r>
          </w:p>
        </w:tc>
        <w:tc>
          <w:tcPr>
            <w:tcW w:w="1084" w:type="dxa"/>
            <w:tcBorders>
              <w:top w:val="nil"/>
              <w:left w:val="nil"/>
              <w:bottom w:val="single" w:sz="4" w:space="0" w:color="auto"/>
              <w:right w:val="nil"/>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-3.7 </w:t>
            </w:r>
          </w:p>
        </w:tc>
      </w:tr>
      <w:tr w:rsidR="00431673">
        <w:trPr>
          <w:trHeight w:val="119"/>
          <w:jc w:val="center"/>
        </w:trPr>
        <w:tc>
          <w:tcPr>
            <w:tcW w:w="4483" w:type="dxa"/>
            <w:tcBorders>
              <w:top w:val="nil"/>
              <w:bottom w:val="single" w:sz="4" w:space="0" w:color="auto"/>
              <w:right w:val="single" w:sz="4" w:space="0" w:color="auto"/>
            </w:tcBorders>
            <w:shd w:val="clear" w:color="000000" w:fill="FFFFFF"/>
            <w:noWrap/>
            <w:vAlign w:val="center"/>
          </w:tcPr>
          <w:p w:rsidR="00431673" w:rsidRDefault="00805A87">
            <w:pPr>
              <w:widowControl/>
              <w:jc w:val="left"/>
              <w:rPr>
                <w:rFonts w:ascii="宋体"/>
                <w:kern w:val="0"/>
                <w:sz w:val="20"/>
                <w:szCs w:val="20"/>
              </w:rPr>
            </w:pPr>
            <w:r>
              <w:rPr>
                <w:rFonts w:ascii="宋体" w:hAnsi="宋体" w:cs="宋体" w:hint="eastAsia"/>
                <w:kern w:val="0"/>
                <w:sz w:val="20"/>
                <w:szCs w:val="20"/>
              </w:rPr>
              <w:t>城市最低生活保障金支出</w:t>
            </w:r>
          </w:p>
        </w:tc>
        <w:tc>
          <w:tcPr>
            <w:tcW w:w="1495"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3048 </w:t>
            </w:r>
          </w:p>
        </w:tc>
        <w:tc>
          <w:tcPr>
            <w:tcW w:w="1382"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2942 </w:t>
            </w:r>
          </w:p>
        </w:tc>
        <w:tc>
          <w:tcPr>
            <w:tcW w:w="1289"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96.5 </w:t>
            </w:r>
          </w:p>
        </w:tc>
        <w:tc>
          <w:tcPr>
            <w:tcW w:w="1084" w:type="dxa"/>
            <w:tcBorders>
              <w:top w:val="nil"/>
              <w:left w:val="nil"/>
              <w:bottom w:val="single" w:sz="4" w:space="0" w:color="auto"/>
              <w:right w:val="nil"/>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-3.7 </w:t>
            </w:r>
          </w:p>
        </w:tc>
      </w:tr>
      <w:tr w:rsidR="00431673">
        <w:trPr>
          <w:trHeight w:val="119"/>
          <w:jc w:val="center"/>
        </w:trPr>
        <w:tc>
          <w:tcPr>
            <w:tcW w:w="4483" w:type="dxa"/>
            <w:tcBorders>
              <w:top w:val="nil"/>
              <w:bottom w:val="single" w:sz="4" w:space="0" w:color="auto"/>
              <w:right w:val="single" w:sz="4" w:space="0" w:color="auto"/>
            </w:tcBorders>
            <w:shd w:val="clear" w:color="000000" w:fill="FFFFFF"/>
            <w:noWrap/>
            <w:vAlign w:val="center"/>
          </w:tcPr>
          <w:p w:rsidR="00431673" w:rsidRDefault="00805A87">
            <w:pPr>
              <w:widowControl/>
              <w:jc w:val="left"/>
              <w:rPr>
                <w:rFonts w:ascii="宋体"/>
                <w:b/>
                <w:bCs/>
                <w:kern w:val="0"/>
                <w:sz w:val="20"/>
                <w:szCs w:val="20"/>
              </w:rPr>
            </w:pPr>
            <w:r>
              <w:rPr>
                <w:rFonts w:ascii="宋体" w:hAnsi="宋体" w:cs="宋体" w:hint="eastAsia"/>
                <w:b/>
                <w:bCs/>
                <w:kern w:val="0"/>
                <w:sz w:val="20"/>
                <w:szCs w:val="20"/>
              </w:rPr>
              <w:t>临时救助</w:t>
            </w:r>
          </w:p>
        </w:tc>
        <w:tc>
          <w:tcPr>
            <w:tcW w:w="1495"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kern w:val="0"/>
                <w:sz w:val="20"/>
                <w:szCs w:val="20"/>
              </w:rPr>
            </w:pPr>
            <w:r>
              <w:rPr>
                <w:rFonts w:ascii="宋体" w:hAnsi="宋体" w:cs="宋体"/>
                <w:kern w:val="0"/>
                <w:sz w:val="20"/>
                <w:szCs w:val="20"/>
              </w:rPr>
              <w:t xml:space="preserve">315 </w:t>
            </w:r>
          </w:p>
        </w:tc>
        <w:tc>
          <w:tcPr>
            <w:tcW w:w="1382"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kern w:val="0"/>
                <w:sz w:val="20"/>
                <w:szCs w:val="20"/>
              </w:rPr>
            </w:pPr>
            <w:r>
              <w:rPr>
                <w:rFonts w:ascii="宋体" w:hAnsi="宋体" w:cs="宋体"/>
                <w:kern w:val="0"/>
                <w:sz w:val="20"/>
                <w:szCs w:val="20"/>
              </w:rPr>
              <w:t xml:space="preserve">321 </w:t>
            </w:r>
          </w:p>
        </w:tc>
        <w:tc>
          <w:tcPr>
            <w:tcW w:w="1289"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101.9 </w:t>
            </w:r>
          </w:p>
        </w:tc>
        <w:tc>
          <w:tcPr>
            <w:tcW w:w="1084" w:type="dxa"/>
            <w:tcBorders>
              <w:top w:val="nil"/>
              <w:left w:val="nil"/>
              <w:bottom w:val="single" w:sz="4" w:space="0" w:color="auto"/>
              <w:right w:val="nil"/>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-29.5 </w:t>
            </w:r>
          </w:p>
        </w:tc>
      </w:tr>
      <w:tr w:rsidR="00431673">
        <w:trPr>
          <w:trHeight w:val="119"/>
          <w:jc w:val="center"/>
        </w:trPr>
        <w:tc>
          <w:tcPr>
            <w:tcW w:w="4483" w:type="dxa"/>
            <w:tcBorders>
              <w:top w:val="nil"/>
              <w:bottom w:val="single" w:sz="4" w:space="0" w:color="auto"/>
              <w:right w:val="single" w:sz="4" w:space="0" w:color="auto"/>
            </w:tcBorders>
            <w:shd w:val="clear" w:color="000000" w:fill="FFFFFF"/>
            <w:noWrap/>
            <w:vAlign w:val="center"/>
          </w:tcPr>
          <w:p w:rsidR="00431673" w:rsidRDefault="00805A87">
            <w:pPr>
              <w:widowControl/>
              <w:jc w:val="left"/>
              <w:rPr>
                <w:rFonts w:ascii="宋体"/>
                <w:kern w:val="0"/>
                <w:sz w:val="20"/>
                <w:szCs w:val="20"/>
              </w:rPr>
            </w:pPr>
            <w:r>
              <w:rPr>
                <w:rFonts w:ascii="宋体" w:hAnsi="宋体" w:cs="宋体" w:hint="eastAsia"/>
                <w:kern w:val="0"/>
                <w:sz w:val="20"/>
                <w:szCs w:val="20"/>
              </w:rPr>
              <w:t>临时救助支出</w:t>
            </w:r>
          </w:p>
        </w:tc>
        <w:tc>
          <w:tcPr>
            <w:tcW w:w="1495"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66 </w:t>
            </w:r>
          </w:p>
        </w:tc>
        <w:tc>
          <w:tcPr>
            <w:tcW w:w="1382"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71 </w:t>
            </w:r>
          </w:p>
        </w:tc>
        <w:tc>
          <w:tcPr>
            <w:tcW w:w="1289"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107.6 </w:t>
            </w:r>
          </w:p>
        </w:tc>
        <w:tc>
          <w:tcPr>
            <w:tcW w:w="1084" w:type="dxa"/>
            <w:tcBorders>
              <w:top w:val="nil"/>
              <w:left w:val="nil"/>
              <w:bottom w:val="single" w:sz="4" w:space="0" w:color="auto"/>
              <w:right w:val="nil"/>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39.2 </w:t>
            </w:r>
          </w:p>
        </w:tc>
      </w:tr>
      <w:tr w:rsidR="00431673">
        <w:trPr>
          <w:trHeight w:val="119"/>
          <w:jc w:val="center"/>
        </w:trPr>
        <w:tc>
          <w:tcPr>
            <w:tcW w:w="4483" w:type="dxa"/>
            <w:tcBorders>
              <w:top w:val="nil"/>
              <w:bottom w:val="single" w:sz="4" w:space="0" w:color="auto"/>
              <w:right w:val="single" w:sz="4" w:space="0" w:color="auto"/>
            </w:tcBorders>
            <w:shd w:val="clear" w:color="000000" w:fill="FFFFFF"/>
            <w:noWrap/>
            <w:vAlign w:val="center"/>
          </w:tcPr>
          <w:p w:rsidR="00431673" w:rsidRDefault="00805A87">
            <w:pPr>
              <w:widowControl/>
              <w:jc w:val="left"/>
              <w:rPr>
                <w:rFonts w:ascii="宋体"/>
                <w:kern w:val="0"/>
                <w:sz w:val="20"/>
                <w:szCs w:val="20"/>
              </w:rPr>
            </w:pPr>
            <w:r>
              <w:rPr>
                <w:rFonts w:ascii="宋体" w:hAnsi="宋体" w:cs="宋体" w:hint="eastAsia"/>
                <w:kern w:val="0"/>
                <w:sz w:val="20"/>
                <w:szCs w:val="20"/>
              </w:rPr>
              <w:t>流浪乞讨人员救助支出</w:t>
            </w:r>
          </w:p>
        </w:tc>
        <w:tc>
          <w:tcPr>
            <w:tcW w:w="1495"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249 </w:t>
            </w:r>
          </w:p>
        </w:tc>
        <w:tc>
          <w:tcPr>
            <w:tcW w:w="1382"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250 </w:t>
            </w:r>
          </w:p>
        </w:tc>
        <w:tc>
          <w:tcPr>
            <w:tcW w:w="1289"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100.4 </w:t>
            </w:r>
          </w:p>
        </w:tc>
        <w:tc>
          <w:tcPr>
            <w:tcW w:w="1084" w:type="dxa"/>
            <w:tcBorders>
              <w:top w:val="nil"/>
              <w:left w:val="nil"/>
              <w:bottom w:val="single" w:sz="4" w:space="0" w:color="auto"/>
              <w:right w:val="nil"/>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-38.1 </w:t>
            </w:r>
          </w:p>
        </w:tc>
      </w:tr>
      <w:tr w:rsidR="00431673">
        <w:trPr>
          <w:trHeight w:val="119"/>
          <w:jc w:val="center"/>
        </w:trPr>
        <w:tc>
          <w:tcPr>
            <w:tcW w:w="4483" w:type="dxa"/>
            <w:tcBorders>
              <w:top w:val="nil"/>
              <w:bottom w:val="single" w:sz="4" w:space="0" w:color="auto"/>
              <w:right w:val="single" w:sz="4" w:space="0" w:color="auto"/>
            </w:tcBorders>
            <w:shd w:val="clear" w:color="000000" w:fill="FFFFFF"/>
            <w:noWrap/>
            <w:vAlign w:val="center"/>
          </w:tcPr>
          <w:p w:rsidR="00431673" w:rsidRDefault="00805A87">
            <w:pPr>
              <w:widowControl/>
              <w:jc w:val="left"/>
              <w:rPr>
                <w:rFonts w:ascii="宋体"/>
                <w:b/>
                <w:bCs/>
                <w:kern w:val="0"/>
                <w:sz w:val="20"/>
                <w:szCs w:val="20"/>
              </w:rPr>
            </w:pPr>
            <w:r>
              <w:rPr>
                <w:rFonts w:ascii="宋体" w:hAnsi="宋体" w:cs="宋体" w:hint="eastAsia"/>
                <w:b/>
                <w:bCs/>
                <w:kern w:val="0"/>
                <w:sz w:val="20"/>
                <w:szCs w:val="20"/>
              </w:rPr>
              <w:t>特困人员救助供养</w:t>
            </w:r>
          </w:p>
        </w:tc>
        <w:tc>
          <w:tcPr>
            <w:tcW w:w="1495"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kern w:val="0"/>
                <w:sz w:val="20"/>
                <w:szCs w:val="20"/>
              </w:rPr>
            </w:pPr>
            <w:r>
              <w:rPr>
                <w:rFonts w:ascii="宋体" w:hAnsi="宋体" w:cs="宋体"/>
                <w:kern w:val="0"/>
                <w:sz w:val="20"/>
                <w:szCs w:val="20"/>
              </w:rPr>
              <w:t xml:space="preserve">76 </w:t>
            </w:r>
          </w:p>
        </w:tc>
        <w:tc>
          <w:tcPr>
            <w:tcW w:w="1382"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kern w:val="0"/>
                <w:sz w:val="20"/>
                <w:szCs w:val="20"/>
              </w:rPr>
            </w:pPr>
            <w:r>
              <w:rPr>
                <w:rFonts w:ascii="宋体" w:hAnsi="宋体" w:cs="宋体"/>
                <w:kern w:val="0"/>
                <w:sz w:val="20"/>
                <w:szCs w:val="20"/>
              </w:rPr>
              <w:t xml:space="preserve">61 </w:t>
            </w:r>
          </w:p>
        </w:tc>
        <w:tc>
          <w:tcPr>
            <w:tcW w:w="1289"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80.3 </w:t>
            </w:r>
          </w:p>
        </w:tc>
        <w:tc>
          <w:tcPr>
            <w:tcW w:w="1084" w:type="dxa"/>
            <w:tcBorders>
              <w:top w:val="nil"/>
              <w:left w:val="nil"/>
              <w:bottom w:val="single" w:sz="4" w:space="0" w:color="auto"/>
              <w:right w:val="nil"/>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-63.7 </w:t>
            </w:r>
          </w:p>
        </w:tc>
      </w:tr>
      <w:tr w:rsidR="00431673">
        <w:trPr>
          <w:trHeight w:val="119"/>
          <w:jc w:val="center"/>
        </w:trPr>
        <w:tc>
          <w:tcPr>
            <w:tcW w:w="4483" w:type="dxa"/>
            <w:tcBorders>
              <w:top w:val="nil"/>
              <w:bottom w:val="single" w:sz="4" w:space="0" w:color="auto"/>
              <w:right w:val="single" w:sz="4" w:space="0" w:color="auto"/>
            </w:tcBorders>
            <w:shd w:val="clear" w:color="000000" w:fill="FFFFFF"/>
            <w:noWrap/>
            <w:vAlign w:val="center"/>
          </w:tcPr>
          <w:p w:rsidR="00431673" w:rsidRDefault="00805A87">
            <w:pPr>
              <w:widowControl/>
              <w:jc w:val="left"/>
              <w:rPr>
                <w:rFonts w:ascii="宋体"/>
                <w:kern w:val="0"/>
                <w:sz w:val="20"/>
                <w:szCs w:val="20"/>
              </w:rPr>
            </w:pPr>
            <w:r>
              <w:rPr>
                <w:rFonts w:ascii="宋体" w:hAnsi="宋体" w:cs="宋体" w:hint="eastAsia"/>
                <w:kern w:val="0"/>
                <w:sz w:val="20"/>
                <w:szCs w:val="20"/>
              </w:rPr>
              <w:t>城市特困人员救助供养支出</w:t>
            </w:r>
          </w:p>
        </w:tc>
        <w:tc>
          <w:tcPr>
            <w:tcW w:w="1495"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6 </w:t>
            </w:r>
          </w:p>
        </w:tc>
        <w:tc>
          <w:tcPr>
            <w:tcW w:w="1382"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9 </w:t>
            </w:r>
          </w:p>
        </w:tc>
        <w:tc>
          <w:tcPr>
            <w:tcW w:w="1289"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150.0 </w:t>
            </w:r>
          </w:p>
        </w:tc>
        <w:tc>
          <w:tcPr>
            <w:tcW w:w="1084" w:type="dxa"/>
            <w:tcBorders>
              <w:top w:val="nil"/>
              <w:left w:val="nil"/>
              <w:bottom w:val="single" w:sz="4" w:space="0" w:color="auto"/>
              <w:right w:val="nil"/>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-92.4 </w:t>
            </w:r>
          </w:p>
        </w:tc>
      </w:tr>
      <w:tr w:rsidR="00431673">
        <w:trPr>
          <w:trHeight w:val="119"/>
          <w:jc w:val="center"/>
        </w:trPr>
        <w:tc>
          <w:tcPr>
            <w:tcW w:w="4483" w:type="dxa"/>
            <w:tcBorders>
              <w:top w:val="nil"/>
              <w:bottom w:val="single" w:sz="4" w:space="0" w:color="auto"/>
              <w:right w:val="single" w:sz="4" w:space="0" w:color="auto"/>
            </w:tcBorders>
            <w:shd w:val="clear" w:color="000000" w:fill="FFFFFF"/>
            <w:noWrap/>
            <w:vAlign w:val="center"/>
          </w:tcPr>
          <w:p w:rsidR="00431673" w:rsidRDefault="00805A87">
            <w:pPr>
              <w:widowControl/>
              <w:jc w:val="left"/>
              <w:rPr>
                <w:rFonts w:ascii="宋体"/>
                <w:kern w:val="0"/>
                <w:sz w:val="20"/>
                <w:szCs w:val="20"/>
              </w:rPr>
            </w:pPr>
            <w:r>
              <w:rPr>
                <w:rFonts w:ascii="宋体" w:hAnsi="宋体" w:cs="宋体" w:hint="eastAsia"/>
                <w:kern w:val="0"/>
                <w:sz w:val="20"/>
                <w:szCs w:val="20"/>
              </w:rPr>
              <w:t>农村特困人员救助供养支出</w:t>
            </w:r>
          </w:p>
        </w:tc>
        <w:tc>
          <w:tcPr>
            <w:tcW w:w="1495"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70 </w:t>
            </w:r>
          </w:p>
        </w:tc>
        <w:tc>
          <w:tcPr>
            <w:tcW w:w="1382"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52 </w:t>
            </w:r>
          </w:p>
        </w:tc>
        <w:tc>
          <w:tcPr>
            <w:tcW w:w="1289"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74.3 </w:t>
            </w:r>
          </w:p>
        </w:tc>
        <w:tc>
          <w:tcPr>
            <w:tcW w:w="1084" w:type="dxa"/>
            <w:tcBorders>
              <w:top w:val="nil"/>
              <w:left w:val="nil"/>
              <w:bottom w:val="single" w:sz="4" w:space="0" w:color="auto"/>
              <w:right w:val="nil"/>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4.0 </w:t>
            </w:r>
          </w:p>
        </w:tc>
      </w:tr>
      <w:tr w:rsidR="00431673">
        <w:trPr>
          <w:trHeight w:val="119"/>
          <w:jc w:val="center"/>
        </w:trPr>
        <w:tc>
          <w:tcPr>
            <w:tcW w:w="4483" w:type="dxa"/>
            <w:tcBorders>
              <w:top w:val="nil"/>
              <w:bottom w:val="single" w:sz="4" w:space="0" w:color="auto"/>
              <w:right w:val="single" w:sz="4" w:space="0" w:color="auto"/>
            </w:tcBorders>
            <w:shd w:val="clear" w:color="000000" w:fill="FFFFFF"/>
            <w:noWrap/>
            <w:vAlign w:val="center"/>
          </w:tcPr>
          <w:p w:rsidR="00431673" w:rsidRDefault="00805A87">
            <w:pPr>
              <w:widowControl/>
              <w:jc w:val="left"/>
              <w:rPr>
                <w:rFonts w:ascii="宋体"/>
                <w:b/>
                <w:bCs/>
                <w:kern w:val="0"/>
                <w:sz w:val="20"/>
                <w:szCs w:val="20"/>
              </w:rPr>
            </w:pPr>
            <w:r>
              <w:rPr>
                <w:rFonts w:ascii="宋体" w:hAnsi="宋体" w:cs="宋体" w:hint="eastAsia"/>
                <w:b/>
                <w:bCs/>
                <w:kern w:val="0"/>
                <w:sz w:val="20"/>
                <w:szCs w:val="20"/>
              </w:rPr>
              <w:t>其他生活救助</w:t>
            </w:r>
          </w:p>
        </w:tc>
        <w:tc>
          <w:tcPr>
            <w:tcW w:w="1495"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kern w:val="0"/>
                <w:sz w:val="20"/>
                <w:szCs w:val="20"/>
              </w:rPr>
            </w:pPr>
            <w:r>
              <w:rPr>
                <w:rFonts w:ascii="宋体" w:hAnsi="宋体" w:cs="宋体"/>
                <w:kern w:val="0"/>
                <w:sz w:val="20"/>
                <w:szCs w:val="20"/>
              </w:rPr>
              <w:t xml:space="preserve">14 </w:t>
            </w:r>
          </w:p>
        </w:tc>
        <w:tc>
          <w:tcPr>
            <w:tcW w:w="1382"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kern w:val="0"/>
                <w:sz w:val="20"/>
                <w:szCs w:val="20"/>
              </w:rPr>
            </w:pPr>
            <w:r>
              <w:rPr>
                <w:rFonts w:ascii="宋体" w:hAnsi="宋体" w:cs="宋体"/>
                <w:kern w:val="0"/>
                <w:sz w:val="20"/>
                <w:szCs w:val="20"/>
              </w:rPr>
              <w:t xml:space="preserve">63 </w:t>
            </w:r>
          </w:p>
        </w:tc>
        <w:tc>
          <w:tcPr>
            <w:tcW w:w="1289"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450.0 </w:t>
            </w:r>
          </w:p>
        </w:tc>
        <w:tc>
          <w:tcPr>
            <w:tcW w:w="1084" w:type="dxa"/>
            <w:tcBorders>
              <w:top w:val="nil"/>
              <w:left w:val="nil"/>
              <w:bottom w:val="single" w:sz="4" w:space="0" w:color="auto"/>
              <w:right w:val="nil"/>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162.5 </w:t>
            </w:r>
          </w:p>
        </w:tc>
      </w:tr>
      <w:tr w:rsidR="00431673">
        <w:trPr>
          <w:trHeight w:val="119"/>
          <w:jc w:val="center"/>
        </w:trPr>
        <w:tc>
          <w:tcPr>
            <w:tcW w:w="4483" w:type="dxa"/>
            <w:tcBorders>
              <w:top w:val="nil"/>
              <w:bottom w:val="single" w:sz="4" w:space="0" w:color="auto"/>
              <w:right w:val="single" w:sz="4" w:space="0" w:color="auto"/>
            </w:tcBorders>
            <w:shd w:val="clear" w:color="000000" w:fill="FFFFFF"/>
            <w:noWrap/>
            <w:vAlign w:val="center"/>
          </w:tcPr>
          <w:p w:rsidR="00431673" w:rsidRDefault="00805A87">
            <w:pPr>
              <w:widowControl/>
              <w:jc w:val="left"/>
              <w:rPr>
                <w:rFonts w:ascii="宋体"/>
                <w:kern w:val="0"/>
                <w:sz w:val="20"/>
                <w:szCs w:val="20"/>
              </w:rPr>
            </w:pPr>
            <w:r>
              <w:rPr>
                <w:rFonts w:ascii="宋体" w:hAnsi="宋体" w:cs="宋体" w:hint="eastAsia"/>
                <w:kern w:val="0"/>
                <w:sz w:val="20"/>
                <w:szCs w:val="20"/>
              </w:rPr>
              <w:t>其他城市生活救助</w:t>
            </w:r>
          </w:p>
        </w:tc>
        <w:tc>
          <w:tcPr>
            <w:tcW w:w="1495"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kern w:val="0"/>
                <w:sz w:val="20"/>
                <w:szCs w:val="20"/>
              </w:rPr>
            </w:pPr>
            <w:r>
              <w:rPr>
                <w:rFonts w:ascii="宋体" w:hAnsi="宋体" w:cs="宋体" w:hint="eastAsia"/>
                <w:kern w:val="0"/>
                <w:sz w:val="20"/>
                <w:szCs w:val="20"/>
              </w:rPr>
              <w:t xml:space="preserve">　</w:t>
            </w:r>
          </w:p>
        </w:tc>
        <w:tc>
          <w:tcPr>
            <w:tcW w:w="1382"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kern w:val="0"/>
                <w:sz w:val="20"/>
                <w:szCs w:val="20"/>
              </w:rPr>
            </w:pPr>
            <w:r>
              <w:rPr>
                <w:rFonts w:ascii="宋体" w:hAnsi="宋体" w:cs="宋体"/>
                <w:kern w:val="0"/>
                <w:sz w:val="20"/>
                <w:szCs w:val="20"/>
              </w:rPr>
              <w:t xml:space="preserve">36 </w:t>
            </w:r>
          </w:p>
        </w:tc>
        <w:tc>
          <w:tcPr>
            <w:tcW w:w="1289"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hint="eastAsia"/>
                <w:color w:val="000000"/>
                <w:kern w:val="0"/>
                <w:sz w:val="20"/>
                <w:szCs w:val="20"/>
              </w:rPr>
              <w:t xml:space="preserve">　</w:t>
            </w:r>
          </w:p>
        </w:tc>
        <w:tc>
          <w:tcPr>
            <w:tcW w:w="1084" w:type="dxa"/>
            <w:tcBorders>
              <w:top w:val="nil"/>
              <w:left w:val="nil"/>
              <w:bottom w:val="single" w:sz="4" w:space="0" w:color="auto"/>
              <w:right w:val="nil"/>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hint="eastAsia"/>
                <w:color w:val="000000"/>
                <w:kern w:val="0"/>
                <w:sz w:val="20"/>
                <w:szCs w:val="20"/>
              </w:rPr>
              <w:t xml:space="preserve">　</w:t>
            </w:r>
          </w:p>
        </w:tc>
      </w:tr>
      <w:tr w:rsidR="00431673">
        <w:trPr>
          <w:trHeight w:val="119"/>
          <w:jc w:val="center"/>
        </w:trPr>
        <w:tc>
          <w:tcPr>
            <w:tcW w:w="4483" w:type="dxa"/>
            <w:tcBorders>
              <w:top w:val="nil"/>
              <w:bottom w:val="single" w:sz="4" w:space="0" w:color="auto"/>
              <w:right w:val="single" w:sz="4" w:space="0" w:color="auto"/>
            </w:tcBorders>
            <w:shd w:val="clear" w:color="000000" w:fill="FFFFFF"/>
            <w:noWrap/>
            <w:vAlign w:val="center"/>
          </w:tcPr>
          <w:p w:rsidR="00431673" w:rsidRDefault="00805A87">
            <w:pPr>
              <w:widowControl/>
              <w:jc w:val="left"/>
              <w:rPr>
                <w:rFonts w:ascii="宋体"/>
                <w:kern w:val="0"/>
                <w:sz w:val="20"/>
                <w:szCs w:val="20"/>
              </w:rPr>
            </w:pPr>
            <w:r>
              <w:rPr>
                <w:rFonts w:ascii="宋体" w:hAnsi="宋体" w:cs="宋体" w:hint="eastAsia"/>
                <w:kern w:val="0"/>
                <w:sz w:val="20"/>
                <w:szCs w:val="20"/>
              </w:rPr>
              <w:t>其他农村生活救助</w:t>
            </w:r>
          </w:p>
        </w:tc>
        <w:tc>
          <w:tcPr>
            <w:tcW w:w="1495"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14 </w:t>
            </w:r>
          </w:p>
        </w:tc>
        <w:tc>
          <w:tcPr>
            <w:tcW w:w="1382"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27 </w:t>
            </w:r>
          </w:p>
        </w:tc>
        <w:tc>
          <w:tcPr>
            <w:tcW w:w="1289"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192.9 </w:t>
            </w:r>
          </w:p>
        </w:tc>
        <w:tc>
          <w:tcPr>
            <w:tcW w:w="1084" w:type="dxa"/>
            <w:tcBorders>
              <w:top w:val="nil"/>
              <w:left w:val="nil"/>
              <w:bottom w:val="single" w:sz="4" w:space="0" w:color="auto"/>
              <w:right w:val="nil"/>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12.5 </w:t>
            </w:r>
          </w:p>
        </w:tc>
      </w:tr>
      <w:tr w:rsidR="00431673">
        <w:trPr>
          <w:trHeight w:val="119"/>
          <w:jc w:val="center"/>
        </w:trPr>
        <w:tc>
          <w:tcPr>
            <w:tcW w:w="4483" w:type="dxa"/>
            <w:tcBorders>
              <w:top w:val="nil"/>
              <w:bottom w:val="single" w:sz="4" w:space="0" w:color="auto"/>
              <w:right w:val="single" w:sz="4" w:space="0" w:color="auto"/>
            </w:tcBorders>
            <w:shd w:val="clear" w:color="000000" w:fill="FFFFFF"/>
            <w:noWrap/>
            <w:vAlign w:val="center"/>
          </w:tcPr>
          <w:p w:rsidR="00431673" w:rsidRDefault="00805A87">
            <w:pPr>
              <w:widowControl/>
              <w:jc w:val="left"/>
              <w:rPr>
                <w:rFonts w:ascii="宋体"/>
                <w:b/>
                <w:bCs/>
                <w:kern w:val="0"/>
                <w:sz w:val="20"/>
                <w:szCs w:val="20"/>
              </w:rPr>
            </w:pPr>
            <w:r>
              <w:rPr>
                <w:rFonts w:ascii="宋体" w:hAnsi="宋体" w:cs="宋体" w:hint="eastAsia"/>
                <w:b/>
                <w:bCs/>
                <w:kern w:val="0"/>
                <w:sz w:val="20"/>
                <w:szCs w:val="20"/>
              </w:rPr>
              <w:t>财政对基本养老保险基金的补助</w:t>
            </w:r>
          </w:p>
        </w:tc>
        <w:tc>
          <w:tcPr>
            <w:tcW w:w="1495"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kern w:val="0"/>
                <w:sz w:val="20"/>
                <w:szCs w:val="20"/>
              </w:rPr>
            </w:pPr>
            <w:r>
              <w:rPr>
                <w:rFonts w:ascii="宋体" w:hAnsi="宋体" w:cs="宋体"/>
                <w:kern w:val="0"/>
                <w:sz w:val="20"/>
                <w:szCs w:val="20"/>
              </w:rPr>
              <w:t xml:space="preserve">16967 </w:t>
            </w:r>
          </w:p>
        </w:tc>
        <w:tc>
          <w:tcPr>
            <w:tcW w:w="1382"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kern w:val="0"/>
                <w:sz w:val="20"/>
                <w:szCs w:val="20"/>
              </w:rPr>
            </w:pPr>
            <w:r>
              <w:rPr>
                <w:rFonts w:ascii="宋体" w:hAnsi="宋体" w:cs="宋体"/>
                <w:kern w:val="0"/>
                <w:sz w:val="20"/>
                <w:szCs w:val="20"/>
              </w:rPr>
              <w:t xml:space="preserve">16927 </w:t>
            </w:r>
          </w:p>
        </w:tc>
        <w:tc>
          <w:tcPr>
            <w:tcW w:w="1289"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99.8 </w:t>
            </w:r>
          </w:p>
        </w:tc>
        <w:tc>
          <w:tcPr>
            <w:tcW w:w="1084" w:type="dxa"/>
            <w:tcBorders>
              <w:top w:val="nil"/>
              <w:left w:val="nil"/>
              <w:bottom w:val="single" w:sz="4" w:space="0" w:color="auto"/>
              <w:right w:val="nil"/>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356.1 </w:t>
            </w:r>
          </w:p>
        </w:tc>
      </w:tr>
      <w:tr w:rsidR="00431673">
        <w:trPr>
          <w:trHeight w:val="119"/>
          <w:jc w:val="center"/>
        </w:trPr>
        <w:tc>
          <w:tcPr>
            <w:tcW w:w="4483" w:type="dxa"/>
            <w:tcBorders>
              <w:top w:val="nil"/>
              <w:bottom w:val="single" w:sz="4" w:space="0" w:color="auto"/>
              <w:right w:val="single" w:sz="4" w:space="0" w:color="auto"/>
            </w:tcBorders>
            <w:shd w:val="clear" w:color="000000" w:fill="FFFFFF"/>
            <w:noWrap/>
            <w:vAlign w:val="center"/>
          </w:tcPr>
          <w:p w:rsidR="00431673" w:rsidRDefault="00805A87">
            <w:pPr>
              <w:widowControl/>
              <w:jc w:val="left"/>
              <w:rPr>
                <w:rFonts w:ascii="宋体"/>
                <w:kern w:val="0"/>
                <w:sz w:val="20"/>
                <w:szCs w:val="20"/>
              </w:rPr>
            </w:pPr>
            <w:r>
              <w:rPr>
                <w:rFonts w:ascii="宋体" w:hAnsi="宋体" w:cs="宋体" w:hint="eastAsia"/>
                <w:kern w:val="0"/>
                <w:sz w:val="20"/>
                <w:szCs w:val="20"/>
              </w:rPr>
              <w:t>财政对企业职工基本养老保险基金的补助</w:t>
            </w:r>
          </w:p>
        </w:tc>
        <w:tc>
          <w:tcPr>
            <w:tcW w:w="1495"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14647 </w:t>
            </w:r>
          </w:p>
        </w:tc>
        <w:tc>
          <w:tcPr>
            <w:tcW w:w="1382"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14607 </w:t>
            </w:r>
          </w:p>
        </w:tc>
        <w:tc>
          <w:tcPr>
            <w:tcW w:w="1289"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99.7 </w:t>
            </w:r>
          </w:p>
        </w:tc>
        <w:tc>
          <w:tcPr>
            <w:tcW w:w="1084" w:type="dxa"/>
            <w:tcBorders>
              <w:top w:val="nil"/>
              <w:left w:val="nil"/>
              <w:bottom w:val="single" w:sz="4" w:space="0" w:color="auto"/>
              <w:right w:val="nil"/>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1175.7 </w:t>
            </w:r>
          </w:p>
        </w:tc>
      </w:tr>
      <w:tr w:rsidR="00431673">
        <w:trPr>
          <w:trHeight w:val="119"/>
          <w:jc w:val="center"/>
        </w:trPr>
        <w:tc>
          <w:tcPr>
            <w:tcW w:w="4483" w:type="dxa"/>
            <w:tcBorders>
              <w:top w:val="nil"/>
              <w:bottom w:val="single" w:sz="4" w:space="0" w:color="auto"/>
              <w:right w:val="single" w:sz="4" w:space="0" w:color="auto"/>
            </w:tcBorders>
            <w:shd w:val="clear" w:color="000000" w:fill="FFFFFF"/>
            <w:noWrap/>
            <w:vAlign w:val="bottom"/>
          </w:tcPr>
          <w:p w:rsidR="00431673" w:rsidRDefault="00805A87">
            <w:pPr>
              <w:widowControl/>
              <w:jc w:val="left"/>
              <w:rPr>
                <w:rFonts w:ascii="宋体"/>
                <w:color w:val="000000"/>
                <w:kern w:val="0"/>
                <w:sz w:val="20"/>
                <w:szCs w:val="20"/>
              </w:rPr>
            </w:pPr>
            <w:r>
              <w:rPr>
                <w:rFonts w:ascii="宋体" w:hAnsi="宋体" w:cs="宋体" w:hint="eastAsia"/>
                <w:color w:val="000000"/>
                <w:kern w:val="0"/>
                <w:sz w:val="20"/>
                <w:szCs w:val="20"/>
              </w:rPr>
              <w:t>财政对城乡居民基本养老保险基金的补助</w:t>
            </w:r>
          </w:p>
        </w:tc>
        <w:tc>
          <w:tcPr>
            <w:tcW w:w="1495"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2320 </w:t>
            </w:r>
          </w:p>
        </w:tc>
        <w:tc>
          <w:tcPr>
            <w:tcW w:w="1382"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2320 </w:t>
            </w:r>
          </w:p>
        </w:tc>
        <w:tc>
          <w:tcPr>
            <w:tcW w:w="1289"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100.0 </w:t>
            </w:r>
          </w:p>
        </w:tc>
        <w:tc>
          <w:tcPr>
            <w:tcW w:w="1084" w:type="dxa"/>
            <w:tcBorders>
              <w:top w:val="nil"/>
              <w:left w:val="nil"/>
              <w:bottom w:val="single" w:sz="4" w:space="0" w:color="auto"/>
              <w:right w:val="nil"/>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-9.6 </w:t>
            </w:r>
          </w:p>
        </w:tc>
      </w:tr>
      <w:tr w:rsidR="00431673">
        <w:trPr>
          <w:trHeight w:val="119"/>
          <w:jc w:val="center"/>
        </w:trPr>
        <w:tc>
          <w:tcPr>
            <w:tcW w:w="4483" w:type="dxa"/>
            <w:tcBorders>
              <w:top w:val="nil"/>
              <w:bottom w:val="single" w:sz="4" w:space="0" w:color="auto"/>
              <w:right w:val="single" w:sz="4" w:space="0" w:color="auto"/>
            </w:tcBorders>
            <w:shd w:val="clear" w:color="000000" w:fill="FFFFFF"/>
            <w:noWrap/>
            <w:vAlign w:val="center"/>
          </w:tcPr>
          <w:p w:rsidR="00431673" w:rsidRDefault="00805A87">
            <w:pPr>
              <w:widowControl/>
              <w:jc w:val="left"/>
              <w:rPr>
                <w:rFonts w:ascii="宋体"/>
                <w:b/>
                <w:bCs/>
                <w:kern w:val="0"/>
                <w:sz w:val="20"/>
                <w:szCs w:val="20"/>
              </w:rPr>
            </w:pPr>
            <w:r>
              <w:rPr>
                <w:rFonts w:ascii="宋体" w:hAnsi="宋体" w:cs="宋体" w:hint="eastAsia"/>
                <w:b/>
                <w:bCs/>
                <w:kern w:val="0"/>
                <w:sz w:val="20"/>
                <w:szCs w:val="20"/>
              </w:rPr>
              <w:t>退役军人管理事务</w:t>
            </w:r>
          </w:p>
        </w:tc>
        <w:tc>
          <w:tcPr>
            <w:tcW w:w="1495"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kern w:val="0"/>
                <w:sz w:val="20"/>
                <w:szCs w:val="20"/>
              </w:rPr>
            </w:pPr>
            <w:r>
              <w:rPr>
                <w:rFonts w:ascii="宋体" w:hAnsi="宋体" w:cs="宋体"/>
                <w:kern w:val="0"/>
                <w:sz w:val="20"/>
                <w:szCs w:val="20"/>
              </w:rPr>
              <w:t xml:space="preserve">1334 </w:t>
            </w:r>
          </w:p>
        </w:tc>
        <w:tc>
          <w:tcPr>
            <w:tcW w:w="1382"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kern w:val="0"/>
                <w:sz w:val="20"/>
                <w:szCs w:val="20"/>
              </w:rPr>
            </w:pPr>
            <w:r>
              <w:rPr>
                <w:rFonts w:ascii="宋体" w:hAnsi="宋体" w:cs="宋体"/>
                <w:kern w:val="0"/>
                <w:sz w:val="20"/>
                <w:szCs w:val="20"/>
              </w:rPr>
              <w:t xml:space="preserve">1306 </w:t>
            </w:r>
          </w:p>
        </w:tc>
        <w:tc>
          <w:tcPr>
            <w:tcW w:w="1289"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97.9 </w:t>
            </w:r>
          </w:p>
        </w:tc>
        <w:tc>
          <w:tcPr>
            <w:tcW w:w="1084" w:type="dxa"/>
            <w:tcBorders>
              <w:top w:val="nil"/>
              <w:left w:val="nil"/>
              <w:bottom w:val="single" w:sz="4" w:space="0" w:color="auto"/>
              <w:right w:val="nil"/>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-5.1 </w:t>
            </w:r>
          </w:p>
        </w:tc>
      </w:tr>
      <w:tr w:rsidR="00431673">
        <w:trPr>
          <w:trHeight w:val="119"/>
          <w:jc w:val="center"/>
        </w:trPr>
        <w:tc>
          <w:tcPr>
            <w:tcW w:w="4483" w:type="dxa"/>
            <w:tcBorders>
              <w:top w:val="nil"/>
              <w:bottom w:val="single" w:sz="4" w:space="0" w:color="auto"/>
              <w:right w:val="single" w:sz="4" w:space="0" w:color="auto"/>
            </w:tcBorders>
            <w:shd w:val="clear" w:color="000000" w:fill="FFFFFF"/>
            <w:noWrap/>
            <w:vAlign w:val="center"/>
          </w:tcPr>
          <w:p w:rsidR="00431673" w:rsidRDefault="00805A87">
            <w:pPr>
              <w:widowControl/>
              <w:jc w:val="left"/>
              <w:rPr>
                <w:rFonts w:ascii="宋体"/>
                <w:kern w:val="0"/>
                <w:sz w:val="20"/>
                <w:szCs w:val="20"/>
              </w:rPr>
            </w:pPr>
            <w:r>
              <w:rPr>
                <w:rFonts w:ascii="宋体" w:hAnsi="宋体" w:cs="宋体" w:hint="eastAsia"/>
                <w:kern w:val="0"/>
                <w:sz w:val="20"/>
                <w:szCs w:val="20"/>
              </w:rPr>
              <w:t>行政运行</w:t>
            </w:r>
          </w:p>
        </w:tc>
        <w:tc>
          <w:tcPr>
            <w:tcW w:w="1495"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215 </w:t>
            </w:r>
          </w:p>
        </w:tc>
        <w:tc>
          <w:tcPr>
            <w:tcW w:w="1382"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214 </w:t>
            </w:r>
          </w:p>
        </w:tc>
        <w:tc>
          <w:tcPr>
            <w:tcW w:w="1289"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99.5 </w:t>
            </w:r>
          </w:p>
        </w:tc>
        <w:tc>
          <w:tcPr>
            <w:tcW w:w="1084" w:type="dxa"/>
            <w:tcBorders>
              <w:top w:val="nil"/>
              <w:left w:val="nil"/>
              <w:bottom w:val="single" w:sz="4" w:space="0" w:color="auto"/>
              <w:right w:val="nil"/>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25.1 </w:t>
            </w:r>
          </w:p>
        </w:tc>
      </w:tr>
      <w:tr w:rsidR="00431673">
        <w:trPr>
          <w:trHeight w:val="119"/>
          <w:jc w:val="center"/>
        </w:trPr>
        <w:tc>
          <w:tcPr>
            <w:tcW w:w="4483" w:type="dxa"/>
            <w:tcBorders>
              <w:top w:val="nil"/>
              <w:bottom w:val="single" w:sz="4" w:space="0" w:color="auto"/>
              <w:right w:val="single" w:sz="4" w:space="0" w:color="auto"/>
            </w:tcBorders>
            <w:shd w:val="clear" w:color="000000" w:fill="FFFFFF"/>
            <w:noWrap/>
            <w:vAlign w:val="center"/>
          </w:tcPr>
          <w:p w:rsidR="00431673" w:rsidRDefault="00805A87">
            <w:pPr>
              <w:widowControl/>
              <w:jc w:val="left"/>
              <w:rPr>
                <w:rFonts w:ascii="宋体"/>
                <w:kern w:val="0"/>
                <w:sz w:val="20"/>
                <w:szCs w:val="20"/>
              </w:rPr>
            </w:pPr>
            <w:r>
              <w:rPr>
                <w:rFonts w:ascii="宋体" w:hAnsi="宋体" w:cs="宋体" w:hint="eastAsia"/>
                <w:kern w:val="0"/>
                <w:sz w:val="20"/>
                <w:szCs w:val="20"/>
              </w:rPr>
              <w:t>一般行政管理事务</w:t>
            </w:r>
          </w:p>
        </w:tc>
        <w:tc>
          <w:tcPr>
            <w:tcW w:w="1495"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10 </w:t>
            </w:r>
          </w:p>
        </w:tc>
        <w:tc>
          <w:tcPr>
            <w:tcW w:w="1382"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hint="eastAsia"/>
                <w:color w:val="000000"/>
                <w:kern w:val="0"/>
                <w:sz w:val="20"/>
                <w:szCs w:val="20"/>
              </w:rPr>
              <w:t xml:space="preserve">　</w:t>
            </w:r>
          </w:p>
        </w:tc>
        <w:tc>
          <w:tcPr>
            <w:tcW w:w="1289"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0.0 </w:t>
            </w:r>
          </w:p>
        </w:tc>
        <w:tc>
          <w:tcPr>
            <w:tcW w:w="1084" w:type="dxa"/>
            <w:tcBorders>
              <w:top w:val="nil"/>
              <w:left w:val="nil"/>
              <w:bottom w:val="single" w:sz="4" w:space="0" w:color="auto"/>
              <w:right w:val="nil"/>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hint="eastAsia"/>
                <w:color w:val="000000"/>
                <w:kern w:val="0"/>
                <w:sz w:val="20"/>
                <w:szCs w:val="20"/>
              </w:rPr>
              <w:t xml:space="preserve">　</w:t>
            </w:r>
          </w:p>
        </w:tc>
      </w:tr>
      <w:tr w:rsidR="00431673">
        <w:trPr>
          <w:trHeight w:val="119"/>
          <w:jc w:val="center"/>
        </w:trPr>
        <w:tc>
          <w:tcPr>
            <w:tcW w:w="4483" w:type="dxa"/>
            <w:tcBorders>
              <w:top w:val="nil"/>
              <w:bottom w:val="single" w:sz="4" w:space="0" w:color="auto"/>
              <w:right w:val="single" w:sz="4" w:space="0" w:color="auto"/>
            </w:tcBorders>
            <w:shd w:val="clear" w:color="000000" w:fill="FFFFFF"/>
            <w:noWrap/>
            <w:vAlign w:val="center"/>
          </w:tcPr>
          <w:p w:rsidR="00431673" w:rsidRDefault="00805A87">
            <w:pPr>
              <w:widowControl/>
              <w:jc w:val="left"/>
              <w:rPr>
                <w:rFonts w:ascii="宋体"/>
                <w:kern w:val="0"/>
                <w:sz w:val="20"/>
                <w:szCs w:val="20"/>
              </w:rPr>
            </w:pPr>
            <w:r>
              <w:rPr>
                <w:rFonts w:ascii="宋体" w:hAnsi="宋体" w:cs="宋体" w:hint="eastAsia"/>
                <w:kern w:val="0"/>
                <w:sz w:val="20"/>
                <w:szCs w:val="20"/>
              </w:rPr>
              <w:t>拥军优属</w:t>
            </w:r>
          </w:p>
        </w:tc>
        <w:tc>
          <w:tcPr>
            <w:tcW w:w="1495"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230 </w:t>
            </w:r>
          </w:p>
        </w:tc>
        <w:tc>
          <w:tcPr>
            <w:tcW w:w="1382"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230 </w:t>
            </w:r>
          </w:p>
        </w:tc>
        <w:tc>
          <w:tcPr>
            <w:tcW w:w="1289"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100.0 </w:t>
            </w:r>
          </w:p>
        </w:tc>
        <w:tc>
          <w:tcPr>
            <w:tcW w:w="1084" w:type="dxa"/>
            <w:tcBorders>
              <w:top w:val="nil"/>
              <w:left w:val="nil"/>
              <w:bottom w:val="single" w:sz="4" w:space="0" w:color="auto"/>
              <w:right w:val="nil"/>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47.4 </w:t>
            </w:r>
          </w:p>
        </w:tc>
      </w:tr>
      <w:tr w:rsidR="00431673">
        <w:trPr>
          <w:trHeight w:val="119"/>
          <w:jc w:val="center"/>
        </w:trPr>
        <w:tc>
          <w:tcPr>
            <w:tcW w:w="4483" w:type="dxa"/>
            <w:tcBorders>
              <w:top w:val="nil"/>
              <w:bottom w:val="single" w:sz="4" w:space="0" w:color="auto"/>
              <w:right w:val="single" w:sz="4" w:space="0" w:color="auto"/>
            </w:tcBorders>
            <w:shd w:val="clear" w:color="000000" w:fill="FFFFFF"/>
            <w:noWrap/>
            <w:vAlign w:val="center"/>
          </w:tcPr>
          <w:p w:rsidR="00431673" w:rsidRDefault="00805A87">
            <w:pPr>
              <w:widowControl/>
              <w:jc w:val="left"/>
              <w:rPr>
                <w:rFonts w:ascii="宋体"/>
                <w:kern w:val="0"/>
                <w:sz w:val="20"/>
                <w:szCs w:val="20"/>
              </w:rPr>
            </w:pPr>
            <w:r>
              <w:rPr>
                <w:rFonts w:ascii="宋体" w:hAnsi="宋体" w:cs="宋体" w:hint="eastAsia"/>
                <w:kern w:val="0"/>
                <w:sz w:val="20"/>
                <w:szCs w:val="20"/>
              </w:rPr>
              <w:t>事业运行</w:t>
            </w:r>
          </w:p>
        </w:tc>
        <w:tc>
          <w:tcPr>
            <w:tcW w:w="1495"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219 </w:t>
            </w:r>
          </w:p>
        </w:tc>
        <w:tc>
          <w:tcPr>
            <w:tcW w:w="1382"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213 </w:t>
            </w:r>
          </w:p>
        </w:tc>
        <w:tc>
          <w:tcPr>
            <w:tcW w:w="1289"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97.3 </w:t>
            </w:r>
          </w:p>
        </w:tc>
        <w:tc>
          <w:tcPr>
            <w:tcW w:w="1084" w:type="dxa"/>
            <w:tcBorders>
              <w:top w:val="nil"/>
              <w:left w:val="nil"/>
              <w:bottom w:val="single" w:sz="4" w:space="0" w:color="auto"/>
              <w:right w:val="nil"/>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46.9 </w:t>
            </w:r>
          </w:p>
        </w:tc>
      </w:tr>
      <w:tr w:rsidR="00431673">
        <w:trPr>
          <w:trHeight w:val="119"/>
          <w:jc w:val="center"/>
        </w:trPr>
        <w:tc>
          <w:tcPr>
            <w:tcW w:w="4483" w:type="dxa"/>
            <w:tcBorders>
              <w:top w:val="nil"/>
              <w:bottom w:val="single" w:sz="4" w:space="0" w:color="auto"/>
              <w:right w:val="single" w:sz="4" w:space="0" w:color="auto"/>
            </w:tcBorders>
            <w:shd w:val="clear" w:color="000000" w:fill="FFFFFF"/>
            <w:noWrap/>
            <w:vAlign w:val="center"/>
          </w:tcPr>
          <w:p w:rsidR="00431673" w:rsidRDefault="00805A87">
            <w:pPr>
              <w:widowControl/>
              <w:jc w:val="left"/>
              <w:rPr>
                <w:rFonts w:ascii="宋体"/>
                <w:kern w:val="0"/>
                <w:sz w:val="20"/>
                <w:szCs w:val="20"/>
              </w:rPr>
            </w:pPr>
            <w:r>
              <w:rPr>
                <w:rFonts w:ascii="宋体" w:hAnsi="宋体" w:cs="宋体" w:hint="eastAsia"/>
                <w:kern w:val="0"/>
                <w:sz w:val="20"/>
                <w:szCs w:val="20"/>
              </w:rPr>
              <w:t>其他退役军人事务管理支出</w:t>
            </w:r>
          </w:p>
        </w:tc>
        <w:tc>
          <w:tcPr>
            <w:tcW w:w="1495"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660 </w:t>
            </w:r>
          </w:p>
        </w:tc>
        <w:tc>
          <w:tcPr>
            <w:tcW w:w="1382"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649 </w:t>
            </w:r>
          </w:p>
        </w:tc>
        <w:tc>
          <w:tcPr>
            <w:tcW w:w="1289"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98.3 </w:t>
            </w:r>
          </w:p>
        </w:tc>
        <w:tc>
          <w:tcPr>
            <w:tcW w:w="1084" w:type="dxa"/>
            <w:tcBorders>
              <w:top w:val="nil"/>
              <w:left w:val="nil"/>
              <w:bottom w:val="single" w:sz="4" w:space="0" w:color="auto"/>
              <w:right w:val="nil"/>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-28.2 </w:t>
            </w:r>
          </w:p>
        </w:tc>
      </w:tr>
      <w:tr w:rsidR="00431673">
        <w:trPr>
          <w:trHeight w:val="119"/>
          <w:jc w:val="center"/>
        </w:trPr>
        <w:tc>
          <w:tcPr>
            <w:tcW w:w="4483" w:type="dxa"/>
            <w:tcBorders>
              <w:top w:val="nil"/>
              <w:bottom w:val="single" w:sz="4" w:space="0" w:color="auto"/>
              <w:right w:val="single" w:sz="4" w:space="0" w:color="auto"/>
            </w:tcBorders>
            <w:shd w:val="clear" w:color="000000" w:fill="FFFFFF"/>
            <w:noWrap/>
            <w:vAlign w:val="center"/>
          </w:tcPr>
          <w:p w:rsidR="00431673" w:rsidRDefault="00805A87">
            <w:pPr>
              <w:widowControl/>
              <w:jc w:val="left"/>
              <w:rPr>
                <w:rFonts w:ascii="宋体"/>
                <w:b/>
                <w:bCs/>
                <w:kern w:val="0"/>
                <w:sz w:val="20"/>
                <w:szCs w:val="20"/>
              </w:rPr>
            </w:pPr>
            <w:r>
              <w:rPr>
                <w:rFonts w:ascii="宋体" w:hAnsi="宋体" w:cs="宋体" w:hint="eastAsia"/>
                <w:b/>
                <w:bCs/>
                <w:kern w:val="0"/>
                <w:sz w:val="20"/>
                <w:szCs w:val="20"/>
              </w:rPr>
              <w:t>其他社会保障和就业支出</w:t>
            </w:r>
          </w:p>
        </w:tc>
        <w:tc>
          <w:tcPr>
            <w:tcW w:w="1495"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kern w:val="0"/>
                <w:sz w:val="20"/>
                <w:szCs w:val="20"/>
              </w:rPr>
            </w:pPr>
            <w:r>
              <w:rPr>
                <w:rFonts w:ascii="宋体" w:hAnsi="宋体" w:cs="宋体"/>
                <w:kern w:val="0"/>
                <w:sz w:val="20"/>
                <w:szCs w:val="20"/>
              </w:rPr>
              <w:t xml:space="preserve">634 </w:t>
            </w:r>
          </w:p>
        </w:tc>
        <w:tc>
          <w:tcPr>
            <w:tcW w:w="1382"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kern w:val="0"/>
                <w:sz w:val="20"/>
                <w:szCs w:val="20"/>
              </w:rPr>
            </w:pPr>
            <w:r>
              <w:rPr>
                <w:rFonts w:ascii="宋体" w:hAnsi="宋体" w:cs="宋体"/>
                <w:kern w:val="0"/>
                <w:sz w:val="20"/>
                <w:szCs w:val="20"/>
              </w:rPr>
              <w:t xml:space="preserve">586 </w:t>
            </w:r>
          </w:p>
        </w:tc>
        <w:tc>
          <w:tcPr>
            <w:tcW w:w="1289"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92.4 </w:t>
            </w:r>
          </w:p>
        </w:tc>
        <w:tc>
          <w:tcPr>
            <w:tcW w:w="1084" w:type="dxa"/>
            <w:tcBorders>
              <w:top w:val="nil"/>
              <w:left w:val="nil"/>
              <w:bottom w:val="single" w:sz="4" w:space="0" w:color="auto"/>
              <w:right w:val="nil"/>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-93.2 </w:t>
            </w:r>
          </w:p>
        </w:tc>
      </w:tr>
      <w:tr w:rsidR="00431673">
        <w:trPr>
          <w:trHeight w:val="119"/>
          <w:jc w:val="center"/>
        </w:trPr>
        <w:tc>
          <w:tcPr>
            <w:tcW w:w="4483" w:type="dxa"/>
            <w:tcBorders>
              <w:top w:val="nil"/>
              <w:bottom w:val="single" w:sz="4" w:space="0" w:color="auto"/>
              <w:right w:val="single" w:sz="4" w:space="0" w:color="auto"/>
            </w:tcBorders>
            <w:shd w:val="clear" w:color="000000" w:fill="FFFFFF"/>
            <w:noWrap/>
            <w:vAlign w:val="center"/>
          </w:tcPr>
          <w:p w:rsidR="00431673" w:rsidRDefault="00805A87">
            <w:pPr>
              <w:widowControl/>
              <w:jc w:val="left"/>
              <w:rPr>
                <w:rFonts w:ascii="宋体"/>
                <w:kern w:val="0"/>
                <w:sz w:val="20"/>
                <w:szCs w:val="20"/>
              </w:rPr>
            </w:pPr>
            <w:r>
              <w:rPr>
                <w:rFonts w:ascii="宋体" w:hAnsi="宋体" w:cs="宋体" w:hint="eastAsia"/>
                <w:kern w:val="0"/>
                <w:sz w:val="20"/>
                <w:szCs w:val="20"/>
              </w:rPr>
              <w:t>其他社会保障和就业支出</w:t>
            </w:r>
          </w:p>
        </w:tc>
        <w:tc>
          <w:tcPr>
            <w:tcW w:w="1495"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634 </w:t>
            </w:r>
          </w:p>
        </w:tc>
        <w:tc>
          <w:tcPr>
            <w:tcW w:w="1382"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586 </w:t>
            </w:r>
          </w:p>
        </w:tc>
        <w:tc>
          <w:tcPr>
            <w:tcW w:w="1289"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92.4 </w:t>
            </w:r>
          </w:p>
        </w:tc>
        <w:tc>
          <w:tcPr>
            <w:tcW w:w="1084" w:type="dxa"/>
            <w:tcBorders>
              <w:top w:val="nil"/>
              <w:left w:val="nil"/>
              <w:bottom w:val="single" w:sz="4" w:space="0" w:color="auto"/>
              <w:right w:val="nil"/>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-93.2 </w:t>
            </w:r>
          </w:p>
        </w:tc>
      </w:tr>
      <w:tr w:rsidR="00431673">
        <w:trPr>
          <w:trHeight w:val="119"/>
          <w:jc w:val="center"/>
        </w:trPr>
        <w:tc>
          <w:tcPr>
            <w:tcW w:w="4483" w:type="dxa"/>
            <w:tcBorders>
              <w:top w:val="nil"/>
              <w:bottom w:val="single" w:sz="4" w:space="0" w:color="auto"/>
              <w:right w:val="single" w:sz="4" w:space="0" w:color="auto"/>
            </w:tcBorders>
            <w:shd w:val="clear" w:color="000000" w:fill="FFFFFF"/>
            <w:noWrap/>
            <w:vAlign w:val="center"/>
          </w:tcPr>
          <w:p w:rsidR="00431673" w:rsidRDefault="00805A87">
            <w:pPr>
              <w:widowControl/>
              <w:jc w:val="left"/>
              <w:rPr>
                <w:rFonts w:ascii="宋体"/>
                <w:b/>
                <w:bCs/>
                <w:kern w:val="0"/>
                <w:sz w:val="20"/>
                <w:szCs w:val="20"/>
              </w:rPr>
            </w:pPr>
            <w:r>
              <w:rPr>
                <w:rFonts w:ascii="宋体" w:hAnsi="宋体" w:cs="宋体" w:hint="eastAsia"/>
                <w:b/>
                <w:bCs/>
                <w:kern w:val="0"/>
                <w:sz w:val="20"/>
                <w:szCs w:val="20"/>
              </w:rPr>
              <w:t>（八）卫生健康支出</w:t>
            </w:r>
          </w:p>
        </w:tc>
        <w:tc>
          <w:tcPr>
            <w:tcW w:w="1495"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kern w:val="0"/>
                <w:sz w:val="20"/>
                <w:szCs w:val="20"/>
              </w:rPr>
            </w:pPr>
            <w:r>
              <w:rPr>
                <w:rFonts w:ascii="宋体" w:hAnsi="宋体" w:cs="宋体"/>
                <w:kern w:val="0"/>
                <w:sz w:val="20"/>
                <w:szCs w:val="20"/>
              </w:rPr>
              <w:t xml:space="preserve">62887 </w:t>
            </w:r>
          </w:p>
        </w:tc>
        <w:tc>
          <w:tcPr>
            <w:tcW w:w="1382"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kern w:val="0"/>
                <w:sz w:val="20"/>
                <w:szCs w:val="20"/>
              </w:rPr>
            </w:pPr>
            <w:r>
              <w:rPr>
                <w:rFonts w:ascii="宋体" w:hAnsi="宋体" w:cs="宋体"/>
                <w:kern w:val="0"/>
                <w:sz w:val="20"/>
                <w:szCs w:val="20"/>
              </w:rPr>
              <w:t xml:space="preserve">61342 </w:t>
            </w:r>
          </w:p>
        </w:tc>
        <w:tc>
          <w:tcPr>
            <w:tcW w:w="1289"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97.5 </w:t>
            </w:r>
          </w:p>
        </w:tc>
        <w:tc>
          <w:tcPr>
            <w:tcW w:w="1084" w:type="dxa"/>
            <w:tcBorders>
              <w:top w:val="nil"/>
              <w:left w:val="nil"/>
              <w:bottom w:val="single" w:sz="4" w:space="0" w:color="auto"/>
              <w:right w:val="nil"/>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8.8 </w:t>
            </w:r>
          </w:p>
        </w:tc>
      </w:tr>
      <w:tr w:rsidR="00431673">
        <w:trPr>
          <w:trHeight w:val="119"/>
          <w:jc w:val="center"/>
        </w:trPr>
        <w:tc>
          <w:tcPr>
            <w:tcW w:w="4483" w:type="dxa"/>
            <w:tcBorders>
              <w:top w:val="nil"/>
              <w:bottom w:val="single" w:sz="4" w:space="0" w:color="auto"/>
              <w:right w:val="single" w:sz="4" w:space="0" w:color="auto"/>
            </w:tcBorders>
            <w:shd w:val="clear" w:color="000000" w:fill="FFFFFF"/>
            <w:noWrap/>
            <w:vAlign w:val="center"/>
          </w:tcPr>
          <w:p w:rsidR="00431673" w:rsidRDefault="00805A87">
            <w:pPr>
              <w:widowControl/>
              <w:jc w:val="left"/>
              <w:rPr>
                <w:rFonts w:ascii="宋体"/>
                <w:b/>
                <w:bCs/>
                <w:kern w:val="0"/>
                <w:sz w:val="20"/>
                <w:szCs w:val="20"/>
              </w:rPr>
            </w:pPr>
            <w:r>
              <w:rPr>
                <w:rFonts w:ascii="宋体" w:hAnsi="宋体" w:cs="宋体" w:hint="eastAsia"/>
                <w:b/>
                <w:bCs/>
                <w:kern w:val="0"/>
                <w:sz w:val="20"/>
                <w:szCs w:val="20"/>
              </w:rPr>
              <w:t>卫生健康管理事务</w:t>
            </w:r>
          </w:p>
        </w:tc>
        <w:tc>
          <w:tcPr>
            <w:tcW w:w="1495"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kern w:val="0"/>
                <w:sz w:val="20"/>
                <w:szCs w:val="20"/>
              </w:rPr>
            </w:pPr>
            <w:r>
              <w:rPr>
                <w:rFonts w:ascii="宋体" w:hAnsi="宋体" w:cs="宋体"/>
                <w:kern w:val="0"/>
                <w:sz w:val="20"/>
                <w:szCs w:val="20"/>
              </w:rPr>
              <w:t xml:space="preserve">1425 </w:t>
            </w:r>
          </w:p>
        </w:tc>
        <w:tc>
          <w:tcPr>
            <w:tcW w:w="1382"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kern w:val="0"/>
                <w:sz w:val="20"/>
                <w:szCs w:val="20"/>
              </w:rPr>
            </w:pPr>
            <w:r>
              <w:rPr>
                <w:rFonts w:ascii="宋体" w:hAnsi="宋体" w:cs="宋体"/>
                <w:kern w:val="0"/>
                <w:sz w:val="20"/>
                <w:szCs w:val="20"/>
              </w:rPr>
              <w:t xml:space="preserve">1330 </w:t>
            </w:r>
          </w:p>
        </w:tc>
        <w:tc>
          <w:tcPr>
            <w:tcW w:w="1289"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93.3 </w:t>
            </w:r>
          </w:p>
        </w:tc>
        <w:tc>
          <w:tcPr>
            <w:tcW w:w="1084" w:type="dxa"/>
            <w:tcBorders>
              <w:top w:val="nil"/>
              <w:left w:val="nil"/>
              <w:bottom w:val="single" w:sz="4" w:space="0" w:color="auto"/>
              <w:right w:val="nil"/>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-5.3 </w:t>
            </w:r>
          </w:p>
        </w:tc>
      </w:tr>
      <w:tr w:rsidR="00431673">
        <w:trPr>
          <w:trHeight w:val="119"/>
          <w:jc w:val="center"/>
        </w:trPr>
        <w:tc>
          <w:tcPr>
            <w:tcW w:w="4483" w:type="dxa"/>
            <w:tcBorders>
              <w:top w:val="nil"/>
              <w:bottom w:val="single" w:sz="4" w:space="0" w:color="auto"/>
              <w:right w:val="single" w:sz="4" w:space="0" w:color="auto"/>
            </w:tcBorders>
            <w:shd w:val="clear" w:color="000000" w:fill="FFFFFF"/>
            <w:noWrap/>
            <w:vAlign w:val="center"/>
          </w:tcPr>
          <w:p w:rsidR="00431673" w:rsidRDefault="00805A87">
            <w:pPr>
              <w:widowControl/>
              <w:jc w:val="left"/>
              <w:rPr>
                <w:rFonts w:ascii="宋体"/>
                <w:kern w:val="0"/>
                <w:sz w:val="20"/>
                <w:szCs w:val="20"/>
              </w:rPr>
            </w:pPr>
            <w:r>
              <w:rPr>
                <w:rFonts w:ascii="宋体" w:hAnsi="宋体" w:cs="宋体" w:hint="eastAsia"/>
                <w:kern w:val="0"/>
                <w:sz w:val="20"/>
                <w:szCs w:val="20"/>
              </w:rPr>
              <w:t>行政运行</w:t>
            </w:r>
          </w:p>
        </w:tc>
        <w:tc>
          <w:tcPr>
            <w:tcW w:w="1495"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765 </w:t>
            </w:r>
          </w:p>
        </w:tc>
        <w:tc>
          <w:tcPr>
            <w:tcW w:w="1382"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743 </w:t>
            </w:r>
          </w:p>
        </w:tc>
        <w:tc>
          <w:tcPr>
            <w:tcW w:w="1289"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97.1 </w:t>
            </w:r>
          </w:p>
        </w:tc>
        <w:tc>
          <w:tcPr>
            <w:tcW w:w="1084" w:type="dxa"/>
            <w:tcBorders>
              <w:top w:val="nil"/>
              <w:left w:val="nil"/>
              <w:bottom w:val="single" w:sz="4" w:space="0" w:color="auto"/>
              <w:right w:val="nil"/>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-3.8 </w:t>
            </w:r>
          </w:p>
        </w:tc>
      </w:tr>
      <w:tr w:rsidR="00431673">
        <w:trPr>
          <w:trHeight w:val="119"/>
          <w:jc w:val="center"/>
        </w:trPr>
        <w:tc>
          <w:tcPr>
            <w:tcW w:w="4483" w:type="dxa"/>
            <w:tcBorders>
              <w:top w:val="nil"/>
              <w:bottom w:val="single" w:sz="4" w:space="0" w:color="auto"/>
              <w:right w:val="single" w:sz="4" w:space="0" w:color="auto"/>
            </w:tcBorders>
            <w:shd w:val="clear" w:color="000000" w:fill="FFFFFF"/>
            <w:noWrap/>
            <w:vAlign w:val="center"/>
          </w:tcPr>
          <w:p w:rsidR="00431673" w:rsidRDefault="00805A87">
            <w:pPr>
              <w:widowControl/>
              <w:jc w:val="left"/>
              <w:rPr>
                <w:rFonts w:ascii="宋体"/>
                <w:kern w:val="0"/>
                <w:sz w:val="20"/>
                <w:szCs w:val="20"/>
              </w:rPr>
            </w:pPr>
            <w:r>
              <w:rPr>
                <w:rFonts w:ascii="宋体" w:hAnsi="宋体" w:cs="宋体" w:hint="eastAsia"/>
                <w:kern w:val="0"/>
                <w:sz w:val="20"/>
                <w:szCs w:val="20"/>
              </w:rPr>
              <w:t>一般行政管理事务</w:t>
            </w:r>
          </w:p>
        </w:tc>
        <w:tc>
          <w:tcPr>
            <w:tcW w:w="1495"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177 </w:t>
            </w:r>
          </w:p>
        </w:tc>
        <w:tc>
          <w:tcPr>
            <w:tcW w:w="1382"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144 </w:t>
            </w:r>
          </w:p>
        </w:tc>
        <w:tc>
          <w:tcPr>
            <w:tcW w:w="1289"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81.4 </w:t>
            </w:r>
          </w:p>
        </w:tc>
        <w:tc>
          <w:tcPr>
            <w:tcW w:w="1084" w:type="dxa"/>
            <w:tcBorders>
              <w:top w:val="nil"/>
              <w:left w:val="nil"/>
              <w:bottom w:val="single" w:sz="4" w:space="0" w:color="auto"/>
              <w:right w:val="nil"/>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-40.7 </w:t>
            </w:r>
          </w:p>
        </w:tc>
      </w:tr>
      <w:tr w:rsidR="00431673">
        <w:trPr>
          <w:trHeight w:val="119"/>
          <w:jc w:val="center"/>
        </w:trPr>
        <w:tc>
          <w:tcPr>
            <w:tcW w:w="4483" w:type="dxa"/>
            <w:tcBorders>
              <w:top w:val="nil"/>
              <w:bottom w:val="single" w:sz="4" w:space="0" w:color="auto"/>
              <w:right w:val="single" w:sz="4" w:space="0" w:color="auto"/>
            </w:tcBorders>
            <w:shd w:val="clear" w:color="000000" w:fill="FFFFFF"/>
            <w:noWrap/>
            <w:vAlign w:val="center"/>
          </w:tcPr>
          <w:p w:rsidR="00431673" w:rsidRDefault="00805A87">
            <w:pPr>
              <w:widowControl/>
              <w:jc w:val="left"/>
              <w:rPr>
                <w:rFonts w:ascii="宋体"/>
                <w:kern w:val="0"/>
                <w:sz w:val="20"/>
                <w:szCs w:val="20"/>
              </w:rPr>
            </w:pPr>
            <w:r>
              <w:rPr>
                <w:rFonts w:ascii="宋体" w:hAnsi="宋体" w:cs="宋体" w:hint="eastAsia"/>
                <w:kern w:val="0"/>
                <w:sz w:val="20"/>
                <w:szCs w:val="20"/>
              </w:rPr>
              <w:t>机关服务</w:t>
            </w:r>
          </w:p>
        </w:tc>
        <w:tc>
          <w:tcPr>
            <w:tcW w:w="1495"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390 </w:t>
            </w:r>
          </w:p>
        </w:tc>
        <w:tc>
          <w:tcPr>
            <w:tcW w:w="1382"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380 </w:t>
            </w:r>
          </w:p>
        </w:tc>
        <w:tc>
          <w:tcPr>
            <w:tcW w:w="1289"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97.4 </w:t>
            </w:r>
          </w:p>
        </w:tc>
        <w:tc>
          <w:tcPr>
            <w:tcW w:w="1084" w:type="dxa"/>
            <w:tcBorders>
              <w:top w:val="nil"/>
              <w:left w:val="nil"/>
              <w:bottom w:val="single" w:sz="4" w:space="0" w:color="auto"/>
              <w:right w:val="nil"/>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-0.3 </w:t>
            </w:r>
          </w:p>
        </w:tc>
      </w:tr>
      <w:tr w:rsidR="00431673">
        <w:trPr>
          <w:trHeight w:val="119"/>
          <w:jc w:val="center"/>
        </w:trPr>
        <w:tc>
          <w:tcPr>
            <w:tcW w:w="4483" w:type="dxa"/>
            <w:tcBorders>
              <w:top w:val="nil"/>
              <w:bottom w:val="single" w:sz="4" w:space="0" w:color="auto"/>
              <w:right w:val="single" w:sz="4" w:space="0" w:color="auto"/>
            </w:tcBorders>
            <w:shd w:val="clear" w:color="000000" w:fill="FFFFFF"/>
            <w:noWrap/>
            <w:vAlign w:val="center"/>
          </w:tcPr>
          <w:p w:rsidR="00431673" w:rsidRDefault="00805A87">
            <w:pPr>
              <w:widowControl/>
              <w:jc w:val="left"/>
              <w:rPr>
                <w:rFonts w:ascii="宋体"/>
                <w:kern w:val="0"/>
                <w:sz w:val="20"/>
                <w:szCs w:val="20"/>
              </w:rPr>
            </w:pPr>
            <w:r>
              <w:rPr>
                <w:rFonts w:ascii="宋体" w:hAnsi="宋体" w:cs="宋体" w:hint="eastAsia"/>
                <w:kern w:val="0"/>
                <w:sz w:val="20"/>
                <w:szCs w:val="20"/>
              </w:rPr>
              <w:t>其他卫生健康管理事务支出</w:t>
            </w:r>
          </w:p>
        </w:tc>
        <w:tc>
          <w:tcPr>
            <w:tcW w:w="1495"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93 </w:t>
            </w:r>
          </w:p>
        </w:tc>
        <w:tc>
          <w:tcPr>
            <w:tcW w:w="1382"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63 </w:t>
            </w:r>
          </w:p>
        </w:tc>
        <w:tc>
          <w:tcPr>
            <w:tcW w:w="1289"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67.7 </w:t>
            </w:r>
          </w:p>
        </w:tc>
        <w:tc>
          <w:tcPr>
            <w:tcW w:w="1084" w:type="dxa"/>
            <w:tcBorders>
              <w:top w:val="nil"/>
              <w:left w:val="nil"/>
              <w:bottom w:val="single" w:sz="4" w:space="0" w:color="auto"/>
              <w:right w:val="nil"/>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687.5 </w:t>
            </w:r>
          </w:p>
        </w:tc>
      </w:tr>
      <w:tr w:rsidR="00431673">
        <w:trPr>
          <w:trHeight w:val="119"/>
          <w:jc w:val="center"/>
        </w:trPr>
        <w:tc>
          <w:tcPr>
            <w:tcW w:w="4483" w:type="dxa"/>
            <w:tcBorders>
              <w:top w:val="nil"/>
              <w:bottom w:val="single" w:sz="4" w:space="0" w:color="auto"/>
              <w:right w:val="single" w:sz="4" w:space="0" w:color="auto"/>
            </w:tcBorders>
            <w:shd w:val="clear" w:color="000000" w:fill="FFFFFF"/>
            <w:noWrap/>
            <w:vAlign w:val="center"/>
          </w:tcPr>
          <w:p w:rsidR="00431673" w:rsidRDefault="00805A87">
            <w:pPr>
              <w:widowControl/>
              <w:jc w:val="left"/>
              <w:rPr>
                <w:rFonts w:ascii="宋体"/>
                <w:b/>
                <w:bCs/>
                <w:kern w:val="0"/>
                <w:sz w:val="20"/>
                <w:szCs w:val="20"/>
              </w:rPr>
            </w:pPr>
            <w:r>
              <w:rPr>
                <w:rFonts w:ascii="宋体" w:hAnsi="宋体" w:cs="宋体" w:hint="eastAsia"/>
                <w:b/>
                <w:bCs/>
                <w:kern w:val="0"/>
                <w:sz w:val="20"/>
                <w:szCs w:val="20"/>
              </w:rPr>
              <w:t>公立医院</w:t>
            </w:r>
          </w:p>
        </w:tc>
        <w:tc>
          <w:tcPr>
            <w:tcW w:w="1495"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kern w:val="0"/>
                <w:sz w:val="20"/>
                <w:szCs w:val="20"/>
              </w:rPr>
            </w:pPr>
            <w:r>
              <w:rPr>
                <w:rFonts w:ascii="宋体" w:hAnsi="宋体" w:cs="宋体"/>
                <w:kern w:val="0"/>
                <w:sz w:val="20"/>
                <w:szCs w:val="20"/>
              </w:rPr>
              <w:t xml:space="preserve">18 </w:t>
            </w:r>
          </w:p>
        </w:tc>
        <w:tc>
          <w:tcPr>
            <w:tcW w:w="1382"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kern w:val="0"/>
                <w:sz w:val="20"/>
                <w:szCs w:val="20"/>
              </w:rPr>
            </w:pPr>
            <w:r>
              <w:rPr>
                <w:rFonts w:ascii="宋体" w:hAnsi="宋体" w:cs="宋体"/>
                <w:kern w:val="0"/>
                <w:sz w:val="20"/>
                <w:szCs w:val="20"/>
              </w:rPr>
              <w:t xml:space="preserve">18 </w:t>
            </w:r>
          </w:p>
        </w:tc>
        <w:tc>
          <w:tcPr>
            <w:tcW w:w="1289"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100.0 </w:t>
            </w:r>
          </w:p>
        </w:tc>
        <w:tc>
          <w:tcPr>
            <w:tcW w:w="1084" w:type="dxa"/>
            <w:tcBorders>
              <w:top w:val="nil"/>
              <w:left w:val="nil"/>
              <w:bottom w:val="single" w:sz="4" w:space="0" w:color="auto"/>
              <w:right w:val="nil"/>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hint="eastAsia"/>
                <w:color w:val="000000"/>
                <w:kern w:val="0"/>
                <w:sz w:val="20"/>
                <w:szCs w:val="20"/>
              </w:rPr>
              <w:t xml:space="preserve">　</w:t>
            </w:r>
          </w:p>
        </w:tc>
      </w:tr>
      <w:tr w:rsidR="00431673">
        <w:trPr>
          <w:trHeight w:val="119"/>
          <w:jc w:val="center"/>
        </w:trPr>
        <w:tc>
          <w:tcPr>
            <w:tcW w:w="4483" w:type="dxa"/>
            <w:tcBorders>
              <w:top w:val="nil"/>
              <w:bottom w:val="single" w:sz="4" w:space="0" w:color="auto"/>
              <w:right w:val="single" w:sz="4" w:space="0" w:color="auto"/>
            </w:tcBorders>
            <w:shd w:val="clear" w:color="000000" w:fill="FFFFFF"/>
            <w:noWrap/>
            <w:vAlign w:val="center"/>
          </w:tcPr>
          <w:p w:rsidR="00431673" w:rsidRDefault="00805A87">
            <w:pPr>
              <w:widowControl/>
              <w:jc w:val="left"/>
              <w:rPr>
                <w:rFonts w:ascii="宋体"/>
                <w:kern w:val="0"/>
                <w:sz w:val="20"/>
                <w:szCs w:val="20"/>
              </w:rPr>
            </w:pPr>
            <w:r>
              <w:rPr>
                <w:rFonts w:ascii="宋体" w:hAnsi="宋体" w:cs="宋体" w:hint="eastAsia"/>
                <w:kern w:val="0"/>
                <w:sz w:val="20"/>
                <w:szCs w:val="20"/>
              </w:rPr>
              <w:t>中医</w:t>
            </w:r>
            <w:r>
              <w:rPr>
                <w:rFonts w:ascii="宋体" w:hAnsi="宋体" w:cs="宋体"/>
                <w:kern w:val="0"/>
                <w:sz w:val="20"/>
                <w:szCs w:val="20"/>
              </w:rPr>
              <w:t>(</w:t>
            </w:r>
            <w:r>
              <w:rPr>
                <w:rFonts w:ascii="宋体" w:hAnsi="宋体" w:cs="宋体" w:hint="eastAsia"/>
                <w:kern w:val="0"/>
                <w:sz w:val="20"/>
                <w:szCs w:val="20"/>
              </w:rPr>
              <w:t>民族</w:t>
            </w:r>
            <w:r>
              <w:rPr>
                <w:rFonts w:ascii="宋体" w:hAnsi="宋体" w:cs="宋体"/>
                <w:kern w:val="0"/>
                <w:sz w:val="20"/>
                <w:szCs w:val="20"/>
              </w:rPr>
              <w:t>)</w:t>
            </w:r>
            <w:r>
              <w:rPr>
                <w:rFonts w:ascii="宋体" w:hAnsi="宋体" w:cs="宋体" w:hint="eastAsia"/>
                <w:kern w:val="0"/>
                <w:sz w:val="20"/>
                <w:szCs w:val="20"/>
              </w:rPr>
              <w:t>医院</w:t>
            </w:r>
          </w:p>
        </w:tc>
        <w:tc>
          <w:tcPr>
            <w:tcW w:w="1495"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18 </w:t>
            </w:r>
          </w:p>
        </w:tc>
        <w:tc>
          <w:tcPr>
            <w:tcW w:w="1382"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18 </w:t>
            </w:r>
          </w:p>
        </w:tc>
        <w:tc>
          <w:tcPr>
            <w:tcW w:w="1289"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100.0 </w:t>
            </w:r>
          </w:p>
        </w:tc>
        <w:tc>
          <w:tcPr>
            <w:tcW w:w="1084" w:type="dxa"/>
            <w:tcBorders>
              <w:top w:val="nil"/>
              <w:left w:val="nil"/>
              <w:bottom w:val="single" w:sz="4" w:space="0" w:color="auto"/>
              <w:right w:val="nil"/>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hint="eastAsia"/>
                <w:color w:val="000000"/>
                <w:kern w:val="0"/>
                <w:sz w:val="20"/>
                <w:szCs w:val="20"/>
              </w:rPr>
              <w:t xml:space="preserve">　</w:t>
            </w:r>
          </w:p>
        </w:tc>
      </w:tr>
      <w:tr w:rsidR="00431673">
        <w:trPr>
          <w:trHeight w:val="119"/>
          <w:jc w:val="center"/>
        </w:trPr>
        <w:tc>
          <w:tcPr>
            <w:tcW w:w="4483" w:type="dxa"/>
            <w:tcBorders>
              <w:top w:val="nil"/>
              <w:bottom w:val="single" w:sz="4" w:space="0" w:color="auto"/>
              <w:right w:val="single" w:sz="4" w:space="0" w:color="auto"/>
            </w:tcBorders>
            <w:shd w:val="clear" w:color="000000" w:fill="FFFFFF"/>
            <w:noWrap/>
            <w:vAlign w:val="center"/>
          </w:tcPr>
          <w:p w:rsidR="00431673" w:rsidRDefault="00805A87">
            <w:pPr>
              <w:jc w:val="left"/>
              <w:rPr>
                <w:rFonts w:ascii="宋体"/>
                <w:b/>
                <w:bCs/>
                <w:kern w:val="0"/>
                <w:sz w:val="20"/>
                <w:szCs w:val="20"/>
              </w:rPr>
            </w:pPr>
            <w:r>
              <w:rPr>
                <w:rFonts w:ascii="宋体" w:hAnsi="宋体" w:cs="宋体" w:hint="eastAsia"/>
                <w:b/>
                <w:bCs/>
                <w:kern w:val="0"/>
                <w:sz w:val="20"/>
                <w:szCs w:val="20"/>
              </w:rPr>
              <w:t>基层医疗卫生机构</w:t>
            </w:r>
          </w:p>
        </w:tc>
        <w:tc>
          <w:tcPr>
            <w:tcW w:w="1495"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kern w:val="0"/>
                <w:sz w:val="20"/>
                <w:szCs w:val="20"/>
              </w:rPr>
            </w:pPr>
            <w:r>
              <w:rPr>
                <w:rFonts w:ascii="宋体" w:hAnsi="宋体" w:cs="宋体"/>
                <w:kern w:val="0"/>
                <w:sz w:val="20"/>
                <w:szCs w:val="20"/>
              </w:rPr>
              <w:t xml:space="preserve">5351 </w:t>
            </w:r>
          </w:p>
        </w:tc>
        <w:tc>
          <w:tcPr>
            <w:tcW w:w="1382"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kern w:val="0"/>
                <w:sz w:val="20"/>
                <w:szCs w:val="20"/>
              </w:rPr>
            </w:pPr>
            <w:r>
              <w:rPr>
                <w:rFonts w:ascii="宋体" w:hAnsi="宋体" w:cs="宋体"/>
                <w:kern w:val="0"/>
                <w:sz w:val="20"/>
                <w:szCs w:val="20"/>
              </w:rPr>
              <w:t xml:space="preserve">5343 </w:t>
            </w:r>
          </w:p>
        </w:tc>
        <w:tc>
          <w:tcPr>
            <w:tcW w:w="1289"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99.9 </w:t>
            </w:r>
          </w:p>
        </w:tc>
        <w:tc>
          <w:tcPr>
            <w:tcW w:w="1084" w:type="dxa"/>
            <w:tcBorders>
              <w:top w:val="nil"/>
              <w:left w:val="nil"/>
              <w:bottom w:val="single" w:sz="4" w:space="0" w:color="auto"/>
              <w:right w:val="nil"/>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-22.7 </w:t>
            </w:r>
          </w:p>
        </w:tc>
      </w:tr>
      <w:tr w:rsidR="00431673">
        <w:trPr>
          <w:trHeight w:val="119"/>
          <w:jc w:val="center"/>
        </w:trPr>
        <w:tc>
          <w:tcPr>
            <w:tcW w:w="4483" w:type="dxa"/>
            <w:tcBorders>
              <w:top w:val="single" w:sz="4" w:space="0" w:color="auto"/>
              <w:bottom w:val="single" w:sz="4" w:space="0" w:color="auto"/>
              <w:right w:val="single" w:sz="4" w:space="0" w:color="auto"/>
            </w:tcBorders>
            <w:shd w:val="clear" w:color="000000" w:fill="FFFFFF"/>
            <w:noWrap/>
            <w:vAlign w:val="center"/>
          </w:tcPr>
          <w:p w:rsidR="00431673" w:rsidRDefault="00805A87">
            <w:pPr>
              <w:jc w:val="left"/>
              <w:rPr>
                <w:rFonts w:ascii="宋体"/>
                <w:kern w:val="0"/>
                <w:sz w:val="20"/>
                <w:szCs w:val="20"/>
              </w:rPr>
            </w:pPr>
            <w:r>
              <w:rPr>
                <w:rFonts w:ascii="宋体" w:hAnsi="宋体" w:cs="宋体" w:hint="eastAsia"/>
                <w:kern w:val="0"/>
                <w:sz w:val="20"/>
                <w:szCs w:val="20"/>
              </w:rPr>
              <w:t>城市社区卫生机构</w:t>
            </w:r>
          </w:p>
        </w:tc>
        <w:tc>
          <w:tcPr>
            <w:tcW w:w="1495" w:type="dxa"/>
            <w:tcBorders>
              <w:top w:val="single" w:sz="4" w:space="0" w:color="auto"/>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5225 </w:t>
            </w:r>
          </w:p>
        </w:tc>
        <w:tc>
          <w:tcPr>
            <w:tcW w:w="1382"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5220 </w:t>
            </w:r>
          </w:p>
        </w:tc>
        <w:tc>
          <w:tcPr>
            <w:tcW w:w="1289"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99.9 </w:t>
            </w:r>
          </w:p>
        </w:tc>
        <w:tc>
          <w:tcPr>
            <w:tcW w:w="1084" w:type="dxa"/>
            <w:tcBorders>
              <w:top w:val="nil"/>
              <w:left w:val="nil"/>
              <w:bottom w:val="single" w:sz="4" w:space="0" w:color="auto"/>
              <w:right w:val="nil"/>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-21.2 </w:t>
            </w:r>
          </w:p>
        </w:tc>
      </w:tr>
    </w:tbl>
    <w:p w:rsidR="00431673" w:rsidRDefault="00805A87">
      <w:r>
        <w:br w:type="page"/>
      </w:r>
    </w:p>
    <w:tbl>
      <w:tblPr>
        <w:tblW w:w="9733" w:type="dxa"/>
        <w:jc w:val="center"/>
        <w:tblLook w:val="04A0"/>
      </w:tblPr>
      <w:tblGrid>
        <w:gridCol w:w="4483"/>
        <w:gridCol w:w="1495"/>
        <w:gridCol w:w="1382"/>
        <w:gridCol w:w="1289"/>
        <w:gridCol w:w="1084"/>
      </w:tblGrid>
      <w:tr w:rsidR="00431673">
        <w:trPr>
          <w:trHeight w:val="119"/>
          <w:jc w:val="center"/>
        </w:trPr>
        <w:tc>
          <w:tcPr>
            <w:tcW w:w="4483" w:type="dxa"/>
            <w:tcBorders>
              <w:top w:val="single" w:sz="4" w:space="0" w:color="auto"/>
              <w:bottom w:val="single" w:sz="4" w:space="0" w:color="auto"/>
              <w:right w:val="single" w:sz="4" w:space="0" w:color="auto"/>
            </w:tcBorders>
            <w:shd w:val="clear" w:color="000000" w:fill="FFFFFF"/>
            <w:noWrap/>
            <w:vAlign w:val="center"/>
          </w:tcPr>
          <w:p w:rsidR="00431673" w:rsidRDefault="00805A87">
            <w:pPr>
              <w:widowControl/>
              <w:jc w:val="left"/>
              <w:rPr>
                <w:rFonts w:ascii="宋体"/>
                <w:kern w:val="0"/>
                <w:sz w:val="20"/>
                <w:szCs w:val="20"/>
              </w:rPr>
            </w:pPr>
            <w:r>
              <w:rPr>
                <w:rFonts w:ascii="宋体" w:hAnsi="宋体" w:cs="宋体" w:hint="eastAsia"/>
                <w:kern w:val="0"/>
                <w:sz w:val="20"/>
                <w:szCs w:val="20"/>
              </w:rPr>
              <w:lastRenderedPageBreak/>
              <w:t>科目名称</w:t>
            </w:r>
          </w:p>
        </w:tc>
        <w:tc>
          <w:tcPr>
            <w:tcW w:w="1495" w:type="dxa"/>
            <w:tcBorders>
              <w:top w:val="single" w:sz="4" w:space="0" w:color="auto"/>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hAnsi="宋体" w:cs="宋体"/>
                <w:color w:val="000000"/>
                <w:kern w:val="0"/>
                <w:sz w:val="20"/>
                <w:szCs w:val="20"/>
              </w:rPr>
            </w:pPr>
            <w:r>
              <w:rPr>
                <w:rFonts w:ascii="宋体" w:hAnsi="宋体" w:cs="宋体"/>
                <w:color w:val="000000"/>
                <w:kern w:val="0"/>
                <w:sz w:val="20"/>
                <w:szCs w:val="20"/>
              </w:rPr>
              <w:t>2021</w:t>
            </w:r>
            <w:r>
              <w:rPr>
                <w:rFonts w:ascii="宋体" w:hAnsi="宋体" w:cs="宋体" w:hint="eastAsia"/>
                <w:color w:val="000000"/>
                <w:kern w:val="0"/>
                <w:sz w:val="20"/>
                <w:szCs w:val="20"/>
              </w:rPr>
              <w:t>年</w:t>
            </w:r>
          </w:p>
          <w:p w:rsidR="00431673" w:rsidRDefault="00805A87">
            <w:pPr>
              <w:widowControl/>
              <w:jc w:val="center"/>
              <w:rPr>
                <w:rFonts w:ascii="宋体"/>
                <w:color w:val="000000"/>
                <w:kern w:val="0"/>
                <w:sz w:val="20"/>
                <w:szCs w:val="20"/>
              </w:rPr>
            </w:pPr>
            <w:r>
              <w:rPr>
                <w:rFonts w:ascii="宋体" w:hAnsi="宋体" w:cs="宋体" w:hint="eastAsia"/>
                <w:color w:val="000000"/>
                <w:kern w:val="0"/>
                <w:sz w:val="20"/>
                <w:szCs w:val="20"/>
              </w:rPr>
              <w:t>预算数</w:t>
            </w:r>
          </w:p>
        </w:tc>
        <w:tc>
          <w:tcPr>
            <w:tcW w:w="1382" w:type="dxa"/>
            <w:tcBorders>
              <w:top w:val="single" w:sz="4" w:space="0" w:color="auto"/>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2021</w:t>
            </w:r>
            <w:r>
              <w:rPr>
                <w:rFonts w:ascii="宋体" w:hAnsi="宋体" w:cs="宋体" w:hint="eastAsia"/>
                <w:color w:val="000000"/>
                <w:kern w:val="0"/>
                <w:sz w:val="20"/>
                <w:szCs w:val="20"/>
              </w:rPr>
              <w:t>年</w:t>
            </w:r>
          </w:p>
          <w:p w:rsidR="00431673" w:rsidRDefault="00805A87">
            <w:pPr>
              <w:widowControl/>
              <w:jc w:val="center"/>
              <w:rPr>
                <w:rFonts w:ascii="宋体"/>
                <w:color w:val="000000"/>
                <w:kern w:val="0"/>
                <w:sz w:val="20"/>
                <w:szCs w:val="20"/>
              </w:rPr>
            </w:pPr>
            <w:r>
              <w:rPr>
                <w:rFonts w:ascii="宋体" w:hAnsi="宋体" w:cs="宋体" w:hint="eastAsia"/>
                <w:color w:val="000000"/>
                <w:kern w:val="0"/>
                <w:sz w:val="20"/>
                <w:szCs w:val="20"/>
              </w:rPr>
              <w:t>决算数</w:t>
            </w:r>
          </w:p>
        </w:tc>
        <w:tc>
          <w:tcPr>
            <w:tcW w:w="1289" w:type="dxa"/>
            <w:tcBorders>
              <w:top w:val="single" w:sz="4" w:space="0" w:color="auto"/>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hAnsi="宋体" w:cs="宋体"/>
                <w:color w:val="000000"/>
                <w:kern w:val="0"/>
                <w:sz w:val="20"/>
                <w:szCs w:val="20"/>
              </w:rPr>
            </w:pPr>
            <w:r>
              <w:rPr>
                <w:rFonts w:ascii="宋体" w:hAnsi="宋体" w:cs="宋体" w:hint="eastAsia"/>
                <w:color w:val="000000"/>
                <w:kern w:val="0"/>
                <w:sz w:val="20"/>
                <w:szCs w:val="20"/>
              </w:rPr>
              <w:t>完成</w:t>
            </w:r>
          </w:p>
          <w:p w:rsidR="00431673" w:rsidRDefault="00805A87">
            <w:pPr>
              <w:widowControl/>
              <w:jc w:val="center"/>
              <w:rPr>
                <w:rFonts w:ascii="宋体"/>
                <w:color w:val="000000"/>
                <w:kern w:val="0"/>
                <w:sz w:val="20"/>
                <w:szCs w:val="20"/>
              </w:rPr>
            </w:pPr>
            <w:r>
              <w:rPr>
                <w:rFonts w:ascii="宋体" w:hAnsi="宋体" w:cs="宋体" w:hint="eastAsia"/>
                <w:color w:val="000000"/>
                <w:kern w:val="0"/>
                <w:sz w:val="20"/>
                <w:szCs w:val="20"/>
              </w:rPr>
              <w:t>预算的</w:t>
            </w:r>
            <w:r>
              <w:rPr>
                <w:rFonts w:ascii="宋体" w:hAnsi="宋体" w:cs="宋体"/>
                <w:color w:val="000000"/>
                <w:kern w:val="0"/>
                <w:sz w:val="20"/>
                <w:szCs w:val="20"/>
              </w:rPr>
              <w:t>%</w:t>
            </w:r>
          </w:p>
        </w:tc>
        <w:tc>
          <w:tcPr>
            <w:tcW w:w="1084" w:type="dxa"/>
            <w:tcBorders>
              <w:top w:val="single" w:sz="4" w:space="0" w:color="auto"/>
              <w:left w:val="nil"/>
              <w:bottom w:val="single" w:sz="4" w:space="0" w:color="auto"/>
              <w:right w:val="nil"/>
            </w:tcBorders>
            <w:shd w:val="clear" w:color="000000" w:fill="FFFFFF"/>
            <w:noWrap/>
            <w:vAlign w:val="center"/>
          </w:tcPr>
          <w:p w:rsidR="00431673" w:rsidRDefault="00805A87">
            <w:pPr>
              <w:widowControl/>
              <w:jc w:val="center"/>
              <w:rPr>
                <w:rFonts w:ascii="宋体" w:hAnsi="宋体" w:cs="宋体"/>
                <w:color w:val="000000"/>
                <w:kern w:val="0"/>
                <w:sz w:val="20"/>
                <w:szCs w:val="20"/>
              </w:rPr>
            </w:pPr>
            <w:r>
              <w:rPr>
                <w:rFonts w:ascii="宋体" w:hAnsi="宋体" w:cs="宋体" w:hint="eastAsia"/>
                <w:color w:val="000000"/>
                <w:kern w:val="0"/>
                <w:sz w:val="20"/>
                <w:szCs w:val="20"/>
              </w:rPr>
              <w:t>比上年</w:t>
            </w:r>
          </w:p>
          <w:p w:rsidR="00431673" w:rsidRDefault="00805A87">
            <w:pPr>
              <w:widowControl/>
              <w:jc w:val="center"/>
              <w:rPr>
                <w:rFonts w:ascii="宋体"/>
                <w:color w:val="000000"/>
                <w:kern w:val="0"/>
                <w:sz w:val="20"/>
                <w:szCs w:val="20"/>
              </w:rPr>
            </w:pPr>
            <w:r>
              <w:rPr>
                <w:rFonts w:ascii="宋体" w:hAnsi="宋体" w:cs="宋体" w:hint="eastAsia"/>
                <w:color w:val="000000"/>
                <w:kern w:val="0"/>
                <w:sz w:val="20"/>
                <w:szCs w:val="20"/>
              </w:rPr>
              <w:t>增（减）</w:t>
            </w:r>
            <w:r>
              <w:rPr>
                <w:rFonts w:ascii="宋体" w:hAnsi="宋体" w:cs="宋体"/>
                <w:color w:val="000000"/>
                <w:kern w:val="0"/>
                <w:sz w:val="20"/>
                <w:szCs w:val="20"/>
              </w:rPr>
              <w:t>%</w:t>
            </w:r>
          </w:p>
        </w:tc>
      </w:tr>
      <w:tr w:rsidR="00431673">
        <w:trPr>
          <w:trHeight w:val="119"/>
          <w:jc w:val="center"/>
        </w:trPr>
        <w:tc>
          <w:tcPr>
            <w:tcW w:w="4483" w:type="dxa"/>
            <w:tcBorders>
              <w:top w:val="nil"/>
              <w:bottom w:val="single" w:sz="4" w:space="0" w:color="auto"/>
              <w:right w:val="single" w:sz="4" w:space="0" w:color="auto"/>
            </w:tcBorders>
            <w:shd w:val="clear" w:color="000000" w:fill="FFFFFF"/>
            <w:noWrap/>
            <w:vAlign w:val="center"/>
          </w:tcPr>
          <w:p w:rsidR="00431673" w:rsidRDefault="00805A87">
            <w:pPr>
              <w:widowControl/>
              <w:jc w:val="left"/>
              <w:rPr>
                <w:rFonts w:ascii="宋体"/>
                <w:kern w:val="0"/>
                <w:sz w:val="20"/>
                <w:szCs w:val="20"/>
              </w:rPr>
            </w:pPr>
            <w:r>
              <w:rPr>
                <w:rFonts w:ascii="宋体" w:hAnsi="宋体" w:cs="宋体" w:hint="eastAsia"/>
                <w:kern w:val="0"/>
                <w:sz w:val="20"/>
                <w:szCs w:val="20"/>
              </w:rPr>
              <w:t>乡镇卫生院</w:t>
            </w:r>
          </w:p>
        </w:tc>
        <w:tc>
          <w:tcPr>
            <w:tcW w:w="1495"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77 </w:t>
            </w:r>
          </w:p>
        </w:tc>
        <w:tc>
          <w:tcPr>
            <w:tcW w:w="1382"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77 </w:t>
            </w:r>
          </w:p>
        </w:tc>
        <w:tc>
          <w:tcPr>
            <w:tcW w:w="1289"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100.0 </w:t>
            </w:r>
          </w:p>
        </w:tc>
        <w:tc>
          <w:tcPr>
            <w:tcW w:w="1084" w:type="dxa"/>
            <w:tcBorders>
              <w:top w:val="nil"/>
              <w:left w:val="nil"/>
              <w:bottom w:val="single" w:sz="4" w:space="0" w:color="auto"/>
              <w:right w:val="nil"/>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-71.8 </w:t>
            </w:r>
          </w:p>
        </w:tc>
      </w:tr>
      <w:tr w:rsidR="00431673">
        <w:trPr>
          <w:trHeight w:val="119"/>
          <w:jc w:val="center"/>
        </w:trPr>
        <w:tc>
          <w:tcPr>
            <w:tcW w:w="4483" w:type="dxa"/>
            <w:tcBorders>
              <w:top w:val="nil"/>
              <w:bottom w:val="single" w:sz="4" w:space="0" w:color="auto"/>
              <w:right w:val="single" w:sz="4" w:space="0" w:color="auto"/>
            </w:tcBorders>
            <w:shd w:val="clear" w:color="000000" w:fill="FFFFFF"/>
            <w:noWrap/>
            <w:vAlign w:val="bottom"/>
          </w:tcPr>
          <w:p w:rsidR="00431673" w:rsidRDefault="00805A87">
            <w:pPr>
              <w:widowControl/>
              <w:jc w:val="left"/>
              <w:rPr>
                <w:rFonts w:ascii="宋体"/>
                <w:color w:val="000000"/>
                <w:kern w:val="0"/>
                <w:sz w:val="20"/>
                <w:szCs w:val="20"/>
              </w:rPr>
            </w:pPr>
            <w:r>
              <w:rPr>
                <w:rFonts w:ascii="宋体" w:hAnsi="宋体" w:cs="宋体" w:hint="eastAsia"/>
                <w:color w:val="000000"/>
                <w:kern w:val="0"/>
                <w:sz w:val="20"/>
                <w:szCs w:val="20"/>
              </w:rPr>
              <w:t>其他基层医疗卫生机构支出</w:t>
            </w:r>
          </w:p>
        </w:tc>
        <w:tc>
          <w:tcPr>
            <w:tcW w:w="1495"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49 </w:t>
            </w:r>
          </w:p>
        </w:tc>
        <w:tc>
          <w:tcPr>
            <w:tcW w:w="1382"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46 </w:t>
            </w:r>
          </w:p>
        </w:tc>
        <w:tc>
          <w:tcPr>
            <w:tcW w:w="1289"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93.9 </w:t>
            </w:r>
          </w:p>
        </w:tc>
        <w:tc>
          <w:tcPr>
            <w:tcW w:w="1084" w:type="dxa"/>
            <w:tcBorders>
              <w:top w:val="nil"/>
              <w:left w:val="nil"/>
              <w:bottom w:val="single" w:sz="4" w:space="0" w:color="auto"/>
              <w:right w:val="nil"/>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253.8 </w:t>
            </w:r>
          </w:p>
        </w:tc>
      </w:tr>
      <w:tr w:rsidR="00431673">
        <w:trPr>
          <w:trHeight w:val="119"/>
          <w:jc w:val="center"/>
        </w:trPr>
        <w:tc>
          <w:tcPr>
            <w:tcW w:w="4483" w:type="dxa"/>
            <w:tcBorders>
              <w:top w:val="nil"/>
              <w:bottom w:val="single" w:sz="4" w:space="0" w:color="auto"/>
              <w:right w:val="single" w:sz="4" w:space="0" w:color="auto"/>
            </w:tcBorders>
            <w:shd w:val="clear" w:color="000000" w:fill="FFFFFF"/>
            <w:noWrap/>
            <w:vAlign w:val="center"/>
          </w:tcPr>
          <w:p w:rsidR="00431673" w:rsidRDefault="00805A87">
            <w:pPr>
              <w:widowControl/>
              <w:jc w:val="left"/>
              <w:rPr>
                <w:rFonts w:ascii="宋体"/>
                <w:b/>
                <w:bCs/>
                <w:kern w:val="0"/>
                <w:sz w:val="20"/>
                <w:szCs w:val="20"/>
              </w:rPr>
            </w:pPr>
            <w:r>
              <w:rPr>
                <w:rFonts w:ascii="宋体" w:hAnsi="宋体" w:cs="宋体" w:hint="eastAsia"/>
                <w:b/>
                <w:bCs/>
                <w:kern w:val="0"/>
                <w:sz w:val="20"/>
                <w:szCs w:val="20"/>
              </w:rPr>
              <w:t>公共卫生</w:t>
            </w:r>
          </w:p>
        </w:tc>
        <w:tc>
          <w:tcPr>
            <w:tcW w:w="1495"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kern w:val="0"/>
                <w:sz w:val="20"/>
                <w:szCs w:val="20"/>
              </w:rPr>
            </w:pPr>
            <w:r>
              <w:rPr>
                <w:rFonts w:ascii="宋体" w:hAnsi="宋体" w:cs="宋体"/>
                <w:kern w:val="0"/>
                <w:sz w:val="20"/>
                <w:szCs w:val="20"/>
              </w:rPr>
              <w:t xml:space="preserve">13357 </w:t>
            </w:r>
          </w:p>
        </w:tc>
        <w:tc>
          <w:tcPr>
            <w:tcW w:w="1382"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kern w:val="0"/>
                <w:sz w:val="20"/>
                <w:szCs w:val="20"/>
              </w:rPr>
            </w:pPr>
            <w:r>
              <w:rPr>
                <w:rFonts w:ascii="宋体" w:hAnsi="宋体" w:cs="宋体"/>
                <w:kern w:val="0"/>
                <w:sz w:val="20"/>
                <w:szCs w:val="20"/>
              </w:rPr>
              <w:t xml:space="preserve">11964 </w:t>
            </w:r>
          </w:p>
        </w:tc>
        <w:tc>
          <w:tcPr>
            <w:tcW w:w="1289"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89.6 </w:t>
            </w:r>
          </w:p>
        </w:tc>
        <w:tc>
          <w:tcPr>
            <w:tcW w:w="1084" w:type="dxa"/>
            <w:tcBorders>
              <w:top w:val="nil"/>
              <w:left w:val="nil"/>
              <w:bottom w:val="single" w:sz="4" w:space="0" w:color="auto"/>
              <w:right w:val="nil"/>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-2.3 </w:t>
            </w:r>
          </w:p>
        </w:tc>
      </w:tr>
      <w:tr w:rsidR="00431673">
        <w:trPr>
          <w:trHeight w:val="119"/>
          <w:jc w:val="center"/>
        </w:trPr>
        <w:tc>
          <w:tcPr>
            <w:tcW w:w="4483" w:type="dxa"/>
            <w:tcBorders>
              <w:top w:val="nil"/>
              <w:bottom w:val="single" w:sz="4" w:space="0" w:color="auto"/>
              <w:right w:val="single" w:sz="4" w:space="0" w:color="auto"/>
            </w:tcBorders>
            <w:shd w:val="clear" w:color="000000" w:fill="FFFFFF"/>
            <w:noWrap/>
            <w:vAlign w:val="center"/>
          </w:tcPr>
          <w:p w:rsidR="00431673" w:rsidRDefault="00805A87">
            <w:pPr>
              <w:widowControl/>
              <w:jc w:val="left"/>
              <w:rPr>
                <w:rFonts w:ascii="宋体"/>
                <w:kern w:val="0"/>
                <w:sz w:val="20"/>
                <w:szCs w:val="20"/>
              </w:rPr>
            </w:pPr>
            <w:r>
              <w:rPr>
                <w:rFonts w:ascii="宋体" w:hAnsi="宋体" w:cs="宋体" w:hint="eastAsia"/>
                <w:kern w:val="0"/>
                <w:sz w:val="20"/>
                <w:szCs w:val="20"/>
              </w:rPr>
              <w:t>疾病预防控制机构</w:t>
            </w:r>
          </w:p>
        </w:tc>
        <w:tc>
          <w:tcPr>
            <w:tcW w:w="1495"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1470 </w:t>
            </w:r>
          </w:p>
        </w:tc>
        <w:tc>
          <w:tcPr>
            <w:tcW w:w="1382"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1796 </w:t>
            </w:r>
          </w:p>
        </w:tc>
        <w:tc>
          <w:tcPr>
            <w:tcW w:w="1289"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122.2 </w:t>
            </w:r>
          </w:p>
        </w:tc>
        <w:tc>
          <w:tcPr>
            <w:tcW w:w="1084" w:type="dxa"/>
            <w:tcBorders>
              <w:top w:val="nil"/>
              <w:left w:val="nil"/>
              <w:bottom w:val="single" w:sz="4" w:space="0" w:color="auto"/>
              <w:right w:val="nil"/>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26.9 </w:t>
            </w:r>
          </w:p>
        </w:tc>
      </w:tr>
      <w:tr w:rsidR="00431673">
        <w:trPr>
          <w:trHeight w:val="119"/>
          <w:jc w:val="center"/>
        </w:trPr>
        <w:tc>
          <w:tcPr>
            <w:tcW w:w="4483" w:type="dxa"/>
            <w:tcBorders>
              <w:top w:val="nil"/>
              <w:bottom w:val="single" w:sz="4" w:space="0" w:color="auto"/>
              <w:right w:val="single" w:sz="4" w:space="0" w:color="auto"/>
            </w:tcBorders>
            <w:shd w:val="clear" w:color="000000" w:fill="FFFFFF"/>
            <w:noWrap/>
            <w:vAlign w:val="center"/>
          </w:tcPr>
          <w:p w:rsidR="00431673" w:rsidRDefault="00805A87">
            <w:pPr>
              <w:widowControl/>
              <w:jc w:val="left"/>
              <w:rPr>
                <w:rFonts w:ascii="宋体"/>
                <w:kern w:val="0"/>
                <w:sz w:val="20"/>
                <w:szCs w:val="20"/>
              </w:rPr>
            </w:pPr>
            <w:r>
              <w:rPr>
                <w:rFonts w:ascii="宋体" w:hAnsi="宋体" w:cs="宋体" w:hint="eastAsia"/>
                <w:kern w:val="0"/>
                <w:sz w:val="20"/>
                <w:szCs w:val="20"/>
              </w:rPr>
              <w:t>卫生监督机构</w:t>
            </w:r>
          </w:p>
        </w:tc>
        <w:tc>
          <w:tcPr>
            <w:tcW w:w="1495"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841 </w:t>
            </w:r>
          </w:p>
        </w:tc>
        <w:tc>
          <w:tcPr>
            <w:tcW w:w="1382"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815 </w:t>
            </w:r>
          </w:p>
        </w:tc>
        <w:tc>
          <w:tcPr>
            <w:tcW w:w="1289"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96.9 </w:t>
            </w:r>
          </w:p>
        </w:tc>
        <w:tc>
          <w:tcPr>
            <w:tcW w:w="1084" w:type="dxa"/>
            <w:tcBorders>
              <w:top w:val="nil"/>
              <w:left w:val="nil"/>
              <w:bottom w:val="single" w:sz="4" w:space="0" w:color="auto"/>
              <w:right w:val="nil"/>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-1.6 </w:t>
            </w:r>
          </w:p>
        </w:tc>
      </w:tr>
      <w:tr w:rsidR="00431673">
        <w:trPr>
          <w:trHeight w:val="119"/>
          <w:jc w:val="center"/>
        </w:trPr>
        <w:tc>
          <w:tcPr>
            <w:tcW w:w="4483" w:type="dxa"/>
            <w:tcBorders>
              <w:top w:val="nil"/>
              <w:bottom w:val="single" w:sz="4" w:space="0" w:color="auto"/>
              <w:right w:val="single" w:sz="4" w:space="0" w:color="auto"/>
            </w:tcBorders>
            <w:shd w:val="clear" w:color="000000" w:fill="FFFFFF"/>
            <w:noWrap/>
            <w:vAlign w:val="center"/>
          </w:tcPr>
          <w:p w:rsidR="00431673" w:rsidRDefault="00805A87">
            <w:pPr>
              <w:widowControl/>
              <w:jc w:val="left"/>
              <w:rPr>
                <w:rFonts w:ascii="宋体"/>
                <w:kern w:val="0"/>
                <w:sz w:val="20"/>
                <w:szCs w:val="20"/>
              </w:rPr>
            </w:pPr>
            <w:r>
              <w:rPr>
                <w:rFonts w:ascii="宋体" w:hAnsi="宋体" w:cs="宋体" w:hint="eastAsia"/>
                <w:kern w:val="0"/>
                <w:sz w:val="20"/>
                <w:szCs w:val="20"/>
              </w:rPr>
              <w:t>妇幼保健机构</w:t>
            </w:r>
          </w:p>
        </w:tc>
        <w:tc>
          <w:tcPr>
            <w:tcW w:w="1495"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974 </w:t>
            </w:r>
          </w:p>
        </w:tc>
        <w:tc>
          <w:tcPr>
            <w:tcW w:w="1382"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974 </w:t>
            </w:r>
          </w:p>
        </w:tc>
        <w:tc>
          <w:tcPr>
            <w:tcW w:w="1289"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100.0 </w:t>
            </w:r>
          </w:p>
        </w:tc>
        <w:tc>
          <w:tcPr>
            <w:tcW w:w="1084" w:type="dxa"/>
            <w:tcBorders>
              <w:top w:val="nil"/>
              <w:left w:val="nil"/>
              <w:bottom w:val="single" w:sz="4" w:space="0" w:color="auto"/>
              <w:right w:val="nil"/>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-19.5 </w:t>
            </w:r>
          </w:p>
        </w:tc>
      </w:tr>
      <w:tr w:rsidR="00431673">
        <w:trPr>
          <w:trHeight w:val="119"/>
          <w:jc w:val="center"/>
        </w:trPr>
        <w:tc>
          <w:tcPr>
            <w:tcW w:w="4483" w:type="dxa"/>
            <w:tcBorders>
              <w:top w:val="nil"/>
              <w:bottom w:val="single" w:sz="4" w:space="0" w:color="auto"/>
              <w:right w:val="single" w:sz="4" w:space="0" w:color="auto"/>
            </w:tcBorders>
            <w:shd w:val="clear" w:color="000000" w:fill="FFFFFF"/>
            <w:noWrap/>
            <w:vAlign w:val="center"/>
          </w:tcPr>
          <w:p w:rsidR="00431673" w:rsidRDefault="00805A87">
            <w:pPr>
              <w:widowControl/>
              <w:jc w:val="left"/>
              <w:rPr>
                <w:rFonts w:ascii="宋体"/>
                <w:kern w:val="0"/>
                <w:sz w:val="20"/>
                <w:szCs w:val="20"/>
              </w:rPr>
            </w:pPr>
            <w:r>
              <w:rPr>
                <w:rFonts w:ascii="宋体" w:hAnsi="宋体" w:cs="宋体" w:hint="eastAsia"/>
                <w:kern w:val="0"/>
                <w:sz w:val="20"/>
                <w:szCs w:val="20"/>
              </w:rPr>
              <w:t>基本公共卫生服务</w:t>
            </w:r>
          </w:p>
        </w:tc>
        <w:tc>
          <w:tcPr>
            <w:tcW w:w="1495"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4694 </w:t>
            </w:r>
          </w:p>
        </w:tc>
        <w:tc>
          <w:tcPr>
            <w:tcW w:w="1382"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4729 </w:t>
            </w:r>
          </w:p>
        </w:tc>
        <w:tc>
          <w:tcPr>
            <w:tcW w:w="1289"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100.7 </w:t>
            </w:r>
          </w:p>
        </w:tc>
        <w:tc>
          <w:tcPr>
            <w:tcW w:w="1084" w:type="dxa"/>
            <w:tcBorders>
              <w:top w:val="nil"/>
              <w:left w:val="nil"/>
              <w:bottom w:val="single" w:sz="4" w:space="0" w:color="auto"/>
              <w:right w:val="nil"/>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22.7 </w:t>
            </w:r>
          </w:p>
        </w:tc>
      </w:tr>
      <w:tr w:rsidR="00431673">
        <w:trPr>
          <w:trHeight w:val="119"/>
          <w:jc w:val="center"/>
        </w:trPr>
        <w:tc>
          <w:tcPr>
            <w:tcW w:w="4483" w:type="dxa"/>
            <w:tcBorders>
              <w:top w:val="nil"/>
              <w:bottom w:val="single" w:sz="4" w:space="0" w:color="auto"/>
              <w:right w:val="single" w:sz="4" w:space="0" w:color="auto"/>
            </w:tcBorders>
            <w:shd w:val="clear" w:color="000000" w:fill="FFFFFF"/>
            <w:noWrap/>
            <w:vAlign w:val="center"/>
          </w:tcPr>
          <w:p w:rsidR="00431673" w:rsidRDefault="00805A87">
            <w:pPr>
              <w:widowControl/>
              <w:jc w:val="left"/>
              <w:rPr>
                <w:rFonts w:ascii="宋体"/>
                <w:kern w:val="0"/>
                <w:sz w:val="20"/>
                <w:szCs w:val="20"/>
              </w:rPr>
            </w:pPr>
            <w:r>
              <w:rPr>
                <w:rFonts w:ascii="宋体" w:hAnsi="宋体" w:cs="宋体" w:hint="eastAsia"/>
                <w:kern w:val="0"/>
                <w:sz w:val="20"/>
                <w:szCs w:val="20"/>
              </w:rPr>
              <w:t>重大公共卫生服务</w:t>
            </w:r>
          </w:p>
        </w:tc>
        <w:tc>
          <w:tcPr>
            <w:tcW w:w="1495"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894 </w:t>
            </w:r>
          </w:p>
        </w:tc>
        <w:tc>
          <w:tcPr>
            <w:tcW w:w="1382"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882 </w:t>
            </w:r>
          </w:p>
        </w:tc>
        <w:tc>
          <w:tcPr>
            <w:tcW w:w="1289"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98.7 </w:t>
            </w:r>
          </w:p>
        </w:tc>
        <w:tc>
          <w:tcPr>
            <w:tcW w:w="1084" w:type="dxa"/>
            <w:tcBorders>
              <w:top w:val="nil"/>
              <w:left w:val="nil"/>
              <w:bottom w:val="single" w:sz="4" w:space="0" w:color="auto"/>
              <w:right w:val="nil"/>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140.3 </w:t>
            </w:r>
          </w:p>
        </w:tc>
      </w:tr>
      <w:tr w:rsidR="00431673">
        <w:trPr>
          <w:trHeight w:val="119"/>
          <w:jc w:val="center"/>
        </w:trPr>
        <w:tc>
          <w:tcPr>
            <w:tcW w:w="4483" w:type="dxa"/>
            <w:tcBorders>
              <w:top w:val="nil"/>
              <w:bottom w:val="single" w:sz="4" w:space="0" w:color="auto"/>
              <w:right w:val="single" w:sz="4" w:space="0" w:color="auto"/>
            </w:tcBorders>
            <w:shd w:val="clear" w:color="000000" w:fill="FFFFFF"/>
            <w:noWrap/>
            <w:vAlign w:val="bottom"/>
          </w:tcPr>
          <w:p w:rsidR="00431673" w:rsidRDefault="00805A87">
            <w:pPr>
              <w:widowControl/>
              <w:jc w:val="left"/>
              <w:rPr>
                <w:rFonts w:ascii="宋体"/>
                <w:color w:val="000000"/>
                <w:kern w:val="0"/>
                <w:sz w:val="20"/>
                <w:szCs w:val="20"/>
              </w:rPr>
            </w:pPr>
            <w:r>
              <w:rPr>
                <w:rFonts w:ascii="宋体" w:hAnsi="宋体" w:cs="宋体" w:hint="eastAsia"/>
                <w:color w:val="000000"/>
                <w:kern w:val="0"/>
                <w:sz w:val="20"/>
                <w:szCs w:val="20"/>
              </w:rPr>
              <w:t>突发公共卫生事件应急处理</w:t>
            </w:r>
          </w:p>
        </w:tc>
        <w:tc>
          <w:tcPr>
            <w:tcW w:w="1495"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4182 </w:t>
            </w:r>
          </w:p>
        </w:tc>
        <w:tc>
          <w:tcPr>
            <w:tcW w:w="1382"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2389 </w:t>
            </w:r>
          </w:p>
        </w:tc>
        <w:tc>
          <w:tcPr>
            <w:tcW w:w="1289"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57.1 </w:t>
            </w:r>
          </w:p>
        </w:tc>
        <w:tc>
          <w:tcPr>
            <w:tcW w:w="1084" w:type="dxa"/>
            <w:tcBorders>
              <w:top w:val="nil"/>
              <w:left w:val="nil"/>
              <w:bottom w:val="single" w:sz="4" w:space="0" w:color="auto"/>
              <w:right w:val="nil"/>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-43.8 </w:t>
            </w:r>
          </w:p>
        </w:tc>
      </w:tr>
      <w:tr w:rsidR="00431673">
        <w:trPr>
          <w:trHeight w:val="119"/>
          <w:jc w:val="center"/>
        </w:trPr>
        <w:tc>
          <w:tcPr>
            <w:tcW w:w="4483" w:type="dxa"/>
            <w:tcBorders>
              <w:top w:val="nil"/>
              <w:bottom w:val="single" w:sz="4" w:space="0" w:color="auto"/>
              <w:right w:val="single" w:sz="4" w:space="0" w:color="auto"/>
            </w:tcBorders>
            <w:shd w:val="clear" w:color="000000" w:fill="FFFFFF"/>
            <w:noWrap/>
            <w:vAlign w:val="center"/>
          </w:tcPr>
          <w:p w:rsidR="00431673" w:rsidRDefault="00805A87">
            <w:pPr>
              <w:widowControl/>
              <w:jc w:val="left"/>
              <w:rPr>
                <w:rFonts w:ascii="宋体"/>
                <w:kern w:val="0"/>
                <w:sz w:val="20"/>
                <w:szCs w:val="20"/>
              </w:rPr>
            </w:pPr>
            <w:r>
              <w:rPr>
                <w:rFonts w:ascii="宋体" w:hAnsi="宋体" w:cs="宋体" w:hint="eastAsia"/>
                <w:kern w:val="0"/>
                <w:sz w:val="20"/>
                <w:szCs w:val="20"/>
              </w:rPr>
              <w:t>其他公共卫生支出</w:t>
            </w:r>
          </w:p>
        </w:tc>
        <w:tc>
          <w:tcPr>
            <w:tcW w:w="1495"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302 </w:t>
            </w:r>
          </w:p>
        </w:tc>
        <w:tc>
          <w:tcPr>
            <w:tcW w:w="1382"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379 </w:t>
            </w:r>
          </w:p>
        </w:tc>
        <w:tc>
          <w:tcPr>
            <w:tcW w:w="1289"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125.5 </w:t>
            </w:r>
          </w:p>
        </w:tc>
        <w:tc>
          <w:tcPr>
            <w:tcW w:w="1084" w:type="dxa"/>
            <w:tcBorders>
              <w:top w:val="nil"/>
              <w:left w:val="nil"/>
              <w:bottom w:val="single" w:sz="4" w:space="0" w:color="auto"/>
              <w:right w:val="nil"/>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21.1 </w:t>
            </w:r>
          </w:p>
        </w:tc>
      </w:tr>
      <w:tr w:rsidR="00431673">
        <w:trPr>
          <w:trHeight w:val="119"/>
          <w:jc w:val="center"/>
        </w:trPr>
        <w:tc>
          <w:tcPr>
            <w:tcW w:w="4483" w:type="dxa"/>
            <w:tcBorders>
              <w:top w:val="nil"/>
              <w:bottom w:val="single" w:sz="4" w:space="0" w:color="auto"/>
              <w:right w:val="single" w:sz="4" w:space="0" w:color="auto"/>
            </w:tcBorders>
            <w:shd w:val="clear" w:color="000000" w:fill="FFFFFF"/>
            <w:noWrap/>
            <w:vAlign w:val="center"/>
          </w:tcPr>
          <w:p w:rsidR="00431673" w:rsidRDefault="00805A87">
            <w:pPr>
              <w:widowControl/>
              <w:jc w:val="left"/>
              <w:rPr>
                <w:rFonts w:ascii="宋体"/>
                <w:b/>
                <w:bCs/>
                <w:kern w:val="0"/>
                <w:sz w:val="20"/>
                <w:szCs w:val="20"/>
              </w:rPr>
            </w:pPr>
            <w:r>
              <w:rPr>
                <w:rFonts w:ascii="宋体" w:hAnsi="宋体" w:cs="宋体" w:hint="eastAsia"/>
                <w:b/>
                <w:bCs/>
                <w:kern w:val="0"/>
                <w:sz w:val="20"/>
                <w:szCs w:val="20"/>
              </w:rPr>
              <w:t>中医药</w:t>
            </w:r>
          </w:p>
        </w:tc>
        <w:tc>
          <w:tcPr>
            <w:tcW w:w="1495"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kern w:val="0"/>
                <w:sz w:val="20"/>
                <w:szCs w:val="20"/>
              </w:rPr>
            </w:pPr>
            <w:r>
              <w:rPr>
                <w:rFonts w:ascii="宋体" w:hAnsi="宋体" w:cs="宋体"/>
                <w:kern w:val="0"/>
                <w:sz w:val="20"/>
                <w:szCs w:val="20"/>
              </w:rPr>
              <w:t xml:space="preserve">3 </w:t>
            </w:r>
          </w:p>
        </w:tc>
        <w:tc>
          <w:tcPr>
            <w:tcW w:w="1382"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kern w:val="0"/>
                <w:sz w:val="20"/>
                <w:szCs w:val="20"/>
              </w:rPr>
            </w:pPr>
            <w:r>
              <w:rPr>
                <w:rFonts w:ascii="宋体" w:hAnsi="宋体" w:cs="宋体"/>
                <w:kern w:val="0"/>
                <w:sz w:val="20"/>
                <w:szCs w:val="20"/>
              </w:rPr>
              <w:t xml:space="preserve">3 </w:t>
            </w:r>
          </w:p>
        </w:tc>
        <w:tc>
          <w:tcPr>
            <w:tcW w:w="1289"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100.0 </w:t>
            </w:r>
          </w:p>
        </w:tc>
        <w:tc>
          <w:tcPr>
            <w:tcW w:w="1084" w:type="dxa"/>
            <w:tcBorders>
              <w:top w:val="nil"/>
              <w:left w:val="nil"/>
              <w:bottom w:val="single" w:sz="4" w:space="0" w:color="auto"/>
              <w:right w:val="nil"/>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-85.0 </w:t>
            </w:r>
          </w:p>
        </w:tc>
      </w:tr>
      <w:tr w:rsidR="00431673">
        <w:trPr>
          <w:trHeight w:val="119"/>
          <w:jc w:val="center"/>
        </w:trPr>
        <w:tc>
          <w:tcPr>
            <w:tcW w:w="4483" w:type="dxa"/>
            <w:tcBorders>
              <w:top w:val="nil"/>
              <w:bottom w:val="single" w:sz="4" w:space="0" w:color="auto"/>
              <w:right w:val="single" w:sz="4" w:space="0" w:color="auto"/>
            </w:tcBorders>
            <w:shd w:val="clear" w:color="000000" w:fill="FFFFFF"/>
            <w:noWrap/>
            <w:vAlign w:val="center"/>
          </w:tcPr>
          <w:p w:rsidR="00431673" w:rsidRDefault="00805A87">
            <w:pPr>
              <w:widowControl/>
              <w:jc w:val="left"/>
              <w:rPr>
                <w:rFonts w:ascii="宋体"/>
                <w:kern w:val="0"/>
                <w:sz w:val="20"/>
                <w:szCs w:val="20"/>
              </w:rPr>
            </w:pPr>
            <w:r>
              <w:rPr>
                <w:rFonts w:ascii="宋体" w:hAnsi="宋体" w:cs="宋体" w:hint="eastAsia"/>
                <w:kern w:val="0"/>
                <w:sz w:val="20"/>
                <w:szCs w:val="20"/>
              </w:rPr>
              <w:t>其他中医药支出</w:t>
            </w:r>
          </w:p>
        </w:tc>
        <w:tc>
          <w:tcPr>
            <w:tcW w:w="1495"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3 </w:t>
            </w:r>
          </w:p>
        </w:tc>
        <w:tc>
          <w:tcPr>
            <w:tcW w:w="1382"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3 </w:t>
            </w:r>
          </w:p>
        </w:tc>
        <w:tc>
          <w:tcPr>
            <w:tcW w:w="1289"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100.0 </w:t>
            </w:r>
          </w:p>
        </w:tc>
        <w:tc>
          <w:tcPr>
            <w:tcW w:w="1084" w:type="dxa"/>
            <w:tcBorders>
              <w:top w:val="nil"/>
              <w:left w:val="nil"/>
              <w:bottom w:val="single" w:sz="4" w:space="0" w:color="auto"/>
              <w:right w:val="nil"/>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-85.0 </w:t>
            </w:r>
          </w:p>
        </w:tc>
      </w:tr>
      <w:tr w:rsidR="00431673">
        <w:trPr>
          <w:trHeight w:val="119"/>
          <w:jc w:val="center"/>
        </w:trPr>
        <w:tc>
          <w:tcPr>
            <w:tcW w:w="4483" w:type="dxa"/>
            <w:tcBorders>
              <w:top w:val="nil"/>
              <w:bottom w:val="single" w:sz="4" w:space="0" w:color="auto"/>
              <w:right w:val="single" w:sz="4" w:space="0" w:color="auto"/>
            </w:tcBorders>
            <w:shd w:val="clear" w:color="000000" w:fill="FFFFFF"/>
            <w:noWrap/>
            <w:vAlign w:val="center"/>
          </w:tcPr>
          <w:p w:rsidR="00431673" w:rsidRDefault="00805A87">
            <w:pPr>
              <w:widowControl/>
              <w:jc w:val="left"/>
              <w:rPr>
                <w:rFonts w:ascii="宋体"/>
                <w:b/>
                <w:bCs/>
                <w:kern w:val="0"/>
                <w:sz w:val="20"/>
                <w:szCs w:val="20"/>
              </w:rPr>
            </w:pPr>
            <w:r>
              <w:rPr>
                <w:rFonts w:ascii="宋体" w:hAnsi="宋体" w:cs="宋体" w:hint="eastAsia"/>
                <w:b/>
                <w:bCs/>
                <w:kern w:val="0"/>
                <w:sz w:val="20"/>
                <w:szCs w:val="20"/>
              </w:rPr>
              <w:t>计划生育事务</w:t>
            </w:r>
          </w:p>
        </w:tc>
        <w:tc>
          <w:tcPr>
            <w:tcW w:w="1495"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kern w:val="0"/>
                <w:sz w:val="20"/>
                <w:szCs w:val="20"/>
              </w:rPr>
            </w:pPr>
            <w:r>
              <w:rPr>
                <w:rFonts w:ascii="宋体" w:hAnsi="宋体" w:cs="宋体"/>
                <w:kern w:val="0"/>
                <w:sz w:val="20"/>
                <w:szCs w:val="20"/>
              </w:rPr>
              <w:t xml:space="preserve">2199 </w:t>
            </w:r>
          </w:p>
        </w:tc>
        <w:tc>
          <w:tcPr>
            <w:tcW w:w="1382"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kern w:val="0"/>
                <w:sz w:val="20"/>
                <w:szCs w:val="20"/>
              </w:rPr>
            </w:pPr>
            <w:r>
              <w:rPr>
                <w:rFonts w:ascii="宋体" w:hAnsi="宋体" w:cs="宋体"/>
                <w:kern w:val="0"/>
                <w:sz w:val="20"/>
                <w:szCs w:val="20"/>
              </w:rPr>
              <w:t xml:space="preserve">2250 </w:t>
            </w:r>
          </w:p>
        </w:tc>
        <w:tc>
          <w:tcPr>
            <w:tcW w:w="1289"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102.3 </w:t>
            </w:r>
          </w:p>
        </w:tc>
        <w:tc>
          <w:tcPr>
            <w:tcW w:w="1084" w:type="dxa"/>
            <w:tcBorders>
              <w:top w:val="nil"/>
              <w:left w:val="nil"/>
              <w:bottom w:val="single" w:sz="4" w:space="0" w:color="auto"/>
              <w:right w:val="nil"/>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-36.1 </w:t>
            </w:r>
          </w:p>
        </w:tc>
      </w:tr>
      <w:tr w:rsidR="00431673">
        <w:trPr>
          <w:trHeight w:val="119"/>
          <w:jc w:val="center"/>
        </w:trPr>
        <w:tc>
          <w:tcPr>
            <w:tcW w:w="4483" w:type="dxa"/>
            <w:tcBorders>
              <w:top w:val="nil"/>
              <w:bottom w:val="single" w:sz="4" w:space="0" w:color="auto"/>
              <w:right w:val="single" w:sz="4" w:space="0" w:color="auto"/>
            </w:tcBorders>
            <w:shd w:val="clear" w:color="000000" w:fill="FFFFFF"/>
            <w:noWrap/>
            <w:vAlign w:val="center"/>
          </w:tcPr>
          <w:p w:rsidR="00431673" w:rsidRDefault="00805A87">
            <w:pPr>
              <w:widowControl/>
              <w:jc w:val="left"/>
              <w:rPr>
                <w:rFonts w:ascii="宋体"/>
                <w:kern w:val="0"/>
                <w:sz w:val="20"/>
                <w:szCs w:val="20"/>
              </w:rPr>
            </w:pPr>
            <w:r>
              <w:rPr>
                <w:rFonts w:ascii="宋体" w:hAnsi="宋体" w:cs="宋体" w:hint="eastAsia"/>
                <w:kern w:val="0"/>
                <w:sz w:val="20"/>
                <w:szCs w:val="20"/>
              </w:rPr>
              <w:t>计划生育服务</w:t>
            </w:r>
          </w:p>
        </w:tc>
        <w:tc>
          <w:tcPr>
            <w:tcW w:w="1495"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102 </w:t>
            </w:r>
          </w:p>
        </w:tc>
        <w:tc>
          <w:tcPr>
            <w:tcW w:w="1382"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86 </w:t>
            </w:r>
          </w:p>
        </w:tc>
        <w:tc>
          <w:tcPr>
            <w:tcW w:w="1289"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84.3 </w:t>
            </w:r>
          </w:p>
        </w:tc>
        <w:tc>
          <w:tcPr>
            <w:tcW w:w="1084" w:type="dxa"/>
            <w:tcBorders>
              <w:top w:val="nil"/>
              <w:left w:val="nil"/>
              <w:bottom w:val="single" w:sz="4" w:space="0" w:color="auto"/>
              <w:right w:val="nil"/>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-87.4 </w:t>
            </w:r>
          </w:p>
        </w:tc>
      </w:tr>
      <w:tr w:rsidR="00431673">
        <w:trPr>
          <w:trHeight w:val="119"/>
          <w:jc w:val="center"/>
        </w:trPr>
        <w:tc>
          <w:tcPr>
            <w:tcW w:w="4483" w:type="dxa"/>
            <w:tcBorders>
              <w:top w:val="nil"/>
              <w:bottom w:val="single" w:sz="4" w:space="0" w:color="auto"/>
              <w:right w:val="single" w:sz="4" w:space="0" w:color="auto"/>
            </w:tcBorders>
            <w:shd w:val="clear" w:color="000000" w:fill="FFFFFF"/>
            <w:noWrap/>
            <w:vAlign w:val="center"/>
          </w:tcPr>
          <w:p w:rsidR="00431673" w:rsidRDefault="00805A87">
            <w:pPr>
              <w:widowControl/>
              <w:jc w:val="left"/>
              <w:rPr>
                <w:rFonts w:ascii="宋体"/>
                <w:kern w:val="0"/>
                <w:sz w:val="20"/>
                <w:szCs w:val="20"/>
              </w:rPr>
            </w:pPr>
            <w:r>
              <w:rPr>
                <w:rFonts w:ascii="宋体" w:hAnsi="宋体" w:cs="宋体" w:hint="eastAsia"/>
                <w:kern w:val="0"/>
                <w:sz w:val="20"/>
                <w:szCs w:val="20"/>
              </w:rPr>
              <w:t>其他计划生育事务支出</w:t>
            </w:r>
          </w:p>
        </w:tc>
        <w:tc>
          <w:tcPr>
            <w:tcW w:w="1495"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2097 </w:t>
            </w:r>
          </w:p>
        </w:tc>
        <w:tc>
          <w:tcPr>
            <w:tcW w:w="1382"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2164 </w:t>
            </w:r>
          </w:p>
        </w:tc>
        <w:tc>
          <w:tcPr>
            <w:tcW w:w="1289"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103.2 </w:t>
            </w:r>
          </w:p>
        </w:tc>
        <w:tc>
          <w:tcPr>
            <w:tcW w:w="1084" w:type="dxa"/>
            <w:tcBorders>
              <w:top w:val="nil"/>
              <w:left w:val="nil"/>
              <w:bottom w:val="single" w:sz="4" w:space="0" w:color="auto"/>
              <w:right w:val="nil"/>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-23.8 </w:t>
            </w:r>
          </w:p>
        </w:tc>
      </w:tr>
      <w:tr w:rsidR="00431673">
        <w:trPr>
          <w:trHeight w:val="119"/>
          <w:jc w:val="center"/>
        </w:trPr>
        <w:tc>
          <w:tcPr>
            <w:tcW w:w="4483" w:type="dxa"/>
            <w:tcBorders>
              <w:top w:val="nil"/>
              <w:bottom w:val="single" w:sz="4" w:space="0" w:color="auto"/>
              <w:right w:val="single" w:sz="4" w:space="0" w:color="auto"/>
            </w:tcBorders>
            <w:shd w:val="clear" w:color="000000" w:fill="FFFFFF"/>
            <w:noWrap/>
            <w:vAlign w:val="center"/>
          </w:tcPr>
          <w:p w:rsidR="00431673" w:rsidRDefault="00805A87">
            <w:pPr>
              <w:widowControl/>
              <w:jc w:val="left"/>
              <w:rPr>
                <w:rFonts w:ascii="宋体"/>
                <w:b/>
                <w:bCs/>
                <w:kern w:val="0"/>
                <w:sz w:val="20"/>
                <w:szCs w:val="20"/>
              </w:rPr>
            </w:pPr>
            <w:r>
              <w:rPr>
                <w:rFonts w:ascii="宋体" w:hAnsi="宋体" w:cs="宋体" w:hint="eastAsia"/>
                <w:b/>
                <w:bCs/>
                <w:kern w:val="0"/>
                <w:sz w:val="20"/>
                <w:szCs w:val="20"/>
              </w:rPr>
              <w:t>行政事业单位医疗</w:t>
            </w:r>
          </w:p>
        </w:tc>
        <w:tc>
          <w:tcPr>
            <w:tcW w:w="1495"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kern w:val="0"/>
                <w:sz w:val="20"/>
                <w:szCs w:val="20"/>
              </w:rPr>
            </w:pPr>
            <w:r>
              <w:rPr>
                <w:rFonts w:ascii="宋体" w:hAnsi="宋体" w:cs="宋体"/>
                <w:kern w:val="0"/>
                <w:sz w:val="20"/>
                <w:szCs w:val="20"/>
              </w:rPr>
              <w:t xml:space="preserve">13162 </w:t>
            </w:r>
          </w:p>
        </w:tc>
        <w:tc>
          <w:tcPr>
            <w:tcW w:w="1382"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kern w:val="0"/>
                <w:sz w:val="20"/>
                <w:szCs w:val="20"/>
              </w:rPr>
            </w:pPr>
            <w:r>
              <w:rPr>
                <w:rFonts w:ascii="宋体" w:hAnsi="宋体" w:cs="宋体"/>
                <w:kern w:val="0"/>
                <w:sz w:val="20"/>
                <w:szCs w:val="20"/>
              </w:rPr>
              <w:t xml:space="preserve">13087 </w:t>
            </w:r>
          </w:p>
        </w:tc>
        <w:tc>
          <w:tcPr>
            <w:tcW w:w="1289"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99.4 </w:t>
            </w:r>
          </w:p>
        </w:tc>
        <w:tc>
          <w:tcPr>
            <w:tcW w:w="1084" w:type="dxa"/>
            <w:tcBorders>
              <w:top w:val="nil"/>
              <w:left w:val="nil"/>
              <w:bottom w:val="single" w:sz="4" w:space="0" w:color="auto"/>
              <w:right w:val="nil"/>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12.3 </w:t>
            </w:r>
          </w:p>
        </w:tc>
      </w:tr>
      <w:tr w:rsidR="00431673">
        <w:trPr>
          <w:trHeight w:val="119"/>
          <w:jc w:val="center"/>
        </w:trPr>
        <w:tc>
          <w:tcPr>
            <w:tcW w:w="4483" w:type="dxa"/>
            <w:tcBorders>
              <w:top w:val="nil"/>
              <w:bottom w:val="single" w:sz="4" w:space="0" w:color="auto"/>
              <w:right w:val="single" w:sz="4" w:space="0" w:color="auto"/>
            </w:tcBorders>
            <w:shd w:val="clear" w:color="000000" w:fill="FFFFFF"/>
            <w:noWrap/>
            <w:vAlign w:val="center"/>
          </w:tcPr>
          <w:p w:rsidR="00431673" w:rsidRDefault="00805A87">
            <w:pPr>
              <w:widowControl/>
              <w:jc w:val="left"/>
              <w:rPr>
                <w:rFonts w:ascii="宋体"/>
                <w:kern w:val="0"/>
                <w:sz w:val="20"/>
                <w:szCs w:val="20"/>
              </w:rPr>
            </w:pPr>
            <w:r>
              <w:rPr>
                <w:rFonts w:ascii="宋体" w:hAnsi="宋体" w:cs="宋体" w:hint="eastAsia"/>
                <w:kern w:val="0"/>
                <w:sz w:val="20"/>
                <w:szCs w:val="20"/>
              </w:rPr>
              <w:t>行政单位医疗</w:t>
            </w:r>
          </w:p>
        </w:tc>
        <w:tc>
          <w:tcPr>
            <w:tcW w:w="1495"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2105 </w:t>
            </w:r>
          </w:p>
        </w:tc>
        <w:tc>
          <w:tcPr>
            <w:tcW w:w="1382"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2012 </w:t>
            </w:r>
          </w:p>
        </w:tc>
        <w:tc>
          <w:tcPr>
            <w:tcW w:w="1289"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95.6 </w:t>
            </w:r>
          </w:p>
        </w:tc>
        <w:tc>
          <w:tcPr>
            <w:tcW w:w="1084" w:type="dxa"/>
            <w:tcBorders>
              <w:top w:val="nil"/>
              <w:left w:val="nil"/>
              <w:bottom w:val="single" w:sz="4" w:space="0" w:color="auto"/>
              <w:right w:val="nil"/>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-1.1 </w:t>
            </w:r>
          </w:p>
        </w:tc>
      </w:tr>
      <w:tr w:rsidR="00431673">
        <w:trPr>
          <w:trHeight w:val="119"/>
          <w:jc w:val="center"/>
        </w:trPr>
        <w:tc>
          <w:tcPr>
            <w:tcW w:w="4483" w:type="dxa"/>
            <w:tcBorders>
              <w:top w:val="nil"/>
              <w:bottom w:val="single" w:sz="4" w:space="0" w:color="auto"/>
              <w:right w:val="single" w:sz="4" w:space="0" w:color="auto"/>
            </w:tcBorders>
            <w:shd w:val="clear" w:color="000000" w:fill="FFFFFF"/>
            <w:noWrap/>
            <w:vAlign w:val="center"/>
          </w:tcPr>
          <w:p w:rsidR="00431673" w:rsidRDefault="00805A87">
            <w:pPr>
              <w:widowControl/>
              <w:jc w:val="left"/>
              <w:rPr>
                <w:rFonts w:ascii="宋体"/>
                <w:kern w:val="0"/>
                <w:sz w:val="20"/>
                <w:szCs w:val="20"/>
              </w:rPr>
            </w:pPr>
            <w:r>
              <w:rPr>
                <w:rFonts w:ascii="宋体" w:hAnsi="宋体" w:cs="宋体" w:hint="eastAsia"/>
                <w:kern w:val="0"/>
                <w:sz w:val="20"/>
                <w:szCs w:val="20"/>
              </w:rPr>
              <w:t>事业单位医疗</w:t>
            </w:r>
          </w:p>
        </w:tc>
        <w:tc>
          <w:tcPr>
            <w:tcW w:w="1495"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8580 </w:t>
            </w:r>
          </w:p>
        </w:tc>
        <w:tc>
          <w:tcPr>
            <w:tcW w:w="1382"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8570 </w:t>
            </w:r>
          </w:p>
        </w:tc>
        <w:tc>
          <w:tcPr>
            <w:tcW w:w="1289"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99.9 </w:t>
            </w:r>
          </w:p>
        </w:tc>
        <w:tc>
          <w:tcPr>
            <w:tcW w:w="1084" w:type="dxa"/>
            <w:tcBorders>
              <w:top w:val="nil"/>
              <w:left w:val="nil"/>
              <w:bottom w:val="single" w:sz="4" w:space="0" w:color="auto"/>
              <w:right w:val="nil"/>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17.5 </w:t>
            </w:r>
          </w:p>
        </w:tc>
      </w:tr>
      <w:tr w:rsidR="00431673">
        <w:trPr>
          <w:trHeight w:val="119"/>
          <w:jc w:val="center"/>
        </w:trPr>
        <w:tc>
          <w:tcPr>
            <w:tcW w:w="4483" w:type="dxa"/>
            <w:tcBorders>
              <w:top w:val="nil"/>
              <w:bottom w:val="single" w:sz="4" w:space="0" w:color="auto"/>
              <w:right w:val="single" w:sz="4" w:space="0" w:color="auto"/>
            </w:tcBorders>
            <w:shd w:val="clear" w:color="000000" w:fill="FFFFFF"/>
            <w:noWrap/>
            <w:vAlign w:val="center"/>
          </w:tcPr>
          <w:p w:rsidR="00431673" w:rsidRDefault="00805A87">
            <w:pPr>
              <w:widowControl/>
              <w:jc w:val="left"/>
              <w:rPr>
                <w:rFonts w:ascii="宋体"/>
                <w:kern w:val="0"/>
                <w:sz w:val="20"/>
                <w:szCs w:val="20"/>
              </w:rPr>
            </w:pPr>
            <w:r>
              <w:rPr>
                <w:rFonts w:ascii="宋体" w:hAnsi="宋体" w:cs="宋体" w:hint="eastAsia"/>
                <w:kern w:val="0"/>
                <w:sz w:val="20"/>
                <w:szCs w:val="20"/>
              </w:rPr>
              <w:t>公务员医疗补助</w:t>
            </w:r>
          </w:p>
        </w:tc>
        <w:tc>
          <w:tcPr>
            <w:tcW w:w="1495"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2030 </w:t>
            </w:r>
          </w:p>
        </w:tc>
        <w:tc>
          <w:tcPr>
            <w:tcW w:w="1382"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2061 </w:t>
            </w:r>
          </w:p>
        </w:tc>
        <w:tc>
          <w:tcPr>
            <w:tcW w:w="1289"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101.5 </w:t>
            </w:r>
          </w:p>
        </w:tc>
        <w:tc>
          <w:tcPr>
            <w:tcW w:w="1084" w:type="dxa"/>
            <w:tcBorders>
              <w:top w:val="nil"/>
              <w:left w:val="nil"/>
              <w:bottom w:val="single" w:sz="4" w:space="0" w:color="auto"/>
              <w:right w:val="nil"/>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-5.8 </w:t>
            </w:r>
          </w:p>
        </w:tc>
      </w:tr>
      <w:tr w:rsidR="00431673">
        <w:trPr>
          <w:trHeight w:val="119"/>
          <w:jc w:val="center"/>
        </w:trPr>
        <w:tc>
          <w:tcPr>
            <w:tcW w:w="4483" w:type="dxa"/>
            <w:tcBorders>
              <w:top w:val="nil"/>
              <w:bottom w:val="single" w:sz="4" w:space="0" w:color="auto"/>
              <w:right w:val="single" w:sz="4" w:space="0" w:color="auto"/>
            </w:tcBorders>
            <w:shd w:val="clear" w:color="000000" w:fill="FFFFFF"/>
            <w:noWrap/>
            <w:vAlign w:val="center"/>
          </w:tcPr>
          <w:p w:rsidR="00431673" w:rsidRDefault="00805A87">
            <w:pPr>
              <w:widowControl/>
              <w:jc w:val="left"/>
              <w:rPr>
                <w:rFonts w:ascii="宋体"/>
                <w:kern w:val="0"/>
                <w:sz w:val="20"/>
                <w:szCs w:val="20"/>
              </w:rPr>
            </w:pPr>
            <w:r>
              <w:rPr>
                <w:rFonts w:ascii="宋体" w:hAnsi="宋体" w:cs="宋体" w:hint="eastAsia"/>
                <w:kern w:val="0"/>
                <w:sz w:val="20"/>
                <w:szCs w:val="20"/>
              </w:rPr>
              <w:t>其他行政事业单位医疗支出</w:t>
            </w:r>
          </w:p>
        </w:tc>
        <w:tc>
          <w:tcPr>
            <w:tcW w:w="1495"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447 </w:t>
            </w:r>
          </w:p>
        </w:tc>
        <w:tc>
          <w:tcPr>
            <w:tcW w:w="1382"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444 </w:t>
            </w:r>
          </w:p>
        </w:tc>
        <w:tc>
          <w:tcPr>
            <w:tcW w:w="1289"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99.3 </w:t>
            </w:r>
          </w:p>
        </w:tc>
        <w:tc>
          <w:tcPr>
            <w:tcW w:w="1084" w:type="dxa"/>
            <w:tcBorders>
              <w:top w:val="nil"/>
              <w:left w:val="nil"/>
              <w:bottom w:val="single" w:sz="4" w:space="0" w:color="auto"/>
              <w:right w:val="nil"/>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210.5 </w:t>
            </w:r>
          </w:p>
        </w:tc>
      </w:tr>
      <w:tr w:rsidR="00431673">
        <w:trPr>
          <w:trHeight w:val="119"/>
          <w:jc w:val="center"/>
        </w:trPr>
        <w:tc>
          <w:tcPr>
            <w:tcW w:w="4483" w:type="dxa"/>
            <w:tcBorders>
              <w:top w:val="nil"/>
              <w:bottom w:val="single" w:sz="4" w:space="0" w:color="auto"/>
              <w:right w:val="single" w:sz="4" w:space="0" w:color="auto"/>
            </w:tcBorders>
            <w:shd w:val="clear" w:color="000000" w:fill="FFFFFF"/>
            <w:noWrap/>
            <w:vAlign w:val="center"/>
          </w:tcPr>
          <w:p w:rsidR="00431673" w:rsidRDefault="00805A87">
            <w:pPr>
              <w:widowControl/>
              <w:jc w:val="left"/>
              <w:rPr>
                <w:rFonts w:ascii="宋体"/>
                <w:b/>
                <w:bCs/>
                <w:kern w:val="0"/>
                <w:sz w:val="20"/>
                <w:szCs w:val="20"/>
              </w:rPr>
            </w:pPr>
            <w:r>
              <w:rPr>
                <w:rFonts w:ascii="宋体" w:hAnsi="宋体" w:cs="宋体" w:hint="eastAsia"/>
                <w:b/>
                <w:bCs/>
                <w:kern w:val="0"/>
                <w:sz w:val="20"/>
                <w:szCs w:val="20"/>
              </w:rPr>
              <w:t>财政对基本医疗保险基金的补助</w:t>
            </w:r>
          </w:p>
        </w:tc>
        <w:tc>
          <w:tcPr>
            <w:tcW w:w="1495"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kern w:val="0"/>
                <w:sz w:val="20"/>
                <w:szCs w:val="20"/>
              </w:rPr>
            </w:pPr>
            <w:r>
              <w:rPr>
                <w:rFonts w:ascii="宋体" w:hAnsi="宋体" w:cs="宋体"/>
                <w:kern w:val="0"/>
                <w:sz w:val="20"/>
                <w:szCs w:val="20"/>
              </w:rPr>
              <w:t xml:space="preserve">22674 </w:t>
            </w:r>
          </w:p>
        </w:tc>
        <w:tc>
          <w:tcPr>
            <w:tcW w:w="1382"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kern w:val="0"/>
                <w:sz w:val="20"/>
                <w:szCs w:val="20"/>
              </w:rPr>
            </w:pPr>
            <w:r>
              <w:rPr>
                <w:rFonts w:ascii="宋体" w:hAnsi="宋体" w:cs="宋体"/>
                <w:kern w:val="0"/>
                <w:sz w:val="20"/>
                <w:szCs w:val="20"/>
              </w:rPr>
              <w:t xml:space="preserve">22674 </w:t>
            </w:r>
          </w:p>
        </w:tc>
        <w:tc>
          <w:tcPr>
            <w:tcW w:w="1289"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100.0 </w:t>
            </w:r>
          </w:p>
        </w:tc>
        <w:tc>
          <w:tcPr>
            <w:tcW w:w="1084" w:type="dxa"/>
            <w:tcBorders>
              <w:top w:val="nil"/>
              <w:left w:val="nil"/>
              <w:bottom w:val="single" w:sz="4" w:space="0" w:color="auto"/>
              <w:right w:val="nil"/>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39.3 </w:t>
            </w:r>
          </w:p>
        </w:tc>
      </w:tr>
      <w:tr w:rsidR="00431673">
        <w:trPr>
          <w:trHeight w:val="119"/>
          <w:jc w:val="center"/>
        </w:trPr>
        <w:tc>
          <w:tcPr>
            <w:tcW w:w="4483" w:type="dxa"/>
            <w:tcBorders>
              <w:top w:val="nil"/>
              <w:bottom w:val="single" w:sz="4" w:space="0" w:color="auto"/>
              <w:right w:val="single" w:sz="4" w:space="0" w:color="auto"/>
            </w:tcBorders>
            <w:shd w:val="clear" w:color="000000" w:fill="FFFFFF"/>
            <w:noWrap/>
            <w:vAlign w:val="center"/>
          </w:tcPr>
          <w:p w:rsidR="00431673" w:rsidRDefault="00805A87">
            <w:pPr>
              <w:widowControl/>
              <w:jc w:val="left"/>
              <w:rPr>
                <w:rFonts w:ascii="宋体"/>
                <w:kern w:val="0"/>
                <w:sz w:val="20"/>
                <w:szCs w:val="20"/>
              </w:rPr>
            </w:pPr>
            <w:r>
              <w:rPr>
                <w:rFonts w:ascii="宋体" w:hAnsi="宋体" w:cs="宋体" w:hint="eastAsia"/>
                <w:kern w:val="0"/>
                <w:sz w:val="20"/>
                <w:szCs w:val="20"/>
              </w:rPr>
              <w:t>财政对城乡居民基本医疗保险基金的补助</w:t>
            </w:r>
          </w:p>
        </w:tc>
        <w:tc>
          <w:tcPr>
            <w:tcW w:w="1495"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22674 </w:t>
            </w:r>
          </w:p>
        </w:tc>
        <w:tc>
          <w:tcPr>
            <w:tcW w:w="1382"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22674 </w:t>
            </w:r>
          </w:p>
        </w:tc>
        <w:tc>
          <w:tcPr>
            <w:tcW w:w="1289"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100.0 </w:t>
            </w:r>
          </w:p>
        </w:tc>
        <w:tc>
          <w:tcPr>
            <w:tcW w:w="1084" w:type="dxa"/>
            <w:tcBorders>
              <w:top w:val="nil"/>
              <w:left w:val="nil"/>
              <w:bottom w:val="single" w:sz="4" w:space="0" w:color="auto"/>
              <w:right w:val="nil"/>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39.3 </w:t>
            </w:r>
          </w:p>
        </w:tc>
      </w:tr>
      <w:tr w:rsidR="00431673">
        <w:trPr>
          <w:trHeight w:val="119"/>
          <w:jc w:val="center"/>
        </w:trPr>
        <w:tc>
          <w:tcPr>
            <w:tcW w:w="4483" w:type="dxa"/>
            <w:tcBorders>
              <w:top w:val="nil"/>
              <w:bottom w:val="single" w:sz="4" w:space="0" w:color="auto"/>
              <w:right w:val="single" w:sz="4" w:space="0" w:color="auto"/>
            </w:tcBorders>
            <w:shd w:val="clear" w:color="000000" w:fill="FFFFFF"/>
            <w:noWrap/>
            <w:vAlign w:val="center"/>
          </w:tcPr>
          <w:p w:rsidR="00431673" w:rsidRDefault="00805A87">
            <w:pPr>
              <w:widowControl/>
              <w:jc w:val="left"/>
              <w:rPr>
                <w:rFonts w:ascii="宋体"/>
                <w:b/>
                <w:bCs/>
                <w:kern w:val="0"/>
                <w:sz w:val="20"/>
                <w:szCs w:val="20"/>
              </w:rPr>
            </w:pPr>
            <w:r>
              <w:rPr>
                <w:rFonts w:ascii="宋体" w:hAnsi="宋体" w:cs="宋体" w:hint="eastAsia"/>
                <w:b/>
                <w:bCs/>
                <w:kern w:val="0"/>
                <w:sz w:val="20"/>
                <w:szCs w:val="20"/>
              </w:rPr>
              <w:t>医疗救助</w:t>
            </w:r>
          </w:p>
        </w:tc>
        <w:tc>
          <w:tcPr>
            <w:tcW w:w="1495"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kern w:val="0"/>
                <w:sz w:val="20"/>
                <w:szCs w:val="20"/>
              </w:rPr>
            </w:pPr>
            <w:r>
              <w:rPr>
                <w:rFonts w:ascii="宋体" w:hAnsi="宋体" w:cs="宋体"/>
                <w:kern w:val="0"/>
                <w:sz w:val="20"/>
                <w:szCs w:val="20"/>
              </w:rPr>
              <w:t xml:space="preserve">1008 </w:t>
            </w:r>
          </w:p>
        </w:tc>
        <w:tc>
          <w:tcPr>
            <w:tcW w:w="1382"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kern w:val="0"/>
                <w:sz w:val="20"/>
                <w:szCs w:val="20"/>
              </w:rPr>
            </w:pPr>
            <w:r>
              <w:rPr>
                <w:rFonts w:ascii="宋体" w:hAnsi="宋体" w:cs="宋体"/>
                <w:kern w:val="0"/>
                <w:sz w:val="20"/>
                <w:szCs w:val="20"/>
              </w:rPr>
              <w:t xml:space="preserve">1008 </w:t>
            </w:r>
          </w:p>
        </w:tc>
        <w:tc>
          <w:tcPr>
            <w:tcW w:w="1289"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100.0 </w:t>
            </w:r>
          </w:p>
        </w:tc>
        <w:tc>
          <w:tcPr>
            <w:tcW w:w="1084" w:type="dxa"/>
            <w:tcBorders>
              <w:top w:val="nil"/>
              <w:left w:val="nil"/>
              <w:bottom w:val="single" w:sz="4" w:space="0" w:color="auto"/>
              <w:right w:val="nil"/>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2.6 </w:t>
            </w:r>
          </w:p>
        </w:tc>
      </w:tr>
      <w:tr w:rsidR="00431673">
        <w:trPr>
          <w:trHeight w:val="119"/>
          <w:jc w:val="center"/>
        </w:trPr>
        <w:tc>
          <w:tcPr>
            <w:tcW w:w="4483" w:type="dxa"/>
            <w:tcBorders>
              <w:top w:val="nil"/>
              <w:bottom w:val="single" w:sz="4" w:space="0" w:color="auto"/>
              <w:right w:val="single" w:sz="4" w:space="0" w:color="auto"/>
            </w:tcBorders>
            <w:shd w:val="clear" w:color="000000" w:fill="FFFFFF"/>
            <w:noWrap/>
            <w:vAlign w:val="center"/>
          </w:tcPr>
          <w:p w:rsidR="00431673" w:rsidRDefault="00805A87">
            <w:pPr>
              <w:widowControl/>
              <w:jc w:val="left"/>
              <w:rPr>
                <w:rFonts w:ascii="宋体"/>
                <w:kern w:val="0"/>
                <w:sz w:val="20"/>
                <w:szCs w:val="20"/>
              </w:rPr>
            </w:pPr>
            <w:r>
              <w:rPr>
                <w:rFonts w:ascii="宋体" w:hAnsi="宋体" w:cs="宋体" w:hint="eastAsia"/>
                <w:kern w:val="0"/>
                <w:sz w:val="20"/>
                <w:szCs w:val="20"/>
              </w:rPr>
              <w:t>城乡医疗救助</w:t>
            </w:r>
          </w:p>
        </w:tc>
        <w:tc>
          <w:tcPr>
            <w:tcW w:w="1495"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1008 </w:t>
            </w:r>
          </w:p>
        </w:tc>
        <w:tc>
          <w:tcPr>
            <w:tcW w:w="1382"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1008 </w:t>
            </w:r>
          </w:p>
        </w:tc>
        <w:tc>
          <w:tcPr>
            <w:tcW w:w="1289"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100.0 </w:t>
            </w:r>
          </w:p>
        </w:tc>
        <w:tc>
          <w:tcPr>
            <w:tcW w:w="1084" w:type="dxa"/>
            <w:tcBorders>
              <w:top w:val="nil"/>
              <w:left w:val="nil"/>
              <w:bottom w:val="single" w:sz="4" w:space="0" w:color="auto"/>
              <w:right w:val="nil"/>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28.9 </w:t>
            </w:r>
          </w:p>
        </w:tc>
      </w:tr>
      <w:tr w:rsidR="00431673">
        <w:trPr>
          <w:trHeight w:val="119"/>
          <w:jc w:val="center"/>
        </w:trPr>
        <w:tc>
          <w:tcPr>
            <w:tcW w:w="4483" w:type="dxa"/>
            <w:tcBorders>
              <w:top w:val="nil"/>
              <w:bottom w:val="single" w:sz="4" w:space="0" w:color="auto"/>
              <w:right w:val="single" w:sz="4" w:space="0" w:color="auto"/>
            </w:tcBorders>
            <w:shd w:val="clear" w:color="000000" w:fill="FFFFFF"/>
            <w:noWrap/>
            <w:vAlign w:val="center"/>
          </w:tcPr>
          <w:p w:rsidR="00431673" w:rsidRDefault="00805A87">
            <w:pPr>
              <w:widowControl/>
              <w:jc w:val="left"/>
              <w:rPr>
                <w:rFonts w:ascii="宋体"/>
                <w:b/>
                <w:bCs/>
                <w:kern w:val="0"/>
                <w:sz w:val="20"/>
                <w:szCs w:val="20"/>
              </w:rPr>
            </w:pPr>
            <w:r>
              <w:rPr>
                <w:rFonts w:ascii="宋体" w:hAnsi="宋体" w:cs="宋体" w:hint="eastAsia"/>
                <w:b/>
                <w:bCs/>
                <w:kern w:val="0"/>
                <w:sz w:val="20"/>
                <w:szCs w:val="20"/>
              </w:rPr>
              <w:t>优抚对象医疗</w:t>
            </w:r>
          </w:p>
        </w:tc>
        <w:tc>
          <w:tcPr>
            <w:tcW w:w="1495"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kern w:val="0"/>
                <w:sz w:val="20"/>
                <w:szCs w:val="20"/>
              </w:rPr>
            </w:pPr>
            <w:r>
              <w:rPr>
                <w:rFonts w:ascii="宋体" w:hAnsi="宋体" w:cs="宋体"/>
                <w:kern w:val="0"/>
                <w:sz w:val="20"/>
                <w:szCs w:val="20"/>
              </w:rPr>
              <w:t xml:space="preserve">177 </w:t>
            </w:r>
          </w:p>
        </w:tc>
        <w:tc>
          <w:tcPr>
            <w:tcW w:w="1382"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kern w:val="0"/>
                <w:sz w:val="20"/>
                <w:szCs w:val="20"/>
              </w:rPr>
            </w:pPr>
            <w:r>
              <w:rPr>
                <w:rFonts w:ascii="宋体" w:hAnsi="宋体" w:cs="宋体"/>
                <w:kern w:val="0"/>
                <w:sz w:val="20"/>
                <w:szCs w:val="20"/>
              </w:rPr>
              <w:t xml:space="preserve">169 </w:t>
            </w:r>
          </w:p>
        </w:tc>
        <w:tc>
          <w:tcPr>
            <w:tcW w:w="1289"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95.5 </w:t>
            </w:r>
          </w:p>
        </w:tc>
        <w:tc>
          <w:tcPr>
            <w:tcW w:w="1084" w:type="dxa"/>
            <w:tcBorders>
              <w:top w:val="nil"/>
              <w:left w:val="nil"/>
              <w:bottom w:val="single" w:sz="4" w:space="0" w:color="auto"/>
              <w:right w:val="nil"/>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-93.3 </w:t>
            </w:r>
          </w:p>
        </w:tc>
      </w:tr>
      <w:tr w:rsidR="00431673">
        <w:trPr>
          <w:trHeight w:val="119"/>
          <w:jc w:val="center"/>
        </w:trPr>
        <w:tc>
          <w:tcPr>
            <w:tcW w:w="4483" w:type="dxa"/>
            <w:tcBorders>
              <w:top w:val="nil"/>
              <w:bottom w:val="single" w:sz="4" w:space="0" w:color="auto"/>
              <w:right w:val="single" w:sz="4" w:space="0" w:color="auto"/>
            </w:tcBorders>
            <w:shd w:val="clear" w:color="000000" w:fill="FFFFFF"/>
            <w:noWrap/>
            <w:vAlign w:val="center"/>
          </w:tcPr>
          <w:p w:rsidR="00431673" w:rsidRDefault="00805A87">
            <w:pPr>
              <w:widowControl/>
              <w:jc w:val="left"/>
              <w:rPr>
                <w:rFonts w:ascii="宋体"/>
                <w:kern w:val="0"/>
                <w:sz w:val="20"/>
                <w:szCs w:val="20"/>
              </w:rPr>
            </w:pPr>
            <w:r>
              <w:rPr>
                <w:rFonts w:ascii="宋体" w:hAnsi="宋体" w:cs="宋体" w:hint="eastAsia"/>
                <w:kern w:val="0"/>
                <w:sz w:val="20"/>
                <w:szCs w:val="20"/>
              </w:rPr>
              <w:t>优抚对象医疗补助</w:t>
            </w:r>
          </w:p>
        </w:tc>
        <w:tc>
          <w:tcPr>
            <w:tcW w:w="1495"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116 </w:t>
            </w:r>
          </w:p>
        </w:tc>
        <w:tc>
          <w:tcPr>
            <w:tcW w:w="1382"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116 </w:t>
            </w:r>
          </w:p>
        </w:tc>
        <w:tc>
          <w:tcPr>
            <w:tcW w:w="1289"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100.0 </w:t>
            </w:r>
          </w:p>
        </w:tc>
        <w:tc>
          <w:tcPr>
            <w:tcW w:w="1084" w:type="dxa"/>
            <w:tcBorders>
              <w:top w:val="nil"/>
              <w:left w:val="nil"/>
              <w:bottom w:val="single" w:sz="4" w:space="0" w:color="auto"/>
              <w:right w:val="nil"/>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-4.1 </w:t>
            </w:r>
          </w:p>
        </w:tc>
      </w:tr>
      <w:tr w:rsidR="00431673">
        <w:trPr>
          <w:trHeight w:val="119"/>
          <w:jc w:val="center"/>
        </w:trPr>
        <w:tc>
          <w:tcPr>
            <w:tcW w:w="4483" w:type="dxa"/>
            <w:tcBorders>
              <w:top w:val="nil"/>
              <w:bottom w:val="single" w:sz="4" w:space="0" w:color="auto"/>
              <w:right w:val="single" w:sz="4" w:space="0" w:color="auto"/>
            </w:tcBorders>
            <w:shd w:val="clear" w:color="000000" w:fill="FFFFFF"/>
            <w:noWrap/>
            <w:vAlign w:val="center"/>
          </w:tcPr>
          <w:p w:rsidR="00431673" w:rsidRDefault="00805A87">
            <w:pPr>
              <w:widowControl/>
              <w:jc w:val="left"/>
              <w:rPr>
                <w:rFonts w:ascii="宋体"/>
                <w:kern w:val="0"/>
                <w:sz w:val="20"/>
                <w:szCs w:val="20"/>
              </w:rPr>
            </w:pPr>
            <w:r>
              <w:rPr>
                <w:rFonts w:ascii="宋体" w:hAnsi="宋体" w:cs="宋体" w:hint="eastAsia"/>
                <w:kern w:val="0"/>
                <w:sz w:val="20"/>
                <w:szCs w:val="20"/>
              </w:rPr>
              <w:t>其他优抚对象医疗支出</w:t>
            </w:r>
          </w:p>
        </w:tc>
        <w:tc>
          <w:tcPr>
            <w:tcW w:w="1495"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61 </w:t>
            </w:r>
          </w:p>
        </w:tc>
        <w:tc>
          <w:tcPr>
            <w:tcW w:w="1382"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53 </w:t>
            </w:r>
          </w:p>
        </w:tc>
        <w:tc>
          <w:tcPr>
            <w:tcW w:w="1289"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86.9 </w:t>
            </w:r>
          </w:p>
        </w:tc>
        <w:tc>
          <w:tcPr>
            <w:tcW w:w="1084" w:type="dxa"/>
            <w:tcBorders>
              <w:top w:val="nil"/>
              <w:left w:val="nil"/>
              <w:bottom w:val="single" w:sz="4" w:space="0" w:color="auto"/>
              <w:right w:val="nil"/>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-97.8 </w:t>
            </w:r>
          </w:p>
        </w:tc>
      </w:tr>
      <w:tr w:rsidR="00431673">
        <w:trPr>
          <w:trHeight w:val="119"/>
          <w:jc w:val="center"/>
        </w:trPr>
        <w:tc>
          <w:tcPr>
            <w:tcW w:w="4483" w:type="dxa"/>
            <w:tcBorders>
              <w:top w:val="nil"/>
              <w:bottom w:val="single" w:sz="4" w:space="0" w:color="auto"/>
              <w:right w:val="single" w:sz="4" w:space="0" w:color="auto"/>
            </w:tcBorders>
            <w:shd w:val="clear" w:color="000000" w:fill="FFFFFF"/>
            <w:noWrap/>
            <w:vAlign w:val="center"/>
          </w:tcPr>
          <w:p w:rsidR="00431673" w:rsidRDefault="00805A87">
            <w:pPr>
              <w:widowControl/>
              <w:jc w:val="left"/>
              <w:rPr>
                <w:rFonts w:ascii="宋体"/>
                <w:b/>
                <w:bCs/>
                <w:kern w:val="0"/>
                <w:sz w:val="20"/>
                <w:szCs w:val="20"/>
              </w:rPr>
            </w:pPr>
            <w:r>
              <w:rPr>
                <w:rFonts w:ascii="宋体" w:hAnsi="宋体" w:cs="宋体" w:hint="eastAsia"/>
                <w:b/>
                <w:bCs/>
                <w:kern w:val="0"/>
                <w:sz w:val="20"/>
                <w:szCs w:val="20"/>
              </w:rPr>
              <w:t>医疗保障管理事务</w:t>
            </w:r>
          </w:p>
        </w:tc>
        <w:tc>
          <w:tcPr>
            <w:tcW w:w="1495"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kern w:val="0"/>
                <w:sz w:val="20"/>
                <w:szCs w:val="20"/>
              </w:rPr>
            </w:pPr>
            <w:r>
              <w:rPr>
                <w:rFonts w:ascii="宋体" w:hAnsi="宋体" w:cs="宋体"/>
                <w:kern w:val="0"/>
                <w:sz w:val="20"/>
                <w:szCs w:val="20"/>
              </w:rPr>
              <w:t xml:space="preserve">3373 </w:t>
            </w:r>
          </w:p>
        </w:tc>
        <w:tc>
          <w:tcPr>
            <w:tcW w:w="1382"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kern w:val="0"/>
                <w:sz w:val="20"/>
                <w:szCs w:val="20"/>
              </w:rPr>
            </w:pPr>
            <w:r>
              <w:rPr>
                <w:rFonts w:ascii="宋体" w:hAnsi="宋体" w:cs="宋体"/>
                <w:kern w:val="0"/>
                <w:sz w:val="20"/>
                <w:szCs w:val="20"/>
              </w:rPr>
              <w:t xml:space="preserve">3376 </w:t>
            </w:r>
          </w:p>
        </w:tc>
        <w:tc>
          <w:tcPr>
            <w:tcW w:w="1289"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100.1 </w:t>
            </w:r>
          </w:p>
        </w:tc>
        <w:tc>
          <w:tcPr>
            <w:tcW w:w="1084" w:type="dxa"/>
            <w:tcBorders>
              <w:top w:val="nil"/>
              <w:left w:val="nil"/>
              <w:bottom w:val="single" w:sz="4" w:space="0" w:color="auto"/>
              <w:right w:val="nil"/>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478.1 </w:t>
            </w:r>
          </w:p>
        </w:tc>
      </w:tr>
      <w:tr w:rsidR="00431673">
        <w:trPr>
          <w:trHeight w:val="119"/>
          <w:jc w:val="center"/>
        </w:trPr>
        <w:tc>
          <w:tcPr>
            <w:tcW w:w="4483" w:type="dxa"/>
            <w:tcBorders>
              <w:top w:val="nil"/>
              <w:bottom w:val="single" w:sz="4" w:space="0" w:color="auto"/>
              <w:right w:val="single" w:sz="4" w:space="0" w:color="auto"/>
            </w:tcBorders>
            <w:shd w:val="clear" w:color="000000" w:fill="FFFFFF"/>
            <w:noWrap/>
            <w:vAlign w:val="center"/>
          </w:tcPr>
          <w:p w:rsidR="00431673" w:rsidRDefault="00805A87">
            <w:pPr>
              <w:widowControl/>
              <w:jc w:val="left"/>
              <w:rPr>
                <w:rFonts w:ascii="宋体"/>
                <w:kern w:val="0"/>
                <w:sz w:val="20"/>
                <w:szCs w:val="20"/>
              </w:rPr>
            </w:pPr>
            <w:r>
              <w:rPr>
                <w:rFonts w:ascii="宋体" w:hAnsi="宋体" w:cs="宋体" w:hint="eastAsia"/>
                <w:kern w:val="0"/>
                <w:sz w:val="20"/>
                <w:szCs w:val="20"/>
              </w:rPr>
              <w:t>行政运行</w:t>
            </w:r>
          </w:p>
        </w:tc>
        <w:tc>
          <w:tcPr>
            <w:tcW w:w="1495"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404 </w:t>
            </w:r>
          </w:p>
        </w:tc>
        <w:tc>
          <w:tcPr>
            <w:tcW w:w="1382"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412 </w:t>
            </w:r>
          </w:p>
        </w:tc>
        <w:tc>
          <w:tcPr>
            <w:tcW w:w="1289"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102.0 </w:t>
            </w:r>
          </w:p>
        </w:tc>
        <w:tc>
          <w:tcPr>
            <w:tcW w:w="1084" w:type="dxa"/>
            <w:tcBorders>
              <w:top w:val="nil"/>
              <w:left w:val="nil"/>
              <w:bottom w:val="single" w:sz="4" w:space="0" w:color="auto"/>
              <w:right w:val="nil"/>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9.3 </w:t>
            </w:r>
          </w:p>
        </w:tc>
      </w:tr>
      <w:tr w:rsidR="00431673">
        <w:trPr>
          <w:trHeight w:val="119"/>
          <w:jc w:val="center"/>
        </w:trPr>
        <w:tc>
          <w:tcPr>
            <w:tcW w:w="4483" w:type="dxa"/>
            <w:tcBorders>
              <w:top w:val="nil"/>
              <w:bottom w:val="single" w:sz="4" w:space="0" w:color="auto"/>
              <w:right w:val="single" w:sz="4" w:space="0" w:color="auto"/>
            </w:tcBorders>
            <w:shd w:val="clear" w:color="000000" w:fill="FFFFFF"/>
            <w:noWrap/>
            <w:vAlign w:val="center"/>
          </w:tcPr>
          <w:p w:rsidR="00431673" w:rsidRDefault="00805A87">
            <w:pPr>
              <w:widowControl/>
              <w:jc w:val="left"/>
              <w:rPr>
                <w:rFonts w:ascii="宋体"/>
                <w:kern w:val="0"/>
                <w:sz w:val="20"/>
                <w:szCs w:val="20"/>
              </w:rPr>
            </w:pPr>
            <w:r>
              <w:rPr>
                <w:rFonts w:ascii="宋体" w:hAnsi="宋体" w:cs="宋体" w:hint="eastAsia"/>
                <w:kern w:val="0"/>
                <w:sz w:val="20"/>
                <w:szCs w:val="20"/>
              </w:rPr>
              <w:t>医疗保障经办事务</w:t>
            </w:r>
          </w:p>
        </w:tc>
        <w:tc>
          <w:tcPr>
            <w:tcW w:w="1495"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138 </w:t>
            </w:r>
          </w:p>
        </w:tc>
        <w:tc>
          <w:tcPr>
            <w:tcW w:w="1382"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141 </w:t>
            </w:r>
          </w:p>
        </w:tc>
        <w:tc>
          <w:tcPr>
            <w:tcW w:w="1289"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102.2 </w:t>
            </w:r>
          </w:p>
        </w:tc>
        <w:tc>
          <w:tcPr>
            <w:tcW w:w="1084" w:type="dxa"/>
            <w:tcBorders>
              <w:top w:val="nil"/>
              <w:left w:val="nil"/>
              <w:bottom w:val="single" w:sz="4" w:space="0" w:color="auto"/>
              <w:right w:val="nil"/>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-9.6 </w:t>
            </w:r>
          </w:p>
        </w:tc>
      </w:tr>
      <w:tr w:rsidR="00431673">
        <w:trPr>
          <w:trHeight w:val="119"/>
          <w:jc w:val="center"/>
        </w:trPr>
        <w:tc>
          <w:tcPr>
            <w:tcW w:w="4483" w:type="dxa"/>
            <w:tcBorders>
              <w:top w:val="nil"/>
              <w:bottom w:val="single" w:sz="4" w:space="0" w:color="auto"/>
              <w:right w:val="single" w:sz="4" w:space="0" w:color="auto"/>
            </w:tcBorders>
            <w:shd w:val="clear" w:color="000000" w:fill="FFFFFF"/>
            <w:noWrap/>
            <w:vAlign w:val="center"/>
          </w:tcPr>
          <w:p w:rsidR="00431673" w:rsidRDefault="00805A87">
            <w:pPr>
              <w:widowControl/>
              <w:jc w:val="left"/>
              <w:rPr>
                <w:rFonts w:ascii="宋体"/>
                <w:kern w:val="0"/>
                <w:sz w:val="20"/>
                <w:szCs w:val="20"/>
              </w:rPr>
            </w:pPr>
            <w:r>
              <w:rPr>
                <w:rFonts w:ascii="宋体" w:hAnsi="宋体" w:cs="宋体" w:hint="eastAsia"/>
                <w:kern w:val="0"/>
                <w:sz w:val="20"/>
                <w:szCs w:val="20"/>
              </w:rPr>
              <w:t>事业运行</w:t>
            </w:r>
          </w:p>
        </w:tc>
        <w:tc>
          <w:tcPr>
            <w:tcW w:w="1495"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56 </w:t>
            </w:r>
          </w:p>
        </w:tc>
        <w:tc>
          <w:tcPr>
            <w:tcW w:w="1382"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47 </w:t>
            </w:r>
          </w:p>
        </w:tc>
        <w:tc>
          <w:tcPr>
            <w:tcW w:w="1289"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83.9 </w:t>
            </w:r>
          </w:p>
        </w:tc>
        <w:tc>
          <w:tcPr>
            <w:tcW w:w="1084" w:type="dxa"/>
            <w:tcBorders>
              <w:top w:val="nil"/>
              <w:left w:val="nil"/>
              <w:bottom w:val="single" w:sz="4" w:space="0" w:color="auto"/>
              <w:right w:val="nil"/>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-7.8 </w:t>
            </w:r>
          </w:p>
        </w:tc>
      </w:tr>
      <w:tr w:rsidR="00431673">
        <w:trPr>
          <w:trHeight w:val="119"/>
          <w:jc w:val="center"/>
        </w:trPr>
        <w:tc>
          <w:tcPr>
            <w:tcW w:w="4483" w:type="dxa"/>
            <w:tcBorders>
              <w:top w:val="nil"/>
              <w:bottom w:val="single" w:sz="4" w:space="0" w:color="auto"/>
              <w:right w:val="single" w:sz="4" w:space="0" w:color="auto"/>
            </w:tcBorders>
            <w:shd w:val="clear" w:color="000000" w:fill="FFFFFF"/>
            <w:noWrap/>
            <w:vAlign w:val="center"/>
          </w:tcPr>
          <w:p w:rsidR="00431673" w:rsidRDefault="00805A87">
            <w:pPr>
              <w:widowControl/>
              <w:jc w:val="left"/>
              <w:rPr>
                <w:rFonts w:ascii="宋体"/>
                <w:kern w:val="0"/>
                <w:sz w:val="20"/>
                <w:szCs w:val="20"/>
              </w:rPr>
            </w:pPr>
            <w:r>
              <w:rPr>
                <w:rFonts w:ascii="宋体" w:hAnsi="宋体" w:cs="宋体" w:hint="eastAsia"/>
                <w:kern w:val="0"/>
                <w:sz w:val="20"/>
                <w:szCs w:val="20"/>
              </w:rPr>
              <w:t>其他医疗保障管理事务支出</w:t>
            </w:r>
          </w:p>
        </w:tc>
        <w:tc>
          <w:tcPr>
            <w:tcW w:w="1495"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2775 </w:t>
            </w:r>
          </w:p>
        </w:tc>
        <w:tc>
          <w:tcPr>
            <w:tcW w:w="1382"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2776 </w:t>
            </w:r>
          </w:p>
        </w:tc>
        <w:tc>
          <w:tcPr>
            <w:tcW w:w="1289"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100.0 </w:t>
            </w:r>
          </w:p>
        </w:tc>
        <w:tc>
          <w:tcPr>
            <w:tcW w:w="1084" w:type="dxa"/>
            <w:tcBorders>
              <w:top w:val="nil"/>
              <w:left w:val="nil"/>
              <w:bottom w:val="single" w:sz="4" w:space="0" w:color="auto"/>
              <w:right w:val="nil"/>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hint="eastAsia"/>
                <w:color w:val="000000"/>
                <w:kern w:val="0"/>
                <w:sz w:val="20"/>
                <w:szCs w:val="20"/>
              </w:rPr>
              <w:t xml:space="preserve">　</w:t>
            </w:r>
          </w:p>
        </w:tc>
      </w:tr>
      <w:tr w:rsidR="00431673">
        <w:trPr>
          <w:trHeight w:val="119"/>
          <w:jc w:val="center"/>
        </w:trPr>
        <w:tc>
          <w:tcPr>
            <w:tcW w:w="4483" w:type="dxa"/>
            <w:tcBorders>
              <w:top w:val="nil"/>
              <w:bottom w:val="single" w:sz="4" w:space="0" w:color="auto"/>
              <w:right w:val="single" w:sz="4" w:space="0" w:color="auto"/>
            </w:tcBorders>
            <w:shd w:val="clear" w:color="000000" w:fill="FFFFFF"/>
            <w:noWrap/>
            <w:vAlign w:val="center"/>
          </w:tcPr>
          <w:p w:rsidR="00431673" w:rsidRDefault="00805A87">
            <w:pPr>
              <w:widowControl/>
              <w:jc w:val="left"/>
              <w:rPr>
                <w:rFonts w:ascii="宋体"/>
                <w:b/>
                <w:bCs/>
                <w:kern w:val="0"/>
                <w:sz w:val="20"/>
                <w:szCs w:val="20"/>
              </w:rPr>
            </w:pPr>
            <w:r>
              <w:rPr>
                <w:rFonts w:ascii="宋体" w:hAnsi="宋体" w:cs="宋体" w:hint="eastAsia"/>
                <w:b/>
                <w:bCs/>
                <w:kern w:val="0"/>
                <w:sz w:val="20"/>
                <w:szCs w:val="20"/>
              </w:rPr>
              <w:t>老龄卫生健康事务</w:t>
            </w:r>
          </w:p>
        </w:tc>
        <w:tc>
          <w:tcPr>
            <w:tcW w:w="1495"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kern w:val="0"/>
                <w:sz w:val="20"/>
                <w:szCs w:val="20"/>
              </w:rPr>
            </w:pPr>
            <w:r>
              <w:rPr>
                <w:rFonts w:ascii="宋体" w:hAnsi="宋体" w:cs="宋体"/>
                <w:kern w:val="0"/>
                <w:sz w:val="20"/>
                <w:szCs w:val="20"/>
              </w:rPr>
              <w:t xml:space="preserve">90 </w:t>
            </w:r>
          </w:p>
        </w:tc>
        <w:tc>
          <w:tcPr>
            <w:tcW w:w="1382"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kern w:val="0"/>
                <w:sz w:val="20"/>
                <w:szCs w:val="20"/>
              </w:rPr>
            </w:pPr>
            <w:r>
              <w:rPr>
                <w:rFonts w:ascii="宋体" w:hAnsi="宋体" w:cs="宋体"/>
                <w:kern w:val="0"/>
                <w:sz w:val="20"/>
                <w:szCs w:val="20"/>
              </w:rPr>
              <w:t xml:space="preserve">69 </w:t>
            </w:r>
          </w:p>
        </w:tc>
        <w:tc>
          <w:tcPr>
            <w:tcW w:w="1289"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76.7 </w:t>
            </w:r>
          </w:p>
        </w:tc>
        <w:tc>
          <w:tcPr>
            <w:tcW w:w="1084" w:type="dxa"/>
            <w:tcBorders>
              <w:top w:val="nil"/>
              <w:left w:val="nil"/>
              <w:bottom w:val="single" w:sz="4" w:space="0" w:color="auto"/>
              <w:right w:val="nil"/>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-11.5 </w:t>
            </w:r>
          </w:p>
        </w:tc>
      </w:tr>
      <w:tr w:rsidR="00431673">
        <w:trPr>
          <w:trHeight w:val="119"/>
          <w:jc w:val="center"/>
        </w:trPr>
        <w:tc>
          <w:tcPr>
            <w:tcW w:w="4483" w:type="dxa"/>
            <w:tcBorders>
              <w:top w:val="nil"/>
              <w:bottom w:val="single" w:sz="4" w:space="0" w:color="auto"/>
              <w:right w:val="single" w:sz="4" w:space="0" w:color="auto"/>
            </w:tcBorders>
            <w:shd w:val="clear" w:color="000000" w:fill="FFFFFF"/>
            <w:noWrap/>
            <w:vAlign w:val="center"/>
          </w:tcPr>
          <w:p w:rsidR="00431673" w:rsidRDefault="00805A87">
            <w:pPr>
              <w:widowControl/>
              <w:jc w:val="left"/>
              <w:rPr>
                <w:rFonts w:ascii="宋体"/>
                <w:kern w:val="0"/>
                <w:sz w:val="20"/>
                <w:szCs w:val="20"/>
              </w:rPr>
            </w:pPr>
            <w:r>
              <w:rPr>
                <w:rFonts w:ascii="宋体" w:hAnsi="宋体" w:cs="宋体" w:hint="eastAsia"/>
                <w:kern w:val="0"/>
                <w:sz w:val="20"/>
                <w:szCs w:val="20"/>
              </w:rPr>
              <w:t>老龄卫生健康事务</w:t>
            </w:r>
          </w:p>
        </w:tc>
        <w:tc>
          <w:tcPr>
            <w:tcW w:w="1495"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90 </w:t>
            </w:r>
          </w:p>
        </w:tc>
        <w:tc>
          <w:tcPr>
            <w:tcW w:w="1382"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69 </w:t>
            </w:r>
          </w:p>
        </w:tc>
        <w:tc>
          <w:tcPr>
            <w:tcW w:w="1289"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76.7 </w:t>
            </w:r>
          </w:p>
        </w:tc>
        <w:tc>
          <w:tcPr>
            <w:tcW w:w="1084" w:type="dxa"/>
            <w:tcBorders>
              <w:top w:val="nil"/>
              <w:left w:val="nil"/>
              <w:bottom w:val="single" w:sz="4" w:space="0" w:color="auto"/>
              <w:right w:val="nil"/>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-11.5 </w:t>
            </w:r>
          </w:p>
        </w:tc>
      </w:tr>
      <w:tr w:rsidR="00431673">
        <w:trPr>
          <w:trHeight w:val="119"/>
          <w:jc w:val="center"/>
        </w:trPr>
        <w:tc>
          <w:tcPr>
            <w:tcW w:w="4483" w:type="dxa"/>
            <w:tcBorders>
              <w:top w:val="nil"/>
              <w:bottom w:val="single" w:sz="4" w:space="0" w:color="auto"/>
              <w:right w:val="single" w:sz="4" w:space="0" w:color="auto"/>
            </w:tcBorders>
            <w:shd w:val="clear" w:color="000000" w:fill="FFFFFF"/>
            <w:noWrap/>
            <w:vAlign w:val="center"/>
          </w:tcPr>
          <w:p w:rsidR="00431673" w:rsidRDefault="00805A87">
            <w:pPr>
              <w:widowControl/>
              <w:jc w:val="left"/>
              <w:rPr>
                <w:rFonts w:ascii="宋体"/>
                <w:b/>
                <w:bCs/>
                <w:kern w:val="0"/>
                <w:sz w:val="20"/>
                <w:szCs w:val="20"/>
              </w:rPr>
            </w:pPr>
            <w:r>
              <w:rPr>
                <w:rFonts w:ascii="宋体" w:hAnsi="宋体" w:cs="宋体" w:hint="eastAsia"/>
                <w:b/>
                <w:bCs/>
                <w:kern w:val="0"/>
                <w:sz w:val="20"/>
                <w:szCs w:val="20"/>
              </w:rPr>
              <w:t>其他卫生健康支出</w:t>
            </w:r>
          </w:p>
        </w:tc>
        <w:tc>
          <w:tcPr>
            <w:tcW w:w="1495"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kern w:val="0"/>
                <w:sz w:val="20"/>
                <w:szCs w:val="20"/>
              </w:rPr>
            </w:pPr>
            <w:r>
              <w:rPr>
                <w:rFonts w:ascii="宋体" w:hAnsi="宋体" w:cs="宋体"/>
                <w:kern w:val="0"/>
                <w:sz w:val="20"/>
                <w:szCs w:val="20"/>
              </w:rPr>
              <w:t xml:space="preserve">50 </w:t>
            </w:r>
          </w:p>
        </w:tc>
        <w:tc>
          <w:tcPr>
            <w:tcW w:w="1382"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kern w:val="0"/>
                <w:sz w:val="20"/>
                <w:szCs w:val="20"/>
              </w:rPr>
            </w:pPr>
            <w:r>
              <w:rPr>
                <w:rFonts w:ascii="宋体" w:hAnsi="宋体" w:cs="宋体"/>
                <w:kern w:val="0"/>
                <w:sz w:val="20"/>
                <w:szCs w:val="20"/>
              </w:rPr>
              <w:t xml:space="preserve">51 </w:t>
            </w:r>
          </w:p>
        </w:tc>
        <w:tc>
          <w:tcPr>
            <w:tcW w:w="1289"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102.0 </w:t>
            </w:r>
          </w:p>
        </w:tc>
        <w:tc>
          <w:tcPr>
            <w:tcW w:w="1084" w:type="dxa"/>
            <w:tcBorders>
              <w:top w:val="nil"/>
              <w:left w:val="nil"/>
              <w:bottom w:val="single" w:sz="4" w:space="0" w:color="auto"/>
              <w:right w:val="nil"/>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-68.3 </w:t>
            </w:r>
          </w:p>
        </w:tc>
      </w:tr>
      <w:tr w:rsidR="00431673">
        <w:trPr>
          <w:trHeight w:val="119"/>
          <w:jc w:val="center"/>
        </w:trPr>
        <w:tc>
          <w:tcPr>
            <w:tcW w:w="4483" w:type="dxa"/>
            <w:tcBorders>
              <w:top w:val="nil"/>
              <w:bottom w:val="single" w:sz="4" w:space="0" w:color="auto"/>
              <w:right w:val="single" w:sz="4" w:space="0" w:color="auto"/>
            </w:tcBorders>
            <w:shd w:val="clear" w:color="000000" w:fill="FFFFFF"/>
            <w:noWrap/>
            <w:vAlign w:val="center"/>
          </w:tcPr>
          <w:p w:rsidR="00431673" w:rsidRDefault="00805A87">
            <w:pPr>
              <w:widowControl/>
              <w:jc w:val="left"/>
              <w:rPr>
                <w:rFonts w:ascii="宋体"/>
                <w:kern w:val="0"/>
                <w:sz w:val="20"/>
                <w:szCs w:val="20"/>
              </w:rPr>
            </w:pPr>
            <w:r>
              <w:rPr>
                <w:rFonts w:ascii="宋体" w:hAnsi="宋体" w:cs="宋体" w:hint="eastAsia"/>
                <w:kern w:val="0"/>
                <w:sz w:val="20"/>
                <w:szCs w:val="20"/>
              </w:rPr>
              <w:t>其他卫生健康支出</w:t>
            </w:r>
          </w:p>
        </w:tc>
        <w:tc>
          <w:tcPr>
            <w:tcW w:w="1495"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50 </w:t>
            </w:r>
          </w:p>
        </w:tc>
        <w:tc>
          <w:tcPr>
            <w:tcW w:w="1382"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51 </w:t>
            </w:r>
          </w:p>
        </w:tc>
        <w:tc>
          <w:tcPr>
            <w:tcW w:w="1289"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102.0 </w:t>
            </w:r>
          </w:p>
        </w:tc>
        <w:tc>
          <w:tcPr>
            <w:tcW w:w="1084" w:type="dxa"/>
            <w:tcBorders>
              <w:top w:val="nil"/>
              <w:left w:val="nil"/>
              <w:bottom w:val="single" w:sz="4" w:space="0" w:color="auto"/>
              <w:right w:val="nil"/>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-68.3 </w:t>
            </w:r>
          </w:p>
        </w:tc>
      </w:tr>
      <w:tr w:rsidR="00431673">
        <w:trPr>
          <w:trHeight w:val="119"/>
          <w:jc w:val="center"/>
        </w:trPr>
        <w:tc>
          <w:tcPr>
            <w:tcW w:w="4483" w:type="dxa"/>
            <w:tcBorders>
              <w:top w:val="nil"/>
              <w:bottom w:val="single" w:sz="4" w:space="0" w:color="auto"/>
              <w:right w:val="single" w:sz="4" w:space="0" w:color="auto"/>
            </w:tcBorders>
            <w:shd w:val="clear" w:color="000000" w:fill="FFFFFF"/>
            <w:noWrap/>
            <w:vAlign w:val="center"/>
          </w:tcPr>
          <w:p w:rsidR="00431673" w:rsidRDefault="00805A87">
            <w:pPr>
              <w:widowControl/>
              <w:jc w:val="left"/>
              <w:rPr>
                <w:rFonts w:ascii="宋体"/>
                <w:b/>
                <w:bCs/>
                <w:kern w:val="0"/>
                <w:sz w:val="20"/>
                <w:szCs w:val="20"/>
              </w:rPr>
            </w:pPr>
            <w:r>
              <w:rPr>
                <w:rFonts w:ascii="宋体" w:hAnsi="宋体" w:cs="宋体" w:hint="eastAsia"/>
                <w:b/>
                <w:bCs/>
                <w:kern w:val="0"/>
                <w:sz w:val="20"/>
                <w:szCs w:val="20"/>
              </w:rPr>
              <w:t>（九）节能环保支出</w:t>
            </w:r>
          </w:p>
        </w:tc>
        <w:tc>
          <w:tcPr>
            <w:tcW w:w="1495"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kern w:val="0"/>
                <w:sz w:val="20"/>
                <w:szCs w:val="20"/>
              </w:rPr>
            </w:pPr>
            <w:r>
              <w:rPr>
                <w:rFonts w:ascii="宋体" w:hAnsi="宋体" w:cs="宋体"/>
                <w:kern w:val="0"/>
                <w:sz w:val="20"/>
                <w:szCs w:val="20"/>
              </w:rPr>
              <w:t xml:space="preserve">5932 </w:t>
            </w:r>
          </w:p>
        </w:tc>
        <w:tc>
          <w:tcPr>
            <w:tcW w:w="1382"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kern w:val="0"/>
                <w:sz w:val="20"/>
                <w:szCs w:val="20"/>
              </w:rPr>
            </w:pPr>
            <w:r>
              <w:rPr>
                <w:rFonts w:ascii="宋体" w:hAnsi="宋体" w:cs="宋体"/>
                <w:kern w:val="0"/>
                <w:sz w:val="20"/>
                <w:szCs w:val="20"/>
              </w:rPr>
              <w:t xml:space="preserve">6059 </w:t>
            </w:r>
          </w:p>
        </w:tc>
        <w:tc>
          <w:tcPr>
            <w:tcW w:w="1289"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102.1 </w:t>
            </w:r>
          </w:p>
        </w:tc>
        <w:tc>
          <w:tcPr>
            <w:tcW w:w="1084" w:type="dxa"/>
            <w:tcBorders>
              <w:top w:val="nil"/>
              <w:left w:val="nil"/>
              <w:bottom w:val="single" w:sz="4" w:space="0" w:color="auto"/>
              <w:right w:val="nil"/>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-19.5 </w:t>
            </w:r>
          </w:p>
        </w:tc>
      </w:tr>
      <w:tr w:rsidR="00431673">
        <w:trPr>
          <w:trHeight w:val="119"/>
          <w:jc w:val="center"/>
        </w:trPr>
        <w:tc>
          <w:tcPr>
            <w:tcW w:w="4483" w:type="dxa"/>
            <w:tcBorders>
              <w:top w:val="nil"/>
              <w:bottom w:val="single" w:sz="4" w:space="0" w:color="auto"/>
              <w:right w:val="single" w:sz="4" w:space="0" w:color="auto"/>
            </w:tcBorders>
            <w:shd w:val="clear" w:color="000000" w:fill="FFFFFF"/>
            <w:noWrap/>
            <w:vAlign w:val="center"/>
          </w:tcPr>
          <w:p w:rsidR="00431673" w:rsidRDefault="00805A87">
            <w:pPr>
              <w:widowControl/>
              <w:jc w:val="left"/>
              <w:rPr>
                <w:rFonts w:ascii="宋体"/>
                <w:b/>
                <w:bCs/>
                <w:kern w:val="0"/>
                <w:sz w:val="20"/>
                <w:szCs w:val="20"/>
              </w:rPr>
            </w:pPr>
            <w:r>
              <w:rPr>
                <w:rFonts w:ascii="宋体" w:hAnsi="宋体" w:cs="宋体" w:hint="eastAsia"/>
                <w:b/>
                <w:bCs/>
                <w:kern w:val="0"/>
                <w:sz w:val="20"/>
                <w:szCs w:val="20"/>
              </w:rPr>
              <w:t>环境保护管理事务</w:t>
            </w:r>
          </w:p>
        </w:tc>
        <w:tc>
          <w:tcPr>
            <w:tcW w:w="1495"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kern w:val="0"/>
                <w:sz w:val="20"/>
                <w:szCs w:val="20"/>
              </w:rPr>
            </w:pPr>
            <w:r>
              <w:rPr>
                <w:rFonts w:ascii="宋体" w:hAnsi="宋体" w:cs="宋体"/>
                <w:kern w:val="0"/>
                <w:sz w:val="20"/>
                <w:szCs w:val="20"/>
              </w:rPr>
              <w:t xml:space="preserve">768 </w:t>
            </w:r>
          </w:p>
        </w:tc>
        <w:tc>
          <w:tcPr>
            <w:tcW w:w="1382"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kern w:val="0"/>
                <w:sz w:val="20"/>
                <w:szCs w:val="20"/>
              </w:rPr>
            </w:pPr>
            <w:r>
              <w:rPr>
                <w:rFonts w:ascii="宋体" w:hAnsi="宋体" w:cs="宋体"/>
                <w:kern w:val="0"/>
                <w:sz w:val="20"/>
                <w:szCs w:val="20"/>
              </w:rPr>
              <w:t xml:space="preserve">756 </w:t>
            </w:r>
          </w:p>
        </w:tc>
        <w:tc>
          <w:tcPr>
            <w:tcW w:w="1289"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98.4 </w:t>
            </w:r>
          </w:p>
        </w:tc>
        <w:tc>
          <w:tcPr>
            <w:tcW w:w="1084" w:type="dxa"/>
            <w:tcBorders>
              <w:top w:val="nil"/>
              <w:left w:val="nil"/>
              <w:bottom w:val="single" w:sz="4" w:space="0" w:color="auto"/>
              <w:right w:val="nil"/>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-2.3 </w:t>
            </w:r>
          </w:p>
        </w:tc>
      </w:tr>
      <w:tr w:rsidR="00431673">
        <w:trPr>
          <w:trHeight w:val="119"/>
          <w:jc w:val="center"/>
        </w:trPr>
        <w:tc>
          <w:tcPr>
            <w:tcW w:w="4483" w:type="dxa"/>
            <w:tcBorders>
              <w:top w:val="nil"/>
              <w:bottom w:val="single" w:sz="4" w:space="0" w:color="auto"/>
              <w:right w:val="single" w:sz="4" w:space="0" w:color="auto"/>
            </w:tcBorders>
            <w:shd w:val="clear" w:color="000000" w:fill="FFFFFF"/>
            <w:noWrap/>
            <w:vAlign w:val="center"/>
          </w:tcPr>
          <w:p w:rsidR="00431673" w:rsidRDefault="00805A87">
            <w:pPr>
              <w:widowControl/>
              <w:jc w:val="left"/>
              <w:rPr>
                <w:rFonts w:ascii="宋体"/>
                <w:kern w:val="0"/>
                <w:sz w:val="20"/>
                <w:szCs w:val="20"/>
              </w:rPr>
            </w:pPr>
            <w:r>
              <w:rPr>
                <w:rFonts w:ascii="宋体" w:hAnsi="宋体" w:cs="宋体" w:hint="eastAsia"/>
                <w:kern w:val="0"/>
                <w:sz w:val="20"/>
                <w:szCs w:val="20"/>
              </w:rPr>
              <w:t>机关服务</w:t>
            </w:r>
          </w:p>
        </w:tc>
        <w:tc>
          <w:tcPr>
            <w:tcW w:w="1495"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603 </w:t>
            </w:r>
          </w:p>
        </w:tc>
        <w:tc>
          <w:tcPr>
            <w:tcW w:w="1382"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591 </w:t>
            </w:r>
          </w:p>
        </w:tc>
        <w:tc>
          <w:tcPr>
            <w:tcW w:w="1289"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98.0 </w:t>
            </w:r>
          </w:p>
        </w:tc>
        <w:tc>
          <w:tcPr>
            <w:tcW w:w="1084" w:type="dxa"/>
            <w:tcBorders>
              <w:top w:val="nil"/>
              <w:left w:val="nil"/>
              <w:bottom w:val="single" w:sz="4" w:space="0" w:color="auto"/>
              <w:right w:val="nil"/>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3.5 </w:t>
            </w:r>
          </w:p>
        </w:tc>
      </w:tr>
    </w:tbl>
    <w:p w:rsidR="00431673" w:rsidRDefault="00805A87">
      <w:r>
        <w:br w:type="page"/>
      </w:r>
    </w:p>
    <w:tbl>
      <w:tblPr>
        <w:tblW w:w="9733" w:type="dxa"/>
        <w:jc w:val="center"/>
        <w:tblLook w:val="04A0"/>
      </w:tblPr>
      <w:tblGrid>
        <w:gridCol w:w="4483"/>
        <w:gridCol w:w="1495"/>
        <w:gridCol w:w="1382"/>
        <w:gridCol w:w="1289"/>
        <w:gridCol w:w="1084"/>
      </w:tblGrid>
      <w:tr w:rsidR="00431673">
        <w:trPr>
          <w:trHeight w:val="119"/>
          <w:jc w:val="center"/>
        </w:trPr>
        <w:tc>
          <w:tcPr>
            <w:tcW w:w="4483" w:type="dxa"/>
            <w:tcBorders>
              <w:top w:val="single" w:sz="4" w:space="0" w:color="auto"/>
              <w:bottom w:val="single" w:sz="4" w:space="0" w:color="auto"/>
              <w:right w:val="single" w:sz="4" w:space="0" w:color="auto"/>
            </w:tcBorders>
            <w:shd w:val="clear" w:color="000000" w:fill="FFFFFF"/>
            <w:noWrap/>
            <w:vAlign w:val="center"/>
          </w:tcPr>
          <w:p w:rsidR="00431673" w:rsidRDefault="00805A87">
            <w:pPr>
              <w:widowControl/>
              <w:jc w:val="center"/>
              <w:rPr>
                <w:rFonts w:ascii="宋体"/>
                <w:kern w:val="0"/>
                <w:sz w:val="20"/>
                <w:szCs w:val="20"/>
              </w:rPr>
            </w:pPr>
            <w:r>
              <w:rPr>
                <w:rFonts w:ascii="宋体" w:hAnsi="宋体" w:cs="宋体" w:hint="eastAsia"/>
                <w:kern w:val="0"/>
                <w:sz w:val="20"/>
                <w:szCs w:val="20"/>
              </w:rPr>
              <w:lastRenderedPageBreak/>
              <w:t>科目名称</w:t>
            </w:r>
          </w:p>
        </w:tc>
        <w:tc>
          <w:tcPr>
            <w:tcW w:w="1495" w:type="dxa"/>
            <w:tcBorders>
              <w:top w:val="single" w:sz="4" w:space="0" w:color="auto"/>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hAnsi="宋体" w:cs="宋体"/>
                <w:color w:val="000000"/>
                <w:kern w:val="0"/>
                <w:sz w:val="20"/>
                <w:szCs w:val="20"/>
              </w:rPr>
            </w:pPr>
            <w:r>
              <w:rPr>
                <w:rFonts w:ascii="宋体" w:hAnsi="宋体" w:cs="宋体"/>
                <w:color w:val="000000"/>
                <w:kern w:val="0"/>
                <w:sz w:val="20"/>
                <w:szCs w:val="20"/>
              </w:rPr>
              <w:t>2021</w:t>
            </w:r>
            <w:r>
              <w:rPr>
                <w:rFonts w:ascii="宋体" w:hAnsi="宋体" w:cs="宋体" w:hint="eastAsia"/>
                <w:color w:val="000000"/>
                <w:kern w:val="0"/>
                <w:sz w:val="20"/>
                <w:szCs w:val="20"/>
              </w:rPr>
              <w:t>年</w:t>
            </w:r>
          </w:p>
          <w:p w:rsidR="00431673" w:rsidRDefault="00805A87">
            <w:pPr>
              <w:widowControl/>
              <w:jc w:val="center"/>
              <w:rPr>
                <w:rFonts w:ascii="宋体"/>
                <w:color w:val="000000"/>
                <w:kern w:val="0"/>
                <w:sz w:val="20"/>
                <w:szCs w:val="20"/>
              </w:rPr>
            </w:pPr>
            <w:r>
              <w:rPr>
                <w:rFonts w:ascii="宋体" w:hAnsi="宋体" w:cs="宋体" w:hint="eastAsia"/>
                <w:color w:val="000000"/>
                <w:kern w:val="0"/>
                <w:sz w:val="20"/>
                <w:szCs w:val="20"/>
              </w:rPr>
              <w:t>预算数</w:t>
            </w:r>
          </w:p>
        </w:tc>
        <w:tc>
          <w:tcPr>
            <w:tcW w:w="1382" w:type="dxa"/>
            <w:tcBorders>
              <w:top w:val="single" w:sz="4" w:space="0" w:color="auto"/>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2021</w:t>
            </w:r>
            <w:r>
              <w:rPr>
                <w:rFonts w:ascii="宋体" w:hAnsi="宋体" w:cs="宋体" w:hint="eastAsia"/>
                <w:color w:val="000000"/>
                <w:kern w:val="0"/>
                <w:sz w:val="20"/>
                <w:szCs w:val="20"/>
              </w:rPr>
              <w:t>年</w:t>
            </w:r>
          </w:p>
          <w:p w:rsidR="00431673" w:rsidRDefault="00805A87">
            <w:pPr>
              <w:widowControl/>
              <w:jc w:val="center"/>
              <w:rPr>
                <w:rFonts w:ascii="宋体"/>
                <w:color w:val="000000"/>
                <w:kern w:val="0"/>
                <w:sz w:val="20"/>
                <w:szCs w:val="20"/>
              </w:rPr>
            </w:pPr>
            <w:r>
              <w:rPr>
                <w:rFonts w:ascii="宋体" w:hAnsi="宋体" w:cs="宋体" w:hint="eastAsia"/>
                <w:color w:val="000000"/>
                <w:kern w:val="0"/>
                <w:sz w:val="20"/>
                <w:szCs w:val="20"/>
              </w:rPr>
              <w:t>决算数</w:t>
            </w:r>
          </w:p>
        </w:tc>
        <w:tc>
          <w:tcPr>
            <w:tcW w:w="1289" w:type="dxa"/>
            <w:tcBorders>
              <w:top w:val="single" w:sz="4" w:space="0" w:color="auto"/>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hAnsi="宋体" w:cs="宋体"/>
                <w:color w:val="000000"/>
                <w:kern w:val="0"/>
                <w:sz w:val="20"/>
                <w:szCs w:val="20"/>
              </w:rPr>
            </w:pPr>
            <w:r>
              <w:rPr>
                <w:rFonts w:ascii="宋体" w:hAnsi="宋体" w:cs="宋体" w:hint="eastAsia"/>
                <w:color w:val="000000"/>
                <w:kern w:val="0"/>
                <w:sz w:val="20"/>
                <w:szCs w:val="20"/>
              </w:rPr>
              <w:t>完成</w:t>
            </w:r>
          </w:p>
          <w:p w:rsidR="00431673" w:rsidRDefault="00805A87">
            <w:pPr>
              <w:widowControl/>
              <w:jc w:val="center"/>
              <w:rPr>
                <w:rFonts w:ascii="宋体"/>
                <w:color w:val="000000"/>
                <w:kern w:val="0"/>
                <w:sz w:val="20"/>
                <w:szCs w:val="20"/>
              </w:rPr>
            </w:pPr>
            <w:r>
              <w:rPr>
                <w:rFonts w:ascii="宋体" w:hAnsi="宋体" w:cs="宋体" w:hint="eastAsia"/>
                <w:color w:val="000000"/>
                <w:kern w:val="0"/>
                <w:sz w:val="20"/>
                <w:szCs w:val="20"/>
              </w:rPr>
              <w:t>预算的</w:t>
            </w:r>
            <w:r>
              <w:rPr>
                <w:rFonts w:ascii="宋体" w:hAnsi="宋体" w:cs="宋体"/>
                <w:color w:val="000000"/>
                <w:kern w:val="0"/>
                <w:sz w:val="20"/>
                <w:szCs w:val="20"/>
              </w:rPr>
              <w:t>%</w:t>
            </w:r>
          </w:p>
        </w:tc>
        <w:tc>
          <w:tcPr>
            <w:tcW w:w="1084" w:type="dxa"/>
            <w:tcBorders>
              <w:top w:val="single" w:sz="4" w:space="0" w:color="auto"/>
              <w:left w:val="nil"/>
              <w:bottom w:val="single" w:sz="4" w:space="0" w:color="auto"/>
              <w:right w:val="nil"/>
            </w:tcBorders>
            <w:shd w:val="clear" w:color="000000" w:fill="FFFFFF"/>
            <w:noWrap/>
            <w:vAlign w:val="center"/>
          </w:tcPr>
          <w:p w:rsidR="00431673" w:rsidRDefault="00805A87">
            <w:pPr>
              <w:widowControl/>
              <w:jc w:val="center"/>
              <w:rPr>
                <w:rFonts w:ascii="宋体" w:hAnsi="宋体" w:cs="宋体"/>
                <w:color w:val="000000"/>
                <w:kern w:val="0"/>
                <w:sz w:val="20"/>
                <w:szCs w:val="20"/>
              </w:rPr>
            </w:pPr>
            <w:r>
              <w:rPr>
                <w:rFonts w:ascii="宋体" w:hAnsi="宋体" w:cs="宋体" w:hint="eastAsia"/>
                <w:color w:val="000000"/>
                <w:kern w:val="0"/>
                <w:sz w:val="20"/>
                <w:szCs w:val="20"/>
              </w:rPr>
              <w:t>比上年</w:t>
            </w:r>
          </w:p>
          <w:p w:rsidR="00431673" w:rsidRDefault="00805A87">
            <w:pPr>
              <w:widowControl/>
              <w:jc w:val="center"/>
              <w:rPr>
                <w:rFonts w:ascii="宋体"/>
                <w:color w:val="000000"/>
                <w:kern w:val="0"/>
                <w:sz w:val="20"/>
                <w:szCs w:val="20"/>
              </w:rPr>
            </w:pPr>
            <w:r>
              <w:rPr>
                <w:rFonts w:ascii="宋体" w:hAnsi="宋体" w:cs="宋体" w:hint="eastAsia"/>
                <w:color w:val="000000"/>
                <w:kern w:val="0"/>
                <w:sz w:val="20"/>
                <w:szCs w:val="20"/>
              </w:rPr>
              <w:t>增（减）</w:t>
            </w:r>
            <w:r>
              <w:rPr>
                <w:rFonts w:ascii="宋体" w:hAnsi="宋体" w:cs="宋体"/>
                <w:color w:val="000000"/>
                <w:kern w:val="0"/>
                <w:sz w:val="20"/>
                <w:szCs w:val="20"/>
              </w:rPr>
              <w:t>%</w:t>
            </w:r>
          </w:p>
        </w:tc>
      </w:tr>
      <w:tr w:rsidR="00431673">
        <w:trPr>
          <w:trHeight w:val="119"/>
          <w:jc w:val="center"/>
        </w:trPr>
        <w:tc>
          <w:tcPr>
            <w:tcW w:w="4483" w:type="dxa"/>
            <w:tcBorders>
              <w:top w:val="nil"/>
              <w:bottom w:val="single" w:sz="4" w:space="0" w:color="auto"/>
              <w:right w:val="single" w:sz="4" w:space="0" w:color="auto"/>
            </w:tcBorders>
            <w:shd w:val="clear" w:color="000000" w:fill="FFFFFF"/>
            <w:noWrap/>
            <w:vAlign w:val="center"/>
          </w:tcPr>
          <w:p w:rsidR="00431673" w:rsidRDefault="00805A87">
            <w:pPr>
              <w:widowControl/>
              <w:jc w:val="left"/>
              <w:rPr>
                <w:rFonts w:ascii="宋体"/>
                <w:kern w:val="0"/>
                <w:sz w:val="20"/>
                <w:szCs w:val="20"/>
              </w:rPr>
            </w:pPr>
            <w:r>
              <w:rPr>
                <w:rFonts w:ascii="宋体" w:hAnsi="宋体" w:cs="宋体" w:hint="eastAsia"/>
                <w:kern w:val="0"/>
                <w:sz w:val="20"/>
                <w:szCs w:val="20"/>
              </w:rPr>
              <w:t>其他环境保护管理事务支出</w:t>
            </w:r>
          </w:p>
        </w:tc>
        <w:tc>
          <w:tcPr>
            <w:tcW w:w="1495"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165 </w:t>
            </w:r>
          </w:p>
        </w:tc>
        <w:tc>
          <w:tcPr>
            <w:tcW w:w="1382"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165 </w:t>
            </w:r>
          </w:p>
        </w:tc>
        <w:tc>
          <w:tcPr>
            <w:tcW w:w="1289"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100.0 </w:t>
            </w:r>
          </w:p>
        </w:tc>
        <w:tc>
          <w:tcPr>
            <w:tcW w:w="1084" w:type="dxa"/>
            <w:tcBorders>
              <w:top w:val="nil"/>
              <w:left w:val="nil"/>
              <w:bottom w:val="single" w:sz="4" w:space="0" w:color="auto"/>
              <w:right w:val="nil"/>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-18.7 </w:t>
            </w:r>
          </w:p>
        </w:tc>
      </w:tr>
      <w:tr w:rsidR="00431673">
        <w:trPr>
          <w:trHeight w:val="119"/>
          <w:jc w:val="center"/>
        </w:trPr>
        <w:tc>
          <w:tcPr>
            <w:tcW w:w="4483" w:type="dxa"/>
            <w:tcBorders>
              <w:top w:val="nil"/>
              <w:bottom w:val="single" w:sz="4" w:space="0" w:color="auto"/>
              <w:right w:val="single" w:sz="4" w:space="0" w:color="auto"/>
            </w:tcBorders>
            <w:shd w:val="clear" w:color="000000" w:fill="FFFFFF"/>
            <w:noWrap/>
            <w:vAlign w:val="center"/>
          </w:tcPr>
          <w:p w:rsidR="00431673" w:rsidRDefault="00805A87">
            <w:pPr>
              <w:widowControl/>
              <w:jc w:val="left"/>
              <w:rPr>
                <w:rFonts w:ascii="宋体"/>
                <w:b/>
                <w:bCs/>
                <w:kern w:val="0"/>
                <w:sz w:val="20"/>
                <w:szCs w:val="20"/>
              </w:rPr>
            </w:pPr>
            <w:r>
              <w:rPr>
                <w:rFonts w:ascii="宋体" w:hAnsi="宋体" w:cs="宋体" w:hint="eastAsia"/>
                <w:b/>
                <w:bCs/>
                <w:kern w:val="0"/>
                <w:sz w:val="20"/>
                <w:szCs w:val="20"/>
              </w:rPr>
              <w:t>环境监测与监察</w:t>
            </w:r>
          </w:p>
        </w:tc>
        <w:tc>
          <w:tcPr>
            <w:tcW w:w="1495"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1941 </w:t>
            </w:r>
          </w:p>
        </w:tc>
        <w:tc>
          <w:tcPr>
            <w:tcW w:w="1382"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1876 </w:t>
            </w:r>
          </w:p>
        </w:tc>
        <w:tc>
          <w:tcPr>
            <w:tcW w:w="1289"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96.7 </w:t>
            </w:r>
          </w:p>
        </w:tc>
        <w:tc>
          <w:tcPr>
            <w:tcW w:w="1084" w:type="dxa"/>
            <w:tcBorders>
              <w:top w:val="nil"/>
              <w:left w:val="nil"/>
              <w:bottom w:val="single" w:sz="4" w:space="0" w:color="auto"/>
              <w:right w:val="nil"/>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hint="eastAsia"/>
                <w:color w:val="000000"/>
                <w:kern w:val="0"/>
                <w:sz w:val="20"/>
                <w:szCs w:val="20"/>
              </w:rPr>
              <w:t xml:space="preserve">　</w:t>
            </w:r>
          </w:p>
        </w:tc>
      </w:tr>
      <w:tr w:rsidR="00431673">
        <w:trPr>
          <w:trHeight w:val="119"/>
          <w:jc w:val="center"/>
        </w:trPr>
        <w:tc>
          <w:tcPr>
            <w:tcW w:w="4483" w:type="dxa"/>
            <w:tcBorders>
              <w:top w:val="nil"/>
              <w:bottom w:val="single" w:sz="4" w:space="0" w:color="auto"/>
              <w:right w:val="single" w:sz="4" w:space="0" w:color="auto"/>
            </w:tcBorders>
            <w:shd w:val="clear" w:color="000000" w:fill="FFFFFF"/>
            <w:noWrap/>
            <w:vAlign w:val="center"/>
          </w:tcPr>
          <w:p w:rsidR="00431673" w:rsidRDefault="00805A87">
            <w:pPr>
              <w:widowControl/>
              <w:jc w:val="left"/>
              <w:rPr>
                <w:rFonts w:ascii="宋体"/>
                <w:kern w:val="0"/>
                <w:sz w:val="20"/>
                <w:szCs w:val="20"/>
              </w:rPr>
            </w:pPr>
            <w:r>
              <w:rPr>
                <w:rFonts w:ascii="宋体" w:hAnsi="宋体" w:cs="宋体" w:hint="eastAsia"/>
                <w:kern w:val="0"/>
                <w:sz w:val="20"/>
                <w:szCs w:val="20"/>
              </w:rPr>
              <w:t>其他环境监测与监察支出</w:t>
            </w:r>
          </w:p>
        </w:tc>
        <w:tc>
          <w:tcPr>
            <w:tcW w:w="1495"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1941 </w:t>
            </w:r>
          </w:p>
        </w:tc>
        <w:tc>
          <w:tcPr>
            <w:tcW w:w="1382"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1876 </w:t>
            </w:r>
          </w:p>
        </w:tc>
        <w:tc>
          <w:tcPr>
            <w:tcW w:w="1289"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96.7 </w:t>
            </w:r>
          </w:p>
        </w:tc>
        <w:tc>
          <w:tcPr>
            <w:tcW w:w="1084" w:type="dxa"/>
            <w:tcBorders>
              <w:top w:val="nil"/>
              <w:left w:val="nil"/>
              <w:bottom w:val="single" w:sz="4" w:space="0" w:color="auto"/>
              <w:right w:val="nil"/>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hint="eastAsia"/>
                <w:color w:val="000000"/>
                <w:kern w:val="0"/>
                <w:sz w:val="20"/>
                <w:szCs w:val="20"/>
              </w:rPr>
              <w:t xml:space="preserve">　</w:t>
            </w:r>
          </w:p>
        </w:tc>
      </w:tr>
      <w:tr w:rsidR="00431673">
        <w:trPr>
          <w:trHeight w:val="119"/>
          <w:jc w:val="center"/>
        </w:trPr>
        <w:tc>
          <w:tcPr>
            <w:tcW w:w="4483" w:type="dxa"/>
            <w:tcBorders>
              <w:top w:val="nil"/>
              <w:bottom w:val="single" w:sz="4" w:space="0" w:color="auto"/>
              <w:right w:val="single" w:sz="4" w:space="0" w:color="auto"/>
            </w:tcBorders>
            <w:shd w:val="clear" w:color="000000" w:fill="FFFFFF"/>
            <w:noWrap/>
            <w:vAlign w:val="center"/>
          </w:tcPr>
          <w:p w:rsidR="00431673" w:rsidRDefault="00805A87">
            <w:pPr>
              <w:widowControl/>
              <w:jc w:val="left"/>
              <w:rPr>
                <w:rFonts w:ascii="宋体"/>
                <w:b/>
                <w:bCs/>
                <w:kern w:val="0"/>
                <w:sz w:val="20"/>
                <w:szCs w:val="20"/>
              </w:rPr>
            </w:pPr>
            <w:r>
              <w:rPr>
                <w:rFonts w:ascii="宋体" w:hAnsi="宋体" w:cs="宋体" w:hint="eastAsia"/>
                <w:b/>
                <w:bCs/>
                <w:kern w:val="0"/>
                <w:sz w:val="20"/>
                <w:szCs w:val="20"/>
              </w:rPr>
              <w:t>污染防治</w:t>
            </w:r>
          </w:p>
        </w:tc>
        <w:tc>
          <w:tcPr>
            <w:tcW w:w="1495"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kern w:val="0"/>
                <w:sz w:val="20"/>
                <w:szCs w:val="20"/>
              </w:rPr>
            </w:pPr>
            <w:r>
              <w:rPr>
                <w:rFonts w:ascii="宋体" w:hAnsi="宋体" w:cs="宋体"/>
                <w:kern w:val="0"/>
                <w:sz w:val="20"/>
                <w:szCs w:val="20"/>
              </w:rPr>
              <w:t xml:space="preserve">1631 </w:t>
            </w:r>
          </w:p>
        </w:tc>
        <w:tc>
          <w:tcPr>
            <w:tcW w:w="1382"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kern w:val="0"/>
                <w:sz w:val="20"/>
                <w:szCs w:val="20"/>
              </w:rPr>
            </w:pPr>
            <w:r>
              <w:rPr>
                <w:rFonts w:ascii="宋体" w:hAnsi="宋体" w:cs="宋体"/>
                <w:kern w:val="0"/>
                <w:sz w:val="20"/>
                <w:szCs w:val="20"/>
              </w:rPr>
              <w:t xml:space="preserve">1742 </w:t>
            </w:r>
          </w:p>
        </w:tc>
        <w:tc>
          <w:tcPr>
            <w:tcW w:w="1289"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106.8 </w:t>
            </w:r>
          </w:p>
        </w:tc>
        <w:tc>
          <w:tcPr>
            <w:tcW w:w="1084" w:type="dxa"/>
            <w:tcBorders>
              <w:top w:val="nil"/>
              <w:left w:val="nil"/>
              <w:bottom w:val="single" w:sz="4" w:space="0" w:color="auto"/>
              <w:right w:val="nil"/>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26.5 </w:t>
            </w:r>
          </w:p>
        </w:tc>
      </w:tr>
      <w:tr w:rsidR="00431673">
        <w:trPr>
          <w:trHeight w:val="119"/>
          <w:jc w:val="center"/>
        </w:trPr>
        <w:tc>
          <w:tcPr>
            <w:tcW w:w="4483" w:type="dxa"/>
            <w:tcBorders>
              <w:top w:val="nil"/>
              <w:bottom w:val="single" w:sz="4" w:space="0" w:color="auto"/>
              <w:right w:val="single" w:sz="4" w:space="0" w:color="auto"/>
            </w:tcBorders>
            <w:shd w:val="clear" w:color="000000" w:fill="FFFFFF"/>
            <w:noWrap/>
            <w:vAlign w:val="bottom"/>
          </w:tcPr>
          <w:p w:rsidR="00431673" w:rsidRDefault="00805A87">
            <w:pPr>
              <w:widowControl/>
              <w:jc w:val="left"/>
              <w:rPr>
                <w:rFonts w:ascii="宋体"/>
                <w:color w:val="000000"/>
                <w:kern w:val="0"/>
                <w:sz w:val="20"/>
                <w:szCs w:val="20"/>
              </w:rPr>
            </w:pPr>
            <w:r>
              <w:rPr>
                <w:rFonts w:ascii="宋体" w:hAnsi="宋体" w:cs="宋体" w:hint="eastAsia"/>
                <w:color w:val="000000"/>
                <w:kern w:val="0"/>
                <w:sz w:val="20"/>
                <w:szCs w:val="20"/>
              </w:rPr>
              <w:t>大气</w:t>
            </w:r>
          </w:p>
        </w:tc>
        <w:tc>
          <w:tcPr>
            <w:tcW w:w="1495"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317 </w:t>
            </w:r>
          </w:p>
        </w:tc>
        <w:tc>
          <w:tcPr>
            <w:tcW w:w="1382"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317 </w:t>
            </w:r>
          </w:p>
        </w:tc>
        <w:tc>
          <w:tcPr>
            <w:tcW w:w="1289"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100.0 </w:t>
            </w:r>
          </w:p>
        </w:tc>
        <w:tc>
          <w:tcPr>
            <w:tcW w:w="1084" w:type="dxa"/>
            <w:tcBorders>
              <w:top w:val="nil"/>
              <w:left w:val="nil"/>
              <w:bottom w:val="single" w:sz="4" w:space="0" w:color="auto"/>
              <w:right w:val="nil"/>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-10.2 </w:t>
            </w:r>
          </w:p>
        </w:tc>
      </w:tr>
      <w:tr w:rsidR="00431673">
        <w:trPr>
          <w:trHeight w:val="119"/>
          <w:jc w:val="center"/>
        </w:trPr>
        <w:tc>
          <w:tcPr>
            <w:tcW w:w="4483" w:type="dxa"/>
            <w:tcBorders>
              <w:top w:val="nil"/>
              <w:bottom w:val="single" w:sz="4" w:space="0" w:color="auto"/>
              <w:right w:val="single" w:sz="4" w:space="0" w:color="auto"/>
            </w:tcBorders>
            <w:shd w:val="clear" w:color="000000" w:fill="FFFFFF"/>
            <w:noWrap/>
            <w:vAlign w:val="center"/>
          </w:tcPr>
          <w:p w:rsidR="00431673" w:rsidRDefault="00805A87">
            <w:pPr>
              <w:widowControl/>
              <w:jc w:val="left"/>
              <w:rPr>
                <w:rFonts w:ascii="宋体"/>
                <w:kern w:val="0"/>
                <w:sz w:val="20"/>
                <w:szCs w:val="20"/>
              </w:rPr>
            </w:pPr>
            <w:r>
              <w:rPr>
                <w:rFonts w:ascii="宋体" w:hAnsi="宋体" w:cs="宋体" w:hint="eastAsia"/>
                <w:kern w:val="0"/>
                <w:sz w:val="20"/>
                <w:szCs w:val="20"/>
              </w:rPr>
              <w:t>水体</w:t>
            </w:r>
          </w:p>
        </w:tc>
        <w:tc>
          <w:tcPr>
            <w:tcW w:w="1495"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1257 </w:t>
            </w:r>
          </w:p>
        </w:tc>
        <w:tc>
          <w:tcPr>
            <w:tcW w:w="1382"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1408 </w:t>
            </w:r>
          </w:p>
        </w:tc>
        <w:tc>
          <w:tcPr>
            <w:tcW w:w="1289"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112.0 </w:t>
            </w:r>
          </w:p>
        </w:tc>
        <w:tc>
          <w:tcPr>
            <w:tcW w:w="1084" w:type="dxa"/>
            <w:tcBorders>
              <w:top w:val="nil"/>
              <w:left w:val="nil"/>
              <w:bottom w:val="single" w:sz="4" w:space="0" w:color="auto"/>
              <w:right w:val="nil"/>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402.9 </w:t>
            </w:r>
          </w:p>
        </w:tc>
      </w:tr>
      <w:tr w:rsidR="00431673">
        <w:trPr>
          <w:trHeight w:val="119"/>
          <w:jc w:val="center"/>
        </w:trPr>
        <w:tc>
          <w:tcPr>
            <w:tcW w:w="4483" w:type="dxa"/>
            <w:tcBorders>
              <w:top w:val="nil"/>
              <w:bottom w:val="single" w:sz="4" w:space="0" w:color="auto"/>
              <w:right w:val="single" w:sz="4" w:space="0" w:color="auto"/>
            </w:tcBorders>
            <w:shd w:val="clear" w:color="000000" w:fill="FFFFFF"/>
            <w:noWrap/>
            <w:vAlign w:val="center"/>
          </w:tcPr>
          <w:p w:rsidR="00431673" w:rsidRDefault="00805A87">
            <w:pPr>
              <w:widowControl/>
              <w:jc w:val="left"/>
              <w:rPr>
                <w:rFonts w:ascii="宋体"/>
                <w:kern w:val="0"/>
                <w:sz w:val="20"/>
                <w:szCs w:val="20"/>
              </w:rPr>
            </w:pPr>
            <w:r>
              <w:rPr>
                <w:rFonts w:ascii="宋体" w:hAnsi="宋体" w:cs="宋体" w:hint="eastAsia"/>
                <w:kern w:val="0"/>
                <w:sz w:val="20"/>
                <w:szCs w:val="20"/>
              </w:rPr>
              <w:t>其他污染防治支出</w:t>
            </w:r>
          </w:p>
        </w:tc>
        <w:tc>
          <w:tcPr>
            <w:tcW w:w="1495"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57 </w:t>
            </w:r>
          </w:p>
        </w:tc>
        <w:tc>
          <w:tcPr>
            <w:tcW w:w="1382"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17 </w:t>
            </w:r>
          </w:p>
        </w:tc>
        <w:tc>
          <w:tcPr>
            <w:tcW w:w="1289"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29.8 </w:t>
            </w:r>
          </w:p>
        </w:tc>
        <w:tc>
          <w:tcPr>
            <w:tcW w:w="1084" w:type="dxa"/>
            <w:tcBorders>
              <w:top w:val="nil"/>
              <w:left w:val="nil"/>
              <w:bottom w:val="single" w:sz="4" w:space="0" w:color="auto"/>
              <w:right w:val="nil"/>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-97.7 </w:t>
            </w:r>
          </w:p>
        </w:tc>
      </w:tr>
      <w:tr w:rsidR="00431673">
        <w:trPr>
          <w:trHeight w:val="119"/>
          <w:jc w:val="center"/>
        </w:trPr>
        <w:tc>
          <w:tcPr>
            <w:tcW w:w="4483" w:type="dxa"/>
            <w:tcBorders>
              <w:top w:val="nil"/>
              <w:bottom w:val="single" w:sz="4" w:space="0" w:color="auto"/>
              <w:right w:val="single" w:sz="4" w:space="0" w:color="auto"/>
            </w:tcBorders>
            <w:shd w:val="clear" w:color="000000" w:fill="FFFFFF"/>
            <w:noWrap/>
            <w:vAlign w:val="center"/>
          </w:tcPr>
          <w:p w:rsidR="00431673" w:rsidRDefault="00805A87">
            <w:pPr>
              <w:widowControl/>
              <w:jc w:val="left"/>
              <w:rPr>
                <w:rFonts w:ascii="宋体"/>
                <w:b/>
                <w:bCs/>
                <w:kern w:val="0"/>
                <w:sz w:val="20"/>
                <w:szCs w:val="20"/>
              </w:rPr>
            </w:pPr>
            <w:r>
              <w:rPr>
                <w:rFonts w:ascii="宋体" w:hAnsi="宋体" w:cs="宋体" w:hint="eastAsia"/>
                <w:b/>
                <w:bCs/>
                <w:kern w:val="0"/>
                <w:sz w:val="20"/>
                <w:szCs w:val="20"/>
              </w:rPr>
              <w:t>自然生态保护</w:t>
            </w:r>
          </w:p>
        </w:tc>
        <w:tc>
          <w:tcPr>
            <w:tcW w:w="1495"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kern w:val="0"/>
                <w:sz w:val="20"/>
                <w:szCs w:val="20"/>
              </w:rPr>
            </w:pPr>
            <w:r>
              <w:rPr>
                <w:rFonts w:ascii="宋体" w:hAnsi="宋体" w:cs="宋体"/>
                <w:kern w:val="0"/>
                <w:sz w:val="20"/>
                <w:szCs w:val="20"/>
              </w:rPr>
              <w:t xml:space="preserve">884 </w:t>
            </w:r>
          </w:p>
        </w:tc>
        <w:tc>
          <w:tcPr>
            <w:tcW w:w="1382"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kern w:val="0"/>
                <w:sz w:val="20"/>
                <w:szCs w:val="20"/>
              </w:rPr>
            </w:pPr>
            <w:r>
              <w:rPr>
                <w:rFonts w:ascii="宋体" w:hAnsi="宋体" w:cs="宋体"/>
                <w:kern w:val="0"/>
                <w:sz w:val="20"/>
                <w:szCs w:val="20"/>
              </w:rPr>
              <w:t xml:space="preserve">825 </w:t>
            </w:r>
          </w:p>
        </w:tc>
        <w:tc>
          <w:tcPr>
            <w:tcW w:w="1289"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93.3 </w:t>
            </w:r>
          </w:p>
        </w:tc>
        <w:tc>
          <w:tcPr>
            <w:tcW w:w="1084" w:type="dxa"/>
            <w:tcBorders>
              <w:top w:val="nil"/>
              <w:left w:val="nil"/>
              <w:bottom w:val="single" w:sz="4" w:space="0" w:color="auto"/>
              <w:right w:val="nil"/>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47.1 </w:t>
            </w:r>
          </w:p>
        </w:tc>
      </w:tr>
      <w:tr w:rsidR="00431673">
        <w:trPr>
          <w:trHeight w:val="119"/>
          <w:jc w:val="center"/>
        </w:trPr>
        <w:tc>
          <w:tcPr>
            <w:tcW w:w="4483" w:type="dxa"/>
            <w:tcBorders>
              <w:top w:val="nil"/>
              <w:bottom w:val="single" w:sz="4" w:space="0" w:color="auto"/>
              <w:right w:val="single" w:sz="4" w:space="0" w:color="auto"/>
            </w:tcBorders>
            <w:shd w:val="clear" w:color="000000" w:fill="FFFFFF"/>
            <w:noWrap/>
            <w:vAlign w:val="center"/>
          </w:tcPr>
          <w:p w:rsidR="00431673" w:rsidRDefault="00805A87">
            <w:pPr>
              <w:widowControl/>
              <w:jc w:val="left"/>
              <w:rPr>
                <w:rFonts w:ascii="宋体"/>
                <w:kern w:val="0"/>
                <w:sz w:val="20"/>
                <w:szCs w:val="20"/>
              </w:rPr>
            </w:pPr>
            <w:r>
              <w:rPr>
                <w:rFonts w:ascii="宋体" w:hAnsi="宋体" w:cs="宋体" w:hint="eastAsia"/>
                <w:kern w:val="0"/>
                <w:sz w:val="20"/>
                <w:szCs w:val="20"/>
              </w:rPr>
              <w:t>生态保护</w:t>
            </w:r>
          </w:p>
        </w:tc>
        <w:tc>
          <w:tcPr>
            <w:tcW w:w="1495"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54 </w:t>
            </w:r>
          </w:p>
        </w:tc>
        <w:tc>
          <w:tcPr>
            <w:tcW w:w="1382"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38 </w:t>
            </w:r>
          </w:p>
        </w:tc>
        <w:tc>
          <w:tcPr>
            <w:tcW w:w="1289"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70.4 </w:t>
            </w:r>
          </w:p>
        </w:tc>
        <w:tc>
          <w:tcPr>
            <w:tcW w:w="1084" w:type="dxa"/>
            <w:tcBorders>
              <w:top w:val="nil"/>
              <w:left w:val="nil"/>
              <w:bottom w:val="single" w:sz="4" w:space="0" w:color="auto"/>
              <w:right w:val="nil"/>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-86.4 </w:t>
            </w:r>
          </w:p>
        </w:tc>
      </w:tr>
      <w:tr w:rsidR="00431673">
        <w:trPr>
          <w:trHeight w:val="119"/>
          <w:jc w:val="center"/>
        </w:trPr>
        <w:tc>
          <w:tcPr>
            <w:tcW w:w="4483" w:type="dxa"/>
            <w:tcBorders>
              <w:top w:val="nil"/>
              <w:bottom w:val="single" w:sz="4" w:space="0" w:color="auto"/>
              <w:right w:val="single" w:sz="4" w:space="0" w:color="auto"/>
            </w:tcBorders>
            <w:shd w:val="clear" w:color="000000" w:fill="FFFFFF"/>
            <w:noWrap/>
            <w:vAlign w:val="center"/>
          </w:tcPr>
          <w:p w:rsidR="00431673" w:rsidRDefault="00805A87">
            <w:pPr>
              <w:widowControl/>
              <w:jc w:val="left"/>
              <w:rPr>
                <w:rFonts w:ascii="宋体"/>
                <w:kern w:val="0"/>
                <w:sz w:val="20"/>
                <w:szCs w:val="20"/>
              </w:rPr>
            </w:pPr>
            <w:r>
              <w:rPr>
                <w:rFonts w:ascii="宋体" w:hAnsi="宋体" w:cs="宋体" w:hint="eastAsia"/>
                <w:kern w:val="0"/>
                <w:sz w:val="20"/>
                <w:szCs w:val="20"/>
              </w:rPr>
              <w:t>农村环境保护</w:t>
            </w:r>
          </w:p>
        </w:tc>
        <w:tc>
          <w:tcPr>
            <w:tcW w:w="1495"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185 </w:t>
            </w:r>
          </w:p>
        </w:tc>
        <w:tc>
          <w:tcPr>
            <w:tcW w:w="1382"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150 </w:t>
            </w:r>
          </w:p>
        </w:tc>
        <w:tc>
          <w:tcPr>
            <w:tcW w:w="1289"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81.1 </w:t>
            </w:r>
          </w:p>
        </w:tc>
        <w:tc>
          <w:tcPr>
            <w:tcW w:w="1084" w:type="dxa"/>
            <w:tcBorders>
              <w:top w:val="nil"/>
              <w:left w:val="nil"/>
              <w:bottom w:val="single" w:sz="4" w:space="0" w:color="auto"/>
              <w:right w:val="nil"/>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-40.0 </w:t>
            </w:r>
          </w:p>
        </w:tc>
      </w:tr>
      <w:tr w:rsidR="00431673">
        <w:trPr>
          <w:trHeight w:val="119"/>
          <w:jc w:val="center"/>
        </w:trPr>
        <w:tc>
          <w:tcPr>
            <w:tcW w:w="4483" w:type="dxa"/>
            <w:tcBorders>
              <w:top w:val="nil"/>
              <w:bottom w:val="single" w:sz="4" w:space="0" w:color="auto"/>
              <w:right w:val="single" w:sz="4" w:space="0" w:color="auto"/>
            </w:tcBorders>
            <w:shd w:val="clear" w:color="000000" w:fill="FFFFFF"/>
            <w:noWrap/>
            <w:vAlign w:val="center"/>
          </w:tcPr>
          <w:p w:rsidR="00431673" w:rsidRDefault="00805A87">
            <w:pPr>
              <w:widowControl/>
              <w:jc w:val="left"/>
              <w:rPr>
                <w:rFonts w:ascii="宋体"/>
                <w:kern w:val="0"/>
                <w:sz w:val="20"/>
                <w:szCs w:val="20"/>
              </w:rPr>
            </w:pPr>
            <w:r>
              <w:rPr>
                <w:rFonts w:ascii="宋体" w:hAnsi="宋体" w:cs="宋体" w:hint="eastAsia"/>
                <w:kern w:val="0"/>
                <w:sz w:val="20"/>
                <w:szCs w:val="20"/>
              </w:rPr>
              <w:t>生物及物种资源保护</w:t>
            </w:r>
          </w:p>
        </w:tc>
        <w:tc>
          <w:tcPr>
            <w:tcW w:w="1495"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hint="eastAsia"/>
                <w:color w:val="000000"/>
                <w:kern w:val="0"/>
                <w:sz w:val="20"/>
                <w:szCs w:val="20"/>
              </w:rPr>
              <w:t xml:space="preserve">　</w:t>
            </w:r>
          </w:p>
        </w:tc>
        <w:tc>
          <w:tcPr>
            <w:tcW w:w="1382"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40 </w:t>
            </w:r>
          </w:p>
        </w:tc>
        <w:tc>
          <w:tcPr>
            <w:tcW w:w="1289"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hint="eastAsia"/>
                <w:color w:val="000000"/>
                <w:kern w:val="0"/>
                <w:sz w:val="20"/>
                <w:szCs w:val="20"/>
              </w:rPr>
              <w:t xml:space="preserve">　</w:t>
            </w:r>
          </w:p>
        </w:tc>
        <w:tc>
          <w:tcPr>
            <w:tcW w:w="1084" w:type="dxa"/>
            <w:tcBorders>
              <w:top w:val="nil"/>
              <w:left w:val="nil"/>
              <w:bottom w:val="single" w:sz="4" w:space="0" w:color="auto"/>
              <w:right w:val="nil"/>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hint="eastAsia"/>
                <w:color w:val="000000"/>
                <w:kern w:val="0"/>
                <w:sz w:val="20"/>
                <w:szCs w:val="20"/>
              </w:rPr>
              <w:t xml:space="preserve">　</w:t>
            </w:r>
          </w:p>
        </w:tc>
      </w:tr>
      <w:tr w:rsidR="00431673">
        <w:trPr>
          <w:trHeight w:val="119"/>
          <w:jc w:val="center"/>
        </w:trPr>
        <w:tc>
          <w:tcPr>
            <w:tcW w:w="4483" w:type="dxa"/>
            <w:tcBorders>
              <w:top w:val="nil"/>
              <w:bottom w:val="single" w:sz="4" w:space="0" w:color="auto"/>
              <w:right w:val="single" w:sz="4" w:space="0" w:color="auto"/>
            </w:tcBorders>
            <w:shd w:val="clear" w:color="000000" w:fill="FFFFFF"/>
            <w:noWrap/>
            <w:vAlign w:val="bottom"/>
          </w:tcPr>
          <w:p w:rsidR="00431673" w:rsidRDefault="00805A87">
            <w:pPr>
              <w:widowControl/>
              <w:jc w:val="left"/>
              <w:rPr>
                <w:rFonts w:ascii="宋体"/>
                <w:color w:val="000000"/>
                <w:kern w:val="0"/>
                <w:sz w:val="20"/>
                <w:szCs w:val="20"/>
              </w:rPr>
            </w:pPr>
            <w:r>
              <w:rPr>
                <w:rFonts w:ascii="宋体" w:hAnsi="宋体" w:cs="宋体" w:hint="eastAsia"/>
                <w:color w:val="000000"/>
                <w:kern w:val="0"/>
                <w:sz w:val="20"/>
                <w:szCs w:val="20"/>
              </w:rPr>
              <w:t>其他自然生态保护支出</w:t>
            </w:r>
          </w:p>
        </w:tc>
        <w:tc>
          <w:tcPr>
            <w:tcW w:w="1495"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645 </w:t>
            </w:r>
          </w:p>
        </w:tc>
        <w:tc>
          <w:tcPr>
            <w:tcW w:w="1382"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597 </w:t>
            </w:r>
          </w:p>
        </w:tc>
        <w:tc>
          <w:tcPr>
            <w:tcW w:w="1289"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92.6 </w:t>
            </w:r>
          </w:p>
        </w:tc>
        <w:tc>
          <w:tcPr>
            <w:tcW w:w="1084" w:type="dxa"/>
            <w:tcBorders>
              <w:top w:val="nil"/>
              <w:left w:val="nil"/>
              <w:bottom w:val="single" w:sz="4" w:space="0" w:color="auto"/>
              <w:right w:val="nil"/>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1825.8 </w:t>
            </w:r>
          </w:p>
        </w:tc>
      </w:tr>
      <w:tr w:rsidR="00431673">
        <w:trPr>
          <w:trHeight w:val="119"/>
          <w:jc w:val="center"/>
        </w:trPr>
        <w:tc>
          <w:tcPr>
            <w:tcW w:w="4483" w:type="dxa"/>
            <w:tcBorders>
              <w:top w:val="nil"/>
              <w:bottom w:val="single" w:sz="4" w:space="0" w:color="auto"/>
              <w:right w:val="single" w:sz="4" w:space="0" w:color="auto"/>
            </w:tcBorders>
            <w:shd w:val="clear" w:color="000000" w:fill="FFFFFF"/>
            <w:noWrap/>
            <w:vAlign w:val="center"/>
          </w:tcPr>
          <w:p w:rsidR="00431673" w:rsidRDefault="00805A87">
            <w:pPr>
              <w:widowControl/>
              <w:jc w:val="left"/>
              <w:rPr>
                <w:rFonts w:ascii="宋体"/>
                <w:b/>
                <w:bCs/>
                <w:kern w:val="0"/>
                <w:sz w:val="20"/>
                <w:szCs w:val="20"/>
              </w:rPr>
            </w:pPr>
            <w:r>
              <w:rPr>
                <w:rFonts w:ascii="宋体" w:hAnsi="宋体" w:cs="宋体" w:hint="eastAsia"/>
                <w:b/>
                <w:bCs/>
                <w:kern w:val="0"/>
                <w:sz w:val="20"/>
                <w:szCs w:val="20"/>
              </w:rPr>
              <w:t>能源节约利用</w:t>
            </w:r>
          </w:p>
        </w:tc>
        <w:tc>
          <w:tcPr>
            <w:tcW w:w="1495"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kern w:val="0"/>
                <w:sz w:val="20"/>
                <w:szCs w:val="20"/>
              </w:rPr>
            </w:pPr>
            <w:r>
              <w:rPr>
                <w:rFonts w:ascii="宋体" w:hAnsi="宋体" w:cs="宋体" w:hint="eastAsia"/>
                <w:kern w:val="0"/>
                <w:sz w:val="20"/>
                <w:szCs w:val="20"/>
              </w:rPr>
              <w:t xml:space="preserve">　</w:t>
            </w:r>
          </w:p>
        </w:tc>
        <w:tc>
          <w:tcPr>
            <w:tcW w:w="1382"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kern w:val="0"/>
                <w:sz w:val="20"/>
                <w:szCs w:val="20"/>
              </w:rPr>
            </w:pPr>
            <w:r>
              <w:rPr>
                <w:rFonts w:ascii="宋体" w:hAnsi="宋体" w:cs="宋体"/>
                <w:kern w:val="0"/>
                <w:sz w:val="20"/>
                <w:szCs w:val="20"/>
              </w:rPr>
              <w:t xml:space="preserve">198 </w:t>
            </w:r>
          </w:p>
        </w:tc>
        <w:tc>
          <w:tcPr>
            <w:tcW w:w="1289"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hint="eastAsia"/>
                <w:color w:val="000000"/>
                <w:kern w:val="0"/>
                <w:sz w:val="20"/>
                <w:szCs w:val="20"/>
              </w:rPr>
              <w:t xml:space="preserve">　</w:t>
            </w:r>
          </w:p>
        </w:tc>
        <w:tc>
          <w:tcPr>
            <w:tcW w:w="1084" w:type="dxa"/>
            <w:tcBorders>
              <w:top w:val="nil"/>
              <w:left w:val="nil"/>
              <w:bottom w:val="single" w:sz="4" w:space="0" w:color="auto"/>
              <w:right w:val="nil"/>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hint="eastAsia"/>
                <w:color w:val="000000"/>
                <w:kern w:val="0"/>
                <w:sz w:val="20"/>
                <w:szCs w:val="20"/>
              </w:rPr>
              <w:t xml:space="preserve">　</w:t>
            </w:r>
          </w:p>
        </w:tc>
      </w:tr>
      <w:tr w:rsidR="00431673">
        <w:trPr>
          <w:trHeight w:val="119"/>
          <w:jc w:val="center"/>
        </w:trPr>
        <w:tc>
          <w:tcPr>
            <w:tcW w:w="4483" w:type="dxa"/>
            <w:tcBorders>
              <w:top w:val="nil"/>
              <w:bottom w:val="single" w:sz="4" w:space="0" w:color="auto"/>
              <w:right w:val="single" w:sz="4" w:space="0" w:color="auto"/>
            </w:tcBorders>
            <w:shd w:val="clear" w:color="000000" w:fill="FFFFFF"/>
            <w:noWrap/>
            <w:vAlign w:val="bottom"/>
          </w:tcPr>
          <w:p w:rsidR="00431673" w:rsidRDefault="00805A87">
            <w:pPr>
              <w:widowControl/>
              <w:jc w:val="left"/>
              <w:rPr>
                <w:rFonts w:ascii="宋体"/>
                <w:color w:val="000000"/>
                <w:kern w:val="0"/>
                <w:sz w:val="20"/>
                <w:szCs w:val="20"/>
              </w:rPr>
            </w:pPr>
            <w:r>
              <w:rPr>
                <w:rFonts w:ascii="宋体" w:hAnsi="宋体" w:cs="宋体" w:hint="eastAsia"/>
                <w:color w:val="000000"/>
                <w:kern w:val="0"/>
                <w:sz w:val="20"/>
                <w:szCs w:val="20"/>
              </w:rPr>
              <w:t>能源节约利用</w:t>
            </w:r>
          </w:p>
        </w:tc>
        <w:tc>
          <w:tcPr>
            <w:tcW w:w="1495"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hint="eastAsia"/>
                <w:color w:val="000000"/>
                <w:kern w:val="0"/>
                <w:sz w:val="20"/>
                <w:szCs w:val="20"/>
              </w:rPr>
              <w:t xml:space="preserve">　</w:t>
            </w:r>
          </w:p>
        </w:tc>
        <w:tc>
          <w:tcPr>
            <w:tcW w:w="1382"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198 </w:t>
            </w:r>
          </w:p>
        </w:tc>
        <w:tc>
          <w:tcPr>
            <w:tcW w:w="1289"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hint="eastAsia"/>
                <w:color w:val="000000"/>
                <w:kern w:val="0"/>
                <w:sz w:val="20"/>
                <w:szCs w:val="20"/>
              </w:rPr>
              <w:t xml:space="preserve">　</w:t>
            </w:r>
          </w:p>
        </w:tc>
        <w:tc>
          <w:tcPr>
            <w:tcW w:w="1084" w:type="dxa"/>
            <w:tcBorders>
              <w:top w:val="nil"/>
              <w:left w:val="nil"/>
              <w:bottom w:val="single" w:sz="4" w:space="0" w:color="auto"/>
              <w:right w:val="nil"/>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hint="eastAsia"/>
                <w:color w:val="000000"/>
                <w:kern w:val="0"/>
                <w:sz w:val="20"/>
                <w:szCs w:val="20"/>
              </w:rPr>
              <w:t xml:space="preserve">　</w:t>
            </w:r>
          </w:p>
        </w:tc>
      </w:tr>
      <w:tr w:rsidR="00431673">
        <w:trPr>
          <w:trHeight w:val="119"/>
          <w:jc w:val="center"/>
        </w:trPr>
        <w:tc>
          <w:tcPr>
            <w:tcW w:w="4483" w:type="dxa"/>
            <w:tcBorders>
              <w:top w:val="nil"/>
              <w:bottom w:val="single" w:sz="4" w:space="0" w:color="auto"/>
              <w:right w:val="single" w:sz="4" w:space="0" w:color="auto"/>
            </w:tcBorders>
            <w:shd w:val="clear" w:color="000000" w:fill="FFFFFF"/>
            <w:noWrap/>
            <w:vAlign w:val="center"/>
          </w:tcPr>
          <w:p w:rsidR="00431673" w:rsidRDefault="00805A87">
            <w:pPr>
              <w:widowControl/>
              <w:jc w:val="left"/>
              <w:rPr>
                <w:rFonts w:ascii="宋体"/>
                <w:b/>
                <w:bCs/>
                <w:kern w:val="0"/>
                <w:sz w:val="20"/>
                <w:szCs w:val="20"/>
              </w:rPr>
            </w:pPr>
            <w:r>
              <w:rPr>
                <w:rFonts w:ascii="宋体" w:hAnsi="宋体" w:cs="宋体" w:hint="eastAsia"/>
                <w:b/>
                <w:bCs/>
                <w:kern w:val="0"/>
                <w:sz w:val="20"/>
                <w:szCs w:val="20"/>
              </w:rPr>
              <w:t>其他节能环保支出</w:t>
            </w:r>
            <w:r>
              <w:rPr>
                <w:rFonts w:ascii="宋体" w:hAnsi="宋体" w:cs="宋体"/>
                <w:b/>
                <w:bCs/>
                <w:kern w:val="0"/>
                <w:sz w:val="20"/>
                <w:szCs w:val="20"/>
              </w:rPr>
              <w:t>(</w:t>
            </w:r>
            <w:r>
              <w:rPr>
                <w:rFonts w:ascii="宋体" w:hAnsi="宋体" w:cs="宋体" w:hint="eastAsia"/>
                <w:b/>
                <w:bCs/>
                <w:kern w:val="0"/>
                <w:sz w:val="20"/>
                <w:szCs w:val="20"/>
              </w:rPr>
              <w:t>款</w:t>
            </w:r>
            <w:r>
              <w:rPr>
                <w:rFonts w:ascii="宋体" w:hAnsi="宋体" w:cs="宋体"/>
                <w:b/>
                <w:bCs/>
                <w:kern w:val="0"/>
                <w:sz w:val="20"/>
                <w:szCs w:val="20"/>
              </w:rPr>
              <w:t>)</w:t>
            </w:r>
          </w:p>
        </w:tc>
        <w:tc>
          <w:tcPr>
            <w:tcW w:w="1495"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kern w:val="0"/>
                <w:sz w:val="20"/>
                <w:szCs w:val="20"/>
              </w:rPr>
            </w:pPr>
            <w:r>
              <w:rPr>
                <w:rFonts w:ascii="宋体" w:hAnsi="宋体" w:cs="宋体"/>
                <w:kern w:val="0"/>
                <w:sz w:val="20"/>
                <w:szCs w:val="20"/>
              </w:rPr>
              <w:t xml:space="preserve">708 </w:t>
            </w:r>
          </w:p>
        </w:tc>
        <w:tc>
          <w:tcPr>
            <w:tcW w:w="1382"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kern w:val="0"/>
                <w:sz w:val="20"/>
                <w:szCs w:val="20"/>
              </w:rPr>
            </w:pPr>
            <w:r>
              <w:rPr>
                <w:rFonts w:ascii="宋体" w:hAnsi="宋体" w:cs="宋体"/>
                <w:kern w:val="0"/>
                <w:sz w:val="20"/>
                <w:szCs w:val="20"/>
              </w:rPr>
              <w:t xml:space="preserve">662 </w:t>
            </w:r>
          </w:p>
        </w:tc>
        <w:tc>
          <w:tcPr>
            <w:tcW w:w="1289"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93.5 </w:t>
            </w:r>
          </w:p>
        </w:tc>
        <w:tc>
          <w:tcPr>
            <w:tcW w:w="1084" w:type="dxa"/>
            <w:tcBorders>
              <w:top w:val="nil"/>
              <w:left w:val="nil"/>
              <w:bottom w:val="single" w:sz="4" w:space="0" w:color="auto"/>
              <w:right w:val="nil"/>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-74.0 </w:t>
            </w:r>
          </w:p>
        </w:tc>
      </w:tr>
      <w:tr w:rsidR="00431673">
        <w:trPr>
          <w:trHeight w:val="119"/>
          <w:jc w:val="center"/>
        </w:trPr>
        <w:tc>
          <w:tcPr>
            <w:tcW w:w="4483" w:type="dxa"/>
            <w:tcBorders>
              <w:top w:val="nil"/>
              <w:bottom w:val="single" w:sz="4" w:space="0" w:color="auto"/>
              <w:right w:val="single" w:sz="4" w:space="0" w:color="auto"/>
            </w:tcBorders>
            <w:shd w:val="clear" w:color="000000" w:fill="FFFFFF"/>
            <w:noWrap/>
            <w:vAlign w:val="center"/>
          </w:tcPr>
          <w:p w:rsidR="00431673" w:rsidRDefault="00805A87">
            <w:pPr>
              <w:widowControl/>
              <w:jc w:val="left"/>
              <w:rPr>
                <w:rFonts w:ascii="宋体"/>
                <w:kern w:val="0"/>
                <w:sz w:val="20"/>
                <w:szCs w:val="20"/>
              </w:rPr>
            </w:pPr>
            <w:r>
              <w:rPr>
                <w:rFonts w:ascii="宋体" w:hAnsi="宋体" w:cs="宋体" w:hint="eastAsia"/>
                <w:kern w:val="0"/>
                <w:sz w:val="20"/>
                <w:szCs w:val="20"/>
              </w:rPr>
              <w:t>其他节能环保支出</w:t>
            </w:r>
            <w:r>
              <w:rPr>
                <w:rFonts w:ascii="宋体" w:hAnsi="宋体" w:cs="宋体"/>
                <w:kern w:val="0"/>
                <w:sz w:val="20"/>
                <w:szCs w:val="20"/>
              </w:rPr>
              <w:t>(</w:t>
            </w:r>
            <w:r>
              <w:rPr>
                <w:rFonts w:ascii="宋体" w:hAnsi="宋体" w:cs="宋体" w:hint="eastAsia"/>
                <w:kern w:val="0"/>
                <w:sz w:val="20"/>
                <w:szCs w:val="20"/>
              </w:rPr>
              <w:t>项</w:t>
            </w:r>
            <w:r>
              <w:rPr>
                <w:rFonts w:ascii="宋体" w:hAnsi="宋体" w:cs="宋体"/>
                <w:kern w:val="0"/>
                <w:sz w:val="20"/>
                <w:szCs w:val="20"/>
              </w:rPr>
              <w:t>)</w:t>
            </w:r>
          </w:p>
        </w:tc>
        <w:tc>
          <w:tcPr>
            <w:tcW w:w="1495"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708 </w:t>
            </w:r>
          </w:p>
        </w:tc>
        <w:tc>
          <w:tcPr>
            <w:tcW w:w="1382"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662 </w:t>
            </w:r>
          </w:p>
        </w:tc>
        <w:tc>
          <w:tcPr>
            <w:tcW w:w="1289"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93.5 </w:t>
            </w:r>
          </w:p>
        </w:tc>
        <w:tc>
          <w:tcPr>
            <w:tcW w:w="1084" w:type="dxa"/>
            <w:tcBorders>
              <w:top w:val="nil"/>
              <w:left w:val="nil"/>
              <w:bottom w:val="single" w:sz="4" w:space="0" w:color="auto"/>
              <w:right w:val="nil"/>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-74.0 </w:t>
            </w:r>
          </w:p>
        </w:tc>
      </w:tr>
      <w:tr w:rsidR="00431673">
        <w:trPr>
          <w:trHeight w:val="119"/>
          <w:jc w:val="center"/>
        </w:trPr>
        <w:tc>
          <w:tcPr>
            <w:tcW w:w="4483" w:type="dxa"/>
            <w:tcBorders>
              <w:top w:val="nil"/>
              <w:bottom w:val="single" w:sz="4" w:space="0" w:color="auto"/>
              <w:right w:val="single" w:sz="4" w:space="0" w:color="auto"/>
            </w:tcBorders>
            <w:shd w:val="clear" w:color="000000" w:fill="FFFFFF"/>
            <w:noWrap/>
            <w:vAlign w:val="center"/>
          </w:tcPr>
          <w:p w:rsidR="00431673" w:rsidRDefault="00805A87">
            <w:pPr>
              <w:widowControl/>
              <w:jc w:val="left"/>
              <w:rPr>
                <w:rFonts w:ascii="宋体"/>
                <w:b/>
                <w:bCs/>
                <w:kern w:val="0"/>
                <w:sz w:val="20"/>
                <w:szCs w:val="20"/>
              </w:rPr>
            </w:pPr>
            <w:r>
              <w:rPr>
                <w:rFonts w:ascii="宋体" w:hAnsi="宋体" w:cs="宋体" w:hint="eastAsia"/>
                <w:b/>
                <w:bCs/>
                <w:kern w:val="0"/>
                <w:sz w:val="20"/>
                <w:szCs w:val="20"/>
              </w:rPr>
              <w:t>（十）城乡社区支出</w:t>
            </w:r>
          </w:p>
        </w:tc>
        <w:tc>
          <w:tcPr>
            <w:tcW w:w="1495"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kern w:val="0"/>
                <w:sz w:val="20"/>
                <w:szCs w:val="20"/>
              </w:rPr>
            </w:pPr>
            <w:r>
              <w:rPr>
                <w:rFonts w:ascii="宋体" w:hAnsi="宋体" w:cs="宋体"/>
                <w:kern w:val="0"/>
                <w:sz w:val="20"/>
                <w:szCs w:val="20"/>
              </w:rPr>
              <w:t xml:space="preserve">20860 </w:t>
            </w:r>
          </w:p>
        </w:tc>
        <w:tc>
          <w:tcPr>
            <w:tcW w:w="1382"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kern w:val="0"/>
                <w:sz w:val="20"/>
                <w:szCs w:val="20"/>
              </w:rPr>
            </w:pPr>
            <w:r>
              <w:rPr>
                <w:rFonts w:ascii="宋体" w:hAnsi="宋体" w:cs="宋体"/>
                <w:kern w:val="0"/>
                <w:sz w:val="20"/>
                <w:szCs w:val="20"/>
              </w:rPr>
              <w:t xml:space="preserve">16884 </w:t>
            </w:r>
          </w:p>
        </w:tc>
        <w:tc>
          <w:tcPr>
            <w:tcW w:w="1289"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80.9 </w:t>
            </w:r>
          </w:p>
        </w:tc>
        <w:tc>
          <w:tcPr>
            <w:tcW w:w="1084" w:type="dxa"/>
            <w:tcBorders>
              <w:top w:val="nil"/>
              <w:left w:val="nil"/>
              <w:bottom w:val="single" w:sz="4" w:space="0" w:color="auto"/>
              <w:right w:val="nil"/>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13.6 </w:t>
            </w:r>
          </w:p>
        </w:tc>
      </w:tr>
      <w:tr w:rsidR="00431673">
        <w:trPr>
          <w:trHeight w:val="119"/>
          <w:jc w:val="center"/>
        </w:trPr>
        <w:tc>
          <w:tcPr>
            <w:tcW w:w="4483" w:type="dxa"/>
            <w:tcBorders>
              <w:top w:val="nil"/>
              <w:bottom w:val="single" w:sz="4" w:space="0" w:color="auto"/>
              <w:right w:val="single" w:sz="4" w:space="0" w:color="auto"/>
            </w:tcBorders>
            <w:shd w:val="clear" w:color="000000" w:fill="FFFFFF"/>
            <w:noWrap/>
            <w:vAlign w:val="center"/>
          </w:tcPr>
          <w:p w:rsidR="00431673" w:rsidRDefault="00805A87">
            <w:pPr>
              <w:widowControl/>
              <w:jc w:val="left"/>
              <w:rPr>
                <w:rFonts w:ascii="宋体"/>
                <w:b/>
                <w:bCs/>
                <w:kern w:val="0"/>
                <w:sz w:val="20"/>
                <w:szCs w:val="20"/>
              </w:rPr>
            </w:pPr>
            <w:r>
              <w:rPr>
                <w:rFonts w:ascii="宋体" w:hAnsi="宋体" w:cs="宋体" w:hint="eastAsia"/>
                <w:b/>
                <w:bCs/>
                <w:kern w:val="0"/>
                <w:sz w:val="20"/>
                <w:szCs w:val="20"/>
              </w:rPr>
              <w:t>城乡社区管理事务</w:t>
            </w:r>
          </w:p>
        </w:tc>
        <w:tc>
          <w:tcPr>
            <w:tcW w:w="1495"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kern w:val="0"/>
                <w:sz w:val="20"/>
                <w:szCs w:val="20"/>
              </w:rPr>
            </w:pPr>
            <w:r>
              <w:rPr>
                <w:rFonts w:ascii="宋体" w:hAnsi="宋体" w:cs="宋体"/>
                <w:kern w:val="0"/>
                <w:sz w:val="20"/>
                <w:szCs w:val="20"/>
              </w:rPr>
              <w:t xml:space="preserve">6747 </w:t>
            </w:r>
          </w:p>
        </w:tc>
        <w:tc>
          <w:tcPr>
            <w:tcW w:w="1382"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kern w:val="0"/>
                <w:sz w:val="20"/>
                <w:szCs w:val="20"/>
              </w:rPr>
            </w:pPr>
            <w:r>
              <w:rPr>
                <w:rFonts w:ascii="宋体" w:hAnsi="宋体" w:cs="宋体"/>
                <w:kern w:val="0"/>
                <w:sz w:val="20"/>
                <w:szCs w:val="20"/>
              </w:rPr>
              <w:t xml:space="preserve">6339 </w:t>
            </w:r>
          </w:p>
        </w:tc>
        <w:tc>
          <w:tcPr>
            <w:tcW w:w="1289"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94.0 </w:t>
            </w:r>
          </w:p>
        </w:tc>
        <w:tc>
          <w:tcPr>
            <w:tcW w:w="1084" w:type="dxa"/>
            <w:tcBorders>
              <w:top w:val="nil"/>
              <w:left w:val="nil"/>
              <w:bottom w:val="single" w:sz="4" w:space="0" w:color="auto"/>
              <w:right w:val="nil"/>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41.6 </w:t>
            </w:r>
          </w:p>
        </w:tc>
      </w:tr>
      <w:tr w:rsidR="00431673">
        <w:trPr>
          <w:trHeight w:val="119"/>
          <w:jc w:val="center"/>
        </w:trPr>
        <w:tc>
          <w:tcPr>
            <w:tcW w:w="4483" w:type="dxa"/>
            <w:tcBorders>
              <w:top w:val="nil"/>
              <w:bottom w:val="single" w:sz="4" w:space="0" w:color="auto"/>
              <w:right w:val="single" w:sz="4" w:space="0" w:color="auto"/>
            </w:tcBorders>
            <w:shd w:val="clear" w:color="000000" w:fill="FFFFFF"/>
            <w:noWrap/>
            <w:vAlign w:val="center"/>
          </w:tcPr>
          <w:p w:rsidR="00431673" w:rsidRDefault="00805A87">
            <w:pPr>
              <w:widowControl/>
              <w:jc w:val="left"/>
              <w:rPr>
                <w:rFonts w:ascii="宋体"/>
                <w:kern w:val="0"/>
                <w:sz w:val="20"/>
                <w:szCs w:val="20"/>
              </w:rPr>
            </w:pPr>
            <w:r>
              <w:rPr>
                <w:rFonts w:ascii="宋体" w:hAnsi="宋体" w:cs="宋体" w:hint="eastAsia"/>
                <w:kern w:val="0"/>
                <w:sz w:val="20"/>
                <w:szCs w:val="20"/>
              </w:rPr>
              <w:t>行政运行</w:t>
            </w:r>
          </w:p>
        </w:tc>
        <w:tc>
          <w:tcPr>
            <w:tcW w:w="1495"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645 </w:t>
            </w:r>
          </w:p>
        </w:tc>
        <w:tc>
          <w:tcPr>
            <w:tcW w:w="1382"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632 </w:t>
            </w:r>
          </w:p>
        </w:tc>
        <w:tc>
          <w:tcPr>
            <w:tcW w:w="1289"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98.0 </w:t>
            </w:r>
          </w:p>
        </w:tc>
        <w:tc>
          <w:tcPr>
            <w:tcW w:w="1084" w:type="dxa"/>
            <w:tcBorders>
              <w:top w:val="nil"/>
              <w:left w:val="nil"/>
              <w:bottom w:val="single" w:sz="4" w:space="0" w:color="auto"/>
              <w:right w:val="nil"/>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-14.5 </w:t>
            </w:r>
          </w:p>
        </w:tc>
      </w:tr>
      <w:tr w:rsidR="00431673">
        <w:trPr>
          <w:trHeight w:val="119"/>
          <w:jc w:val="center"/>
        </w:trPr>
        <w:tc>
          <w:tcPr>
            <w:tcW w:w="4483" w:type="dxa"/>
            <w:tcBorders>
              <w:top w:val="nil"/>
              <w:bottom w:val="single" w:sz="4" w:space="0" w:color="auto"/>
              <w:right w:val="single" w:sz="4" w:space="0" w:color="auto"/>
            </w:tcBorders>
            <w:shd w:val="clear" w:color="000000" w:fill="FFFFFF"/>
            <w:noWrap/>
            <w:vAlign w:val="center"/>
          </w:tcPr>
          <w:p w:rsidR="00431673" w:rsidRDefault="00805A87">
            <w:pPr>
              <w:widowControl/>
              <w:jc w:val="left"/>
              <w:rPr>
                <w:rFonts w:ascii="宋体"/>
                <w:kern w:val="0"/>
                <w:sz w:val="20"/>
                <w:szCs w:val="20"/>
              </w:rPr>
            </w:pPr>
            <w:r>
              <w:rPr>
                <w:rFonts w:ascii="宋体" w:hAnsi="宋体" w:cs="宋体" w:hint="eastAsia"/>
                <w:kern w:val="0"/>
                <w:sz w:val="20"/>
                <w:szCs w:val="20"/>
              </w:rPr>
              <w:t>一般行政管理事务</w:t>
            </w:r>
          </w:p>
        </w:tc>
        <w:tc>
          <w:tcPr>
            <w:tcW w:w="1495"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471 </w:t>
            </w:r>
          </w:p>
        </w:tc>
        <w:tc>
          <w:tcPr>
            <w:tcW w:w="1382"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313 </w:t>
            </w:r>
          </w:p>
        </w:tc>
        <w:tc>
          <w:tcPr>
            <w:tcW w:w="1289"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66.5 </w:t>
            </w:r>
          </w:p>
        </w:tc>
        <w:tc>
          <w:tcPr>
            <w:tcW w:w="1084" w:type="dxa"/>
            <w:tcBorders>
              <w:top w:val="nil"/>
              <w:left w:val="nil"/>
              <w:bottom w:val="single" w:sz="4" w:space="0" w:color="auto"/>
              <w:right w:val="nil"/>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-10.8 </w:t>
            </w:r>
          </w:p>
        </w:tc>
      </w:tr>
      <w:tr w:rsidR="00431673">
        <w:trPr>
          <w:trHeight w:val="119"/>
          <w:jc w:val="center"/>
        </w:trPr>
        <w:tc>
          <w:tcPr>
            <w:tcW w:w="4483" w:type="dxa"/>
            <w:tcBorders>
              <w:top w:val="nil"/>
              <w:bottom w:val="single" w:sz="4" w:space="0" w:color="auto"/>
              <w:right w:val="single" w:sz="4" w:space="0" w:color="auto"/>
            </w:tcBorders>
            <w:shd w:val="clear" w:color="000000" w:fill="FFFFFF"/>
            <w:noWrap/>
            <w:vAlign w:val="center"/>
          </w:tcPr>
          <w:p w:rsidR="00431673" w:rsidRDefault="00805A87">
            <w:pPr>
              <w:widowControl/>
              <w:jc w:val="left"/>
              <w:rPr>
                <w:rFonts w:ascii="宋体"/>
                <w:kern w:val="0"/>
                <w:sz w:val="20"/>
                <w:szCs w:val="20"/>
              </w:rPr>
            </w:pPr>
            <w:r>
              <w:rPr>
                <w:rFonts w:ascii="宋体" w:hAnsi="宋体" w:cs="宋体" w:hint="eastAsia"/>
                <w:kern w:val="0"/>
                <w:sz w:val="20"/>
                <w:szCs w:val="20"/>
              </w:rPr>
              <w:t>城管执法</w:t>
            </w:r>
          </w:p>
        </w:tc>
        <w:tc>
          <w:tcPr>
            <w:tcW w:w="1495"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1771 </w:t>
            </w:r>
          </w:p>
        </w:tc>
        <w:tc>
          <w:tcPr>
            <w:tcW w:w="1382"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1664 </w:t>
            </w:r>
          </w:p>
        </w:tc>
        <w:tc>
          <w:tcPr>
            <w:tcW w:w="1289"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94.0 </w:t>
            </w:r>
          </w:p>
        </w:tc>
        <w:tc>
          <w:tcPr>
            <w:tcW w:w="1084" w:type="dxa"/>
            <w:tcBorders>
              <w:top w:val="nil"/>
              <w:left w:val="nil"/>
              <w:bottom w:val="single" w:sz="4" w:space="0" w:color="auto"/>
              <w:right w:val="nil"/>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6.1 </w:t>
            </w:r>
          </w:p>
        </w:tc>
      </w:tr>
      <w:tr w:rsidR="00431673">
        <w:trPr>
          <w:trHeight w:val="119"/>
          <w:jc w:val="center"/>
        </w:trPr>
        <w:tc>
          <w:tcPr>
            <w:tcW w:w="4483" w:type="dxa"/>
            <w:tcBorders>
              <w:top w:val="nil"/>
              <w:bottom w:val="single" w:sz="4" w:space="0" w:color="auto"/>
              <w:right w:val="single" w:sz="4" w:space="0" w:color="auto"/>
            </w:tcBorders>
            <w:shd w:val="clear" w:color="000000" w:fill="FFFFFF"/>
            <w:noWrap/>
            <w:vAlign w:val="center"/>
          </w:tcPr>
          <w:p w:rsidR="00431673" w:rsidRDefault="00805A87">
            <w:pPr>
              <w:widowControl/>
              <w:jc w:val="left"/>
              <w:rPr>
                <w:rFonts w:ascii="宋体"/>
                <w:kern w:val="0"/>
                <w:sz w:val="20"/>
                <w:szCs w:val="20"/>
              </w:rPr>
            </w:pPr>
            <w:r>
              <w:rPr>
                <w:rFonts w:ascii="宋体" w:hAnsi="宋体" w:cs="宋体" w:hint="eastAsia"/>
                <w:kern w:val="0"/>
                <w:sz w:val="20"/>
                <w:szCs w:val="20"/>
              </w:rPr>
              <w:t>工程建设管理</w:t>
            </w:r>
          </w:p>
        </w:tc>
        <w:tc>
          <w:tcPr>
            <w:tcW w:w="1495"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220 </w:t>
            </w:r>
          </w:p>
        </w:tc>
        <w:tc>
          <w:tcPr>
            <w:tcW w:w="1382"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212 </w:t>
            </w:r>
          </w:p>
        </w:tc>
        <w:tc>
          <w:tcPr>
            <w:tcW w:w="1289"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96.4 </w:t>
            </w:r>
          </w:p>
        </w:tc>
        <w:tc>
          <w:tcPr>
            <w:tcW w:w="1084" w:type="dxa"/>
            <w:tcBorders>
              <w:top w:val="nil"/>
              <w:left w:val="nil"/>
              <w:bottom w:val="single" w:sz="4" w:space="0" w:color="auto"/>
              <w:right w:val="nil"/>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-32.9 </w:t>
            </w:r>
          </w:p>
        </w:tc>
      </w:tr>
      <w:tr w:rsidR="00431673">
        <w:trPr>
          <w:trHeight w:val="119"/>
          <w:jc w:val="center"/>
        </w:trPr>
        <w:tc>
          <w:tcPr>
            <w:tcW w:w="4483" w:type="dxa"/>
            <w:tcBorders>
              <w:top w:val="nil"/>
              <w:bottom w:val="single" w:sz="4" w:space="0" w:color="auto"/>
              <w:right w:val="single" w:sz="4" w:space="0" w:color="auto"/>
            </w:tcBorders>
            <w:shd w:val="clear" w:color="000000" w:fill="FFFFFF"/>
            <w:noWrap/>
            <w:vAlign w:val="center"/>
          </w:tcPr>
          <w:p w:rsidR="00431673" w:rsidRDefault="00805A87">
            <w:pPr>
              <w:widowControl/>
              <w:jc w:val="left"/>
              <w:rPr>
                <w:rFonts w:ascii="宋体"/>
                <w:kern w:val="0"/>
                <w:sz w:val="20"/>
                <w:szCs w:val="20"/>
              </w:rPr>
            </w:pPr>
            <w:r>
              <w:rPr>
                <w:rFonts w:ascii="宋体" w:hAnsi="宋体" w:cs="宋体" w:hint="eastAsia"/>
                <w:kern w:val="0"/>
                <w:sz w:val="20"/>
                <w:szCs w:val="20"/>
              </w:rPr>
              <w:t>其他城乡社区管理事务支出</w:t>
            </w:r>
          </w:p>
        </w:tc>
        <w:tc>
          <w:tcPr>
            <w:tcW w:w="1495"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3640 </w:t>
            </w:r>
          </w:p>
        </w:tc>
        <w:tc>
          <w:tcPr>
            <w:tcW w:w="1382"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3518 </w:t>
            </w:r>
          </w:p>
        </w:tc>
        <w:tc>
          <w:tcPr>
            <w:tcW w:w="1289"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96.6 </w:t>
            </w:r>
          </w:p>
        </w:tc>
        <w:tc>
          <w:tcPr>
            <w:tcW w:w="1084" w:type="dxa"/>
            <w:tcBorders>
              <w:top w:val="nil"/>
              <w:left w:val="nil"/>
              <w:bottom w:val="single" w:sz="4" w:space="0" w:color="auto"/>
              <w:right w:val="nil"/>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134.1 </w:t>
            </w:r>
          </w:p>
        </w:tc>
      </w:tr>
      <w:tr w:rsidR="00431673">
        <w:trPr>
          <w:trHeight w:val="119"/>
          <w:jc w:val="center"/>
        </w:trPr>
        <w:tc>
          <w:tcPr>
            <w:tcW w:w="4483" w:type="dxa"/>
            <w:tcBorders>
              <w:top w:val="nil"/>
              <w:bottom w:val="single" w:sz="4" w:space="0" w:color="auto"/>
              <w:right w:val="single" w:sz="4" w:space="0" w:color="auto"/>
            </w:tcBorders>
            <w:shd w:val="clear" w:color="000000" w:fill="FFFFFF"/>
            <w:noWrap/>
            <w:vAlign w:val="center"/>
          </w:tcPr>
          <w:p w:rsidR="00431673" w:rsidRDefault="00805A87">
            <w:pPr>
              <w:widowControl/>
              <w:jc w:val="left"/>
              <w:rPr>
                <w:rFonts w:ascii="宋体"/>
                <w:b/>
                <w:bCs/>
                <w:kern w:val="0"/>
                <w:sz w:val="20"/>
                <w:szCs w:val="20"/>
              </w:rPr>
            </w:pPr>
            <w:r>
              <w:rPr>
                <w:rFonts w:ascii="宋体" w:hAnsi="宋体" w:cs="宋体" w:hint="eastAsia"/>
                <w:b/>
                <w:bCs/>
                <w:kern w:val="0"/>
                <w:sz w:val="20"/>
                <w:szCs w:val="20"/>
              </w:rPr>
              <w:t>城乡社区规划与管理</w:t>
            </w:r>
            <w:r>
              <w:rPr>
                <w:rFonts w:ascii="宋体" w:hAnsi="宋体" w:cs="宋体"/>
                <w:b/>
                <w:bCs/>
                <w:kern w:val="0"/>
                <w:sz w:val="20"/>
                <w:szCs w:val="20"/>
              </w:rPr>
              <w:t>(</w:t>
            </w:r>
            <w:r>
              <w:rPr>
                <w:rFonts w:ascii="宋体" w:hAnsi="宋体" w:cs="宋体" w:hint="eastAsia"/>
                <w:b/>
                <w:bCs/>
                <w:kern w:val="0"/>
                <w:sz w:val="20"/>
                <w:szCs w:val="20"/>
              </w:rPr>
              <w:t>款</w:t>
            </w:r>
            <w:r>
              <w:rPr>
                <w:rFonts w:ascii="宋体" w:hAnsi="宋体" w:cs="宋体"/>
                <w:b/>
                <w:bCs/>
                <w:kern w:val="0"/>
                <w:sz w:val="20"/>
                <w:szCs w:val="20"/>
              </w:rPr>
              <w:t>)</w:t>
            </w:r>
          </w:p>
        </w:tc>
        <w:tc>
          <w:tcPr>
            <w:tcW w:w="1495"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kern w:val="0"/>
                <w:sz w:val="20"/>
                <w:szCs w:val="20"/>
              </w:rPr>
            </w:pPr>
            <w:r>
              <w:rPr>
                <w:rFonts w:ascii="宋体" w:hAnsi="宋体" w:cs="宋体"/>
                <w:kern w:val="0"/>
                <w:sz w:val="20"/>
                <w:szCs w:val="20"/>
              </w:rPr>
              <w:t xml:space="preserve">766 </w:t>
            </w:r>
          </w:p>
        </w:tc>
        <w:tc>
          <w:tcPr>
            <w:tcW w:w="1382"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kern w:val="0"/>
                <w:sz w:val="20"/>
                <w:szCs w:val="20"/>
              </w:rPr>
            </w:pPr>
            <w:r>
              <w:rPr>
                <w:rFonts w:ascii="宋体" w:hAnsi="宋体" w:cs="宋体"/>
                <w:kern w:val="0"/>
                <w:sz w:val="20"/>
                <w:szCs w:val="20"/>
              </w:rPr>
              <w:t xml:space="preserve">771 </w:t>
            </w:r>
          </w:p>
        </w:tc>
        <w:tc>
          <w:tcPr>
            <w:tcW w:w="1289"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100.7 </w:t>
            </w:r>
          </w:p>
        </w:tc>
        <w:tc>
          <w:tcPr>
            <w:tcW w:w="1084" w:type="dxa"/>
            <w:tcBorders>
              <w:top w:val="nil"/>
              <w:left w:val="nil"/>
              <w:bottom w:val="single" w:sz="4" w:space="0" w:color="auto"/>
              <w:right w:val="nil"/>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-20.8 </w:t>
            </w:r>
          </w:p>
        </w:tc>
      </w:tr>
      <w:tr w:rsidR="00431673">
        <w:trPr>
          <w:trHeight w:val="119"/>
          <w:jc w:val="center"/>
        </w:trPr>
        <w:tc>
          <w:tcPr>
            <w:tcW w:w="4483" w:type="dxa"/>
            <w:tcBorders>
              <w:top w:val="nil"/>
              <w:bottom w:val="single" w:sz="4" w:space="0" w:color="auto"/>
              <w:right w:val="single" w:sz="4" w:space="0" w:color="auto"/>
            </w:tcBorders>
            <w:shd w:val="clear" w:color="000000" w:fill="FFFFFF"/>
            <w:noWrap/>
            <w:vAlign w:val="center"/>
          </w:tcPr>
          <w:p w:rsidR="00431673" w:rsidRDefault="00805A87">
            <w:pPr>
              <w:widowControl/>
              <w:jc w:val="left"/>
              <w:rPr>
                <w:rFonts w:ascii="宋体"/>
                <w:kern w:val="0"/>
                <w:sz w:val="20"/>
                <w:szCs w:val="20"/>
              </w:rPr>
            </w:pPr>
            <w:r>
              <w:rPr>
                <w:rFonts w:ascii="宋体" w:hAnsi="宋体" w:cs="宋体" w:hint="eastAsia"/>
                <w:kern w:val="0"/>
                <w:sz w:val="20"/>
                <w:szCs w:val="20"/>
              </w:rPr>
              <w:t>城乡社区规划与管理</w:t>
            </w:r>
            <w:r>
              <w:rPr>
                <w:rFonts w:ascii="宋体" w:hAnsi="宋体" w:cs="宋体"/>
                <w:kern w:val="0"/>
                <w:sz w:val="20"/>
                <w:szCs w:val="20"/>
              </w:rPr>
              <w:t>(</w:t>
            </w:r>
            <w:r>
              <w:rPr>
                <w:rFonts w:ascii="宋体" w:hAnsi="宋体" w:cs="宋体" w:hint="eastAsia"/>
                <w:kern w:val="0"/>
                <w:sz w:val="20"/>
                <w:szCs w:val="20"/>
              </w:rPr>
              <w:t>项</w:t>
            </w:r>
            <w:r>
              <w:rPr>
                <w:rFonts w:ascii="宋体" w:hAnsi="宋体" w:cs="宋体"/>
                <w:kern w:val="0"/>
                <w:sz w:val="20"/>
                <w:szCs w:val="20"/>
              </w:rPr>
              <w:t>)</w:t>
            </w:r>
          </w:p>
        </w:tc>
        <w:tc>
          <w:tcPr>
            <w:tcW w:w="1495"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766 </w:t>
            </w:r>
          </w:p>
        </w:tc>
        <w:tc>
          <w:tcPr>
            <w:tcW w:w="1382"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771 </w:t>
            </w:r>
          </w:p>
        </w:tc>
        <w:tc>
          <w:tcPr>
            <w:tcW w:w="1289"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100.7 </w:t>
            </w:r>
          </w:p>
        </w:tc>
        <w:tc>
          <w:tcPr>
            <w:tcW w:w="1084" w:type="dxa"/>
            <w:tcBorders>
              <w:top w:val="nil"/>
              <w:left w:val="nil"/>
              <w:bottom w:val="single" w:sz="4" w:space="0" w:color="auto"/>
              <w:right w:val="nil"/>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-20.8 </w:t>
            </w:r>
          </w:p>
        </w:tc>
      </w:tr>
      <w:tr w:rsidR="00431673">
        <w:trPr>
          <w:trHeight w:val="119"/>
          <w:jc w:val="center"/>
        </w:trPr>
        <w:tc>
          <w:tcPr>
            <w:tcW w:w="4483" w:type="dxa"/>
            <w:tcBorders>
              <w:top w:val="nil"/>
              <w:bottom w:val="single" w:sz="4" w:space="0" w:color="auto"/>
              <w:right w:val="single" w:sz="4" w:space="0" w:color="auto"/>
            </w:tcBorders>
            <w:shd w:val="clear" w:color="000000" w:fill="FFFFFF"/>
            <w:noWrap/>
            <w:vAlign w:val="center"/>
          </w:tcPr>
          <w:p w:rsidR="00431673" w:rsidRDefault="00805A87">
            <w:pPr>
              <w:widowControl/>
              <w:jc w:val="left"/>
              <w:rPr>
                <w:rFonts w:ascii="宋体"/>
                <w:b/>
                <w:bCs/>
                <w:kern w:val="0"/>
                <w:sz w:val="20"/>
                <w:szCs w:val="20"/>
              </w:rPr>
            </w:pPr>
            <w:r>
              <w:rPr>
                <w:rFonts w:ascii="宋体" w:hAnsi="宋体" w:cs="宋体" w:hint="eastAsia"/>
                <w:b/>
                <w:bCs/>
                <w:kern w:val="0"/>
                <w:sz w:val="20"/>
                <w:szCs w:val="20"/>
              </w:rPr>
              <w:t>城乡社区公共设施</w:t>
            </w:r>
          </w:p>
        </w:tc>
        <w:tc>
          <w:tcPr>
            <w:tcW w:w="1495"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kern w:val="0"/>
                <w:sz w:val="20"/>
                <w:szCs w:val="20"/>
              </w:rPr>
            </w:pPr>
            <w:r>
              <w:rPr>
                <w:rFonts w:ascii="宋体" w:hAnsi="宋体" w:cs="宋体"/>
                <w:kern w:val="0"/>
                <w:sz w:val="20"/>
                <w:szCs w:val="20"/>
              </w:rPr>
              <w:t xml:space="preserve">4304 </w:t>
            </w:r>
          </w:p>
        </w:tc>
        <w:tc>
          <w:tcPr>
            <w:tcW w:w="1382"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kern w:val="0"/>
                <w:sz w:val="20"/>
                <w:szCs w:val="20"/>
              </w:rPr>
            </w:pPr>
            <w:r>
              <w:rPr>
                <w:rFonts w:ascii="宋体" w:hAnsi="宋体" w:cs="宋体"/>
                <w:kern w:val="0"/>
                <w:sz w:val="20"/>
                <w:szCs w:val="20"/>
              </w:rPr>
              <w:t xml:space="preserve">1353 </w:t>
            </w:r>
          </w:p>
        </w:tc>
        <w:tc>
          <w:tcPr>
            <w:tcW w:w="1289"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31.4 </w:t>
            </w:r>
          </w:p>
        </w:tc>
        <w:tc>
          <w:tcPr>
            <w:tcW w:w="1084" w:type="dxa"/>
            <w:tcBorders>
              <w:top w:val="nil"/>
              <w:left w:val="nil"/>
              <w:bottom w:val="single" w:sz="4" w:space="0" w:color="auto"/>
              <w:right w:val="nil"/>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-4.0 </w:t>
            </w:r>
          </w:p>
        </w:tc>
      </w:tr>
      <w:tr w:rsidR="00431673">
        <w:trPr>
          <w:trHeight w:val="119"/>
          <w:jc w:val="center"/>
        </w:trPr>
        <w:tc>
          <w:tcPr>
            <w:tcW w:w="4483" w:type="dxa"/>
            <w:tcBorders>
              <w:top w:val="nil"/>
              <w:bottom w:val="single" w:sz="4" w:space="0" w:color="auto"/>
              <w:right w:val="single" w:sz="4" w:space="0" w:color="auto"/>
            </w:tcBorders>
            <w:shd w:val="clear" w:color="000000" w:fill="FFFFFF"/>
            <w:noWrap/>
            <w:vAlign w:val="center"/>
          </w:tcPr>
          <w:p w:rsidR="00431673" w:rsidRDefault="00805A87">
            <w:pPr>
              <w:widowControl/>
              <w:jc w:val="left"/>
              <w:rPr>
                <w:rFonts w:ascii="宋体"/>
                <w:kern w:val="0"/>
                <w:sz w:val="20"/>
                <w:szCs w:val="20"/>
              </w:rPr>
            </w:pPr>
            <w:r>
              <w:rPr>
                <w:rFonts w:ascii="宋体" w:hAnsi="宋体" w:cs="宋体" w:hint="eastAsia"/>
                <w:kern w:val="0"/>
                <w:sz w:val="20"/>
                <w:szCs w:val="20"/>
              </w:rPr>
              <w:t>小城镇基础设施建设</w:t>
            </w:r>
          </w:p>
        </w:tc>
        <w:tc>
          <w:tcPr>
            <w:tcW w:w="1495"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kern w:val="0"/>
                <w:sz w:val="20"/>
                <w:szCs w:val="20"/>
              </w:rPr>
            </w:pPr>
            <w:r>
              <w:rPr>
                <w:rFonts w:ascii="宋体" w:hAnsi="宋体" w:cs="宋体"/>
                <w:kern w:val="0"/>
                <w:sz w:val="20"/>
                <w:szCs w:val="20"/>
              </w:rPr>
              <w:t xml:space="preserve">2800 </w:t>
            </w:r>
          </w:p>
        </w:tc>
        <w:tc>
          <w:tcPr>
            <w:tcW w:w="1382"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kern w:val="0"/>
                <w:sz w:val="20"/>
                <w:szCs w:val="20"/>
              </w:rPr>
            </w:pPr>
            <w:r>
              <w:rPr>
                <w:rFonts w:ascii="宋体" w:hAnsi="宋体" w:cs="宋体" w:hint="eastAsia"/>
                <w:kern w:val="0"/>
                <w:sz w:val="20"/>
                <w:szCs w:val="20"/>
              </w:rPr>
              <w:t xml:space="preserve">　</w:t>
            </w:r>
          </w:p>
        </w:tc>
        <w:tc>
          <w:tcPr>
            <w:tcW w:w="1289"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hint="eastAsia"/>
                <w:color w:val="000000"/>
                <w:kern w:val="0"/>
                <w:sz w:val="20"/>
                <w:szCs w:val="20"/>
              </w:rPr>
              <w:t xml:space="preserve">　</w:t>
            </w:r>
          </w:p>
        </w:tc>
        <w:tc>
          <w:tcPr>
            <w:tcW w:w="1084" w:type="dxa"/>
            <w:tcBorders>
              <w:top w:val="nil"/>
              <w:left w:val="nil"/>
              <w:bottom w:val="single" w:sz="4" w:space="0" w:color="auto"/>
              <w:right w:val="nil"/>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hint="eastAsia"/>
                <w:color w:val="000000"/>
                <w:kern w:val="0"/>
                <w:sz w:val="20"/>
                <w:szCs w:val="20"/>
              </w:rPr>
              <w:t xml:space="preserve">　</w:t>
            </w:r>
          </w:p>
        </w:tc>
      </w:tr>
      <w:tr w:rsidR="00431673">
        <w:trPr>
          <w:trHeight w:val="119"/>
          <w:jc w:val="center"/>
        </w:trPr>
        <w:tc>
          <w:tcPr>
            <w:tcW w:w="4483" w:type="dxa"/>
            <w:tcBorders>
              <w:top w:val="nil"/>
              <w:bottom w:val="single" w:sz="4" w:space="0" w:color="auto"/>
              <w:right w:val="single" w:sz="4" w:space="0" w:color="auto"/>
            </w:tcBorders>
            <w:shd w:val="clear" w:color="000000" w:fill="FFFFFF"/>
            <w:noWrap/>
            <w:vAlign w:val="center"/>
          </w:tcPr>
          <w:p w:rsidR="00431673" w:rsidRDefault="00805A87">
            <w:pPr>
              <w:widowControl/>
              <w:jc w:val="left"/>
              <w:rPr>
                <w:rFonts w:ascii="宋体"/>
                <w:kern w:val="0"/>
                <w:sz w:val="20"/>
                <w:szCs w:val="20"/>
              </w:rPr>
            </w:pPr>
            <w:r>
              <w:rPr>
                <w:rFonts w:ascii="宋体" w:hAnsi="宋体" w:cs="宋体" w:hint="eastAsia"/>
                <w:kern w:val="0"/>
                <w:sz w:val="20"/>
                <w:szCs w:val="20"/>
              </w:rPr>
              <w:t>其他城乡社区公共设施支出</w:t>
            </w:r>
          </w:p>
        </w:tc>
        <w:tc>
          <w:tcPr>
            <w:tcW w:w="1495"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1504 </w:t>
            </w:r>
          </w:p>
        </w:tc>
        <w:tc>
          <w:tcPr>
            <w:tcW w:w="1382"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1353 </w:t>
            </w:r>
          </w:p>
        </w:tc>
        <w:tc>
          <w:tcPr>
            <w:tcW w:w="1289"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90.0 </w:t>
            </w:r>
          </w:p>
        </w:tc>
        <w:tc>
          <w:tcPr>
            <w:tcW w:w="1084" w:type="dxa"/>
            <w:tcBorders>
              <w:top w:val="nil"/>
              <w:left w:val="nil"/>
              <w:bottom w:val="single" w:sz="4" w:space="0" w:color="auto"/>
              <w:right w:val="nil"/>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-4.0 </w:t>
            </w:r>
          </w:p>
        </w:tc>
      </w:tr>
      <w:tr w:rsidR="00431673">
        <w:trPr>
          <w:trHeight w:val="119"/>
          <w:jc w:val="center"/>
        </w:trPr>
        <w:tc>
          <w:tcPr>
            <w:tcW w:w="4483" w:type="dxa"/>
            <w:tcBorders>
              <w:top w:val="nil"/>
              <w:bottom w:val="single" w:sz="4" w:space="0" w:color="auto"/>
              <w:right w:val="single" w:sz="4" w:space="0" w:color="auto"/>
            </w:tcBorders>
            <w:shd w:val="clear" w:color="000000" w:fill="FFFFFF"/>
            <w:noWrap/>
            <w:vAlign w:val="center"/>
          </w:tcPr>
          <w:p w:rsidR="00431673" w:rsidRDefault="00805A87">
            <w:pPr>
              <w:widowControl/>
              <w:jc w:val="left"/>
              <w:rPr>
                <w:rFonts w:ascii="宋体"/>
                <w:b/>
                <w:bCs/>
                <w:kern w:val="0"/>
                <w:sz w:val="20"/>
                <w:szCs w:val="20"/>
              </w:rPr>
            </w:pPr>
            <w:r>
              <w:rPr>
                <w:rFonts w:ascii="宋体" w:hAnsi="宋体" w:cs="宋体" w:hint="eastAsia"/>
                <w:b/>
                <w:bCs/>
                <w:kern w:val="0"/>
                <w:sz w:val="20"/>
                <w:szCs w:val="20"/>
              </w:rPr>
              <w:t>城乡社区环境卫生</w:t>
            </w:r>
            <w:r>
              <w:rPr>
                <w:rFonts w:ascii="宋体" w:hAnsi="宋体" w:cs="宋体"/>
                <w:b/>
                <w:bCs/>
                <w:kern w:val="0"/>
                <w:sz w:val="20"/>
                <w:szCs w:val="20"/>
              </w:rPr>
              <w:t>(</w:t>
            </w:r>
            <w:r>
              <w:rPr>
                <w:rFonts w:ascii="宋体" w:hAnsi="宋体" w:cs="宋体" w:hint="eastAsia"/>
                <w:b/>
                <w:bCs/>
                <w:kern w:val="0"/>
                <w:sz w:val="20"/>
                <w:szCs w:val="20"/>
              </w:rPr>
              <w:t>款</w:t>
            </w:r>
            <w:r>
              <w:rPr>
                <w:rFonts w:ascii="宋体" w:hAnsi="宋体" w:cs="宋体"/>
                <w:b/>
                <w:bCs/>
                <w:kern w:val="0"/>
                <w:sz w:val="20"/>
                <w:szCs w:val="20"/>
              </w:rPr>
              <w:t>)</w:t>
            </w:r>
          </w:p>
        </w:tc>
        <w:tc>
          <w:tcPr>
            <w:tcW w:w="1495"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kern w:val="0"/>
                <w:sz w:val="20"/>
                <w:szCs w:val="20"/>
              </w:rPr>
            </w:pPr>
            <w:r>
              <w:rPr>
                <w:rFonts w:ascii="宋体" w:hAnsi="宋体" w:cs="宋体"/>
                <w:kern w:val="0"/>
                <w:sz w:val="20"/>
                <w:szCs w:val="20"/>
              </w:rPr>
              <w:t xml:space="preserve">2605 </w:t>
            </w:r>
          </w:p>
        </w:tc>
        <w:tc>
          <w:tcPr>
            <w:tcW w:w="1382"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kern w:val="0"/>
                <w:sz w:val="20"/>
                <w:szCs w:val="20"/>
              </w:rPr>
            </w:pPr>
            <w:r>
              <w:rPr>
                <w:rFonts w:ascii="宋体" w:hAnsi="宋体" w:cs="宋体"/>
                <w:kern w:val="0"/>
                <w:sz w:val="20"/>
                <w:szCs w:val="20"/>
              </w:rPr>
              <w:t xml:space="preserve">2363 </w:t>
            </w:r>
          </w:p>
        </w:tc>
        <w:tc>
          <w:tcPr>
            <w:tcW w:w="1289"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90.7 </w:t>
            </w:r>
          </w:p>
        </w:tc>
        <w:tc>
          <w:tcPr>
            <w:tcW w:w="1084" w:type="dxa"/>
            <w:tcBorders>
              <w:top w:val="nil"/>
              <w:left w:val="nil"/>
              <w:bottom w:val="single" w:sz="4" w:space="0" w:color="auto"/>
              <w:right w:val="nil"/>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29.5 </w:t>
            </w:r>
          </w:p>
        </w:tc>
      </w:tr>
      <w:tr w:rsidR="00431673">
        <w:trPr>
          <w:trHeight w:val="119"/>
          <w:jc w:val="center"/>
        </w:trPr>
        <w:tc>
          <w:tcPr>
            <w:tcW w:w="4483" w:type="dxa"/>
            <w:tcBorders>
              <w:top w:val="nil"/>
              <w:bottom w:val="single" w:sz="4" w:space="0" w:color="auto"/>
              <w:right w:val="single" w:sz="4" w:space="0" w:color="auto"/>
            </w:tcBorders>
            <w:shd w:val="clear" w:color="000000" w:fill="FFFFFF"/>
            <w:noWrap/>
            <w:vAlign w:val="center"/>
          </w:tcPr>
          <w:p w:rsidR="00431673" w:rsidRDefault="00805A87">
            <w:pPr>
              <w:widowControl/>
              <w:jc w:val="left"/>
              <w:rPr>
                <w:rFonts w:ascii="宋体"/>
                <w:kern w:val="0"/>
                <w:sz w:val="20"/>
                <w:szCs w:val="20"/>
              </w:rPr>
            </w:pPr>
            <w:r>
              <w:rPr>
                <w:rFonts w:ascii="宋体" w:hAnsi="宋体" w:cs="宋体" w:hint="eastAsia"/>
                <w:kern w:val="0"/>
                <w:sz w:val="20"/>
                <w:szCs w:val="20"/>
              </w:rPr>
              <w:t>城乡社区环境卫生</w:t>
            </w:r>
            <w:r>
              <w:rPr>
                <w:rFonts w:ascii="宋体" w:hAnsi="宋体" w:cs="宋体"/>
                <w:kern w:val="0"/>
                <w:sz w:val="20"/>
                <w:szCs w:val="20"/>
              </w:rPr>
              <w:t>(</w:t>
            </w:r>
            <w:r>
              <w:rPr>
                <w:rFonts w:ascii="宋体" w:hAnsi="宋体" w:cs="宋体" w:hint="eastAsia"/>
                <w:kern w:val="0"/>
                <w:sz w:val="20"/>
                <w:szCs w:val="20"/>
              </w:rPr>
              <w:t>项</w:t>
            </w:r>
            <w:r>
              <w:rPr>
                <w:rFonts w:ascii="宋体" w:hAnsi="宋体" w:cs="宋体"/>
                <w:kern w:val="0"/>
                <w:sz w:val="20"/>
                <w:szCs w:val="20"/>
              </w:rPr>
              <w:t>)</w:t>
            </w:r>
          </w:p>
        </w:tc>
        <w:tc>
          <w:tcPr>
            <w:tcW w:w="1495"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2605 </w:t>
            </w:r>
          </w:p>
        </w:tc>
        <w:tc>
          <w:tcPr>
            <w:tcW w:w="1382"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2363 </w:t>
            </w:r>
          </w:p>
        </w:tc>
        <w:tc>
          <w:tcPr>
            <w:tcW w:w="1289"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90.7 </w:t>
            </w:r>
          </w:p>
        </w:tc>
        <w:tc>
          <w:tcPr>
            <w:tcW w:w="1084" w:type="dxa"/>
            <w:tcBorders>
              <w:top w:val="nil"/>
              <w:left w:val="nil"/>
              <w:bottom w:val="single" w:sz="4" w:space="0" w:color="auto"/>
              <w:right w:val="nil"/>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29.5 </w:t>
            </w:r>
          </w:p>
        </w:tc>
      </w:tr>
      <w:tr w:rsidR="00431673">
        <w:trPr>
          <w:trHeight w:val="119"/>
          <w:jc w:val="center"/>
        </w:trPr>
        <w:tc>
          <w:tcPr>
            <w:tcW w:w="4483" w:type="dxa"/>
            <w:tcBorders>
              <w:top w:val="nil"/>
              <w:bottom w:val="single" w:sz="4" w:space="0" w:color="auto"/>
              <w:right w:val="single" w:sz="4" w:space="0" w:color="auto"/>
            </w:tcBorders>
            <w:shd w:val="clear" w:color="000000" w:fill="FFFFFF"/>
            <w:noWrap/>
            <w:vAlign w:val="center"/>
          </w:tcPr>
          <w:p w:rsidR="00431673" w:rsidRDefault="00805A87">
            <w:pPr>
              <w:widowControl/>
              <w:jc w:val="left"/>
              <w:rPr>
                <w:rFonts w:ascii="宋体"/>
                <w:b/>
                <w:bCs/>
                <w:kern w:val="0"/>
                <w:sz w:val="20"/>
                <w:szCs w:val="20"/>
              </w:rPr>
            </w:pPr>
            <w:r>
              <w:rPr>
                <w:rFonts w:ascii="宋体" w:hAnsi="宋体" w:cs="宋体" w:hint="eastAsia"/>
                <w:b/>
                <w:bCs/>
                <w:kern w:val="0"/>
                <w:sz w:val="20"/>
                <w:szCs w:val="20"/>
              </w:rPr>
              <w:t>建设市场管理与监督</w:t>
            </w:r>
            <w:r>
              <w:rPr>
                <w:rFonts w:ascii="宋体" w:hAnsi="宋体" w:cs="宋体"/>
                <w:b/>
                <w:bCs/>
                <w:kern w:val="0"/>
                <w:sz w:val="20"/>
                <w:szCs w:val="20"/>
              </w:rPr>
              <w:t>(</w:t>
            </w:r>
            <w:r>
              <w:rPr>
                <w:rFonts w:ascii="宋体" w:hAnsi="宋体" w:cs="宋体" w:hint="eastAsia"/>
                <w:b/>
                <w:bCs/>
                <w:kern w:val="0"/>
                <w:sz w:val="20"/>
                <w:szCs w:val="20"/>
              </w:rPr>
              <w:t>款</w:t>
            </w:r>
            <w:r>
              <w:rPr>
                <w:rFonts w:ascii="宋体" w:hAnsi="宋体" w:cs="宋体"/>
                <w:b/>
                <w:bCs/>
                <w:kern w:val="0"/>
                <w:sz w:val="20"/>
                <w:szCs w:val="20"/>
              </w:rPr>
              <w:t>)</w:t>
            </w:r>
          </w:p>
        </w:tc>
        <w:tc>
          <w:tcPr>
            <w:tcW w:w="1495"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kern w:val="0"/>
                <w:sz w:val="20"/>
                <w:szCs w:val="20"/>
              </w:rPr>
            </w:pPr>
            <w:r>
              <w:rPr>
                <w:rFonts w:ascii="宋体" w:hAnsi="宋体" w:cs="宋体"/>
                <w:kern w:val="0"/>
                <w:sz w:val="20"/>
                <w:szCs w:val="20"/>
              </w:rPr>
              <w:t xml:space="preserve">738 </w:t>
            </w:r>
          </w:p>
        </w:tc>
        <w:tc>
          <w:tcPr>
            <w:tcW w:w="1382"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kern w:val="0"/>
                <w:sz w:val="20"/>
                <w:szCs w:val="20"/>
              </w:rPr>
            </w:pPr>
            <w:r>
              <w:rPr>
                <w:rFonts w:ascii="宋体" w:hAnsi="宋体" w:cs="宋体"/>
                <w:kern w:val="0"/>
                <w:sz w:val="20"/>
                <w:szCs w:val="20"/>
              </w:rPr>
              <w:t xml:space="preserve">707 </w:t>
            </w:r>
          </w:p>
        </w:tc>
        <w:tc>
          <w:tcPr>
            <w:tcW w:w="1289"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95.8 </w:t>
            </w:r>
          </w:p>
        </w:tc>
        <w:tc>
          <w:tcPr>
            <w:tcW w:w="1084" w:type="dxa"/>
            <w:tcBorders>
              <w:top w:val="nil"/>
              <w:left w:val="nil"/>
              <w:bottom w:val="single" w:sz="4" w:space="0" w:color="auto"/>
              <w:right w:val="nil"/>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21.7 </w:t>
            </w:r>
          </w:p>
        </w:tc>
      </w:tr>
      <w:tr w:rsidR="00431673">
        <w:trPr>
          <w:trHeight w:val="119"/>
          <w:jc w:val="center"/>
        </w:trPr>
        <w:tc>
          <w:tcPr>
            <w:tcW w:w="4483" w:type="dxa"/>
            <w:tcBorders>
              <w:top w:val="nil"/>
              <w:bottom w:val="single" w:sz="4" w:space="0" w:color="auto"/>
              <w:right w:val="single" w:sz="4" w:space="0" w:color="auto"/>
            </w:tcBorders>
            <w:shd w:val="clear" w:color="000000" w:fill="FFFFFF"/>
            <w:noWrap/>
            <w:vAlign w:val="center"/>
          </w:tcPr>
          <w:p w:rsidR="00431673" w:rsidRDefault="00805A87">
            <w:pPr>
              <w:widowControl/>
              <w:jc w:val="left"/>
              <w:rPr>
                <w:rFonts w:ascii="宋体"/>
                <w:kern w:val="0"/>
                <w:sz w:val="20"/>
                <w:szCs w:val="20"/>
              </w:rPr>
            </w:pPr>
            <w:r>
              <w:rPr>
                <w:rFonts w:ascii="宋体" w:hAnsi="宋体" w:cs="宋体" w:hint="eastAsia"/>
                <w:kern w:val="0"/>
                <w:sz w:val="20"/>
                <w:szCs w:val="20"/>
              </w:rPr>
              <w:t>建设市场管理与监督</w:t>
            </w:r>
            <w:r>
              <w:rPr>
                <w:rFonts w:ascii="宋体" w:hAnsi="宋体" w:cs="宋体"/>
                <w:kern w:val="0"/>
                <w:sz w:val="20"/>
                <w:szCs w:val="20"/>
              </w:rPr>
              <w:t>(</w:t>
            </w:r>
            <w:r>
              <w:rPr>
                <w:rFonts w:ascii="宋体" w:hAnsi="宋体" w:cs="宋体" w:hint="eastAsia"/>
                <w:kern w:val="0"/>
                <w:sz w:val="20"/>
                <w:szCs w:val="20"/>
              </w:rPr>
              <w:t>项</w:t>
            </w:r>
            <w:r>
              <w:rPr>
                <w:rFonts w:ascii="宋体" w:hAnsi="宋体" w:cs="宋体"/>
                <w:kern w:val="0"/>
                <w:sz w:val="20"/>
                <w:szCs w:val="20"/>
              </w:rPr>
              <w:t>)</w:t>
            </w:r>
          </w:p>
        </w:tc>
        <w:tc>
          <w:tcPr>
            <w:tcW w:w="1495"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738 </w:t>
            </w:r>
          </w:p>
        </w:tc>
        <w:tc>
          <w:tcPr>
            <w:tcW w:w="1382"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707 </w:t>
            </w:r>
          </w:p>
        </w:tc>
        <w:tc>
          <w:tcPr>
            <w:tcW w:w="1289"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95.8 </w:t>
            </w:r>
          </w:p>
        </w:tc>
        <w:tc>
          <w:tcPr>
            <w:tcW w:w="1084" w:type="dxa"/>
            <w:tcBorders>
              <w:top w:val="nil"/>
              <w:left w:val="nil"/>
              <w:bottom w:val="single" w:sz="4" w:space="0" w:color="auto"/>
              <w:right w:val="nil"/>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21.7 </w:t>
            </w:r>
          </w:p>
        </w:tc>
      </w:tr>
      <w:tr w:rsidR="00431673">
        <w:trPr>
          <w:trHeight w:val="119"/>
          <w:jc w:val="center"/>
        </w:trPr>
        <w:tc>
          <w:tcPr>
            <w:tcW w:w="4483" w:type="dxa"/>
            <w:tcBorders>
              <w:top w:val="nil"/>
              <w:bottom w:val="single" w:sz="4" w:space="0" w:color="auto"/>
              <w:right w:val="single" w:sz="4" w:space="0" w:color="auto"/>
            </w:tcBorders>
            <w:shd w:val="clear" w:color="000000" w:fill="FFFFFF"/>
            <w:noWrap/>
            <w:vAlign w:val="center"/>
          </w:tcPr>
          <w:p w:rsidR="00431673" w:rsidRDefault="00805A87">
            <w:pPr>
              <w:widowControl/>
              <w:jc w:val="left"/>
              <w:rPr>
                <w:rFonts w:ascii="宋体"/>
                <w:b/>
                <w:bCs/>
                <w:kern w:val="0"/>
                <w:sz w:val="20"/>
                <w:szCs w:val="20"/>
              </w:rPr>
            </w:pPr>
            <w:r>
              <w:rPr>
                <w:rFonts w:ascii="宋体" w:hAnsi="宋体" w:cs="宋体" w:hint="eastAsia"/>
                <w:b/>
                <w:bCs/>
                <w:kern w:val="0"/>
                <w:sz w:val="20"/>
                <w:szCs w:val="20"/>
              </w:rPr>
              <w:t>其他城乡社区支出</w:t>
            </w:r>
            <w:r>
              <w:rPr>
                <w:rFonts w:ascii="宋体" w:hAnsi="宋体" w:cs="宋体"/>
                <w:b/>
                <w:bCs/>
                <w:kern w:val="0"/>
                <w:sz w:val="20"/>
                <w:szCs w:val="20"/>
              </w:rPr>
              <w:t>(</w:t>
            </w:r>
            <w:r>
              <w:rPr>
                <w:rFonts w:ascii="宋体" w:hAnsi="宋体" w:cs="宋体" w:hint="eastAsia"/>
                <w:b/>
                <w:bCs/>
                <w:kern w:val="0"/>
                <w:sz w:val="20"/>
                <w:szCs w:val="20"/>
              </w:rPr>
              <w:t>款</w:t>
            </w:r>
            <w:r>
              <w:rPr>
                <w:rFonts w:ascii="宋体" w:hAnsi="宋体" w:cs="宋体"/>
                <w:b/>
                <w:bCs/>
                <w:kern w:val="0"/>
                <w:sz w:val="20"/>
                <w:szCs w:val="20"/>
              </w:rPr>
              <w:t>)</w:t>
            </w:r>
          </w:p>
        </w:tc>
        <w:tc>
          <w:tcPr>
            <w:tcW w:w="1495"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kern w:val="0"/>
                <w:sz w:val="20"/>
                <w:szCs w:val="20"/>
              </w:rPr>
            </w:pPr>
            <w:r>
              <w:rPr>
                <w:rFonts w:ascii="宋体" w:hAnsi="宋体" w:cs="宋体"/>
                <w:kern w:val="0"/>
                <w:sz w:val="20"/>
                <w:szCs w:val="20"/>
              </w:rPr>
              <w:t xml:space="preserve">5700 </w:t>
            </w:r>
          </w:p>
        </w:tc>
        <w:tc>
          <w:tcPr>
            <w:tcW w:w="1382"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kern w:val="0"/>
                <w:sz w:val="20"/>
                <w:szCs w:val="20"/>
              </w:rPr>
            </w:pPr>
            <w:r>
              <w:rPr>
                <w:rFonts w:ascii="宋体" w:hAnsi="宋体" w:cs="宋体"/>
                <w:kern w:val="0"/>
                <w:sz w:val="20"/>
                <w:szCs w:val="20"/>
              </w:rPr>
              <w:t xml:space="preserve">5351 </w:t>
            </w:r>
          </w:p>
        </w:tc>
        <w:tc>
          <w:tcPr>
            <w:tcW w:w="1289"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93.9 </w:t>
            </w:r>
          </w:p>
        </w:tc>
        <w:tc>
          <w:tcPr>
            <w:tcW w:w="1084" w:type="dxa"/>
            <w:tcBorders>
              <w:top w:val="nil"/>
              <w:left w:val="nil"/>
              <w:bottom w:val="single" w:sz="4" w:space="0" w:color="auto"/>
              <w:right w:val="nil"/>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-4.3 </w:t>
            </w:r>
          </w:p>
        </w:tc>
      </w:tr>
      <w:tr w:rsidR="00431673">
        <w:trPr>
          <w:trHeight w:val="119"/>
          <w:jc w:val="center"/>
        </w:trPr>
        <w:tc>
          <w:tcPr>
            <w:tcW w:w="4483" w:type="dxa"/>
            <w:tcBorders>
              <w:top w:val="nil"/>
              <w:bottom w:val="single" w:sz="4" w:space="0" w:color="auto"/>
              <w:right w:val="single" w:sz="4" w:space="0" w:color="auto"/>
            </w:tcBorders>
            <w:shd w:val="clear" w:color="000000" w:fill="FFFFFF"/>
            <w:noWrap/>
            <w:vAlign w:val="center"/>
          </w:tcPr>
          <w:p w:rsidR="00431673" w:rsidRDefault="00805A87">
            <w:pPr>
              <w:widowControl/>
              <w:jc w:val="left"/>
              <w:rPr>
                <w:rFonts w:ascii="宋体"/>
                <w:kern w:val="0"/>
                <w:sz w:val="20"/>
                <w:szCs w:val="20"/>
              </w:rPr>
            </w:pPr>
            <w:r>
              <w:rPr>
                <w:rFonts w:ascii="宋体" w:hAnsi="宋体" w:cs="宋体" w:hint="eastAsia"/>
                <w:kern w:val="0"/>
                <w:sz w:val="20"/>
                <w:szCs w:val="20"/>
              </w:rPr>
              <w:t>其他城乡社区支出</w:t>
            </w:r>
            <w:r>
              <w:rPr>
                <w:rFonts w:ascii="宋体" w:hAnsi="宋体" w:cs="宋体"/>
                <w:kern w:val="0"/>
                <w:sz w:val="20"/>
                <w:szCs w:val="20"/>
              </w:rPr>
              <w:t>(</w:t>
            </w:r>
            <w:r>
              <w:rPr>
                <w:rFonts w:ascii="宋体" w:hAnsi="宋体" w:cs="宋体" w:hint="eastAsia"/>
                <w:kern w:val="0"/>
                <w:sz w:val="20"/>
                <w:szCs w:val="20"/>
              </w:rPr>
              <w:t>项</w:t>
            </w:r>
            <w:r>
              <w:rPr>
                <w:rFonts w:ascii="宋体" w:hAnsi="宋体" w:cs="宋体"/>
                <w:kern w:val="0"/>
                <w:sz w:val="20"/>
                <w:szCs w:val="20"/>
              </w:rPr>
              <w:t>)</w:t>
            </w:r>
          </w:p>
        </w:tc>
        <w:tc>
          <w:tcPr>
            <w:tcW w:w="1495"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5700 </w:t>
            </w:r>
          </w:p>
        </w:tc>
        <w:tc>
          <w:tcPr>
            <w:tcW w:w="1382"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5351 </w:t>
            </w:r>
          </w:p>
        </w:tc>
        <w:tc>
          <w:tcPr>
            <w:tcW w:w="1289"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93.9 </w:t>
            </w:r>
          </w:p>
        </w:tc>
        <w:tc>
          <w:tcPr>
            <w:tcW w:w="1084" w:type="dxa"/>
            <w:tcBorders>
              <w:top w:val="nil"/>
              <w:left w:val="nil"/>
              <w:bottom w:val="single" w:sz="4" w:space="0" w:color="auto"/>
              <w:right w:val="nil"/>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-4.3 </w:t>
            </w:r>
          </w:p>
        </w:tc>
      </w:tr>
      <w:tr w:rsidR="00431673">
        <w:trPr>
          <w:trHeight w:val="119"/>
          <w:jc w:val="center"/>
        </w:trPr>
        <w:tc>
          <w:tcPr>
            <w:tcW w:w="4483" w:type="dxa"/>
            <w:tcBorders>
              <w:top w:val="nil"/>
              <w:bottom w:val="single" w:sz="4" w:space="0" w:color="auto"/>
              <w:right w:val="single" w:sz="4" w:space="0" w:color="auto"/>
            </w:tcBorders>
            <w:shd w:val="clear" w:color="000000" w:fill="FFFFFF"/>
            <w:noWrap/>
            <w:vAlign w:val="center"/>
          </w:tcPr>
          <w:p w:rsidR="00431673" w:rsidRDefault="00805A87">
            <w:pPr>
              <w:widowControl/>
              <w:jc w:val="left"/>
              <w:rPr>
                <w:rFonts w:ascii="宋体"/>
                <w:b/>
                <w:bCs/>
                <w:kern w:val="0"/>
                <w:sz w:val="20"/>
                <w:szCs w:val="20"/>
              </w:rPr>
            </w:pPr>
            <w:r>
              <w:rPr>
                <w:rFonts w:ascii="宋体" w:hAnsi="宋体" w:cs="宋体" w:hint="eastAsia"/>
                <w:b/>
                <w:bCs/>
                <w:kern w:val="0"/>
                <w:sz w:val="20"/>
                <w:szCs w:val="20"/>
              </w:rPr>
              <w:t>（十一）农林水支出</w:t>
            </w:r>
          </w:p>
        </w:tc>
        <w:tc>
          <w:tcPr>
            <w:tcW w:w="1495"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kern w:val="0"/>
                <w:sz w:val="20"/>
                <w:szCs w:val="20"/>
              </w:rPr>
            </w:pPr>
            <w:r>
              <w:rPr>
                <w:rFonts w:ascii="宋体" w:hAnsi="宋体" w:cs="宋体"/>
                <w:kern w:val="0"/>
                <w:sz w:val="20"/>
                <w:szCs w:val="20"/>
              </w:rPr>
              <w:t xml:space="preserve">42628 </w:t>
            </w:r>
          </w:p>
        </w:tc>
        <w:tc>
          <w:tcPr>
            <w:tcW w:w="1382"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kern w:val="0"/>
                <w:sz w:val="20"/>
                <w:szCs w:val="20"/>
              </w:rPr>
            </w:pPr>
            <w:r>
              <w:rPr>
                <w:rFonts w:ascii="宋体" w:hAnsi="宋体" w:cs="宋体"/>
                <w:kern w:val="0"/>
                <w:sz w:val="20"/>
                <w:szCs w:val="20"/>
              </w:rPr>
              <w:t xml:space="preserve">37885 </w:t>
            </w:r>
          </w:p>
        </w:tc>
        <w:tc>
          <w:tcPr>
            <w:tcW w:w="1289"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88.9 </w:t>
            </w:r>
          </w:p>
        </w:tc>
        <w:tc>
          <w:tcPr>
            <w:tcW w:w="1084" w:type="dxa"/>
            <w:tcBorders>
              <w:top w:val="nil"/>
              <w:left w:val="nil"/>
              <w:bottom w:val="single" w:sz="4" w:space="0" w:color="auto"/>
              <w:right w:val="nil"/>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-7.8 </w:t>
            </w:r>
          </w:p>
        </w:tc>
      </w:tr>
      <w:tr w:rsidR="00431673">
        <w:trPr>
          <w:trHeight w:val="119"/>
          <w:jc w:val="center"/>
        </w:trPr>
        <w:tc>
          <w:tcPr>
            <w:tcW w:w="4483" w:type="dxa"/>
            <w:tcBorders>
              <w:top w:val="nil"/>
              <w:bottom w:val="single" w:sz="4" w:space="0" w:color="auto"/>
              <w:right w:val="single" w:sz="4" w:space="0" w:color="auto"/>
            </w:tcBorders>
            <w:shd w:val="clear" w:color="000000" w:fill="FFFFFF"/>
            <w:noWrap/>
            <w:vAlign w:val="center"/>
          </w:tcPr>
          <w:p w:rsidR="00431673" w:rsidRDefault="00805A87">
            <w:pPr>
              <w:widowControl/>
              <w:jc w:val="left"/>
              <w:rPr>
                <w:rFonts w:ascii="宋体"/>
                <w:b/>
                <w:bCs/>
                <w:kern w:val="0"/>
                <w:sz w:val="20"/>
                <w:szCs w:val="20"/>
              </w:rPr>
            </w:pPr>
            <w:r>
              <w:rPr>
                <w:rFonts w:ascii="宋体" w:hAnsi="宋体" w:cs="宋体" w:hint="eastAsia"/>
                <w:b/>
                <w:bCs/>
                <w:kern w:val="0"/>
                <w:sz w:val="20"/>
                <w:szCs w:val="20"/>
              </w:rPr>
              <w:t>农业农村</w:t>
            </w:r>
          </w:p>
        </w:tc>
        <w:tc>
          <w:tcPr>
            <w:tcW w:w="1495"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kern w:val="0"/>
                <w:sz w:val="20"/>
                <w:szCs w:val="20"/>
              </w:rPr>
            </w:pPr>
            <w:r>
              <w:rPr>
                <w:rFonts w:ascii="宋体" w:hAnsi="宋体" w:cs="宋体"/>
                <w:kern w:val="0"/>
                <w:sz w:val="20"/>
                <w:szCs w:val="20"/>
              </w:rPr>
              <w:t xml:space="preserve">28712 </w:t>
            </w:r>
          </w:p>
        </w:tc>
        <w:tc>
          <w:tcPr>
            <w:tcW w:w="1382"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kern w:val="0"/>
                <w:sz w:val="20"/>
                <w:szCs w:val="20"/>
              </w:rPr>
            </w:pPr>
            <w:r>
              <w:rPr>
                <w:rFonts w:ascii="宋体" w:hAnsi="宋体" w:cs="宋体"/>
                <w:kern w:val="0"/>
                <w:sz w:val="20"/>
                <w:szCs w:val="20"/>
              </w:rPr>
              <w:t xml:space="preserve">22750 </w:t>
            </w:r>
          </w:p>
        </w:tc>
        <w:tc>
          <w:tcPr>
            <w:tcW w:w="1289"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79.2 </w:t>
            </w:r>
          </w:p>
        </w:tc>
        <w:tc>
          <w:tcPr>
            <w:tcW w:w="1084" w:type="dxa"/>
            <w:tcBorders>
              <w:top w:val="nil"/>
              <w:left w:val="nil"/>
              <w:bottom w:val="single" w:sz="4" w:space="0" w:color="auto"/>
              <w:right w:val="nil"/>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-32.4 </w:t>
            </w:r>
          </w:p>
        </w:tc>
      </w:tr>
      <w:tr w:rsidR="00431673">
        <w:trPr>
          <w:trHeight w:val="119"/>
          <w:jc w:val="center"/>
        </w:trPr>
        <w:tc>
          <w:tcPr>
            <w:tcW w:w="4483" w:type="dxa"/>
            <w:tcBorders>
              <w:top w:val="nil"/>
              <w:bottom w:val="single" w:sz="4" w:space="0" w:color="auto"/>
              <w:right w:val="single" w:sz="4" w:space="0" w:color="auto"/>
            </w:tcBorders>
            <w:shd w:val="clear" w:color="000000" w:fill="FFFFFF"/>
            <w:noWrap/>
            <w:vAlign w:val="center"/>
          </w:tcPr>
          <w:p w:rsidR="00431673" w:rsidRDefault="00805A87">
            <w:pPr>
              <w:widowControl/>
              <w:jc w:val="left"/>
              <w:rPr>
                <w:rFonts w:ascii="宋体"/>
                <w:kern w:val="0"/>
                <w:sz w:val="20"/>
                <w:szCs w:val="20"/>
              </w:rPr>
            </w:pPr>
            <w:r>
              <w:rPr>
                <w:rFonts w:ascii="宋体" w:hAnsi="宋体" w:cs="宋体" w:hint="eastAsia"/>
                <w:kern w:val="0"/>
                <w:sz w:val="20"/>
                <w:szCs w:val="20"/>
              </w:rPr>
              <w:t>行政运行</w:t>
            </w:r>
          </w:p>
        </w:tc>
        <w:tc>
          <w:tcPr>
            <w:tcW w:w="1495"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2434 </w:t>
            </w:r>
          </w:p>
        </w:tc>
        <w:tc>
          <w:tcPr>
            <w:tcW w:w="1382"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2377 </w:t>
            </w:r>
          </w:p>
        </w:tc>
        <w:tc>
          <w:tcPr>
            <w:tcW w:w="1289"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97.7 </w:t>
            </w:r>
          </w:p>
        </w:tc>
        <w:tc>
          <w:tcPr>
            <w:tcW w:w="1084" w:type="dxa"/>
            <w:tcBorders>
              <w:top w:val="nil"/>
              <w:left w:val="nil"/>
              <w:bottom w:val="single" w:sz="4" w:space="0" w:color="auto"/>
              <w:right w:val="nil"/>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-19.4 </w:t>
            </w:r>
          </w:p>
        </w:tc>
      </w:tr>
      <w:tr w:rsidR="00431673">
        <w:trPr>
          <w:trHeight w:val="119"/>
          <w:jc w:val="center"/>
        </w:trPr>
        <w:tc>
          <w:tcPr>
            <w:tcW w:w="4483" w:type="dxa"/>
            <w:tcBorders>
              <w:top w:val="nil"/>
              <w:bottom w:val="single" w:sz="4" w:space="0" w:color="auto"/>
              <w:right w:val="single" w:sz="4" w:space="0" w:color="auto"/>
            </w:tcBorders>
            <w:shd w:val="clear" w:color="000000" w:fill="FFFFFF"/>
            <w:noWrap/>
            <w:vAlign w:val="center"/>
          </w:tcPr>
          <w:p w:rsidR="00431673" w:rsidRDefault="00805A87">
            <w:pPr>
              <w:widowControl/>
              <w:jc w:val="left"/>
              <w:rPr>
                <w:rFonts w:ascii="宋体"/>
                <w:kern w:val="0"/>
                <w:sz w:val="20"/>
                <w:szCs w:val="20"/>
              </w:rPr>
            </w:pPr>
            <w:r>
              <w:rPr>
                <w:rFonts w:ascii="宋体" w:hAnsi="宋体" w:cs="宋体" w:hint="eastAsia"/>
                <w:kern w:val="0"/>
                <w:sz w:val="20"/>
                <w:szCs w:val="20"/>
              </w:rPr>
              <w:t>一般行政管理事务</w:t>
            </w:r>
          </w:p>
        </w:tc>
        <w:tc>
          <w:tcPr>
            <w:tcW w:w="1495"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448 </w:t>
            </w:r>
          </w:p>
        </w:tc>
        <w:tc>
          <w:tcPr>
            <w:tcW w:w="1382"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1293 </w:t>
            </w:r>
          </w:p>
        </w:tc>
        <w:tc>
          <w:tcPr>
            <w:tcW w:w="1289"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288.6 </w:t>
            </w:r>
          </w:p>
        </w:tc>
        <w:tc>
          <w:tcPr>
            <w:tcW w:w="1084" w:type="dxa"/>
            <w:tcBorders>
              <w:top w:val="nil"/>
              <w:left w:val="nil"/>
              <w:bottom w:val="single" w:sz="4" w:space="0" w:color="auto"/>
              <w:right w:val="nil"/>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2838.6 </w:t>
            </w:r>
          </w:p>
        </w:tc>
      </w:tr>
      <w:tr w:rsidR="00431673">
        <w:trPr>
          <w:trHeight w:val="119"/>
          <w:jc w:val="center"/>
        </w:trPr>
        <w:tc>
          <w:tcPr>
            <w:tcW w:w="4483" w:type="dxa"/>
            <w:tcBorders>
              <w:top w:val="nil"/>
              <w:bottom w:val="single" w:sz="4" w:space="0" w:color="auto"/>
              <w:right w:val="single" w:sz="4" w:space="0" w:color="auto"/>
            </w:tcBorders>
            <w:shd w:val="clear" w:color="000000" w:fill="FFFFFF"/>
            <w:noWrap/>
            <w:vAlign w:val="bottom"/>
          </w:tcPr>
          <w:p w:rsidR="00431673" w:rsidRDefault="00805A87">
            <w:pPr>
              <w:widowControl/>
              <w:jc w:val="left"/>
              <w:rPr>
                <w:rFonts w:ascii="宋体"/>
                <w:color w:val="000000"/>
                <w:kern w:val="0"/>
                <w:sz w:val="20"/>
                <w:szCs w:val="20"/>
              </w:rPr>
            </w:pPr>
            <w:r>
              <w:rPr>
                <w:rFonts w:ascii="宋体" w:hAnsi="宋体" w:cs="宋体" w:hint="eastAsia"/>
                <w:color w:val="000000"/>
                <w:kern w:val="0"/>
                <w:sz w:val="20"/>
                <w:szCs w:val="20"/>
              </w:rPr>
              <w:t>机关服务</w:t>
            </w:r>
          </w:p>
        </w:tc>
        <w:tc>
          <w:tcPr>
            <w:tcW w:w="1495"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86 </w:t>
            </w:r>
          </w:p>
        </w:tc>
        <w:tc>
          <w:tcPr>
            <w:tcW w:w="1382"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84 </w:t>
            </w:r>
          </w:p>
        </w:tc>
        <w:tc>
          <w:tcPr>
            <w:tcW w:w="1289"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97.7 </w:t>
            </w:r>
          </w:p>
        </w:tc>
        <w:tc>
          <w:tcPr>
            <w:tcW w:w="1084" w:type="dxa"/>
            <w:tcBorders>
              <w:top w:val="nil"/>
              <w:left w:val="nil"/>
              <w:bottom w:val="single" w:sz="4" w:space="0" w:color="auto"/>
              <w:right w:val="nil"/>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-2.3 </w:t>
            </w:r>
          </w:p>
        </w:tc>
      </w:tr>
    </w:tbl>
    <w:p w:rsidR="00431673" w:rsidRDefault="00805A87">
      <w:r>
        <w:br w:type="page"/>
      </w:r>
    </w:p>
    <w:tbl>
      <w:tblPr>
        <w:tblW w:w="9733" w:type="dxa"/>
        <w:jc w:val="center"/>
        <w:tblLook w:val="04A0"/>
      </w:tblPr>
      <w:tblGrid>
        <w:gridCol w:w="4483"/>
        <w:gridCol w:w="1495"/>
        <w:gridCol w:w="1382"/>
        <w:gridCol w:w="1289"/>
        <w:gridCol w:w="1084"/>
      </w:tblGrid>
      <w:tr w:rsidR="00431673">
        <w:trPr>
          <w:trHeight w:val="119"/>
          <w:jc w:val="center"/>
        </w:trPr>
        <w:tc>
          <w:tcPr>
            <w:tcW w:w="4483" w:type="dxa"/>
            <w:tcBorders>
              <w:top w:val="single" w:sz="4" w:space="0" w:color="auto"/>
              <w:bottom w:val="single" w:sz="4" w:space="0" w:color="auto"/>
              <w:right w:val="single" w:sz="4" w:space="0" w:color="auto"/>
            </w:tcBorders>
            <w:shd w:val="clear" w:color="000000" w:fill="FFFFFF"/>
            <w:noWrap/>
            <w:vAlign w:val="center"/>
          </w:tcPr>
          <w:p w:rsidR="00431673" w:rsidRDefault="00805A87">
            <w:pPr>
              <w:widowControl/>
              <w:jc w:val="center"/>
              <w:rPr>
                <w:rFonts w:ascii="宋体"/>
                <w:kern w:val="0"/>
                <w:sz w:val="20"/>
                <w:szCs w:val="20"/>
              </w:rPr>
            </w:pPr>
            <w:r>
              <w:rPr>
                <w:rFonts w:ascii="宋体" w:hAnsi="宋体" w:cs="宋体" w:hint="eastAsia"/>
                <w:kern w:val="0"/>
                <w:sz w:val="20"/>
                <w:szCs w:val="20"/>
              </w:rPr>
              <w:lastRenderedPageBreak/>
              <w:t>科目名称</w:t>
            </w:r>
          </w:p>
        </w:tc>
        <w:tc>
          <w:tcPr>
            <w:tcW w:w="1495" w:type="dxa"/>
            <w:tcBorders>
              <w:top w:val="single" w:sz="4" w:space="0" w:color="auto"/>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hAnsi="宋体" w:cs="宋体"/>
                <w:color w:val="000000"/>
                <w:kern w:val="0"/>
                <w:sz w:val="20"/>
                <w:szCs w:val="20"/>
              </w:rPr>
            </w:pPr>
            <w:r>
              <w:rPr>
                <w:rFonts w:ascii="宋体" w:hAnsi="宋体" w:cs="宋体"/>
                <w:color w:val="000000"/>
                <w:kern w:val="0"/>
                <w:sz w:val="20"/>
                <w:szCs w:val="20"/>
              </w:rPr>
              <w:t>2021</w:t>
            </w:r>
            <w:r>
              <w:rPr>
                <w:rFonts w:ascii="宋体" w:hAnsi="宋体" w:cs="宋体" w:hint="eastAsia"/>
                <w:color w:val="000000"/>
                <w:kern w:val="0"/>
                <w:sz w:val="20"/>
                <w:szCs w:val="20"/>
              </w:rPr>
              <w:t>年</w:t>
            </w:r>
          </w:p>
          <w:p w:rsidR="00431673" w:rsidRDefault="00805A87">
            <w:pPr>
              <w:widowControl/>
              <w:jc w:val="center"/>
              <w:rPr>
                <w:rFonts w:ascii="宋体"/>
                <w:color w:val="000000"/>
                <w:kern w:val="0"/>
                <w:sz w:val="20"/>
                <w:szCs w:val="20"/>
              </w:rPr>
            </w:pPr>
            <w:r>
              <w:rPr>
                <w:rFonts w:ascii="宋体" w:hAnsi="宋体" w:cs="宋体" w:hint="eastAsia"/>
                <w:color w:val="000000"/>
                <w:kern w:val="0"/>
                <w:sz w:val="20"/>
                <w:szCs w:val="20"/>
              </w:rPr>
              <w:t>预算数</w:t>
            </w:r>
          </w:p>
        </w:tc>
        <w:tc>
          <w:tcPr>
            <w:tcW w:w="1382" w:type="dxa"/>
            <w:tcBorders>
              <w:top w:val="single" w:sz="4" w:space="0" w:color="auto"/>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2021</w:t>
            </w:r>
            <w:r>
              <w:rPr>
                <w:rFonts w:ascii="宋体" w:hAnsi="宋体" w:cs="宋体" w:hint="eastAsia"/>
                <w:color w:val="000000"/>
                <w:kern w:val="0"/>
                <w:sz w:val="20"/>
                <w:szCs w:val="20"/>
              </w:rPr>
              <w:t>年</w:t>
            </w:r>
          </w:p>
          <w:p w:rsidR="00431673" w:rsidRDefault="00805A87">
            <w:pPr>
              <w:widowControl/>
              <w:jc w:val="center"/>
              <w:rPr>
                <w:rFonts w:ascii="宋体"/>
                <w:color w:val="000000"/>
                <w:kern w:val="0"/>
                <w:sz w:val="20"/>
                <w:szCs w:val="20"/>
              </w:rPr>
            </w:pPr>
            <w:r>
              <w:rPr>
                <w:rFonts w:ascii="宋体" w:hAnsi="宋体" w:cs="宋体" w:hint="eastAsia"/>
                <w:color w:val="000000"/>
                <w:kern w:val="0"/>
                <w:sz w:val="20"/>
                <w:szCs w:val="20"/>
              </w:rPr>
              <w:t>决算数</w:t>
            </w:r>
          </w:p>
        </w:tc>
        <w:tc>
          <w:tcPr>
            <w:tcW w:w="1289" w:type="dxa"/>
            <w:tcBorders>
              <w:top w:val="single" w:sz="4" w:space="0" w:color="auto"/>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hAnsi="宋体" w:cs="宋体"/>
                <w:color w:val="000000"/>
                <w:kern w:val="0"/>
                <w:sz w:val="20"/>
                <w:szCs w:val="20"/>
              </w:rPr>
            </w:pPr>
            <w:r>
              <w:rPr>
                <w:rFonts w:ascii="宋体" w:hAnsi="宋体" w:cs="宋体" w:hint="eastAsia"/>
                <w:color w:val="000000"/>
                <w:kern w:val="0"/>
                <w:sz w:val="20"/>
                <w:szCs w:val="20"/>
              </w:rPr>
              <w:t>完成</w:t>
            </w:r>
          </w:p>
          <w:p w:rsidR="00431673" w:rsidRDefault="00805A87">
            <w:pPr>
              <w:widowControl/>
              <w:jc w:val="center"/>
              <w:rPr>
                <w:rFonts w:ascii="宋体"/>
                <w:color w:val="000000"/>
                <w:kern w:val="0"/>
                <w:sz w:val="20"/>
                <w:szCs w:val="20"/>
              </w:rPr>
            </w:pPr>
            <w:r>
              <w:rPr>
                <w:rFonts w:ascii="宋体" w:hAnsi="宋体" w:cs="宋体" w:hint="eastAsia"/>
                <w:color w:val="000000"/>
                <w:kern w:val="0"/>
                <w:sz w:val="20"/>
                <w:szCs w:val="20"/>
              </w:rPr>
              <w:t>预算的</w:t>
            </w:r>
            <w:r>
              <w:rPr>
                <w:rFonts w:ascii="宋体" w:hAnsi="宋体" w:cs="宋体"/>
                <w:color w:val="000000"/>
                <w:kern w:val="0"/>
                <w:sz w:val="20"/>
                <w:szCs w:val="20"/>
              </w:rPr>
              <w:t>%</w:t>
            </w:r>
          </w:p>
        </w:tc>
        <w:tc>
          <w:tcPr>
            <w:tcW w:w="1084" w:type="dxa"/>
            <w:tcBorders>
              <w:top w:val="single" w:sz="4" w:space="0" w:color="auto"/>
              <w:left w:val="nil"/>
              <w:bottom w:val="single" w:sz="4" w:space="0" w:color="auto"/>
              <w:right w:val="nil"/>
            </w:tcBorders>
            <w:shd w:val="clear" w:color="000000" w:fill="FFFFFF"/>
            <w:noWrap/>
            <w:vAlign w:val="center"/>
          </w:tcPr>
          <w:p w:rsidR="00431673" w:rsidRDefault="00805A87">
            <w:pPr>
              <w:widowControl/>
              <w:jc w:val="center"/>
              <w:rPr>
                <w:rFonts w:ascii="宋体" w:hAnsi="宋体" w:cs="宋体"/>
                <w:color w:val="000000"/>
                <w:kern w:val="0"/>
                <w:sz w:val="20"/>
                <w:szCs w:val="20"/>
              </w:rPr>
            </w:pPr>
            <w:r>
              <w:rPr>
                <w:rFonts w:ascii="宋体" w:hAnsi="宋体" w:cs="宋体" w:hint="eastAsia"/>
                <w:color w:val="000000"/>
                <w:kern w:val="0"/>
                <w:sz w:val="20"/>
                <w:szCs w:val="20"/>
              </w:rPr>
              <w:t>比上年</w:t>
            </w:r>
          </w:p>
          <w:p w:rsidR="00431673" w:rsidRDefault="00805A87">
            <w:pPr>
              <w:widowControl/>
              <w:jc w:val="center"/>
              <w:rPr>
                <w:rFonts w:ascii="宋体"/>
                <w:color w:val="000000"/>
                <w:kern w:val="0"/>
                <w:sz w:val="20"/>
                <w:szCs w:val="20"/>
              </w:rPr>
            </w:pPr>
            <w:r>
              <w:rPr>
                <w:rFonts w:ascii="宋体" w:hAnsi="宋体" w:cs="宋体" w:hint="eastAsia"/>
                <w:color w:val="000000"/>
                <w:kern w:val="0"/>
                <w:sz w:val="20"/>
                <w:szCs w:val="20"/>
              </w:rPr>
              <w:t>增（减）</w:t>
            </w:r>
            <w:r>
              <w:rPr>
                <w:rFonts w:ascii="宋体" w:hAnsi="宋体" w:cs="宋体"/>
                <w:color w:val="000000"/>
                <w:kern w:val="0"/>
                <w:sz w:val="20"/>
                <w:szCs w:val="20"/>
              </w:rPr>
              <w:t>%</w:t>
            </w:r>
          </w:p>
        </w:tc>
      </w:tr>
      <w:tr w:rsidR="00431673">
        <w:trPr>
          <w:trHeight w:val="119"/>
          <w:jc w:val="center"/>
        </w:trPr>
        <w:tc>
          <w:tcPr>
            <w:tcW w:w="4483" w:type="dxa"/>
            <w:tcBorders>
              <w:top w:val="nil"/>
              <w:bottom w:val="single" w:sz="4" w:space="0" w:color="auto"/>
              <w:right w:val="single" w:sz="4" w:space="0" w:color="auto"/>
            </w:tcBorders>
            <w:shd w:val="clear" w:color="000000" w:fill="FFFFFF"/>
            <w:noWrap/>
            <w:vAlign w:val="center"/>
          </w:tcPr>
          <w:p w:rsidR="00431673" w:rsidRDefault="00805A87">
            <w:pPr>
              <w:widowControl/>
              <w:jc w:val="left"/>
              <w:rPr>
                <w:rFonts w:ascii="宋体"/>
                <w:kern w:val="0"/>
                <w:sz w:val="20"/>
                <w:szCs w:val="20"/>
              </w:rPr>
            </w:pPr>
            <w:r>
              <w:rPr>
                <w:rFonts w:ascii="宋体" w:hAnsi="宋体" w:cs="宋体" w:hint="eastAsia"/>
                <w:kern w:val="0"/>
                <w:sz w:val="20"/>
                <w:szCs w:val="20"/>
              </w:rPr>
              <w:t>事业运行</w:t>
            </w:r>
          </w:p>
        </w:tc>
        <w:tc>
          <w:tcPr>
            <w:tcW w:w="1495"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7009 </w:t>
            </w:r>
          </w:p>
        </w:tc>
        <w:tc>
          <w:tcPr>
            <w:tcW w:w="1382"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7122 </w:t>
            </w:r>
          </w:p>
        </w:tc>
        <w:tc>
          <w:tcPr>
            <w:tcW w:w="1289"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101.6 </w:t>
            </w:r>
          </w:p>
        </w:tc>
        <w:tc>
          <w:tcPr>
            <w:tcW w:w="1084" w:type="dxa"/>
            <w:tcBorders>
              <w:top w:val="nil"/>
              <w:left w:val="nil"/>
              <w:bottom w:val="single" w:sz="4" w:space="0" w:color="auto"/>
              <w:right w:val="nil"/>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-15.6 </w:t>
            </w:r>
          </w:p>
        </w:tc>
      </w:tr>
      <w:tr w:rsidR="00431673">
        <w:trPr>
          <w:trHeight w:val="119"/>
          <w:jc w:val="center"/>
        </w:trPr>
        <w:tc>
          <w:tcPr>
            <w:tcW w:w="4483" w:type="dxa"/>
            <w:tcBorders>
              <w:top w:val="nil"/>
              <w:bottom w:val="single" w:sz="4" w:space="0" w:color="auto"/>
              <w:right w:val="single" w:sz="4" w:space="0" w:color="auto"/>
            </w:tcBorders>
            <w:shd w:val="clear" w:color="000000" w:fill="FFFFFF"/>
            <w:noWrap/>
            <w:vAlign w:val="center"/>
          </w:tcPr>
          <w:p w:rsidR="00431673" w:rsidRDefault="00805A87">
            <w:pPr>
              <w:widowControl/>
              <w:jc w:val="left"/>
              <w:rPr>
                <w:rFonts w:ascii="宋体"/>
                <w:kern w:val="0"/>
                <w:sz w:val="20"/>
                <w:szCs w:val="20"/>
              </w:rPr>
            </w:pPr>
            <w:r>
              <w:rPr>
                <w:rFonts w:ascii="宋体" w:hAnsi="宋体" w:cs="宋体" w:hint="eastAsia"/>
                <w:kern w:val="0"/>
                <w:sz w:val="20"/>
                <w:szCs w:val="20"/>
              </w:rPr>
              <w:t>科技转化与推广服务</w:t>
            </w:r>
          </w:p>
        </w:tc>
        <w:tc>
          <w:tcPr>
            <w:tcW w:w="1495"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28 </w:t>
            </w:r>
          </w:p>
        </w:tc>
        <w:tc>
          <w:tcPr>
            <w:tcW w:w="1382"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15 </w:t>
            </w:r>
          </w:p>
        </w:tc>
        <w:tc>
          <w:tcPr>
            <w:tcW w:w="1289"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53.6 </w:t>
            </w:r>
          </w:p>
        </w:tc>
        <w:tc>
          <w:tcPr>
            <w:tcW w:w="1084" w:type="dxa"/>
            <w:tcBorders>
              <w:top w:val="nil"/>
              <w:left w:val="nil"/>
              <w:bottom w:val="single" w:sz="4" w:space="0" w:color="auto"/>
              <w:right w:val="nil"/>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15.4 </w:t>
            </w:r>
          </w:p>
        </w:tc>
      </w:tr>
      <w:tr w:rsidR="00431673">
        <w:trPr>
          <w:trHeight w:val="119"/>
          <w:jc w:val="center"/>
        </w:trPr>
        <w:tc>
          <w:tcPr>
            <w:tcW w:w="4483" w:type="dxa"/>
            <w:tcBorders>
              <w:top w:val="nil"/>
              <w:bottom w:val="single" w:sz="4" w:space="0" w:color="auto"/>
              <w:right w:val="single" w:sz="4" w:space="0" w:color="auto"/>
            </w:tcBorders>
            <w:shd w:val="clear" w:color="000000" w:fill="FFFFFF"/>
            <w:noWrap/>
            <w:vAlign w:val="center"/>
          </w:tcPr>
          <w:p w:rsidR="00431673" w:rsidRDefault="00805A87">
            <w:pPr>
              <w:widowControl/>
              <w:jc w:val="left"/>
              <w:rPr>
                <w:rFonts w:ascii="宋体"/>
                <w:kern w:val="0"/>
                <w:sz w:val="20"/>
                <w:szCs w:val="20"/>
              </w:rPr>
            </w:pPr>
            <w:r>
              <w:rPr>
                <w:rFonts w:ascii="宋体" w:hAnsi="宋体" w:cs="宋体" w:hint="eastAsia"/>
                <w:kern w:val="0"/>
                <w:sz w:val="20"/>
                <w:szCs w:val="20"/>
              </w:rPr>
              <w:t>病虫害控制</w:t>
            </w:r>
          </w:p>
        </w:tc>
        <w:tc>
          <w:tcPr>
            <w:tcW w:w="1495"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335 </w:t>
            </w:r>
          </w:p>
        </w:tc>
        <w:tc>
          <w:tcPr>
            <w:tcW w:w="1382"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320 </w:t>
            </w:r>
          </w:p>
        </w:tc>
        <w:tc>
          <w:tcPr>
            <w:tcW w:w="1289"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95.5 </w:t>
            </w:r>
          </w:p>
        </w:tc>
        <w:tc>
          <w:tcPr>
            <w:tcW w:w="1084" w:type="dxa"/>
            <w:tcBorders>
              <w:top w:val="nil"/>
              <w:left w:val="nil"/>
              <w:bottom w:val="single" w:sz="4" w:space="0" w:color="auto"/>
              <w:right w:val="nil"/>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-56.8 </w:t>
            </w:r>
          </w:p>
        </w:tc>
      </w:tr>
      <w:tr w:rsidR="00431673">
        <w:trPr>
          <w:trHeight w:val="119"/>
          <w:jc w:val="center"/>
        </w:trPr>
        <w:tc>
          <w:tcPr>
            <w:tcW w:w="4483" w:type="dxa"/>
            <w:tcBorders>
              <w:top w:val="nil"/>
              <w:bottom w:val="single" w:sz="4" w:space="0" w:color="auto"/>
              <w:right w:val="single" w:sz="4" w:space="0" w:color="auto"/>
            </w:tcBorders>
            <w:shd w:val="clear" w:color="000000" w:fill="FFFFFF"/>
            <w:noWrap/>
            <w:vAlign w:val="center"/>
          </w:tcPr>
          <w:p w:rsidR="00431673" w:rsidRDefault="00805A87">
            <w:pPr>
              <w:widowControl/>
              <w:jc w:val="left"/>
              <w:rPr>
                <w:rFonts w:ascii="宋体"/>
                <w:kern w:val="0"/>
                <w:sz w:val="20"/>
                <w:szCs w:val="20"/>
              </w:rPr>
            </w:pPr>
            <w:r>
              <w:rPr>
                <w:rFonts w:ascii="宋体" w:hAnsi="宋体" w:cs="宋体" w:hint="eastAsia"/>
                <w:kern w:val="0"/>
                <w:sz w:val="20"/>
                <w:szCs w:val="20"/>
              </w:rPr>
              <w:t>农产品质量安全</w:t>
            </w:r>
          </w:p>
        </w:tc>
        <w:tc>
          <w:tcPr>
            <w:tcW w:w="1495"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29 </w:t>
            </w:r>
          </w:p>
        </w:tc>
        <w:tc>
          <w:tcPr>
            <w:tcW w:w="1382"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28 </w:t>
            </w:r>
          </w:p>
        </w:tc>
        <w:tc>
          <w:tcPr>
            <w:tcW w:w="1289"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96.6 </w:t>
            </w:r>
          </w:p>
        </w:tc>
        <w:tc>
          <w:tcPr>
            <w:tcW w:w="1084" w:type="dxa"/>
            <w:tcBorders>
              <w:top w:val="nil"/>
              <w:left w:val="nil"/>
              <w:bottom w:val="single" w:sz="4" w:space="0" w:color="auto"/>
              <w:right w:val="nil"/>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0.0 </w:t>
            </w:r>
          </w:p>
        </w:tc>
      </w:tr>
      <w:tr w:rsidR="00431673">
        <w:trPr>
          <w:trHeight w:val="119"/>
          <w:jc w:val="center"/>
        </w:trPr>
        <w:tc>
          <w:tcPr>
            <w:tcW w:w="4483" w:type="dxa"/>
            <w:tcBorders>
              <w:top w:val="nil"/>
              <w:bottom w:val="single" w:sz="4" w:space="0" w:color="auto"/>
              <w:right w:val="single" w:sz="4" w:space="0" w:color="auto"/>
            </w:tcBorders>
            <w:shd w:val="clear" w:color="000000" w:fill="FFFFFF"/>
            <w:noWrap/>
            <w:vAlign w:val="center"/>
          </w:tcPr>
          <w:p w:rsidR="00431673" w:rsidRDefault="00805A87">
            <w:pPr>
              <w:widowControl/>
              <w:jc w:val="left"/>
              <w:rPr>
                <w:rFonts w:ascii="宋体"/>
                <w:kern w:val="0"/>
                <w:sz w:val="20"/>
                <w:szCs w:val="20"/>
              </w:rPr>
            </w:pPr>
            <w:r>
              <w:rPr>
                <w:rFonts w:ascii="宋体" w:hAnsi="宋体" w:cs="宋体" w:hint="eastAsia"/>
                <w:kern w:val="0"/>
                <w:sz w:val="20"/>
                <w:szCs w:val="20"/>
              </w:rPr>
              <w:t>执法监管</w:t>
            </w:r>
          </w:p>
        </w:tc>
        <w:tc>
          <w:tcPr>
            <w:tcW w:w="1495"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67 </w:t>
            </w:r>
          </w:p>
        </w:tc>
        <w:tc>
          <w:tcPr>
            <w:tcW w:w="1382"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51 </w:t>
            </w:r>
          </w:p>
        </w:tc>
        <w:tc>
          <w:tcPr>
            <w:tcW w:w="1289"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76.1 </w:t>
            </w:r>
          </w:p>
        </w:tc>
        <w:tc>
          <w:tcPr>
            <w:tcW w:w="1084" w:type="dxa"/>
            <w:tcBorders>
              <w:top w:val="nil"/>
              <w:left w:val="nil"/>
              <w:bottom w:val="single" w:sz="4" w:space="0" w:color="auto"/>
              <w:right w:val="nil"/>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-42.7 </w:t>
            </w:r>
          </w:p>
        </w:tc>
      </w:tr>
      <w:tr w:rsidR="00431673">
        <w:trPr>
          <w:trHeight w:val="119"/>
          <w:jc w:val="center"/>
        </w:trPr>
        <w:tc>
          <w:tcPr>
            <w:tcW w:w="4483" w:type="dxa"/>
            <w:tcBorders>
              <w:top w:val="nil"/>
              <w:bottom w:val="single" w:sz="4" w:space="0" w:color="auto"/>
              <w:right w:val="single" w:sz="4" w:space="0" w:color="auto"/>
            </w:tcBorders>
            <w:shd w:val="clear" w:color="000000" w:fill="FFFFFF"/>
            <w:noWrap/>
            <w:vAlign w:val="center"/>
          </w:tcPr>
          <w:p w:rsidR="00431673" w:rsidRDefault="00805A87">
            <w:pPr>
              <w:widowControl/>
              <w:jc w:val="left"/>
              <w:rPr>
                <w:rFonts w:ascii="宋体"/>
                <w:kern w:val="0"/>
                <w:sz w:val="20"/>
                <w:szCs w:val="20"/>
              </w:rPr>
            </w:pPr>
            <w:r>
              <w:rPr>
                <w:rFonts w:ascii="宋体" w:hAnsi="宋体" w:cs="宋体" w:hint="eastAsia"/>
                <w:kern w:val="0"/>
                <w:sz w:val="20"/>
                <w:szCs w:val="20"/>
              </w:rPr>
              <w:t>统计监测与信息服务</w:t>
            </w:r>
          </w:p>
        </w:tc>
        <w:tc>
          <w:tcPr>
            <w:tcW w:w="1495"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8 </w:t>
            </w:r>
          </w:p>
        </w:tc>
        <w:tc>
          <w:tcPr>
            <w:tcW w:w="1382"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8 </w:t>
            </w:r>
          </w:p>
        </w:tc>
        <w:tc>
          <w:tcPr>
            <w:tcW w:w="1289"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100.0 </w:t>
            </w:r>
          </w:p>
        </w:tc>
        <w:tc>
          <w:tcPr>
            <w:tcW w:w="1084" w:type="dxa"/>
            <w:tcBorders>
              <w:top w:val="nil"/>
              <w:left w:val="nil"/>
              <w:bottom w:val="single" w:sz="4" w:space="0" w:color="auto"/>
              <w:right w:val="nil"/>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0.0 </w:t>
            </w:r>
          </w:p>
        </w:tc>
      </w:tr>
      <w:tr w:rsidR="00431673">
        <w:trPr>
          <w:trHeight w:val="119"/>
          <w:jc w:val="center"/>
        </w:trPr>
        <w:tc>
          <w:tcPr>
            <w:tcW w:w="4483" w:type="dxa"/>
            <w:tcBorders>
              <w:top w:val="nil"/>
              <w:bottom w:val="single" w:sz="4" w:space="0" w:color="auto"/>
              <w:right w:val="single" w:sz="4" w:space="0" w:color="auto"/>
            </w:tcBorders>
            <w:shd w:val="clear" w:color="000000" w:fill="FFFFFF"/>
            <w:noWrap/>
            <w:vAlign w:val="bottom"/>
          </w:tcPr>
          <w:p w:rsidR="00431673" w:rsidRDefault="00805A87">
            <w:pPr>
              <w:widowControl/>
              <w:jc w:val="left"/>
              <w:rPr>
                <w:rFonts w:ascii="宋体"/>
                <w:color w:val="000000"/>
                <w:kern w:val="0"/>
                <w:sz w:val="20"/>
                <w:szCs w:val="20"/>
              </w:rPr>
            </w:pPr>
            <w:r>
              <w:rPr>
                <w:rFonts w:ascii="宋体" w:hAnsi="宋体" w:cs="宋体" w:hint="eastAsia"/>
                <w:color w:val="000000"/>
                <w:kern w:val="0"/>
                <w:sz w:val="20"/>
                <w:szCs w:val="20"/>
              </w:rPr>
              <w:t>行业业务管理</w:t>
            </w:r>
          </w:p>
        </w:tc>
        <w:tc>
          <w:tcPr>
            <w:tcW w:w="1495"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17 </w:t>
            </w:r>
          </w:p>
        </w:tc>
        <w:tc>
          <w:tcPr>
            <w:tcW w:w="1382"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13 </w:t>
            </w:r>
          </w:p>
        </w:tc>
        <w:tc>
          <w:tcPr>
            <w:tcW w:w="1289"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76.5 </w:t>
            </w:r>
          </w:p>
        </w:tc>
        <w:tc>
          <w:tcPr>
            <w:tcW w:w="1084" w:type="dxa"/>
            <w:tcBorders>
              <w:top w:val="nil"/>
              <w:left w:val="nil"/>
              <w:bottom w:val="single" w:sz="4" w:space="0" w:color="auto"/>
              <w:right w:val="nil"/>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-7.1 </w:t>
            </w:r>
          </w:p>
        </w:tc>
      </w:tr>
      <w:tr w:rsidR="00431673">
        <w:trPr>
          <w:trHeight w:val="119"/>
          <w:jc w:val="center"/>
        </w:trPr>
        <w:tc>
          <w:tcPr>
            <w:tcW w:w="4483" w:type="dxa"/>
            <w:tcBorders>
              <w:top w:val="nil"/>
              <w:bottom w:val="single" w:sz="4" w:space="0" w:color="auto"/>
              <w:right w:val="single" w:sz="4" w:space="0" w:color="auto"/>
            </w:tcBorders>
            <w:shd w:val="clear" w:color="000000" w:fill="FFFFFF"/>
            <w:noWrap/>
            <w:vAlign w:val="center"/>
          </w:tcPr>
          <w:p w:rsidR="00431673" w:rsidRDefault="00805A87">
            <w:pPr>
              <w:widowControl/>
              <w:jc w:val="left"/>
              <w:rPr>
                <w:rFonts w:ascii="宋体"/>
                <w:kern w:val="0"/>
                <w:sz w:val="20"/>
                <w:szCs w:val="20"/>
              </w:rPr>
            </w:pPr>
            <w:r>
              <w:rPr>
                <w:rFonts w:ascii="宋体" w:hAnsi="宋体" w:cs="宋体" w:hint="eastAsia"/>
                <w:kern w:val="0"/>
                <w:sz w:val="20"/>
                <w:szCs w:val="20"/>
              </w:rPr>
              <w:t>防灾救灾</w:t>
            </w:r>
          </w:p>
        </w:tc>
        <w:tc>
          <w:tcPr>
            <w:tcW w:w="1495"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211 </w:t>
            </w:r>
          </w:p>
        </w:tc>
        <w:tc>
          <w:tcPr>
            <w:tcW w:w="1382"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211 </w:t>
            </w:r>
          </w:p>
        </w:tc>
        <w:tc>
          <w:tcPr>
            <w:tcW w:w="1289"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100.0 </w:t>
            </w:r>
          </w:p>
        </w:tc>
        <w:tc>
          <w:tcPr>
            <w:tcW w:w="1084" w:type="dxa"/>
            <w:tcBorders>
              <w:top w:val="nil"/>
              <w:left w:val="nil"/>
              <w:bottom w:val="single" w:sz="4" w:space="0" w:color="auto"/>
              <w:right w:val="nil"/>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1218.8 </w:t>
            </w:r>
          </w:p>
        </w:tc>
      </w:tr>
      <w:tr w:rsidR="00431673">
        <w:trPr>
          <w:trHeight w:val="119"/>
          <w:jc w:val="center"/>
        </w:trPr>
        <w:tc>
          <w:tcPr>
            <w:tcW w:w="4483" w:type="dxa"/>
            <w:tcBorders>
              <w:top w:val="nil"/>
              <w:bottom w:val="single" w:sz="4" w:space="0" w:color="auto"/>
              <w:right w:val="single" w:sz="4" w:space="0" w:color="auto"/>
            </w:tcBorders>
            <w:shd w:val="clear" w:color="000000" w:fill="FFFFFF"/>
            <w:noWrap/>
            <w:vAlign w:val="bottom"/>
          </w:tcPr>
          <w:p w:rsidR="00431673" w:rsidRDefault="00805A87">
            <w:pPr>
              <w:widowControl/>
              <w:jc w:val="left"/>
              <w:rPr>
                <w:rFonts w:ascii="宋体"/>
                <w:color w:val="000000"/>
                <w:kern w:val="0"/>
                <w:sz w:val="20"/>
                <w:szCs w:val="20"/>
              </w:rPr>
            </w:pPr>
            <w:r>
              <w:rPr>
                <w:rFonts w:ascii="宋体" w:hAnsi="宋体" w:cs="宋体" w:hint="eastAsia"/>
                <w:color w:val="000000"/>
                <w:kern w:val="0"/>
                <w:sz w:val="20"/>
                <w:szCs w:val="20"/>
              </w:rPr>
              <w:t>农业生产发展</w:t>
            </w:r>
          </w:p>
        </w:tc>
        <w:tc>
          <w:tcPr>
            <w:tcW w:w="1495"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800 </w:t>
            </w:r>
          </w:p>
        </w:tc>
        <w:tc>
          <w:tcPr>
            <w:tcW w:w="1382"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470 </w:t>
            </w:r>
          </w:p>
        </w:tc>
        <w:tc>
          <w:tcPr>
            <w:tcW w:w="1289"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58.8 </w:t>
            </w:r>
          </w:p>
        </w:tc>
        <w:tc>
          <w:tcPr>
            <w:tcW w:w="1084" w:type="dxa"/>
            <w:tcBorders>
              <w:top w:val="nil"/>
              <w:left w:val="nil"/>
              <w:bottom w:val="single" w:sz="4" w:space="0" w:color="auto"/>
              <w:right w:val="nil"/>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-57.6 </w:t>
            </w:r>
          </w:p>
        </w:tc>
      </w:tr>
      <w:tr w:rsidR="00431673">
        <w:trPr>
          <w:trHeight w:val="119"/>
          <w:jc w:val="center"/>
        </w:trPr>
        <w:tc>
          <w:tcPr>
            <w:tcW w:w="4483" w:type="dxa"/>
            <w:tcBorders>
              <w:top w:val="nil"/>
              <w:bottom w:val="single" w:sz="4" w:space="0" w:color="auto"/>
              <w:right w:val="single" w:sz="4" w:space="0" w:color="auto"/>
            </w:tcBorders>
            <w:shd w:val="clear" w:color="000000" w:fill="FFFFFF"/>
            <w:noWrap/>
            <w:vAlign w:val="center"/>
          </w:tcPr>
          <w:p w:rsidR="00431673" w:rsidRDefault="00805A87">
            <w:pPr>
              <w:widowControl/>
              <w:jc w:val="left"/>
              <w:rPr>
                <w:rFonts w:ascii="宋体"/>
                <w:kern w:val="0"/>
                <w:sz w:val="20"/>
                <w:szCs w:val="20"/>
              </w:rPr>
            </w:pPr>
            <w:r>
              <w:rPr>
                <w:rFonts w:ascii="宋体" w:hAnsi="宋体" w:cs="宋体" w:hint="eastAsia"/>
                <w:kern w:val="0"/>
                <w:sz w:val="20"/>
                <w:szCs w:val="20"/>
              </w:rPr>
              <w:t>农产品加工与促销</w:t>
            </w:r>
          </w:p>
        </w:tc>
        <w:tc>
          <w:tcPr>
            <w:tcW w:w="1495"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25 </w:t>
            </w:r>
          </w:p>
        </w:tc>
        <w:tc>
          <w:tcPr>
            <w:tcW w:w="1382"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hint="eastAsia"/>
                <w:color w:val="000000"/>
                <w:kern w:val="0"/>
                <w:sz w:val="20"/>
                <w:szCs w:val="20"/>
              </w:rPr>
              <w:t xml:space="preserve">　</w:t>
            </w:r>
          </w:p>
        </w:tc>
        <w:tc>
          <w:tcPr>
            <w:tcW w:w="1289"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hint="eastAsia"/>
                <w:color w:val="000000"/>
                <w:kern w:val="0"/>
                <w:sz w:val="20"/>
                <w:szCs w:val="20"/>
              </w:rPr>
              <w:t xml:space="preserve">　</w:t>
            </w:r>
          </w:p>
        </w:tc>
        <w:tc>
          <w:tcPr>
            <w:tcW w:w="1084" w:type="dxa"/>
            <w:tcBorders>
              <w:top w:val="nil"/>
              <w:left w:val="nil"/>
              <w:bottom w:val="single" w:sz="4" w:space="0" w:color="auto"/>
              <w:right w:val="nil"/>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hint="eastAsia"/>
                <w:color w:val="000000"/>
                <w:kern w:val="0"/>
                <w:sz w:val="20"/>
                <w:szCs w:val="20"/>
              </w:rPr>
              <w:t xml:space="preserve">　</w:t>
            </w:r>
          </w:p>
        </w:tc>
      </w:tr>
      <w:tr w:rsidR="00431673">
        <w:trPr>
          <w:trHeight w:val="119"/>
          <w:jc w:val="center"/>
        </w:trPr>
        <w:tc>
          <w:tcPr>
            <w:tcW w:w="4483" w:type="dxa"/>
            <w:tcBorders>
              <w:top w:val="nil"/>
              <w:bottom w:val="single" w:sz="4" w:space="0" w:color="auto"/>
              <w:right w:val="single" w:sz="4" w:space="0" w:color="auto"/>
            </w:tcBorders>
            <w:shd w:val="clear" w:color="000000" w:fill="FFFFFF"/>
            <w:noWrap/>
            <w:vAlign w:val="bottom"/>
          </w:tcPr>
          <w:p w:rsidR="00431673" w:rsidRDefault="00805A87">
            <w:pPr>
              <w:widowControl/>
              <w:jc w:val="left"/>
              <w:rPr>
                <w:rFonts w:ascii="宋体"/>
                <w:color w:val="000000"/>
                <w:kern w:val="0"/>
                <w:sz w:val="20"/>
                <w:szCs w:val="20"/>
              </w:rPr>
            </w:pPr>
            <w:r>
              <w:rPr>
                <w:rFonts w:ascii="宋体" w:hAnsi="宋体" w:cs="宋体" w:hint="eastAsia"/>
                <w:color w:val="000000"/>
                <w:kern w:val="0"/>
                <w:sz w:val="20"/>
                <w:szCs w:val="20"/>
              </w:rPr>
              <w:t>农村社会事业</w:t>
            </w:r>
          </w:p>
        </w:tc>
        <w:tc>
          <w:tcPr>
            <w:tcW w:w="1495"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12 </w:t>
            </w:r>
          </w:p>
        </w:tc>
        <w:tc>
          <w:tcPr>
            <w:tcW w:w="1382"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10 </w:t>
            </w:r>
          </w:p>
        </w:tc>
        <w:tc>
          <w:tcPr>
            <w:tcW w:w="1289"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83.3 </w:t>
            </w:r>
          </w:p>
        </w:tc>
        <w:tc>
          <w:tcPr>
            <w:tcW w:w="1084" w:type="dxa"/>
            <w:tcBorders>
              <w:top w:val="nil"/>
              <w:left w:val="nil"/>
              <w:bottom w:val="single" w:sz="4" w:space="0" w:color="auto"/>
              <w:right w:val="nil"/>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-9.1 </w:t>
            </w:r>
          </w:p>
        </w:tc>
      </w:tr>
      <w:tr w:rsidR="00431673">
        <w:trPr>
          <w:trHeight w:val="119"/>
          <w:jc w:val="center"/>
        </w:trPr>
        <w:tc>
          <w:tcPr>
            <w:tcW w:w="4483" w:type="dxa"/>
            <w:tcBorders>
              <w:top w:val="nil"/>
              <w:bottom w:val="single" w:sz="4" w:space="0" w:color="auto"/>
              <w:right w:val="single" w:sz="4" w:space="0" w:color="auto"/>
            </w:tcBorders>
            <w:shd w:val="clear" w:color="000000" w:fill="FFFFFF"/>
            <w:noWrap/>
            <w:vAlign w:val="center"/>
          </w:tcPr>
          <w:p w:rsidR="00431673" w:rsidRDefault="00805A87">
            <w:pPr>
              <w:widowControl/>
              <w:jc w:val="left"/>
              <w:rPr>
                <w:rFonts w:ascii="宋体"/>
                <w:kern w:val="0"/>
                <w:sz w:val="20"/>
                <w:szCs w:val="20"/>
              </w:rPr>
            </w:pPr>
            <w:r>
              <w:rPr>
                <w:rFonts w:ascii="宋体" w:hAnsi="宋体" w:cs="宋体" w:hint="eastAsia"/>
                <w:kern w:val="0"/>
                <w:sz w:val="20"/>
                <w:szCs w:val="20"/>
              </w:rPr>
              <w:t>农业资源保护修复与利用</w:t>
            </w:r>
          </w:p>
        </w:tc>
        <w:tc>
          <w:tcPr>
            <w:tcW w:w="1495"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185 </w:t>
            </w:r>
          </w:p>
        </w:tc>
        <w:tc>
          <w:tcPr>
            <w:tcW w:w="1382"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138 </w:t>
            </w:r>
          </w:p>
        </w:tc>
        <w:tc>
          <w:tcPr>
            <w:tcW w:w="1289"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74.6 </w:t>
            </w:r>
          </w:p>
        </w:tc>
        <w:tc>
          <w:tcPr>
            <w:tcW w:w="1084" w:type="dxa"/>
            <w:tcBorders>
              <w:top w:val="nil"/>
              <w:left w:val="nil"/>
              <w:bottom w:val="single" w:sz="4" w:space="0" w:color="auto"/>
              <w:right w:val="nil"/>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452.0 </w:t>
            </w:r>
          </w:p>
        </w:tc>
      </w:tr>
      <w:tr w:rsidR="00431673">
        <w:trPr>
          <w:trHeight w:val="119"/>
          <w:jc w:val="center"/>
        </w:trPr>
        <w:tc>
          <w:tcPr>
            <w:tcW w:w="4483" w:type="dxa"/>
            <w:tcBorders>
              <w:top w:val="nil"/>
              <w:bottom w:val="single" w:sz="4" w:space="0" w:color="auto"/>
              <w:right w:val="single" w:sz="4" w:space="0" w:color="auto"/>
            </w:tcBorders>
            <w:shd w:val="clear" w:color="000000" w:fill="FFFFFF"/>
            <w:noWrap/>
            <w:vAlign w:val="center"/>
          </w:tcPr>
          <w:p w:rsidR="00431673" w:rsidRDefault="00805A87">
            <w:pPr>
              <w:widowControl/>
              <w:jc w:val="left"/>
              <w:rPr>
                <w:rFonts w:ascii="宋体"/>
                <w:kern w:val="0"/>
                <w:sz w:val="20"/>
                <w:szCs w:val="20"/>
              </w:rPr>
            </w:pPr>
            <w:r>
              <w:rPr>
                <w:rFonts w:ascii="宋体" w:hAnsi="宋体" w:cs="宋体" w:hint="eastAsia"/>
                <w:kern w:val="0"/>
                <w:sz w:val="20"/>
                <w:szCs w:val="20"/>
              </w:rPr>
              <w:t>农业道路建设</w:t>
            </w:r>
          </w:p>
        </w:tc>
        <w:tc>
          <w:tcPr>
            <w:tcW w:w="1495"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1046 </w:t>
            </w:r>
          </w:p>
        </w:tc>
        <w:tc>
          <w:tcPr>
            <w:tcW w:w="1382"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416 </w:t>
            </w:r>
          </w:p>
        </w:tc>
        <w:tc>
          <w:tcPr>
            <w:tcW w:w="1289"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39.8 </w:t>
            </w:r>
          </w:p>
        </w:tc>
        <w:tc>
          <w:tcPr>
            <w:tcW w:w="1084" w:type="dxa"/>
            <w:tcBorders>
              <w:top w:val="nil"/>
              <w:left w:val="nil"/>
              <w:bottom w:val="single" w:sz="4" w:space="0" w:color="auto"/>
              <w:right w:val="nil"/>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-55.0 </w:t>
            </w:r>
          </w:p>
        </w:tc>
      </w:tr>
      <w:tr w:rsidR="00431673">
        <w:trPr>
          <w:trHeight w:val="119"/>
          <w:jc w:val="center"/>
        </w:trPr>
        <w:tc>
          <w:tcPr>
            <w:tcW w:w="4483" w:type="dxa"/>
            <w:tcBorders>
              <w:top w:val="nil"/>
              <w:bottom w:val="single" w:sz="4" w:space="0" w:color="auto"/>
              <w:right w:val="single" w:sz="4" w:space="0" w:color="auto"/>
            </w:tcBorders>
            <w:shd w:val="clear" w:color="000000" w:fill="FFFFFF"/>
            <w:noWrap/>
            <w:vAlign w:val="center"/>
          </w:tcPr>
          <w:p w:rsidR="00431673" w:rsidRDefault="00805A87">
            <w:pPr>
              <w:widowControl/>
              <w:jc w:val="left"/>
              <w:rPr>
                <w:rFonts w:ascii="宋体"/>
                <w:kern w:val="0"/>
                <w:sz w:val="20"/>
                <w:szCs w:val="20"/>
              </w:rPr>
            </w:pPr>
            <w:r>
              <w:rPr>
                <w:rFonts w:ascii="宋体" w:hAnsi="宋体" w:cs="宋体" w:hint="eastAsia"/>
                <w:kern w:val="0"/>
                <w:sz w:val="20"/>
                <w:szCs w:val="20"/>
              </w:rPr>
              <w:t>成品油价格改革对渔业的补贴</w:t>
            </w:r>
          </w:p>
        </w:tc>
        <w:tc>
          <w:tcPr>
            <w:tcW w:w="1495"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1700 </w:t>
            </w:r>
          </w:p>
        </w:tc>
        <w:tc>
          <w:tcPr>
            <w:tcW w:w="1382"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987 </w:t>
            </w:r>
          </w:p>
        </w:tc>
        <w:tc>
          <w:tcPr>
            <w:tcW w:w="1289"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58.1 </w:t>
            </w:r>
          </w:p>
        </w:tc>
        <w:tc>
          <w:tcPr>
            <w:tcW w:w="1084" w:type="dxa"/>
            <w:tcBorders>
              <w:top w:val="nil"/>
              <w:left w:val="nil"/>
              <w:bottom w:val="single" w:sz="4" w:space="0" w:color="auto"/>
              <w:right w:val="nil"/>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-89.9 </w:t>
            </w:r>
          </w:p>
        </w:tc>
      </w:tr>
      <w:tr w:rsidR="00431673">
        <w:trPr>
          <w:trHeight w:val="119"/>
          <w:jc w:val="center"/>
        </w:trPr>
        <w:tc>
          <w:tcPr>
            <w:tcW w:w="4483" w:type="dxa"/>
            <w:tcBorders>
              <w:top w:val="nil"/>
              <w:bottom w:val="single" w:sz="4" w:space="0" w:color="auto"/>
              <w:right w:val="single" w:sz="4" w:space="0" w:color="auto"/>
            </w:tcBorders>
            <w:shd w:val="clear" w:color="000000" w:fill="FFFFFF"/>
            <w:noWrap/>
            <w:vAlign w:val="center"/>
          </w:tcPr>
          <w:p w:rsidR="00431673" w:rsidRDefault="00805A87">
            <w:pPr>
              <w:widowControl/>
              <w:jc w:val="left"/>
              <w:rPr>
                <w:rFonts w:ascii="宋体"/>
                <w:kern w:val="0"/>
                <w:sz w:val="20"/>
                <w:szCs w:val="20"/>
              </w:rPr>
            </w:pPr>
            <w:r>
              <w:rPr>
                <w:rFonts w:ascii="宋体" w:hAnsi="宋体" w:cs="宋体" w:hint="eastAsia"/>
                <w:kern w:val="0"/>
                <w:sz w:val="20"/>
                <w:szCs w:val="20"/>
              </w:rPr>
              <w:t>对高校毕业生到基层任职补助</w:t>
            </w:r>
          </w:p>
        </w:tc>
        <w:tc>
          <w:tcPr>
            <w:tcW w:w="1495"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62 </w:t>
            </w:r>
          </w:p>
        </w:tc>
        <w:tc>
          <w:tcPr>
            <w:tcW w:w="1382"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42 </w:t>
            </w:r>
          </w:p>
        </w:tc>
        <w:tc>
          <w:tcPr>
            <w:tcW w:w="1289"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67.7 </w:t>
            </w:r>
          </w:p>
        </w:tc>
        <w:tc>
          <w:tcPr>
            <w:tcW w:w="1084" w:type="dxa"/>
            <w:tcBorders>
              <w:top w:val="nil"/>
              <w:left w:val="nil"/>
              <w:bottom w:val="single" w:sz="4" w:space="0" w:color="auto"/>
              <w:right w:val="nil"/>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hint="eastAsia"/>
                <w:color w:val="000000"/>
                <w:kern w:val="0"/>
                <w:sz w:val="20"/>
                <w:szCs w:val="20"/>
              </w:rPr>
              <w:t xml:space="preserve">　</w:t>
            </w:r>
          </w:p>
        </w:tc>
      </w:tr>
      <w:tr w:rsidR="00431673">
        <w:trPr>
          <w:trHeight w:val="119"/>
          <w:jc w:val="center"/>
        </w:trPr>
        <w:tc>
          <w:tcPr>
            <w:tcW w:w="4483" w:type="dxa"/>
            <w:tcBorders>
              <w:top w:val="nil"/>
              <w:bottom w:val="single" w:sz="4" w:space="0" w:color="auto"/>
              <w:right w:val="single" w:sz="4" w:space="0" w:color="auto"/>
            </w:tcBorders>
            <w:shd w:val="clear" w:color="000000" w:fill="FFFFFF"/>
            <w:noWrap/>
            <w:vAlign w:val="center"/>
          </w:tcPr>
          <w:p w:rsidR="00431673" w:rsidRDefault="00805A87">
            <w:pPr>
              <w:widowControl/>
              <w:jc w:val="left"/>
              <w:rPr>
                <w:rFonts w:ascii="宋体"/>
                <w:kern w:val="0"/>
                <w:sz w:val="20"/>
                <w:szCs w:val="20"/>
              </w:rPr>
            </w:pPr>
            <w:r>
              <w:rPr>
                <w:rFonts w:ascii="宋体" w:hAnsi="宋体" w:cs="宋体" w:hint="eastAsia"/>
                <w:kern w:val="0"/>
                <w:sz w:val="20"/>
                <w:szCs w:val="20"/>
              </w:rPr>
              <w:t>农田建设</w:t>
            </w:r>
          </w:p>
        </w:tc>
        <w:tc>
          <w:tcPr>
            <w:tcW w:w="1495"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10 </w:t>
            </w:r>
          </w:p>
        </w:tc>
        <w:tc>
          <w:tcPr>
            <w:tcW w:w="1382"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10 </w:t>
            </w:r>
          </w:p>
        </w:tc>
        <w:tc>
          <w:tcPr>
            <w:tcW w:w="1289"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100.0 </w:t>
            </w:r>
          </w:p>
        </w:tc>
        <w:tc>
          <w:tcPr>
            <w:tcW w:w="1084" w:type="dxa"/>
            <w:tcBorders>
              <w:top w:val="nil"/>
              <w:left w:val="nil"/>
              <w:bottom w:val="single" w:sz="4" w:space="0" w:color="auto"/>
              <w:right w:val="nil"/>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hint="eastAsia"/>
                <w:color w:val="000000"/>
                <w:kern w:val="0"/>
                <w:sz w:val="20"/>
                <w:szCs w:val="20"/>
              </w:rPr>
              <w:t xml:space="preserve">　</w:t>
            </w:r>
          </w:p>
        </w:tc>
      </w:tr>
      <w:tr w:rsidR="00431673">
        <w:trPr>
          <w:trHeight w:val="119"/>
          <w:jc w:val="center"/>
        </w:trPr>
        <w:tc>
          <w:tcPr>
            <w:tcW w:w="4483" w:type="dxa"/>
            <w:tcBorders>
              <w:top w:val="nil"/>
              <w:bottom w:val="single" w:sz="4" w:space="0" w:color="auto"/>
              <w:right w:val="single" w:sz="4" w:space="0" w:color="auto"/>
            </w:tcBorders>
            <w:shd w:val="clear" w:color="000000" w:fill="FFFFFF"/>
            <w:noWrap/>
            <w:vAlign w:val="center"/>
          </w:tcPr>
          <w:p w:rsidR="00431673" w:rsidRDefault="00805A87">
            <w:pPr>
              <w:widowControl/>
              <w:jc w:val="left"/>
              <w:rPr>
                <w:rFonts w:ascii="宋体"/>
                <w:kern w:val="0"/>
                <w:sz w:val="20"/>
                <w:szCs w:val="20"/>
              </w:rPr>
            </w:pPr>
            <w:r>
              <w:rPr>
                <w:rFonts w:ascii="宋体" w:hAnsi="宋体" w:cs="宋体" w:hint="eastAsia"/>
                <w:kern w:val="0"/>
                <w:sz w:val="20"/>
                <w:szCs w:val="20"/>
              </w:rPr>
              <w:t>其他农业支出</w:t>
            </w:r>
          </w:p>
        </w:tc>
        <w:tc>
          <w:tcPr>
            <w:tcW w:w="1495"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14200 </w:t>
            </w:r>
          </w:p>
        </w:tc>
        <w:tc>
          <w:tcPr>
            <w:tcW w:w="1382"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9155 </w:t>
            </w:r>
          </w:p>
        </w:tc>
        <w:tc>
          <w:tcPr>
            <w:tcW w:w="1289"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64.5 </w:t>
            </w:r>
          </w:p>
        </w:tc>
        <w:tc>
          <w:tcPr>
            <w:tcW w:w="1084" w:type="dxa"/>
            <w:tcBorders>
              <w:top w:val="nil"/>
              <w:left w:val="nil"/>
              <w:bottom w:val="single" w:sz="4" w:space="0" w:color="auto"/>
              <w:right w:val="nil"/>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2.4 </w:t>
            </w:r>
          </w:p>
        </w:tc>
      </w:tr>
      <w:tr w:rsidR="00431673">
        <w:trPr>
          <w:trHeight w:val="119"/>
          <w:jc w:val="center"/>
        </w:trPr>
        <w:tc>
          <w:tcPr>
            <w:tcW w:w="4483" w:type="dxa"/>
            <w:tcBorders>
              <w:top w:val="nil"/>
              <w:bottom w:val="single" w:sz="4" w:space="0" w:color="auto"/>
              <w:right w:val="single" w:sz="4" w:space="0" w:color="auto"/>
            </w:tcBorders>
            <w:shd w:val="clear" w:color="000000" w:fill="FFFFFF"/>
            <w:noWrap/>
            <w:vAlign w:val="center"/>
          </w:tcPr>
          <w:p w:rsidR="00431673" w:rsidRDefault="00805A87">
            <w:pPr>
              <w:widowControl/>
              <w:jc w:val="left"/>
              <w:rPr>
                <w:rFonts w:ascii="宋体"/>
                <w:b/>
                <w:bCs/>
                <w:kern w:val="0"/>
                <w:sz w:val="20"/>
                <w:szCs w:val="20"/>
              </w:rPr>
            </w:pPr>
            <w:r>
              <w:rPr>
                <w:rFonts w:ascii="宋体" w:hAnsi="宋体" w:cs="宋体" w:hint="eastAsia"/>
                <w:b/>
                <w:bCs/>
                <w:kern w:val="0"/>
                <w:sz w:val="20"/>
                <w:szCs w:val="20"/>
              </w:rPr>
              <w:t>林业和草原</w:t>
            </w:r>
          </w:p>
        </w:tc>
        <w:tc>
          <w:tcPr>
            <w:tcW w:w="1495"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kern w:val="0"/>
                <w:sz w:val="20"/>
                <w:szCs w:val="20"/>
              </w:rPr>
            </w:pPr>
            <w:r>
              <w:rPr>
                <w:rFonts w:ascii="宋体" w:hAnsi="宋体" w:cs="宋体"/>
                <w:kern w:val="0"/>
                <w:sz w:val="20"/>
                <w:szCs w:val="20"/>
              </w:rPr>
              <w:t xml:space="preserve">873 </w:t>
            </w:r>
          </w:p>
        </w:tc>
        <w:tc>
          <w:tcPr>
            <w:tcW w:w="1382"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kern w:val="0"/>
                <w:sz w:val="20"/>
                <w:szCs w:val="20"/>
              </w:rPr>
            </w:pPr>
            <w:r>
              <w:rPr>
                <w:rFonts w:ascii="宋体" w:hAnsi="宋体" w:cs="宋体"/>
                <w:kern w:val="0"/>
                <w:sz w:val="20"/>
                <w:szCs w:val="20"/>
              </w:rPr>
              <w:t xml:space="preserve">901 </w:t>
            </w:r>
          </w:p>
        </w:tc>
        <w:tc>
          <w:tcPr>
            <w:tcW w:w="1289"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103.2 </w:t>
            </w:r>
          </w:p>
        </w:tc>
        <w:tc>
          <w:tcPr>
            <w:tcW w:w="1084" w:type="dxa"/>
            <w:tcBorders>
              <w:top w:val="nil"/>
              <w:left w:val="nil"/>
              <w:bottom w:val="single" w:sz="4" w:space="0" w:color="auto"/>
              <w:right w:val="nil"/>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209.6 </w:t>
            </w:r>
          </w:p>
        </w:tc>
      </w:tr>
      <w:tr w:rsidR="00431673">
        <w:trPr>
          <w:trHeight w:val="119"/>
          <w:jc w:val="center"/>
        </w:trPr>
        <w:tc>
          <w:tcPr>
            <w:tcW w:w="4483" w:type="dxa"/>
            <w:tcBorders>
              <w:top w:val="nil"/>
              <w:bottom w:val="single" w:sz="4" w:space="0" w:color="auto"/>
              <w:right w:val="single" w:sz="4" w:space="0" w:color="auto"/>
            </w:tcBorders>
            <w:shd w:val="clear" w:color="000000" w:fill="FFFFFF"/>
            <w:noWrap/>
            <w:vAlign w:val="center"/>
          </w:tcPr>
          <w:p w:rsidR="00431673" w:rsidRDefault="00805A87">
            <w:pPr>
              <w:widowControl/>
              <w:jc w:val="left"/>
              <w:rPr>
                <w:rFonts w:ascii="宋体"/>
                <w:kern w:val="0"/>
                <w:sz w:val="20"/>
                <w:szCs w:val="20"/>
              </w:rPr>
            </w:pPr>
            <w:r>
              <w:rPr>
                <w:rFonts w:ascii="宋体" w:hAnsi="宋体" w:cs="宋体" w:hint="eastAsia"/>
                <w:kern w:val="0"/>
                <w:sz w:val="20"/>
                <w:szCs w:val="20"/>
              </w:rPr>
              <w:t>事业机构</w:t>
            </w:r>
          </w:p>
        </w:tc>
        <w:tc>
          <w:tcPr>
            <w:tcW w:w="1495"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55 </w:t>
            </w:r>
          </w:p>
        </w:tc>
        <w:tc>
          <w:tcPr>
            <w:tcW w:w="1382"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56 </w:t>
            </w:r>
          </w:p>
        </w:tc>
        <w:tc>
          <w:tcPr>
            <w:tcW w:w="1289"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101.8 </w:t>
            </w:r>
          </w:p>
        </w:tc>
        <w:tc>
          <w:tcPr>
            <w:tcW w:w="1084" w:type="dxa"/>
            <w:tcBorders>
              <w:top w:val="nil"/>
              <w:left w:val="nil"/>
              <w:bottom w:val="single" w:sz="4" w:space="0" w:color="auto"/>
              <w:right w:val="nil"/>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-22.2 </w:t>
            </w:r>
          </w:p>
        </w:tc>
      </w:tr>
      <w:tr w:rsidR="00431673">
        <w:trPr>
          <w:trHeight w:val="125"/>
          <w:jc w:val="center"/>
        </w:trPr>
        <w:tc>
          <w:tcPr>
            <w:tcW w:w="4483" w:type="dxa"/>
            <w:tcBorders>
              <w:top w:val="nil"/>
              <w:bottom w:val="single" w:sz="4" w:space="0" w:color="auto"/>
              <w:right w:val="single" w:sz="4" w:space="0" w:color="auto"/>
            </w:tcBorders>
            <w:shd w:val="clear" w:color="000000" w:fill="FFFFFF"/>
            <w:noWrap/>
            <w:vAlign w:val="center"/>
          </w:tcPr>
          <w:p w:rsidR="00431673" w:rsidRDefault="00805A87">
            <w:pPr>
              <w:widowControl/>
              <w:jc w:val="left"/>
              <w:rPr>
                <w:rFonts w:ascii="宋体"/>
                <w:kern w:val="0"/>
                <w:sz w:val="20"/>
                <w:szCs w:val="20"/>
              </w:rPr>
            </w:pPr>
            <w:r>
              <w:rPr>
                <w:rFonts w:ascii="宋体" w:hAnsi="宋体" w:cs="宋体" w:hint="eastAsia"/>
                <w:kern w:val="0"/>
                <w:sz w:val="20"/>
                <w:szCs w:val="20"/>
              </w:rPr>
              <w:t>森林资源管理</w:t>
            </w:r>
          </w:p>
        </w:tc>
        <w:tc>
          <w:tcPr>
            <w:tcW w:w="1495"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736 </w:t>
            </w:r>
          </w:p>
        </w:tc>
        <w:tc>
          <w:tcPr>
            <w:tcW w:w="1382"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685 </w:t>
            </w:r>
          </w:p>
        </w:tc>
        <w:tc>
          <w:tcPr>
            <w:tcW w:w="1289"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93.1 </w:t>
            </w:r>
          </w:p>
        </w:tc>
        <w:tc>
          <w:tcPr>
            <w:tcW w:w="1084" w:type="dxa"/>
            <w:tcBorders>
              <w:top w:val="nil"/>
              <w:left w:val="nil"/>
              <w:bottom w:val="single" w:sz="4" w:space="0" w:color="auto"/>
              <w:right w:val="nil"/>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1041.7 </w:t>
            </w:r>
          </w:p>
        </w:tc>
      </w:tr>
      <w:tr w:rsidR="00431673">
        <w:trPr>
          <w:trHeight w:val="119"/>
          <w:jc w:val="center"/>
        </w:trPr>
        <w:tc>
          <w:tcPr>
            <w:tcW w:w="4483" w:type="dxa"/>
            <w:tcBorders>
              <w:top w:val="nil"/>
              <w:bottom w:val="single" w:sz="4" w:space="0" w:color="auto"/>
              <w:right w:val="single" w:sz="4" w:space="0" w:color="auto"/>
            </w:tcBorders>
            <w:shd w:val="clear" w:color="000000" w:fill="FFFFFF"/>
            <w:noWrap/>
            <w:vAlign w:val="center"/>
          </w:tcPr>
          <w:p w:rsidR="00431673" w:rsidRDefault="00805A87">
            <w:pPr>
              <w:widowControl/>
              <w:jc w:val="left"/>
              <w:rPr>
                <w:rFonts w:ascii="宋体"/>
                <w:kern w:val="0"/>
                <w:sz w:val="20"/>
                <w:szCs w:val="20"/>
              </w:rPr>
            </w:pPr>
            <w:r>
              <w:rPr>
                <w:rFonts w:ascii="宋体" w:hAnsi="宋体" w:cs="宋体" w:hint="eastAsia"/>
                <w:kern w:val="0"/>
                <w:sz w:val="20"/>
                <w:szCs w:val="20"/>
              </w:rPr>
              <w:t>森林生态效益补偿</w:t>
            </w:r>
          </w:p>
        </w:tc>
        <w:tc>
          <w:tcPr>
            <w:tcW w:w="1495"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6 </w:t>
            </w:r>
          </w:p>
        </w:tc>
        <w:tc>
          <w:tcPr>
            <w:tcW w:w="1382"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107 </w:t>
            </w:r>
          </w:p>
        </w:tc>
        <w:tc>
          <w:tcPr>
            <w:tcW w:w="1289"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1783.3 </w:t>
            </w:r>
          </w:p>
        </w:tc>
        <w:tc>
          <w:tcPr>
            <w:tcW w:w="1084" w:type="dxa"/>
            <w:tcBorders>
              <w:top w:val="nil"/>
              <w:left w:val="nil"/>
              <w:bottom w:val="single" w:sz="4" w:space="0" w:color="auto"/>
              <w:right w:val="nil"/>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-0.9 </w:t>
            </w:r>
          </w:p>
        </w:tc>
      </w:tr>
      <w:tr w:rsidR="00431673">
        <w:trPr>
          <w:trHeight w:val="119"/>
          <w:jc w:val="center"/>
        </w:trPr>
        <w:tc>
          <w:tcPr>
            <w:tcW w:w="4483" w:type="dxa"/>
            <w:tcBorders>
              <w:top w:val="nil"/>
              <w:bottom w:val="single" w:sz="4" w:space="0" w:color="auto"/>
              <w:right w:val="single" w:sz="4" w:space="0" w:color="auto"/>
            </w:tcBorders>
            <w:shd w:val="clear" w:color="000000" w:fill="FFFFFF"/>
            <w:noWrap/>
            <w:vAlign w:val="center"/>
          </w:tcPr>
          <w:p w:rsidR="00431673" w:rsidRDefault="00805A87">
            <w:pPr>
              <w:widowControl/>
              <w:jc w:val="left"/>
              <w:rPr>
                <w:rFonts w:ascii="宋体"/>
                <w:kern w:val="0"/>
                <w:sz w:val="20"/>
                <w:szCs w:val="20"/>
              </w:rPr>
            </w:pPr>
            <w:r>
              <w:rPr>
                <w:rFonts w:ascii="宋体" w:hAnsi="宋体" w:cs="宋体" w:hint="eastAsia"/>
                <w:kern w:val="0"/>
                <w:sz w:val="20"/>
                <w:szCs w:val="20"/>
              </w:rPr>
              <w:t>其他林业和草原支出</w:t>
            </w:r>
          </w:p>
        </w:tc>
        <w:tc>
          <w:tcPr>
            <w:tcW w:w="1495"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76 </w:t>
            </w:r>
          </w:p>
        </w:tc>
        <w:tc>
          <w:tcPr>
            <w:tcW w:w="1382"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53 </w:t>
            </w:r>
          </w:p>
        </w:tc>
        <w:tc>
          <w:tcPr>
            <w:tcW w:w="1289"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69.7 </w:t>
            </w:r>
          </w:p>
        </w:tc>
        <w:tc>
          <w:tcPr>
            <w:tcW w:w="1084" w:type="dxa"/>
            <w:tcBorders>
              <w:top w:val="nil"/>
              <w:left w:val="nil"/>
              <w:bottom w:val="single" w:sz="4" w:space="0" w:color="auto"/>
              <w:right w:val="nil"/>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3.9 </w:t>
            </w:r>
          </w:p>
        </w:tc>
      </w:tr>
      <w:tr w:rsidR="00431673">
        <w:trPr>
          <w:trHeight w:val="119"/>
          <w:jc w:val="center"/>
        </w:trPr>
        <w:tc>
          <w:tcPr>
            <w:tcW w:w="4483" w:type="dxa"/>
            <w:tcBorders>
              <w:top w:val="nil"/>
              <w:bottom w:val="single" w:sz="4" w:space="0" w:color="auto"/>
              <w:right w:val="single" w:sz="4" w:space="0" w:color="auto"/>
            </w:tcBorders>
            <w:shd w:val="clear" w:color="000000" w:fill="FFFFFF"/>
            <w:noWrap/>
            <w:vAlign w:val="center"/>
          </w:tcPr>
          <w:p w:rsidR="00431673" w:rsidRDefault="00805A87">
            <w:pPr>
              <w:widowControl/>
              <w:jc w:val="left"/>
              <w:rPr>
                <w:rFonts w:ascii="宋体"/>
                <w:b/>
                <w:bCs/>
                <w:kern w:val="0"/>
                <w:sz w:val="20"/>
                <w:szCs w:val="20"/>
              </w:rPr>
            </w:pPr>
            <w:r>
              <w:rPr>
                <w:rFonts w:ascii="宋体" w:hAnsi="宋体" w:cs="宋体" w:hint="eastAsia"/>
                <w:b/>
                <w:bCs/>
                <w:kern w:val="0"/>
                <w:sz w:val="20"/>
                <w:szCs w:val="20"/>
              </w:rPr>
              <w:t>水利</w:t>
            </w:r>
          </w:p>
        </w:tc>
        <w:tc>
          <w:tcPr>
            <w:tcW w:w="1495"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kern w:val="0"/>
                <w:sz w:val="20"/>
                <w:szCs w:val="20"/>
              </w:rPr>
            </w:pPr>
            <w:r>
              <w:rPr>
                <w:rFonts w:ascii="宋体" w:hAnsi="宋体" w:cs="宋体"/>
                <w:kern w:val="0"/>
                <w:sz w:val="20"/>
                <w:szCs w:val="20"/>
              </w:rPr>
              <w:t xml:space="preserve">845 </w:t>
            </w:r>
          </w:p>
        </w:tc>
        <w:tc>
          <w:tcPr>
            <w:tcW w:w="1382"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kern w:val="0"/>
                <w:sz w:val="20"/>
                <w:szCs w:val="20"/>
              </w:rPr>
            </w:pPr>
            <w:r>
              <w:rPr>
                <w:rFonts w:ascii="宋体" w:hAnsi="宋体" w:cs="宋体"/>
                <w:kern w:val="0"/>
                <w:sz w:val="20"/>
                <w:szCs w:val="20"/>
              </w:rPr>
              <w:t xml:space="preserve">837 </w:t>
            </w:r>
          </w:p>
        </w:tc>
        <w:tc>
          <w:tcPr>
            <w:tcW w:w="1289"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99.1 </w:t>
            </w:r>
          </w:p>
        </w:tc>
        <w:tc>
          <w:tcPr>
            <w:tcW w:w="1084" w:type="dxa"/>
            <w:tcBorders>
              <w:top w:val="nil"/>
              <w:left w:val="nil"/>
              <w:bottom w:val="single" w:sz="4" w:space="0" w:color="auto"/>
              <w:right w:val="nil"/>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-32.4 </w:t>
            </w:r>
          </w:p>
        </w:tc>
      </w:tr>
      <w:tr w:rsidR="00431673">
        <w:trPr>
          <w:trHeight w:val="119"/>
          <w:jc w:val="center"/>
        </w:trPr>
        <w:tc>
          <w:tcPr>
            <w:tcW w:w="4483" w:type="dxa"/>
            <w:tcBorders>
              <w:top w:val="nil"/>
              <w:bottom w:val="single" w:sz="4" w:space="0" w:color="auto"/>
              <w:right w:val="single" w:sz="4" w:space="0" w:color="auto"/>
            </w:tcBorders>
            <w:shd w:val="clear" w:color="000000" w:fill="FFFFFF"/>
            <w:noWrap/>
            <w:vAlign w:val="center"/>
          </w:tcPr>
          <w:p w:rsidR="00431673" w:rsidRDefault="00805A87">
            <w:pPr>
              <w:widowControl/>
              <w:jc w:val="left"/>
              <w:rPr>
                <w:rFonts w:ascii="宋体"/>
                <w:kern w:val="0"/>
                <w:sz w:val="20"/>
                <w:szCs w:val="20"/>
              </w:rPr>
            </w:pPr>
            <w:r>
              <w:rPr>
                <w:rFonts w:ascii="宋体" w:hAnsi="宋体" w:cs="宋体" w:hint="eastAsia"/>
                <w:kern w:val="0"/>
                <w:sz w:val="20"/>
                <w:szCs w:val="20"/>
              </w:rPr>
              <w:t>水利行业业务管理</w:t>
            </w:r>
          </w:p>
        </w:tc>
        <w:tc>
          <w:tcPr>
            <w:tcW w:w="1495"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115 </w:t>
            </w:r>
          </w:p>
        </w:tc>
        <w:tc>
          <w:tcPr>
            <w:tcW w:w="1382"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140 </w:t>
            </w:r>
          </w:p>
        </w:tc>
        <w:tc>
          <w:tcPr>
            <w:tcW w:w="1289"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121.7 </w:t>
            </w:r>
          </w:p>
        </w:tc>
        <w:tc>
          <w:tcPr>
            <w:tcW w:w="1084" w:type="dxa"/>
            <w:tcBorders>
              <w:top w:val="nil"/>
              <w:left w:val="nil"/>
              <w:bottom w:val="single" w:sz="4" w:space="0" w:color="auto"/>
              <w:right w:val="nil"/>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20.7 </w:t>
            </w:r>
          </w:p>
        </w:tc>
      </w:tr>
      <w:tr w:rsidR="00431673">
        <w:trPr>
          <w:trHeight w:val="119"/>
          <w:jc w:val="center"/>
        </w:trPr>
        <w:tc>
          <w:tcPr>
            <w:tcW w:w="4483" w:type="dxa"/>
            <w:tcBorders>
              <w:top w:val="nil"/>
              <w:bottom w:val="single" w:sz="4" w:space="0" w:color="auto"/>
              <w:right w:val="single" w:sz="4" w:space="0" w:color="auto"/>
            </w:tcBorders>
            <w:shd w:val="clear" w:color="000000" w:fill="FFFFFF"/>
            <w:noWrap/>
            <w:vAlign w:val="center"/>
          </w:tcPr>
          <w:p w:rsidR="00431673" w:rsidRDefault="00805A87">
            <w:pPr>
              <w:widowControl/>
              <w:jc w:val="left"/>
              <w:rPr>
                <w:rFonts w:ascii="宋体"/>
                <w:kern w:val="0"/>
                <w:sz w:val="20"/>
                <w:szCs w:val="20"/>
              </w:rPr>
            </w:pPr>
            <w:r>
              <w:rPr>
                <w:rFonts w:ascii="宋体" w:hAnsi="宋体" w:cs="宋体" w:hint="eastAsia"/>
                <w:kern w:val="0"/>
                <w:sz w:val="20"/>
                <w:szCs w:val="20"/>
              </w:rPr>
              <w:t>水利工程建设</w:t>
            </w:r>
          </w:p>
        </w:tc>
        <w:tc>
          <w:tcPr>
            <w:tcW w:w="1495"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5 </w:t>
            </w:r>
          </w:p>
        </w:tc>
        <w:tc>
          <w:tcPr>
            <w:tcW w:w="1382"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5 </w:t>
            </w:r>
          </w:p>
        </w:tc>
        <w:tc>
          <w:tcPr>
            <w:tcW w:w="1289"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100.0 </w:t>
            </w:r>
          </w:p>
        </w:tc>
        <w:tc>
          <w:tcPr>
            <w:tcW w:w="1084" w:type="dxa"/>
            <w:tcBorders>
              <w:top w:val="nil"/>
              <w:left w:val="nil"/>
              <w:bottom w:val="single" w:sz="4" w:space="0" w:color="auto"/>
              <w:right w:val="nil"/>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hint="eastAsia"/>
                <w:color w:val="000000"/>
                <w:kern w:val="0"/>
                <w:sz w:val="20"/>
                <w:szCs w:val="20"/>
              </w:rPr>
              <w:t xml:space="preserve">　</w:t>
            </w:r>
          </w:p>
        </w:tc>
      </w:tr>
      <w:tr w:rsidR="00431673">
        <w:trPr>
          <w:trHeight w:val="119"/>
          <w:jc w:val="center"/>
        </w:trPr>
        <w:tc>
          <w:tcPr>
            <w:tcW w:w="4483" w:type="dxa"/>
            <w:tcBorders>
              <w:top w:val="nil"/>
              <w:bottom w:val="single" w:sz="4" w:space="0" w:color="auto"/>
              <w:right w:val="single" w:sz="4" w:space="0" w:color="auto"/>
            </w:tcBorders>
            <w:shd w:val="clear" w:color="000000" w:fill="FFFFFF"/>
            <w:noWrap/>
            <w:vAlign w:val="center"/>
          </w:tcPr>
          <w:p w:rsidR="00431673" w:rsidRDefault="00805A87">
            <w:pPr>
              <w:widowControl/>
              <w:jc w:val="left"/>
              <w:rPr>
                <w:rFonts w:ascii="宋体"/>
                <w:kern w:val="0"/>
                <w:sz w:val="20"/>
                <w:szCs w:val="20"/>
              </w:rPr>
            </w:pPr>
            <w:r>
              <w:rPr>
                <w:rFonts w:ascii="宋体" w:hAnsi="宋体" w:cs="宋体" w:hint="eastAsia"/>
                <w:kern w:val="0"/>
                <w:sz w:val="20"/>
                <w:szCs w:val="20"/>
              </w:rPr>
              <w:t>水利工程运行与维护</w:t>
            </w:r>
          </w:p>
        </w:tc>
        <w:tc>
          <w:tcPr>
            <w:tcW w:w="1495"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18 </w:t>
            </w:r>
          </w:p>
        </w:tc>
        <w:tc>
          <w:tcPr>
            <w:tcW w:w="1382"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18 </w:t>
            </w:r>
          </w:p>
        </w:tc>
        <w:tc>
          <w:tcPr>
            <w:tcW w:w="1289"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100.0 </w:t>
            </w:r>
          </w:p>
        </w:tc>
        <w:tc>
          <w:tcPr>
            <w:tcW w:w="1084" w:type="dxa"/>
            <w:tcBorders>
              <w:top w:val="nil"/>
              <w:left w:val="nil"/>
              <w:bottom w:val="single" w:sz="4" w:space="0" w:color="auto"/>
              <w:right w:val="nil"/>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20.0 </w:t>
            </w:r>
          </w:p>
        </w:tc>
      </w:tr>
      <w:tr w:rsidR="00431673">
        <w:trPr>
          <w:trHeight w:val="119"/>
          <w:jc w:val="center"/>
        </w:trPr>
        <w:tc>
          <w:tcPr>
            <w:tcW w:w="4483" w:type="dxa"/>
            <w:tcBorders>
              <w:top w:val="nil"/>
              <w:bottom w:val="single" w:sz="4" w:space="0" w:color="auto"/>
              <w:right w:val="single" w:sz="4" w:space="0" w:color="auto"/>
            </w:tcBorders>
            <w:shd w:val="clear" w:color="000000" w:fill="FFFFFF"/>
            <w:noWrap/>
            <w:vAlign w:val="center"/>
          </w:tcPr>
          <w:p w:rsidR="00431673" w:rsidRDefault="00805A87">
            <w:pPr>
              <w:widowControl/>
              <w:jc w:val="left"/>
              <w:rPr>
                <w:rFonts w:ascii="宋体"/>
                <w:kern w:val="0"/>
                <w:sz w:val="20"/>
                <w:szCs w:val="20"/>
              </w:rPr>
            </w:pPr>
            <w:r>
              <w:rPr>
                <w:rFonts w:ascii="宋体" w:hAnsi="宋体" w:cs="宋体" w:hint="eastAsia"/>
                <w:kern w:val="0"/>
                <w:sz w:val="20"/>
                <w:szCs w:val="20"/>
              </w:rPr>
              <w:t>抗旱</w:t>
            </w:r>
          </w:p>
        </w:tc>
        <w:tc>
          <w:tcPr>
            <w:tcW w:w="1495"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hint="eastAsia"/>
                <w:color w:val="000000"/>
                <w:kern w:val="0"/>
                <w:sz w:val="20"/>
                <w:szCs w:val="20"/>
              </w:rPr>
              <w:t xml:space="preserve">　</w:t>
            </w:r>
          </w:p>
        </w:tc>
        <w:tc>
          <w:tcPr>
            <w:tcW w:w="1382"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40 </w:t>
            </w:r>
          </w:p>
        </w:tc>
        <w:tc>
          <w:tcPr>
            <w:tcW w:w="1289"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hint="eastAsia"/>
                <w:color w:val="000000"/>
                <w:kern w:val="0"/>
                <w:sz w:val="20"/>
                <w:szCs w:val="20"/>
              </w:rPr>
              <w:t xml:space="preserve">　</w:t>
            </w:r>
          </w:p>
        </w:tc>
        <w:tc>
          <w:tcPr>
            <w:tcW w:w="1084" w:type="dxa"/>
            <w:tcBorders>
              <w:top w:val="nil"/>
              <w:left w:val="nil"/>
              <w:bottom w:val="single" w:sz="4" w:space="0" w:color="auto"/>
              <w:right w:val="nil"/>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hint="eastAsia"/>
                <w:color w:val="000000"/>
                <w:kern w:val="0"/>
                <w:sz w:val="20"/>
                <w:szCs w:val="20"/>
              </w:rPr>
              <w:t xml:space="preserve">　</w:t>
            </w:r>
          </w:p>
        </w:tc>
      </w:tr>
      <w:tr w:rsidR="00431673">
        <w:trPr>
          <w:trHeight w:val="119"/>
          <w:jc w:val="center"/>
        </w:trPr>
        <w:tc>
          <w:tcPr>
            <w:tcW w:w="4483" w:type="dxa"/>
            <w:tcBorders>
              <w:top w:val="nil"/>
              <w:bottom w:val="single" w:sz="4" w:space="0" w:color="auto"/>
              <w:right w:val="single" w:sz="4" w:space="0" w:color="auto"/>
            </w:tcBorders>
            <w:shd w:val="clear" w:color="000000" w:fill="FFFFFF"/>
            <w:noWrap/>
            <w:vAlign w:val="center"/>
          </w:tcPr>
          <w:p w:rsidR="00431673" w:rsidRDefault="00805A87">
            <w:pPr>
              <w:widowControl/>
              <w:jc w:val="left"/>
              <w:rPr>
                <w:rFonts w:ascii="宋体"/>
                <w:kern w:val="0"/>
                <w:sz w:val="20"/>
                <w:szCs w:val="20"/>
              </w:rPr>
            </w:pPr>
            <w:r>
              <w:rPr>
                <w:rFonts w:ascii="宋体" w:hAnsi="宋体" w:cs="宋体" w:hint="eastAsia"/>
                <w:kern w:val="0"/>
                <w:sz w:val="20"/>
                <w:szCs w:val="20"/>
              </w:rPr>
              <w:t>大中型水库移民后期扶持专项支出</w:t>
            </w:r>
          </w:p>
        </w:tc>
        <w:tc>
          <w:tcPr>
            <w:tcW w:w="1495"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310 </w:t>
            </w:r>
          </w:p>
        </w:tc>
        <w:tc>
          <w:tcPr>
            <w:tcW w:w="1382"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310 </w:t>
            </w:r>
          </w:p>
        </w:tc>
        <w:tc>
          <w:tcPr>
            <w:tcW w:w="1289"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100.0 </w:t>
            </w:r>
          </w:p>
        </w:tc>
        <w:tc>
          <w:tcPr>
            <w:tcW w:w="1084" w:type="dxa"/>
            <w:tcBorders>
              <w:top w:val="nil"/>
              <w:left w:val="nil"/>
              <w:bottom w:val="single" w:sz="4" w:space="0" w:color="auto"/>
              <w:right w:val="nil"/>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-5.5 </w:t>
            </w:r>
          </w:p>
        </w:tc>
      </w:tr>
      <w:tr w:rsidR="00431673">
        <w:trPr>
          <w:trHeight w:val="119"/>
          <w:jc w:val="center"/>
        </w:trPr>
        <w:tc>
          <w:tcPr>
            <w:tcW w:w="4483" w:type="dxa"/>
            <w:tcBorders>
              <w:top w:val="nil"/>
              <w:bottom w:val="single" w:sz="4" w:space="0" w:color="auto"/>
              <w:right w:val="single" w:sz="4" w:space="0" w:color="auto"/>
            </w:tcBorders>
            <w:shd w:val="clear" w:color="000000" w:fill="FFFFFF"/>
            <w:noWrap/>
            <w:vAlign w:val="center"/>
          </w:tcPr>
          <w:p w:rsidR="00431673" w:rsidRDefault="00805A87">
            <w:pPr>
              <w:widowControl/>
              <w:jc w:val="left"/>
              <w:rPr>
                <w:rFonts w:ascii="宋体"/>
                <w:kern w:val="0"/>
                <w:sz w:val="20"/>
                <w:szCs w:val="20"/>
              </w:rPr>
            </w:pPr>
            <w:r>
              <w:rPr>
                <w:rFonts w:ascii="宋体" w:hAnsi="宋体" w:cs="宋体" w:hint="eastAsia"/>
                <w:kern w:val="0"/>
                <w:sz w:val="20"/>
                <w:szCs w:val="20"/>
              </w:rPr>
              <w:t>水利建设征地及移民支出</w:t>
            </w:r>
          </w:p>
        </w:tc>
        <w:tc>
          <w:tcPr>
            <w:tcW w:w="1495"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272 </w:t>
            </w:r>
          </w:p>
        </w:tc>
        <w:tc>
          <w:tcPr>
            <w:tcW w:w="1382"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233 </w:t>
            </w:r>
          </w:p>
        </w:tc>
        <w:tc>
          <w:tcPr>
            <w:tcW w:w="1289"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85.7 </w:t>
            </w:r>
          </w:p>
        </w:tc>
        <w:tc>
          <w:tcPr>
            <w:tcW w:w="1084" w:type="dxa"/>
            <w:tcBorders>
              <w:top w:val="nil"/>
              <w:left w:val="nil"/>
              <w:bottom w:val="single" w:sz="4" w:space="0" w:color="auto"/>
              <w:right w:val="nil"/>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-23.4 </w:t>
            </w:r>
          </w:p>
        </w:tc>
      </w:tr>
      <w:tr w:rsidR="00431673">
        <w:trPr>
          <w:trHeight w:val="119"/>
          <w:jc w:val="center"/>
        </w:trPr>
        <w:tc>
          <w:tcPr>
            <w:tcW w:w="4483" w:type="dxa"/>
            <w:tcBorders>
              <w:top w:val="nil"/>
              <w:bottom w:val="single" w:sz="4" w:space="0" w:color="auto"/>
              <w:right w:val="single" w:sz="4" w:space="0" w:color="auto"/>
            </w:tcBorders>
            <w:shd w:val="clear" w:color="000000" w:fill="FFFFFF"/>
            <w:noWrap/>
            <w:vAlign w:val="center"/>
          </w:tcPr>
          <w:p w:rsidR="00431673" w:rsidRDefault="00805A87">
            <w:pPr>
              <w:widowControl/>
              <w:jc w:val="left"/>
              <w:rPr>
                <w:rFonts w:ascii="宋体"/>
                <w:kern w:val="0"/>
                <w:sz w:val="20"/>
                <w:szCs w:val="20"/>
              </w:rPr>
            </w:pPr>
            <w:r>
              <w:rPr>
                <w:rFonts w:ascii="宋体" w:hAnsi="宋体" w:cs="宋体" w:hint="eastAsia"/>
                <w:kern w:val="0"/>
                <w:sz w:val="20"/>
                <w:szCs w:val="20"/>
              </w:rPr>
              <w:t>其他水利支出</w:t>
            </w:r>
          </w:p>
        </w:tc>
        <w:tc>
          <w:tcPr>
            <w:tcW w:w="1495"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125 </w:t>
            </w:r>
          </w:p>
        </w:tc>
        <w:tc>
          <w:tcPr>
            <w:tcW w:w="1382"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91 </w:t>
            </w:r>
          </w:p>
        </w:tc>
        <w:tc>
          <w:tcPr>
            <w:tcW w:w="1289"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72.8 </w:t>
            </w:r>
          </w:p>
        </w:tc>
        <w:tc>
          <w:tcPr>
            <w:tcW w:w="1084" w:type="dxa"/>
            <w:tcBorders>
              <w:top w:val="nil"/>
              <w:left w:val="nil"/>
              <w:bottom w:val="single" w:sz="4" w:space="0" w:color="auto"/>
              <w:right w:val="nil"/>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-80.9 </w:t>
            </w:r>
          </w:p>
        </w:tc>
      </w:tr>
      <w:tr w:rsidR="00431673">
        <w:trPr>
          <w:trHeight w:val="119"/>
          <w:jc w:val="center"/>
        </w:trPr>
        <w:tc>
          <w:tcPr>
            <w:tcW w:w="4483" w:type="dxa"/>
            <w:tcBorders>
              <w:top w:val="nil"/>
              <w:bottom w:val="single" w:sz="4" w:space="0" w:color="auto"/>
              <w:right w:val="single" w:sz="4" w:space="0" w:color="auto"/>
            </w:tcBorders>
            <w:shd w:val="clear" w:color="000000" w:fill="FFFFFF"/>
            <w:noWrap/>
            <w:vAlign w:val="center"/>
          </w:tcPr>
          <w:p w:rsidR="00431673" w:rsidRDefault="00805A87">
            <w:pPr>
              <w:widowControl/>
              <w:jc w:val="left"/>
              <w:rPr>
                <w:rFonts w:ascii="宋体"/>
                <w:b/>
                <w:bCs/>
                <w:kern w:val="0"/>
                <w:sz w:val="20"/>
                <w:szCs w:val="20"/>
              </w:rPr>
            </w:pPr>
            <w:r>
              <w:rPr>
                <w:rFonts w:ascii="宋体" w:hAnsi="宋体" w:cs="宋体" w:hint="eastAsia"/>
                <w:b/>
                <w:bCs/>
                <w:kern w:val="0"/>
                <w:sz w:val="20"/>
                <w:szCs w:val="20"/>
              </w:rPr>
              <w:t>扶贫</w:t>
            </w:r>
          </w:p>
        </w:tc>
        <w:tc>
          <w:tcPr>
            <w:tcW w:w="1495"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kern w:val="0"/>
                <w:sz w:val="20"/>
                <w:szCs w:val="20"/>
              </w:rPr>
            </w:pPr>
            <w:r>
              <w:rPr>
                <w:rFonts w:ascii="宋体" w:hAnsi="宋体" w:cs="宋体"/>
                <w:kern w:val="0"/>
                <w:sz w:val="20"/>
                <w:szCs w:val="20"/>
              </w:rPr>
              <w:t xml:space="preserve">178 </w:t>
            </w:r>
          </w:p>
        </w:tc>
        <w:tc>
          <w:tcPr>
            <w:tcW w:w="1382"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kern w:val="0"/>
                <w:sz w:val="20"/>
                <w:szCs w:val="20"/>
              </w:rPr>
            </w:pPr>
            <w:r>
              <w:rPr>
                <w:rFonts w:ascii="宋体" w:hAnsi="宋体" w:cs="宋体"/>
                <w:kern w:val="0"/>
                <w:sz w:val="20"/>
                <w:szCs w:val="20"/>
              </w:rPr>
              <w:t xml:space="preserve">178 </w:t>
            </w:r>
          </w:p>
        </w:tc>
        <w:tc>
          <w:tcPr>
            <w:tcW w:w="1289"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100.0 </w:t>
            </w:r>
          </w:p>
        </w:tc>
        <w:tc>
          <w:tcPr>
            <w:tcW w:w="1084" w:type="dxa"/>
            <w:tcBorders>
              <w:top w:val="nil"/>
              <w:left w:val="nil"/>
              <w:bottom w:val="single" w:sz="4" w:space="0" w:color="auto"/>
              <w:right w:val="nil"/>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-54.5 </w:t>
            </w:r>
          </w:p>
        </w:tc>
      </w:tr>
      <w:tr w:rsidR="00431673">
        <w:trPr>
          <w:trHeight w:val="119"/>
          <w:jc w:val="center"/>
        </w:trPr>
        <w:tc>
          <w:tcPr>
            <w:tcW w:w="4483" w:type="dxa"/>
            <w:tcBorders>
              <w:top w:val="nil"/>
              <w:bottom w:val="single" w:sz="4" w:space="0" w:color="auto"/>
              <w:right w:val="single" w:sz="4" w:space="0" w:color="auto"/>
            </w:tcBorders>
            <w:shd w:val="clear" w:color="000000" w:fill="FFFFFF"/>
            <w:noWrap/>
            <w:vAlign w:val="center"/>
          </w:tcPr>
          <w:p w:rsidR="00431673" w:rsidRDefault="00805A87">
            <w:pPr>
              <w:widowControl/>
              <w:jc w:val="left"/>
              <w:rPr>
                <w:rFonts w:ascii="宋体"/>
                <w:kern w:val="0"/>
                <w:sz w:val="20"/>
                <w:szCs w:val="20"/>
              </w:rPr>
            </w:pPr>
            <w:r>
              <w:rPr>
                <w:rFonts w:ascii="宋体" w:hAnsi="宋体" w:cs="宋体" w:hint="eastAsia"/>
                <w:kern w:val="0"/>
                <w:sz w:val="20"/>
                <w:szCs w:val="20"/>
              </w:rPr>
              <w:t>其他扶贫支出</w:t>
            </w:r>
          </w:p>
        </w:tc>
        <w:tc>
          <w:tcPr>
            <w:tcW w:w="1495"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178 </w:t>
            </w:r>
          </w:p>
        </w:tc>
        <w:tc>
          <w:tcPr>
            <w:tcW w:w="1382"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178 </w:t>
            </w:r>
          </w:p>
        </w:tc>
        <w:tc>
          <w:tcPr>
            <w:tcW w:w="1289"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100.0 </w:t>
            </w:r>
          </w:p>
        </w:tc>
        <w:tc>
          <w:tcPr>
            <w:tcW w:w="1084" w:type="dxa"/>
            <w:tcBorders>
              <w:top w:val="nil"/>
              <w:left w:val="nil"/>
              <w:bottom w:val="single" w:sz="4" w:space="0" w:color="auto"/>
              <w:right w:val="nil"/>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-40.9 </w:t>
            </w:r>
          </w:p>
        </w:tc>
      </w:tr>
      <w:tr w:rsidR="00431673">
        <w:trPr>
          <w:trHeight w:val="119"/>
          <w:jc w:val="center"/>
        </w:trPr>
        <w:tc>
          <w:tcPr>
            <w:tcW w:w="4483" w:type="dxa"/>
            <w:tcBorders>
              <w:top w:val="nil"/>
              <w:bottom w:val="single" w:sz="4" w:space="0" w:color="auto"/>
              <w:right w:val="single" w:sz="4" w:space="0" w:color="auto"/>
            </w:tcBorders>
            <w:shd w:val="clear" w:color="000000" w:fill="FFFFFF"/>
            <w:noWrap/>
            <w:vAlign w:val="center"/>
          </w:tcPr>
          <w:p w:rsidR="00431673" w:rsidRDefault="00805A87">
            <w:pPr>
              <w:widowControl/>
              <w:jc w:val="left"/>
              <w:rPr>
                <w:rFonts w:ascii="宋体"/>
                <w:b/>
                <w:bCs/>
                <w:kern w:val="0"/>
                <w:sz w:val="20"/>
                <w:szCs w:val="20"/>
              </w:rPr>
            </w:pPr>
            <w:r>
              <w:rPr>
                <w:rFonts w:ascii="宋体" w:hAnsi="宋体" w:cs="宋体" w:hint="eastAsia"/>
                <w:b/>
                <w:bCs/>
                <w:kern w:val="0"/>
                <w:sz w:val="20"/>
                <w:szCs w:val="20"/>
              </w:rPr>
              <w:t>农村综合改革</w:t>
            </w:r>
          </w:p>
        </w:tc>
        <w:tc>
          <w:tcPr>
            <w:tcW w:w="1495"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kern w:val="0"/>
                <w:sz w:val="20"/>
                <w:szCs w:val="20"/>
              </w:rPr>
            </w:pPr>
            <w:r>
              <w:rPr>
                <w:rFonts w:ascii="宋体" w:hAnsi="宋体" w:cs="宋体"/>
                <w:kern w:val="0"/>
                <w:sz w:val="20"/>
                <w:szCs w:val="20"/>
              </w:rPr>
              <w:t xml:space="preserve">9964 </w:t>
            </w:r>
          </w:p>
        </w:tc>
        <w:tc>
          <w:tcPr>
            <w:tcW w:w="1382"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kern w:val="0"/>
                <w:sz w:val="20"/>
                <w:szCs w:val="20"/>
              </w:rPr>
            </w:pPr>
            <w:r>
              <w:rPr>
                <w:rFonts w:ascii="宋体" w:hAnsi="宋体" w:cs="宋体"/>
                <w:kern w:val="0"/>
                <w:sz w:val="20"/>
                <w:szCs w:val="20"/>
              </w:rPr>
              <w:t xml:space="preserve">11226 </w:t>
            </w:r>
          </w:p>
        </w:tc>
        <w:tc>
          <w:tcPr>
            <w:tcW w:w="1289"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112.7 </w:t>
            </w:r>
          </w:p>
        </w:tc>
        <w:tc>
          <w:tcPr>
            <w:tcW w:w="1084" w:type="dxa"/>
            <w:tcBorders>
              <w:top w:val="nil"/>
              <w:left w:val="nil"/>
              <w:bottom w:val="single" w:sz="4" w:space="0" w:color="auto"/>
              <w:right w:val="nil"/>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129.6 </w:t>
            </w:r>
          </w:p>
        </w:tc>
      </w:tr>
      <w:tr w:rsidR="00431673">
        <w:trPr>
          <w:trHeight w:val="119"/>
          <w:jc w:val="center"/>
        </w:trPr>
        <w:tc>
          <w:tcPr>
            <w:tcW w:w="4483" w:type="dxa"/>
            <w:tcBorders>
              <w:top w:val="nil"/>
              <w:bottom w:val="single" w:sz="4" w:space="0" w:color="auto"/>
              <w:right w:val="single" w:sz="4" w:space="0" w:color="auto"/>
            </w:tcBorders>
            <w:shd w:val="clear" w:color="000000" w:fill="FFFFFF"/>
            <w:noWrap/>
            <w:vAlign w:val="center"/>
          </w:tcPr>
          <w:p w:rsidR="00431673" w:rsidRDefault="00805A87">
            <w:pPr>
              <w:widowControl/>
              <w:jc w:val="left"/>
              <w:rPr>
                <w:rFonts w:ascii="宋体"/>
                <w:kern w:val="0"/>
                <w:sz w:val="20"/>
                <w:szCs w:val="20"/>
              </w:rPr>
            </w:pPr>
            <w:r>
              <w:rPr>
                <w:rFonts w:ascii="宋体" w:hAnsi="宋体" w:cs="宋体" w:hint="eastAsia"/>
                <w:kern w:val="0"/>
                <w:sz w:val="20"/>
                <w:szCs w:val="20"/>
              </w:rPr>
              <w:t>对村级公益事业建设的补助</w:t>
            </w:r>
          </w:p>
        </w:tc>
        <w:tc>
          <w:tcPr>
            <w:tcW w:w="1495"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2886 </w:t>
            </w:r>
          </w:p>
        </w:tc>
        <w:tc>
          <w:tcPr>
            <w:tcW w:w="1382"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2751 </w:t>
            </w:r>
          </w:p>
        </w:tc>
        <w:tc>
          <w:tcPr>
            <w:tcW w:w="1289"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95.3 </w:t>
            </w:r>
          </w:p>
        </w:tc>
        <w:tc>
          <w:tcPr>
            <w:tcW w:w="1084" w:type="dxa"/>
            <w:tcBorders>
              <w:top w:val="nil"/>
              <w:left w:val="nil"/>
              <w:bottom w:val="single" w:sz="4" w:space="0" w:color="auto"/>
              <w:right w:val="nil"/>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182.4 </w:t>
            </w:r>
          </w:p>
        </w:tc>
      </w:tr>
      <w:tr w:rsidR="00431673">
        <w:trPr>
          <w:trHeight w:val="119"/>
          <w:jc w:val="center"/>
        </w:trPr>
        <w:tc>
          <w:tcPr>
            <w:tcW w:w="4483" w:type="dxa"/>
            <w:tcBorders>
              <w:top w:val="nil"/>
              <w:bottom w:val="single" w:sz="4" w:space="0" w:color="auto"/>
              <w:right w:val="single" w:sz="4" w:space="0" w:color="auto"/>
            </w:tcBorders>
            <w:shd w:val="clear" w:color="000000" w:fill="FFFFFF"/>
            <w:noWrap/>
            <w:vAlign w:val="center"/>
          </w:tcPr>
          <w:p w:rsidR="00431673" w:rsidRDefault="00805A87">
            <w:pPr>
              <w:widowControl/>
              <w:jc w:val="left"/>
              <w:rPr>
                <w:rFonts w:ascii="宋体"/>
                <w:kern w:val="0"/>
                <w:sz w:val="20"/>
                <w:szCs w:val="20"/>
              </w:rPr>
            </w:pPr>
            <w:r>
              <w:rPr>
                <w:rFonts w:ascii="宋体" w:hAnsi="宋体" w:cs="宋体" w:hint="eastAsia"/>
                <w:kern w:val="0"/>
                <w:sz w:val="20"/>
                <w:szCs w:val="20"/>
              </w:rPr>
              <w:t>对村民委员会和村党支部的补助</w:t>
            </w:r>
          </w:p>
        </w:tc>
        <w:tc>
          <w:tcPr>
            <w:tcW w:w="1495"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5120 </w:t>
            </w:r>
          </w:p>
        </w:tc>
        <w:tc>
          <w:tcPr>
            <w:tcW w:w="1382"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5137 </w:t>
            </w:r>
          </w:p>
        </w:tc>
        <w:tc>
          <w:tcPr>
            <w:tcW w:w="1289"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100.3 </w:t>
            </w:r>
          </w:p>
        </w:tc>
        <w:tc>
          <w:tcPr>
            <w:tcW w:w="1084" w:type="dxa"/>
            <w:tcBorders>
              <w:top w:val="nil"/>
              <w:left w:val="nil"/>
              <w:bottom w:val="single" w:sz="4" w:space="0" w:color="auto"/>
              <w:right w:val="nil"/>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hint="eastAsia"/>
                <w:color w:val="000000"/>
                <w:kern w:val="0"/>
                <w:sz w:val="20"/>
                <w:szCs w:val="20"/>
              </w:rPr>
              <w:t xml:space="preserve">　</w:t>
            </w:r>
          </w:p>
        </w:tc>
      </w:tr>
      <w:tr w:rsidR="00431673">
        <w:trPr>
          <w:trHeight w:val="119"/>
          <w:jc w:val="center"/>
        </w:trPr>
        <w:tc>
          <w:tcPr>
            <w:tcW w:w="4483" w:type="dxa"/>
            <w:tcBorders>
              <w:top w:val="nil"/>
              <w:bottom w:val="single" w:sz="4" w:space="0" w:color="auto"/>
              <w:right w:val="single" w:sz="4" w:space="0" w:color="auto"/>
            </w:tcBorders>
            <w:shd w:val="clear" w:color="000000" w:fill="FFFFFF"/>
            <w:noWrap/>
            <w:vAlign w:val="bottom"/>
          </w:tcPr>
          <w:p w:rsidR="00431673" w:rsidRDefault="00805A87">
            <w:pPr>
              <w:widowControl/>
              <w:jc w:val="left"/>
              <w:rPr>
                <w:rFonts w:ascii="宋体"/>
                <w:color w:val="000000"/>
                <w:kern w:val="0"/>
                <w:sz w:val="20"/>
                <w:szCs w:val="20"/>
              </w:rPr>
            </w:pPr>
            <w:r>
              <w:rPr>
                <w:rFonts w:ascii="宋体" w:hAnsi="宋体" w:cs="宋体" w:hint="eastAsia"/>
                <w:color w:val="000000"/>
                <w:kern w:val="0"/>
                <w:sz w:val="20"/>
                <w:szCs w:val="20"/>
              </w:rPr>
              <w:t>对村集体经济组织的补助</w:t>
            </w:r>
          </w:p>
        </w:tc>
        <w:tc>
          <w:tcPr>
            <w:tcW w:w="1495"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410 </w:t>
            </w:r>
          </w:p>
        </w:tc>
        <w:tc>
          <w:tcPr>
            <w:tcW w:w="1382"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410 </w:t>
            </w:r>
          </w:p>
        </w:tc>
        <w:tc>
          <w:tcPr>
            <w:tcW w:w="1289"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100.0 </w:t>
            </w:r>
          </w:p>
        </w:tc>
        <w:tc>
          <w:tcPr>
            <w:tcW w:w="1084" w:type="dxa"/>
            <w:tcBorders>
              <w:top w:val="nil"/>
              <w:left w:val="nil"/>
              <w:bottom w:val="single" w:sz="4" w:space="0" w:color="auto"/>
              <w:right w:val="nil"/>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115.8 </w:t>
            </w:r>
          </w:p>
        </w:tc>
      </w:tr>
      <w:tr w:rsidR="00431673">
        <w:trPr>
          <w:trHeight w:val="119"/>
          <w:jc w:val="center"/>
        </w:trPr>
        <w:tc>
          <w:tcPr>
            <w:tcW w:w="4483" w:type="dxa"/>
            <w:tcBorders>
              <w:top w:val="nil"/>
              <w:bottom w:val="single" w:sz="4" w:space="0" w:color="auto"/>
              <w:right w:val="single" w:sz="4" w:space="0" w:color="auto"/>
            </w:tcBorders>
            <w:shd w:val="clear" w:color="000000" w:fill="FFFFFF"/>
            <w:noWrap/>
            <w:vAlign w:val="center"/>
          </w:tcPr>
          <w:p w:rsidR="00431673" w:rsidRDefault="00805A87">
            <w:pPr>
              <w:widowControl/>
              <w:jc w:val="left"/>
              <w:rPr>
                <w:rFonts w:ascii="宋体"/>
                <w:kern w:val="0"/>
                <w:sz w:val="20"/>
                <w:szCs w:val="20"/>
              </w:rPr>
            </w:pPr>
            <w:r>
              <w:rPr>
                <w:rFonts w:ascii="宋体" w:hAnsi="宋体" w:cs="宋体" w:hint="eastAsia"/>
                <w:kern w:val="0"/>
                <w:sz w:val="20"/>
                <w:szCs w:val="20"/>
              </w:rPr>
              <w:t>农村综合改革示范试点补助</w:t>
            </w:r>
          </w:p>
        </w:tc>
        <w:tc>
          <w:tcPr>
            <w:tcW w:w="1495"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1548 </w:t>
            </w:r>
          </w:p>
        </w:tc>
        <w:tc>
          <w:tcPr>
            <w:tcW w:w="1382"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hint="eastAsia"/>
                <w:color w:val="000000"/>
                <w:kern w:val="0"/>
                <w:sz w:val="20"/>
                <w:szCs w:val="20"/>
              </w:rPr>
              <w:t xml:space="preserve">　</w:t>
            </w:r>
          </w:p>
        </w:tc>
        <w:tc>
          <w:tcPr>
            <w:tcW w:w="1289"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hint="eastAsia"/>
                <w:color w:val="000000"/>
                <w:kern w:val="0"/>
                <w:sz w:val="20"/>
                <w:szCs w:val="20"/>
              </w:rPr>
              <w:t xml:space="preserve">　</w:t>
            </w:r>
          </w:p>
        </w:tc>
        <w:tc>
          <w:tcPr>
            <w:tcW w:w="1084" w:type="dxa"/>
            <w:tcBorders>
              <w:top w:val="nil"/>
              <w:left w:val="nil"/>
              <w:bottom w:val="single" w:sz="4" w:space="0" w:color="auto"/>
              <w:right w:val="nil"/>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hint="eastAsia"/>
                <w:color w:val="000000"/>
                <w:kern w:val="0"/>
                <w:sz w:val="20"/>
                <w:szCs w:val="20"/>
              </w:rPr>
              <w:t xml:space="preserve">　</w:t>
            </w:r>
          </w:p>
        </w:tc>
      </w:tr>
      <w:tr w:rsidR="00431673">
        <w:trPr>
          <w:trHeight w:val="119"/>
          <w:jc w:val="center"/>
        </w:trPr>
        <w:tc>
          <w:tcPr>
            <w:tcW w:w="4483" w:type="dxa"/>
            <w:tcBorders>
              <w:top w:val="nil"/>
              <w:bottom w:val="single" w:sz="4" w:space="0" w:color="auto"/>
              <w:right w:val="single" w:sz="4" w:space="0" w:color="auto"/>
            </w:tcBorders>
            <w:shd w:val="clear" w:color="000000" w:fill="FFFFFF"/>
            <w:noWrap/>
            <w:vAlign w:val="center"/>
          </w:tcPr>
          <w:p w:rsidR="00431673" w:rsidRDefault="00805A87">
            <w:pPr>
              <w:widowControl/>
              <w:jc w:val="left"/>
              <w:rPr>
                <w:rFonts w:ascii="宋体"/>
                <w:kern w:val="0"/>
                <w:sz w:val="20"/>
                <w:szCs w:val="20"/>
              </w:rPr>
            </w:pPr>
            <w:r>
              <w:rPr>
                <w:rFonts w:ascii="宋体" w:hAnsi="宋体" w:cs="宋体" w:hint="eastAsia"/>
                <w:kern w:val="0"/>
                <w:sz w:val="20"/>
                <w:szCs w:val="20"/>
              </w:rPr>
              <w:t>其他农村综合改革支出</w:t>
            </w:r>
          </w:p>
        </w:tc>
        <w:tc>
          <w:tcPr>
            <w:tcW w:w="1495"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hint="eastAsia"/>
                <w:color w:val="000000"/>
                <w:kern w:val="0"/>
                <w:sz w:val="20"/>
                <w:szCs w:val="20"/>
              </w:rPr>
              <w:t xml:space="preserve">　</w:t>
            </w:r>
          </w:p>
        </w:tc>
        <w:tc>
          <w:tcPr>
            <w:tcW w:w="1382"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2928 </w:t>
            </w:r>
          </w:p>
        </w:tc>
        <w:tc>
          <w:tcPr>
            <w:tcW w:w="1289"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hint="eastAsia"/>
                <w:color w:val="000000"/>
                <w:kern w:val="0"/>
                <w:sz w:val="20"/>
                <w:szCs w:val="20"/>
              </w:rPr>
              <w:t xml:space="preserve">　</w:t>
            </w:r>
          </w:p>
        </w:tc>
        <w:tc>
          <w:tcPr>
            <w:tcW w:w="1084" w:type="dxa"/>
            <w:tcBorders>
              <w:top w:val="nil"/>
              <w:left w:val="nil"/>
              <w:bottom w:val="single" w:sz="4" w:space="0" w:color="auto"/>
              <w:right w:val="nil"/>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-9.5 </w:t>
            </w:r>
          </w:p>
        </w:tc>
      </w:tr>
      <w:tr w:rsidR="00431673">
        <w:trPr>
          <w:trHeight w:val="119"/>
          <w:jc w:val="center"/>
        </w:trPr>
        <w:tc>
          <w:tcPr>
            <w:tcW w:w="4483" w:type="dxa"/>
            <w:tcBorders>
              <w:top w:val="nil"/>
              <w:bottom w:val="single" w:sz="4" w:space="0" w:color="auto"/>
              <w:right w:val="single" w:sz="4" w:space="0" w:color="auto"/>
            </w:tcBorders>
            <w:shd w:val="clear" w:color="000000" w:fill="FFFFFF"/>
            <w:noWrap/>
            <w:vAlign w:val="center"/>
          </w:tcPr>
          <w:p w:rsidR="00431673" w:rsidRDefault="00805A87">
            <w:pPr>
              <w:widowControl/>
              <w:jc w:val="left"/>
              <w:rPr>
                <w:rFonts w:ascii="宋体"/>
                <w:b/>
                <w:bCs/>
                <w:kern w:val="0"/>
                <w:sz w:val="20"/>
                <w:szCs w:val="20"/>
              </w:rPr>
            </w:pPr>
            <w:r>
              <w:rPr>
                <w:rFonts w:ascii="宋体" w:hAnsi="宋体" w:cs="宋体" w:hint="eastAsia"/>
                <w:b/>
                <w:bCs/>
                <w:kern w:val="0"/>
                <w:sz w:val="20"/>
                <w:szCs w:val="20"/>
              </w:rPr>
              <w:t>普惠金融发展支出</w:t>
            </w:r>
          </w:p>
        </w:tc>
        <w:tc>
          <w:tcPr>
            <w:tcW w:w="1495"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kern w:val="0"/>
                <w:sz w:val="20"/>
                <w:szCs w:val="20"/>
              </w:rPr>
            </w:pPr>
            <w:r>
              <w:rPr>
                <w:rFonts w:ascii="宋体" w:hAnsi="宋体" w:cs="宋体"/>
                <w:kern w:val="0"/>
                <w:sz w:val="20"/>
                <w:szCs w:val="20"/>
              </w:rPr>
              <w:t xml:space="preserve">213 </w:t>
            </w:r>
          </w:p>
        </w:tc>
        <w:tc>
          <w:tcPr>
            <w:tcW w:w="1382"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kern w:val="0"/>
                <w:sz w:val="20"/>
                <w:szCs w:val="20"/>
              </w:rPr>
            </w:pPr>
            <w:r>
              <w:rPr>
                <w:rFonts w:ascii="宋体" w:hAnsi="宋体" w:cs="宋体"/>
                <w:kern w:val="0"/>
                <w:sz w:val="20"/>
                <w:szCs w:val="20"/>
              </w:rPr>
              <w:t xml:space="preserve">221 </w:t>
            </w:r>
          </w:p>
        </w:tc>
        <w:tc>
          <w:tcPr>
            <w:tcW w:w="1289"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103.8 </w:t>
            </w:r>
          </w:p>
        </w:tc>
        <w:tc>
          <w:tcPr>
            <w:tcW w:w="1084" w:type="dxa"/>
            <w:tcBorders>
              <w:top w:val="nil"/>
              <w:left w:val="nil"/>
              <w:bottom w:val="single" w:sz="4" w:space="0" w:color="auto"/>
              <w:right w:val="nil"/>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-25.3 </w:t>
            </w:r>
          </w:p>
        </w:tc>
      </w:tr>
    </w:tbl>
    <w:p w:rsidR="00431673" w:rsidRDefault="00805A87">
      <w:r>
        <w:br w:type="page"/>
      </w:r>
    </w:p>
    <w:tbl>
      <w:tblPr>
        <w:tblW w:w="9733" w:type="dxa"/>
        <w:jc w:val="center"/>
        <w:tblLook w:val="04A0"/>
      </w:tblPr>
      <w:tblGrid>
        <w:gridCol w:w="4483"/>
        <w:gridCol w:w="1495"/>
        <w:gridCol w:w="1382"/>
        <w:gridCol w:w="1289"/>
        <w:gridCol w:w="1084"/>
      </w:tblGrid>
      <w:tr w:rsidR="00431673">
        <w:trPr>
          <w:trHeight w:val="119"/>
          <w:jc w:val="center"/>
        </w:trPr>
        <w:tc>
          <w:tcPr>
            <w:tcW w:w="4483" w:type="dxa"/>
            <w:tcBorders>
              <w:top w:val="single" w:sz="4" w:space="0" w:color="auto"/>
              <w:bottom w:val="single" w:sz="4" w:space="0" w:color="auto"/>
              <w:right w:val="single" w:sz="4" w:space="0" w:color="auto"/>
            </w:tcBorders>
            <w:shd w:val="clear" w:color="000000" w:fill="FFFFFF"/>
            <w:noWrap/>
            <w:vAlign w:val="center"/>
          </w:tcPr>
          <w:p w:rsidR="00431673" w:rsidRDefault="00805A87">
            <w:pPr>
              <w:widowControl/>
              <w:jc w:val="center"/>
              <w:rPr>
                <w:rFonts w:ascii="宋体"/>
                <w:kern w:val="0"/>
                <w:sz w:val="20"/>
                <w:szCs w:val="20"/>
              </w:rPr>
            </w:pPr>
            <w:r>
              <w:rPr>
                <w:rFonts w:ascii="宋体" w:hAnsi="宋体" w:cs="宋体" w:hint="eastAsia"/>
                <w:kern w:val="0"/>
                <w:sz w:val="20"/>
                <w:szCs w:val="20"/>
              </w:rPr>
              <w:lastRenderedPageBreak/>
              <w:t>科目名称</w:t>
            </w:r>
          </w:p>
        </w:tc>
        <w:tc>
          <w:tcPr>
            <w:tcW w:w="1495" w:type="dxa"/>
            <w:tcBorders>
              <w:top w:val="single" w:sz="4" w:space="0" w:color="auto"/>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hAnsi="宋体" w:cs="宋体"/>
                <w:color w:val="000000"/>
                <w:kern w:val="0"/>
                <w:sz w:val="20"/>
                <w:szCs w:val="20"/>
              </w:rPr>
            </w:pPr>
            <w:r>
              <w:rPr>
                <w:rFonts w:ascii="宋体" w:hAnsi="宋体" w:cs="宋体"/>
                <w:color w:val="000000"/>
                <w:kern w:val="0"/>
                <w:sz w:val="20"/>
                <w:szCs w:val="20"/>
              </w:rPr>
              <w:t>2021</w:t>
            </w:r>
            <w:r>
              <w:rPr>
                <w:rFonts w:ascii="宋体" w:hAnsi="宋体" w:cs="宋体" w:hint="eastAsia"/>
                <w:color w:val="000000"/>
                <w:kern w:val="0"/>
                <w:sz w:val="20"/>
                <w:szCs w:val="20"/>
              </w:rPr>
              <w:t>年</w:t>
            </w:r>
          </w:p>
          <w:p w:rsidR="00431673" w:rsidRDefault="00805A87">
            <w:pPr>
              <w:widowControl/>
              <w:jc w:val="center"/>
              <w:rPr>
                <w:rFonts w:ascii="宋体"/>
                <w:kern w:val="0"/>
                <w:sz w:val="20"/>
                <w:szCs w:val="20"/>
              </w:rPr>
            </w:pPr>
            <w:r>
              <w:rPr>
                <w:rFonts w:ascii="宋体" w:hAnsi="宋体" w:cs="宋体" w:hint="eastAsia"/>
                <w:color w:val="000000"/>
                <w:kern w:val="0"/>
                <w:sz w:val="20"/>
                <w:szCs w:val="20"/>
              </w:rPr>
              <w:t>预算数</w:t>
            </w:r>
          </w:p>
        </w:tc>
        <w:tc>
          <w:tcPr>
            <w:tcW w:w="1382" w:type="dxa"/>
            <w:tcBorders>
              <w:top w:val="single" w:sz="4" w:space="0" w:color="auto"/>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2021</w:t>
            </w:r>
            <w:r>
              <w:rPr>
                <w:rFonts w:ascii="宋体" w:hAnsi="宋体" w:cs="宋体" w:hint="eastAsia"/>
                <w:color w:val="000000"/>
                <w:kern w:val="0"/>
                <w:sz w:val="20"/>
                <w:szCs w:val="20"/>
              </w:rPr>
              <w:t>年</w:t>
            </w:r>
          </w:p>
          <w:p w:rsidR="00431673" w:rsidRDefault="00805A87">
            <w:pPr>
              <w:widowControl/>
              <w:jc w:val="center"/>
              <w:rPr>
                <w:rFonts w:ascii="宋体"/>
                <w:kern w:val="0"/>
                <w:sz w:val="20"/>
                <w:szCs w:val="20"/>
              </w:rPr>
            </w:pPr>
            <w:r>
              <w:rPr>
                <w:rFonts w:ascii="宋体" w:hAnsi="宋体" w:cs="宋体" w:hint="eastAsia"/>
                <w:color w:val="000000"/>
                <w:kern w:val="0"/>
                <w:sz w:val="20"/>
                <w:szCs w:val="20"/>
              </w:rPr>
              <w:t>决算数</w:t>
            </w:r>
          </w:p>
        </w:tc>
        <w:tc>
          <w:tcPr>
            <w:tcW w:w="1289" w:type="dxa"/>
            <w:tcBorders>
              <w:top w:val="single" w:sz="4" w:space="0" w:color="auto"/>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hAnsi="宋体" w:cs="宋体"/>
                <w:color w:val="000000"/>
                <w:kern w:val="0"/>
                <w:sz w:val="20"/>
                <w:szCs w:val="20"/>
              </w:rPr>
            </w:pPr>
            <w:r>
              <w:rPr>
                <w:rFonts w:ascii="宋体" w:hAnsi="宋体" w:cs="宋体" w:hint="eastAsia"/>
                <w:color w:val="000000"/>
                <w:kern w:val="0"/>
                <w:sz w:val="20"/>
                <w:szCs w:val="20"/>
              </w:rPr>
              <w:t>完成</w:t>
            </w:r>
          </w:p>
          <w:p w:rsidR="00431673" w:rsidRDefault="00805A87">
            <w:pPr>
              <w:widowControl/>
              <w:jc w:val="center"/>
              <w:rPr>
                <w:rFonts w:ascii="宋体"/>
                <w:color w:val="000000"/>
                <w:kern w:val="0"/>
                <w:sz w:val="20"/>
                <w:szCs w:val="20"/>
              </w:rPr>
            </w:pPr>
            <w:r>
              <w:rPr>
                <w:rFonts w:ascii="宋体" w:hAnsi="宋体" w:cs="宋体" w:hint="eastAsia"/>
                <w:color w:val="000000"/>
                <w:kern w:val="0"/>
                <w:sz w:val="20"/>
                <w:szCs w:val="20"/>
              </w:rPr>
              <w:t>预算的</w:t>
            </w:r>
            <w:r>
              <w:rPr>
                <w:rFonts w:ascii="宋体" w:hAnsi="宋体" w:cs="宋体"/>
                <w:color w:val="000000"/>
                <w:kern w:val="0"/>
                <w:sz w:val="20"/>
                <w:szCs w:val="20"/>
              </w:rPr>
              <w:t>%</w:t>
            </w:r>
          </w:p>
        </w:tc>
        <w:tc>
          <w:tcPr>
            <w:tcW w:w="1084" w:type="dxa"/>
            <w:tcBorders>
              <w:top w:val="single" w:sz="4" w:space="0" w:color="auto"/>
              <w:left w:val="nil"/>
              <w:bottom w:val="single" w:sz="4" w:space="0" w:color="auto"/>
              <w:right w:val="nil"/>
            </w:tcBorders>
            <w:shd w:val="clear" w:color="000000" w:fill="FFFFFF"/>
            <w:noWrap/>
            <w:vAlign w:val="center"/>
          </w:tcPr>
          <w:p w:rsidR="00431673" w:rsidRDefault="00805A87">
            <w:pPr>
              <w:widowControl/>
              <w:jc w:val="center"/>
              <w:rPr>
                <w:rFonts w:ascii="宋体" w:hAnsi="宋体" w:cs="宋体"/>
                <w:color w:val="000000"/>
                <w:kern w:val="0"/>
                <w:sz w:val="20"/>
                <w:szCs w:val="20"/>
              </w:rPr>
            </w:pPr>
            <w:r>
              <w:rPr>
                <w:rFonts w:ascii="宋体" w:hAnsi="宋体" w:cs="宋体" w:hint="eastAsia"/>
                <w:color w:val="000000"/>
                <w:kern w:val="0"/>
                <w:sz w:val="20"/>
                <w:szCs w:val="20"/>
              </w:rPr>
              <w:t>比上年</w:t>
            </w:r>
          </w:p>
          <w:p w:rsidR="00431673" w:rsidRDefault="00805A87">
            <w:pPr>
              <w:widowControl/>
              <w:jc w:val="center"/>
              <w:rPr>
                <w:rFonts w:ascii="宋体"/>
                <w:color w:val="000000"/>
                <w:kern w:val="0"/>
                <w:sz w:val="20"/>
                <w:szCs w:val="20"/>
              </w:rPr>
            </w:pPr>
            <w:r>
              <w:rPr>
                <w:rFonts w:ascii="宋体" w:hAnsi="宋体" w:cs="宋体" w:hint="eastAsia"/>
                <w:color w:val="000000"/>
                <w:kern w:val="0"/>
                <w:sz w:val="20"/>
                <w:szCs w:val="20"/>
              </w:rPr>
              <w:t>增（减）</w:t>
            </w:r>
            <w:r>
              <w:rPr>
                <w:rFonts w:ascii="宋体" w:hAnsi="宋体" w:cs="宋体"/>
                <w:color w:val="000000"/>
                <w:kern w:val="0"/>
                <w:sz w:val="20"/>
                <w:szCs w:val="20"/>
              </w:rPr>
              <w:t>%</w:t>
            </w:r>
          </w:p>
        </w:tc>
      </w:tr>
      <w:tr w:rsidR="00431673">
        <w:trPr>
          <w:trHeight w:val="119"/>
          <w:jc w:val="center"/>
        </w:trPr>
        <w:tc>
          <w:tcPr>
            <w:tcW w:w="4483" w:type="dxa"/>
            <w:tcBorders>
              <w:top w:val="nil"/>
              <w:bottom w:val="single" w:sz="4" w:space="0" w:color="auto"/>
              <w:right w:val="single" w:sz="4" w:space="0" w:color="auto"/>
            </w:tcBorders>
            <w:shd w:val="clear" w:color="000000" w:fill="FFFFFF"/>
            <w:noWrap/>
            <w:vAlign w:val="center"/>
          </w:tcPr>
          <w:p w:rsidR="00431673" w:rsidRDefault="00805A87">
            <w:pPr>
              <w:widowControl/>
              <w:jc w:val="left"/>
              <w:rPr>
                <w:rFonts w:ascii="宋体"/>
                <w:kern w:val="0"/>
                <w:sz w:val="20"/>
                <w:szCs w:val="20"/>
              </w:rPr>
            </w:pPr>
            <w:r>
              <w:rPr>
                <w:rFonts w:ascii="宋体" w:hAnsi="宋体" w:cs="宋体" w:hint="eastAsia"/>
                <w:kern w:val="0"/>
                <w:sz w:val="20"/>
                <w:szCs w:val="20"/>
              </w:rPr>
              <w:t>农业保险保费补贴</w:t>
            </w:r>
          </w:p>
        </w:tc>
        <w:tc>
          <w:tcPr>
            <w:tcW w:w="1495"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kern w:val="0"/>
                <w:sz w:val="20"/>
                <w:szCs w:val="20"/>
              </w:rPr>
            </w:pPr>
            <w:r>
              <w:rPr>
                <w:rFonts w:ascii="宋体" w:hAnsi="宋体" w:cs="宋体"/>
                <w:kern w:val="0"/>
                <w:sz w:val="20"/>
                <w:szCs w:val="20"/>
              </w:rPr>
              <w:t xml:space="preserve">213 </w:t>
            </w:r>
          </w:p>
        </w:tc>
        <w:tc>
          <w:tcPr>
            <w:tcW w:w="1382"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kern w:val="0"/>
                <w:sz w:val="20"/>
                <w:szCs w:val="20"/>
              </w:rPr>
            </w:pPr>
            <w:r>
              <w:rPr>
                <w:rFonts w:ascii="宋体" w:hAnsi="宋体" w:cs="宋体"/>
                <w:kern w:val="0"/>
                <w:sz w:val="20"/>
                <w:szCs w:val="20"/>
              </w:rPr>
              <w:t xml:space="preserve">221 </w:t>
            </w:r>
          </w:p>
        </w:tc>
        <w:tc>
          <w:tcPr>
            <w:tcW w:w="1289"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103.8 </w:t>
            </w:r>
          </w:p>
        </w:tc>
        <w:tc>
          <w:tcPr>
            <w:tcW w:w="1084" w:type="dxa"/>
            <w:tcBorders>
              <w:top w:val="nil"/>
              <w:left w:val="nil"/>
              <w:bottom w:val="single" w:sz="4" w:space="0" w:color="auto"/>
              <w:right w:val="nil"/>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-25.3 </w:t>
            </w:r>
          </w:p>
        </w:tc>
      </w:tr>
      <w:tr w:rsidR="00431673">
        <w:trPr>
          <w:trHeight w:val="119"/>
          <w:jc w:val="center"/>
        </w:trPr>
        <w:tc>
          <w:tcPr>
            <w:tcW w:w="4483" w:type="dxa"/>
            <w:tcBorders>
              <w:top w:val="nil"/>
              <w:bottom w:val="single" w:sz="4" w:space="0" w:color="auto"/>
              <w:right w:val="single" w:sz="4" w:space="0" w:color="auto"/>
            </w:tcBorders>
            <w:shd w:val="clear" w:color="000000" w:fill="FFFFFF"/>
            <w:noWrap/>
            <w:vAlign w:val="center"/>
          </w:tcPr>
          <w:p w:rsidR="00431673" w:rsidRDefault="00805A87">
            <w:pPr>
              <w:widowControl/>
              <w:jc w:val="left"/>
              <w:rPr>
                <w:rFonts w:ascii="宋体"/>
                <w:b/>
                <w:bCs/>
                <w:kern w:val="0"/>
                <w:sz w:val="20"/>
                <w:szCs w:val="20"/>
              </w:rPr>
            </w:pPr>
            <w:r>
              <w:rPr>
                <w:rFonts w:ascii="宋体" w:hAnsi="宋体" w:cs="宋体" w:hint="eastAsia"/>
                <w:b/>
                <w:bCs/>
                <w:kern w:val="0"/>
                <w:sz w:val="20"/>
                <w:szCs w:val="20"/>
              </w:rPr>
              <w:t>其他农林水支出</w:t>
            </w:r>
            <w:r>
              <w:rPr>
                <w:rFonts w:ascii="宋体" w:hAnsi="宋体" w:cs="宋体"/>
                <w:b/>
                <w:bCs/>
                <w:kern w:val="0"/>
                <w:sz w:val="20"/>
                <w:szCs w:val="20"/>
              </w:rPr>
              <w:t>(</w:t>
            </w:r>
            <w:r>
              <w:rPr>
                <w:rFonts w:ascii="宋体" w:hAnsi="宋体" w:cs="宋体" w:hint="eastAsia"/>
                <w:b/>
                <w:bCs/>
                <w:kern w:val="0"/>
                <w:sz w:val="20"/>
                <w:szCs w:val="20"/>
              </w:rPr>
              <w:t>款</w:t>
            </w:r>
            <w:r>
              <w:rPr>
                <w:rFonts w:ascii="宋体" w:hAnsi="宋体" w:cs="宋体"/>
                <w:b/>
                <w:bCs/>
                <w:kern w:val="0"/>
                <w:sz w:val="20"/>
                <w:szCs w:val="20"/>
              </w:rPr>
              <w:t>)</w:t>
            </w:r>
          </w:p>
        </w:tc>
        <w:tc>
          <w:tcPr>
            <w:tcW w:w="1495"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kern w:val="0"/>
                <w:sz w:val="20"/>
                <w:szCs w:val="20"/>
              </w:rPr>
            </w:pPr>
            <w:r>
              <w:rPr>
                <w:rFonts w:ascii="宋体" w:hAnsi="宋体" w:cs="宋体"/>
                <w:kern w:val="0"/>
                <w:sz w:val="20"/>
                <w:szCs w:val="20"/>
              </w:rPr>
              <w:t xml:space="preserve">1843 </w:t>
            </w:r>
          </w:p>
        </w:tc>
        <w:tc>
          <w:tcPr>
            <w:tcW w:w="1382"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kern w:val="0"/>
                <w:sz w:val="20"/>
                <w:szCs w:val="20"/>
              </w:rPr>
            </w:pPr>
            <w:r>
              <w:rPr>
                <w:rFonts w:ascii="宋体" w:hAnsi="宋体" w:cs="宋体"/>
                <w:kern w:val="0"/>
                <w:sz w:val="20"/>
                <w:szCs w:val="20"/>
              </w:rPr>
              <w:t xml:space="preserve">1772 </w:t>
            </w:r>
          </w:p>
        </w:tc>
        <w:tc>
          <w:tcPr>
            <w:tcW w:w="1289"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96.1 </w:t>
            </w:r>
          </w:p>
        </w:tc>
        <w:tc>
          <w:tcPr>
            <w:tcW w:w="1084" w:type="dxa"/>
            <w:tcBorders>
              <w:top w:val="nil"/>
              <w:left w:val="nil"/>
              <w:bottom w:val="single" w:sz="4" w:space="0" w:color="auto"/>
              <w:right w:val="nil"/>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438.6 </w:t>
            </w:r>
          </w:p>
        </w:tc>
      </w:tr>
      <w:tr w:rsidR="00431673">
        <w:trPr>
          <w:trHeight w:val="119"/>
          <w:jc w:val="center"/>
        </w:trPr>
        <w:tc>
          <w:tcPr>
            <w:tcW w:w="4483" w:type="dxa"/>
            <w:tcBorders>
              <w:top w:val="nil"/>
              <w:bottom w:val="single" w:sz="4" w:space="0" w:color="auto"/>
              <w:right w:val="single" w:sz="4" w:space="0" w:color="auto"/>
            </w:tcBorders>
            <w:shd w:val="clear" w:color="000000" w:fill="FFFFFF"/>
            <w:noWrap/>
            <w:vAlign w:val="center"/>
          </w:tcPr>
          <w:p w:rsidR="00431673" w:rsidRDefault="00805A87">
            <w:pPr>
              <w:widowControl/>
              <w:jc w:val="left"/>
              <w:rPr>
                <w:rFonts w:ascii="宋体"/>
                <w:kern w:val="0"/>
                <w:sz w:val="20"/>
                <w:szCs w:val="20"/>
              </w:rPr>
            </w:pPr>
            <w:r>
              <w:rPr>
                <w:rFonts w:ascii="宋体" w:hAnsi="宋体" w:cs="宋体" w:hint="eastAsia"/>
                <w:kern w:val="0"/>
                <w:sz w:val="20"/>
                <w:szCs w:val="20"/>
              </w:rPr>
              <w:t>其他农林水支出</w:t>
            </w:r>
            <w:r>
              <w:rPr>
                <w:rFonts w:ascii="宋体" w:hAnsi="宋体" w:cs="宋体"/>
                <w:kern w:val="0"/>
                <w:sz w:val="20"/>
                <w:szCs w:val="20"/>
              </w:rPr>
              <w:t>(</w:t>
            </w:r>
            <w:r>
              <w:rPr>
                <w:rFonts w:ascii="宋体" w:hAnsi="宋体" w:cs="宋体" w:hint="eastAsia"/>
                <w:kern w:val="0"/>
                <w:sz w:val="20"/>
                <w:szCs w:val="20"/>
              </w:rPr>
              <w:t>项</w:t>
            </w:r>
            <w:r>
              <w:rPr>
                <w:rFonts w:ascii="宋体" w:hAnsi="宋体" w:cs="宋体"/>
                <w:kern w:val="0"/>
                <w:sz w:val="20"/>
                <w:szCs w:val="20"/>
              </w:rPr>
              <w:t>)</w:t>
            </w:r>
          </w:p>
        </w:tc>
        <w:tc>
          <w:tcPr>
            <w:tcW w:w="1495"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1843 </w:t>
            </w:r>
          </w:p>
        </w:tc>
        <w:tc>
          <w:tcPr>
            <w:tcW w:w="1382"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1772 </w:t>
            </w:r>
          </w:p>
        </w:tc>
        <w:tc>
          <w:tcPr>
            <w:tcW w:w="1289"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96.1 </w:t>
            </w:r>
          </w:p>
        </w:tc>
        <w:tc>
          <w:tcPr>
            <w:tcW w:w="1084" w:type="dxa"/>
            <w:tcBorders>
              <w:top w:val="nil"/>
              <w:left w:val="nil"/>
              <w:bottom w:val="single" w:sz="4" w:space="0" w:color="auto"/>
              <w:right w:val="nil"/>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438.6 </w:t>
            </w:r>
          </w:p>
        </w:tc>
      </w:tr>
      <w:tr w:rsidR="00431673">
        <w:trPr>
          <w:trHeight w:val="119"/>
          <w:jc w:val="center"/>
        </w:trPr>
        <w:tc>
          <w:tcPr>
            <w:tcW w:w="4483" w:type="dxa"/>
            <w:tcBorders>
              <w:top w:val="nil"/>
              <w:bottom w:val="single" w:sz="4" w:space="0" w:color="auto"/>
              <w:right w:val="single" w:sz="4" w:space="0" w:color="auto"/>
            </w:tcBorders>
            <w:shd w:val="clear" w:color="000000" w:fill="FFFFFF"/>
            <w:noWrap/>
            <w:vAlign w:val="center"/>
          </w:tcPr>
          <w:p w:rsidR="00431673" w:rsidRDefault="00805A87">
            <w:pPr>
              <w:widowControl/>
              <w:jc w:val="left"/>
              <w:rPr>
                <w:rFonts w:ascii="宋体"/>
                <w:b/>
                <w:bCs/>
                <w:kern w:val="0"/>
                <w:sz w:val="20"/>
                <w:szCs w:val="20"/>
              </w:rPr>
            </w:pPr>
            <w:r>
              <w:rPr>
                <w:rFonts w:ascii="宋体" w:hAnsi="宋体" w:cs="宋体" w:hint="eastAsia"/>
                <w:b/>
                <w:bCs/>
                <w:kern w:val="0"/>
                <w:sz w:val="20"/>
                <w:szCs w:val="20"/>
              </w:rPr>
              <w:t>（十二）交通运输支出</w:t>
            </w:r>
          </w:p>
        </w:tc>
        <w:tc>
          <w:tcPr>
            <w:tcW w:w="1495"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kern w:val="0"/>
                <w:sz w:val="20"/>
                <w:szCs w:val="20"/>
              </w:rPr>
            </w:pPr>
            <w:r>
              <w:rPr>
                <w:rFonts w:ascii="宋体" w:hAnsi="宋体" w:cs="宋体"/>
                <w:kern w:val="0"/>
                <w:sz w:val="20"/>
                <w:szCs w:val="20"/>
              </w:rPr>
              <w:t xml:space="preserve">8041 </w:t>
            </w:r>
          </w:p>
        </w:tc>
        <w:tc>
          <w:tcPr>
            <w:tcW w:w="1382"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kern w:val="0"/>
                <w:sz w:val="20"/>
                <w:szCs w:val="20"/>
              </w:rPr>
            </w:pPr>
            <w:r>
              <w:rPr>
                <w:rFonts w:ascii="宋体" w:hAnsi="宋体" w:cs="宋体"/>
                <w:kern w:val="0"/>
                <w:sz w:val="20"/>
                <w:szCs w:val="20"/>
              </w:rPr>
              <w:t xml:space="preserve">7139 </w:t>
            </w:r>
          </w:p>
        </w:tc>
        <w:tc>
          <w:tcPr>
            <w:tcW w:w="1289"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88.8 </w:t>
            </w:r>
          </w:p>
        </w:tc>
        <w:tc>
          <w:tcPr>
            <w:tcW w:w="1084" w:type="dxa"/>
            <w:tcBorders>
              <w:top w:val="nil"/>
              <w:left w:val="nil"/>
              <w:bottom w:val="single" w:sz="4" w:space="0" w:color="auto"/>
              <w:right w:val="nil"/>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-7.9 </w:t>
            </w:r>
          </w:p>
        </w:tc>
      </w:tr>
      <w:tr w:rsidR="00431673">
        <w:trPr>
          <w:trHeight w:val="119"/>
          <w:jc w:val="center"/>
        </w:trPr>
        <w:tc>
          <w:tcPr>
            <w:tcW w:w="4483" w:type="dxa"/>
            <w:tcBorders>
              <w:top w:val="nil"/>
              <w:bottom w:val="single" w:sz="4" w:space="0" w:color="auto"/>
              <w:right w:val="single" w:sz="4" w:space="0" w:color="auto"/>
            </w:tcBorders>
            <w:shd w:val="clear" w:color="000000" w:fill="FFFFFF"/>
            <w:noWrap/>
            <w:vAlign w:val="center"/>
          </w:tcPr>
          <w:p w:rsidR="00431673" w:rsidRDefault="00805A87">
            <w:pPr>
              <w:widowControl/>
              <w:jc w:val="left"/>
              <w:rPr>
                <w:rFonts w:ascii="宋体"/>
                <w:b/>
                <w:bCs/>
                <w:kern w:val="0"/>
                <w:sz w:val="20"/>
                <w:szCs w:val="20"/>
              </w:rPr>
            </w:pPr>
            <w:r>
              <w:rPr>
                <w:rFonts w:ascii="宋体" w:hAnsi="宋体" w:cs="宋体" w:hint="eastAsia"/>
                <w:b/>
                <w:bCs/>
                <w:kern w:val="0"/>
                <w:sz w:val="20"/>
                <w:szCs w:val="20"/>
              </w:rPr>
              <w:t>公路水路运输</w:t>
            </w:r>
          </w:p>
        </w:tc>
        <w:tc>
          <w:tcPr>
            <w:tcW w:w="1495"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kern w:val="0"/>
                <w:sz w:val="20"/>
                <w:szCs w:val="20"/>
              </w:rPr>
            </w:pPr>
            <w:r>
              <w:rPr>
                <w:rFonts w:ascii="宋体" w:hAnsi="宋体" w:cs="宋体"/>
                <w:kern w:val="0"/>
                <w:sz w:val="20"/>
                <w:szCs w:val="20"/>
              </w:rPr>
              <w:t xml:space="preserve">6505 </w:t>
            </w:r>
          </w:p>
        </w:tc>
        <w:tc>
          <w:tcPr>
            <w:tcW w:w="1382"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kern w:val="0"/>
                <w:sz w:val="20"/>
                <w:szCs w:val="20"/>
              </w:rPr>
            </w:pPr>
            <w:r>
              <w:rPr>
                <w:rFonts w:ascii="宋体" w:hAnsi="宋体" w:cs="宋体"/>
                <w:kern w:val="0"/>
                <w:sz w:val="20"/>
                <w:szCs w:val="20"/>
              </w:rPr>
              <w:t xml:space="preserve">6743 </w:t>
            </w:r>
          </w:p>
        </w:tc>
        <w:tc>
          <w:tcPr>
            <w:tcW w:w="1289"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103.7 </w:t>
            </w:r>
          </w:p>
        </w:tc>
        <w:tc>
          <w:tcPr>
            <w:tcW w:w="1084" w:type="dxa"/>
            <w:tcBorders>
              <w:top w:val="nil"/>
              <w:left w:val="nil"/>
              <w:bottom w:val="single" w:sz="4" w:space="0" w:color="auto"/>
              <w:right w:val="nil"/>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9.9 </w:t>
            </w:r>
          </w:p>
        </w:tc>
      </w:tr>
      <w:tr w:rsidR="00431673">
        <w:trPr>
          <w:trHeight w:val="119"/>
          <w:jc w:val="center"/>
        </w:trPr>
        <w:tc>
          <w:tcPr>
            <w:tcW w:w="4483" w:type="dxa"/>
            <w:tcBorders>
              <w:top w:val="nil"/>
              <w:bottom w:val="single" w:sz="4" w:space="0" w:color="auto"/>
              <w:right w:val="single" w:sz="4" w:space="0" w:color="auto"/>
            </w:tcBorders>
            <w:shd w:val="clear" w:color="000000" w:fill="FFFFFF"/>
            <w:noWrap/>
            <w:vAlign w:val="center"/>
          </w:tcPr>
          <w:p w:rsidR="00431673" w:rsidRDefault="00805A87">
            <w:pPr>
              <w:widowControl/>
              <w:jc w:val="left"/>
              <w:rPr>
                <w:rFonts w:ascii="宋体"/>
                <w:kern w:val="0"/>
                <w:sz w:val="20"/>
                <w:szCs w:val="20"/>
              </w:rPr>
            </w:pPr>
            <w:r>
              <w:rPr>
                <w:rFonts w:ascii="宋体" w:hAnsi="宋体" w:cs="宋体" w:hint="eastAsia"/>
                <w:kern w:val="0"/>
                <w:sz w:val="20"/>
                <w:szCs w:val="20"/>
              </w:rPr>
              <w:t>行政运行</w:t>
            </w:r>
          </w:p>
        </w:tc>
        <w:tc>
          <w:tcPr>
            <w:tcW w:w="1495"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521 </w:t>
            </w:r>
          </w:p>
        </w:tc>
        <w:tc>
          <w:tcPr>
            <w:tcW w:w="1382"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511 </w:t>
            </w:r>
          </w:p>
        </w:tc>
        <w:tc>
          <w:tcPr>
            <w:tcW w:w="1289"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98.1 </w:t>
            </w:r>
          </w:p>
        </w:tc>
        <w:tc>
          <w:tcPr>
            <w:tcW w:w="1084" w:type="dxa"/>
            <w:tcBorders>
              <w:top w:val="nil"/>
              <w:left w:val="nil"/>
              <w:bottom w:val="single" w:sz="4" w:space="0" w:color="auto"/>
              <w:right w:val="nil"/>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-15.3 </w:t>
            </w:r>
          </w:p>
        </w:tc>
      </w:tr>
      <w:tr w:rsidR="00431673">
        <w:trPr>
          <w:trHeight w:val="119"/>
          <w:jc w:val="center"/>
        </w:trPr>
        <w:tc>
          <w:tcPr>
            <w:tcW w:w="4483" w:type="dxa"/>
            <w:tcBorders>
              <w:top w:val="nil"/>
              <w:bottom w:val="single" w:sz="4" w:space="0" w:color="auto"/>
              <w:right w:val="single" w:sz="4" w:space="0" w:color="auto"/>
            </w:tcBorders>
            <w:shd w:val="clear" w:color="000000" w:fill="FFFFFF"/>
            <w:noWrap/>
            <w:vAlign w:val="center"/>
          </w:tcPr>
          <w:p w:rsidR="00431673" w:rsidRDefault="00805A87">
            <w:pPr>
              <w:widowControl/>
              <w:jc w:val="left"/>
              <w:rPr>
                <w:rFonts w:ascii="宋体"/>
                <w:kern w:val="0"/>
                <w:sz w:val="20"/>
                <w:szCs w:val="20"/>
              </w:rPr>
            </w:pPr>
            <w:r>
              <w:rPr>
                <w:rFonts w:ascii="宋体" w:hAnsi="宋体" w:cs="宋体" w:hint="eastAsia"/>
                <w:kern w:val="0"/>
                <w:sz w:val="20"/>
                <w:szCs w:val="20"/>
              </w:rPr>
              <w:t>一般行政管理事务</w:t>
            </w:r>
          </w:p>
        </w:tc>
        <w:tc>
          <w:tcPr>
            <w:tcW w:w="1495"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105 </w:t>
            </w:r>
          </w:p>
        </w:tc>
        <w:tc>
          <w:tcPr>
            <w:tcW w:w="1382"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101 </w:t>
            </w:r>
          </w:p>
        </w:tc>
        <w:tc>
          <w:tcPr>
            <w:tcW w:w="1289"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96.2 </w:t>
            </w:r>
          </w:p>
        </w:tc>
        <w:tc>
          <w:tcPr>
            <w:tcW w:w="1084" w:type="dxa"/>
            <w:tcBorders>
              <w:top w:val="nil"/>
              <w:left w:val="nil"/>
              <w:bottom w:val="single" w:sz="4" w:space="0" w:color="auto"/>
              <w:right w:val="nil"/>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-92.8 </w:t>
            </w:r>
          </w:p>
        </w:tc>
      </w:tr>
      <w:tr w:rsidR="00431673">
        <w:trPr>
          <w:trHeight w:val="119"/>
          <w:jc w:val="center"/>
        </w:trPr>
        <w:tc>
          <w:tcPr>
            <w:tcW w:w="4483" w:type="dxa"/>
            <w:tcBorders>
              <w:top w:val="nil"/>
              <w:bottom w:val="single" w:sz="4" w:space="0" w:color="auto"/>
              <w:right w:val="single" w:sz="4" w:space="0" w:color="auto"/>
            </w:tcBorders>
            <w:shd w:val="clear" w:color="000000" w:fill="FFFFFF"/>
            <w:noWrap/>
            <w:vAlign w:val="center"/>
          </w:tcPr>
          <w:p w:rsidR="00431673" w:rsidRDefault="00805A87">
            <w:pPr>
              <w:widowControl/>
              <w:jc w:val="left"/>
              <w:rPr>
                <w:rFonts w:ascii="宋体"/>
                <w:kern w:val="0"/>
                <w:sz w:val="20"/>
                <w:szCs w:val="20"/>
              </w:rPr>
            </w:pPr>
            <w:r>
              <w:rPr>
                <w:rFonts w:ascii="宋体" w:hAnsi="宋体" w:cs="宋体" w:hint="eastAsia"/>
                <w:kern w:val="0"/>
                <w:sz w:val="20"/>
                <w:szCs w:val="20"/>
              </w:rPr>
              <w:t>公路养护</w:t>
            </w:r>
          </w:p>
        </w:tc>
        <w:tc>
          <w:tcPr>
            <w:tcW w:w="1495"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210 </w:t>
            </w:r>
          </w:p>
        </w:tc>
        <w:tc>
          <w:tcPr>
            <w:tcW w:w="1382"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270 </w:t>
            </w:r>
          </w:p>
        </w:tc>
        <w:tc>
          <w:tcPr>
            <w:tcW w:w="1289"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128.6 </w:t>
            </w:r>
          </w:p>
        </w:tc>
        <w:tc>
          <w:tcPr>
            <w:tcW w:w="1084" w:type="dxa"/>
            <w:tcBorders>
              <w:top w:val="nil"/>
              <w:left w:val="nil"/>
              <w:bottom w:val="single" w:sz="4" w:space="0" w:color="auto"/>
              <w:right w:val="nil"/>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-3.2 </w:t>
            </w:r>
          </w:p>
        </w:tc>
      </w:tr>
      <w:tr w:rsidR="00431673">
        <w:trPr>
          <w:trHeight w:val="119"/>
          <w:jc w:val="center"/>
        </w:trPr>
        <w:tc>
          <w:tcPr>
            <w:tcW w:w="4483" w:type="dxa"/>
            <w:tcBorders>
              <w:top w:val="nil"/>
              <w:bottom w:val="single" w:sz="4" w:space="0" w:color="auto"/>
              <w:right w:val="single" w:sz="4" w:space="0" w:color="auto"/>
            </w:tcBorders>
            <w:shd w:val="clear" w:color="000000" w:fill="FFFFFF"/>
            <w:noWrap/>
            <w:vAlign w:val="center"/>
          </w:tcPr>
          <w:p w:rsidR="00431673" w:rsidRDefault="00805A87">
            <w:pPr>
              <w:widowControl/>
              <w:jc w:val="left"/>
              <w:rPr>
                <w:rFonts w:ascii="宋体"/>
                <w:kern w:val="0"/>
                <w:sz w:val="20"/>
                <w:szCs w:val="20"/>
              </w:rPr>
            </w:pPr>
            <w:r>
              <w:rPr>
                <w:rFonts w:ascii="宋体" w:hAnsi="宋体" w:cs="宋体" w:hint="eastAsia"/>
                <w:kern w:val="0"/>
                <w:sz w:val="20"/>
                <w:szCs w:val="20"/>
              </w:rPr>
              <w:t>公路运输管理</w:t>
            </w:r>
          </w:p>
        </w:tc>
        <w:tc>
          <w:tcPr>
            <w:tcW w:w="1495"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1490 </w:t>
            </w:r>
          </w:p>
        </w:tc>
        <w:tc>
          <w:tcPr>
            <w:tcW w:w="1382"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1528 </w:t>
            </w:r>
          </w:p>
        </w:tc>
        <w:tc>
          <w:tcPr>
            <w:tcW w:w="1289"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102.6 </w:t>
            </w:r>
          </w:p>
        </w:tc>
        <w:tc>
          <w:tcPr>
            <w:tcW w:w="1084" w:type="dxa"/>
            <w:tcBorders>
              <w:top w:val="nil"/>
              <w:left w:val="nil"/>
              <w:bottom w:val="single" w:sz="4" w:space="0" w:color="auto"/>
              <w:right w:val="nil"/>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-10.5 </w:t>
            </w:r>
          </w:p>
        </w:tc>
      </w:tr>
      <w:tr w:rsidR="00431673">
        <w:trPr>
          <w:trHeight w:val="119"/>
          <w:jc w:val="center"/>
        </w:trPr>
        <w:tc>
          <w:tcPr>
            <w:tcW w:w="4483" w:type="dxa"/>
            <w:tcBorders>
              <w:top w:val="nil"/>
              <w:bottom w:val="single" w:sz="4" w:space="0" w:color="auto"/>
              <w:right w:val="single" w:sz="4" w:space="0" w:color="auto"/>
            </w:tcBorders>
            <w:shd w:val="clear" w:color="000000" w:fill="FFFFFF"/>
            <w:noWrap/>
            <w:vAlign w:val="center"/>
          </w:tcPr>
          <w:p w:rsidR="00431673" w:rsidRDefault="00805A87">
            <w:pPr>
              <w:widowControl/>
              <w:jc w:val="left"/>
              <w:rPr>
                <w:rFonts w:ascii="宋体"/>
                <w:kern w:val="0"/>
                <w:sz w:val="20"/>
                <w:szCs w:val="20"/>
              </w:rPr>
            </w:pPr>
            <w:r>
              <w:rPr>
                <w:rFonts w:ascii="宋体" w:hAnsi="宋体" w:cs="宋体" w:hint="eastAsia"/>
                <w:kern w:val="0"/>
                <w:sz w:val="20"/>
                <w:szCs w:val="20"/>
              </w:rPr>
              <w:t>水路运输管理支出</w:t>
            </w:r>
          </w:p>
        </w:tc>
        <w:tc>
          <w:tcPr>
            <w:tcW w:w="1495"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512 </w:t>
            </w:r>
          </w:p>
        </w:tc>
        <w:tc>
          <w:tcPr>
            <w:tcW w:w="1382"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512 </w:t>
            </w:r>
          </w:p>
        </w:tc>
        <w:tc>
          <w:tcPr>
            <w:tcW w:w="1289"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100.0 </w:t>
            </w:r>
          </w:p>
        </w:tc>
        <w:tc>
          <w:tcPr>
            <w:tcW w:w="1084" w:type="dxa"/>
            <w:tcBorders>
              <w:top w:val="nil"/>
              <w:left w:val="nil"/>
              <w:bottom w:val="single" w:sz="4" w:space="0" w:color="auto"/>
              <w:right w:val="nil"/>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hint="eastAsia"/>
                <w:color w:val="000000"/>
                <w:kern w:val="0"/>
                <w:sz w:val="20"/>
                <w:szCs w:val="20"/>
              </w:rPr>
              <w:t xml:space="preserve">　</w:t>
            </w:r>
          </w:p>
        </w:tc>
      </w:tr>
      <w:tr w:rsidR="00431673">
        <w:trPr>
          <w:trHeight w:val="119"/>
          <w:jc w:val="center"/>
        </w:trPr>
        <w:tc>
          <w:tcPr>
            <w:tcW w:w="4483" w:type="dxa"/>
            <w:tcBorders>
              <w:top w:val="nil"/>
              <w:bottom w:val="single" w:sz="4" w:space="0" w:color="auto"/>
              <w:right w:val="single" w:sz="4" w:space="0" w:color="auto"/>
            </w:tcBorders>
            <w:shd w:val="clear" w:color="000000" w:fill="FFFFFF"/>
            <w:noWrap/>
            <w:vAlign w:val="center"/>
          </w:tcPr>
          <w:p w:rsidR="00431673" w:rsidRDefault="00805A87">
            <w:pPr>
              <w:widowControl/>
              <w:jc w:val="left"/>
              <w:rPr>
                <w:rFonts w:ascii="宋体"/>
                <w:kern w:val="0"/>
                <w:sz w:val="20"/>
                <w:szCs w:val="20"/>
              </w:rPr>
            </w:pPr>
            <w:r>
              <w:rPr>
                <w:rFonts w:ascii="宋体" w:hAnsi="宋体" w:cs="宋体" w:hint="eastAsia"/>
                <w:kern w:val="0"/>
                <w:sz w:val="20"/>
                <w:szCs w:val="20"/>
              </w:rPr>
              <w:t>其他公路水路运输支出</w:t>
            </w:r>
          </w:p>
        </w:tc>
        <w:tc>
          <w:tcPr>
            <w:tcW w:w="1495"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3667 </w:t>
            </w:r>
          </w:p>
        </w:tc>
        <w:tc>
          <w:tcPr>
            <w:tcW w:w="1382"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3821 </w:t>
            </w:r>
          </w:p>
        </w:tc>
        <w:tc>
          <w:tcPr>
            <w:tcW w:w="1289"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104.2 </w:t>
            </w:r>
          </w:p>
        </w:tc>
        <w:tc>
          <w:tcPr>
            <w:tcW w:w="1084" w:type="dxa"/>
            <w:tcBorders>
              <w:top w:val="nil"/>
              <w:left w:val="nil"/>
              <w:bottom w:val="single" w:sz="4" w:space="0" w:color="auto"/>
              <w:right w:val="nil"/>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77.9 </w:t>
            </w:r>
          </w:p>
        </w:tc>
      </w:tr>
      <w:tr w:rsidR="00431673">
        <w:trPr>
          <w:trHeight w:val="119"/>
          <w:jc w:val="center"/>
        </w:trPr>
        <w:tc>
          <w:tcPr>
            <w:tcW w:w="4483" w:type="dxa"/>
            <w:tcBorders>
              <w:top w:val="nil"/>
              <w:bottom w:val="single" w:sz="4" w:space="0" w:color="auto"/>
              <w:right w:val="single" w:sz="4" w:space="0" w:color="auto"/>
            </w:tcBorders>
            <w:shd w:val="clear" w:color="000000" w:fill="FFFFFF"/>
            <w:noWrap/>
            <w:vAlign w:val="center"/>
          </w:tcPr>
          <w:p w:rsidR="00431673" w:rsidRDefault="00805A87">
            <w:pPr>
              <w:widowControl/>
              <w:jc w:val="left"/>
              <w:rPr>
                <w:rFonts w:ascii="宋体"/>
                <w:b/>
                <w:bCs/>
                <w:kern w:val="0"/>
                <w:sz w:val="20"/>
                <w:szCs w:val="20"/>
              </w:rPr>
            </w:pPr>
            <w:r>
              <w:rPr>
                <w:rFonts w:ascii="宋体" w:hAnsi="宋体" w:cs="宋体" w:hint="eastAsia"/>
                <w:b/>
                <w:bCs/>
                <w:kern w:val="0"/>
                <w:sz w:val="20"/>
                <w:szCs w:val="20"/>
              </w:rPr>
              <w:t>邮政业支出</w:t>
            </w:r>
          </w:p>
        </w:tc>
        <w:tc>
          <w:tcPr>
            <w:tcW w:w="1495"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100 </w:t>
            </w:r>
          </w:p>
        </w:tc>
        <w:tc>
          <w:tcPr>
            <w:tcW w:w="1382"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109 </w:t>
            </w:r>
          </w:p>
        </w:tc>
        <w:tc>
          <w:tcPr>
            <w:tcW w:w="1289"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109.0 </w:t>
            </w:r>
          </w:p>
        </w:tc>
        <w:tc>
          <w:tcPr>
            <w:tcW w:w="1084" w:type="dxa"/>
            <w:tcBorders>
              <w:top w:val="nil"/>
              <w:left w:val="nil"/>
              <w:bottom w:val="single" w:sz="4" w:space="0" w:color="auto"/>
              <w:right w:val="nil"/>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hint="eastAsia"/>
                <w:color w:val="000000"/>
                <w:kern w:val="0"/>
                <w:sz w:val="20"/>
                <w:szCs w:val="20"/>
              </w:rPr>
              <w:t xml:space="preserve">　</w:t>
            </w:r>
          </w:p>
        </w:tc>
      </w:tr>
      <w:tr w:rsidR="00431673">
        <w:trPr>
          <w:trHeight w:val="119"/>
          <w:jc w:val="center"/>
        </w:trPr>
        <w:tc>
          <w:tcPr>
            <w:tcW w:w="4483" w:type="dxa"/>
            <w:tcBorders>
              <w:top w:val="nil"/>
              <w:bottom w:val="single" w:sz="4" w:space="0" w:color="auto"/>
              <w:right w:val="single" w:sz="4" w:space="0" w:color="auto"/>
            </w:tcBorders>
            <w:shd w:val="clear" w:color="000000" w:fill="FFFFFF"/>
            <w:noWrap/>
            <w:vAlign w:val="center"/>
          </w:tcPr>
          <w:p w:rsidR="00431673" w:rsidRDefault="00805A87">
            <w:pPr>
              <w:widowControl/>
              <w:jc w:val="left"/>
              <w:rPr>
                <w:rFonts w:ascii="宋体"/>
                <w:kern w:val="0"/>
                <w:sz w:val="20"/>
                <w:szCs w:val="20"/>
              </w:rPr>
            </w:pPr>
            <w:r>
              <w:rPr>
                <w:rFonts w:ascii="宋体" w:hAnsi="宋体" w:cs="宋体" w:hint="eastAsia"/>
                <w:kern w:val="0"/>
                <w:sz w:val="20"/>
                <w:szCs w:val="20"/>
              </w:rPr>
              <w:t>其他邮政业支出</w:t>
            </w:r>
          </w:p>
        </w:tc>
        <w:tc>
          <w:tcPr>
            <w:tcW w:w="1495"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100 </w:t>
            </w:r>
          </w:p>
        </w:tc>
        <w:tc>
          <w:tcPr>
            <w:tcW w:w="1382"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109 </w:t>
            </w:r>
          </w:p>
        </w:tc>
        <w:tc>
          <w:tcPr>
            <w:tcW w:w="1289"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109.0 </w:t>
            </w:r>
          </w:p>
        </w:tc>
        <w:tc>
          <w:tcPr>
            <w:tcW w:w="1084" w:type="dxa"/>
            <w:tcBorders>
              <w:top w:val="nil"/>
              <w:left w:val="nil"/>
              <w:bottom w:val="single" w:sz="4" w:space="0" w:color="auto"/>
              <w:right w:val="nil"/>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hint="eastAsia"/>
                <w:color w:val="000000"/>
                <w:kern w:val="0"/>
                <w:sz w:val="20"/>
                <w:szCs w:val="20"/>
              </w:rPr>
              <w:t xml:space="preserve">　</w:t>
            </w:r>
          </w:p>
        </w:tc>
      </w:tr>
      <w:tr w:rsidR="00431673">
        <w:trPr>
          <w:trHeight w:val="119"/>
          <w:jc w:val="center"/>
        </w:trPr>
        <w:tc>
          <w:tcPr>
            <w:tcW w:w="4483" w:type="dxa"/>
            <w:tcBorders>
              <w:top w:val="nil"/>
              <w:bottom w:val="single" w:sz="4" w:space="0" w:color="auto"/>
              <w:right w:val="single" w:sz="4" w:space="0" w:color="auto"/>
            </w:tcBorders>
            <w:shd w:val="clear" w:color="000000" w:fill="FFFFFF"/>
            <w:noWrap/>
            <w:vAlign w:val="center"/>
          </w:tcPr>
          <w:p w:rsidR="00431673" w:rsidRDefault="00805A87">
            <w:pPr>
              <w:widowControl/>
              <w:jc w:val="left"/>
              <w:rPr>
                <w:rFonts w:ascii="宋体"/>
                <w:b/>
                <w:bCs/>
                <w:kern w:val="0"/>
                <w:sz w:val="20"/>
                <w:szCs w:val="20"/>
              </w:rPr>
            </w:pPr>
            <w:r>
              <w:rPr>
                <w:rFonts w:ascii="宋体" w:hAnsi="宋体" w:cs="宋体" w:hint="eastAsia"/>
                <w:b/>
                <w:bCs/>
                <w:kern w:val="0"/>
                <w:sz w:val="20"/>
                <w:szCs w:val="20"/>
              </w:rPr>
              <w:t>车辆购置税支出</w:t>
            </w:r>
          </w:p>
        </w:tc>
        <w:tc>
          <w:tcPr>
            <w:tcW w:w="1495"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kern w:val="0"/>
                <w:sz w:val="20"/>
                <w:szCs w:val="20"/>
              </w:rPr>
            </w:pPr>
            <w:r>
              <w:rPr>
                <w:rFonts w:ascii="宋体" w:hAnsi="宋体" w:cs="宋体"/>
                <w:kern w:val="0"/>
                <w:sz w:val="20"/>
                <w:szCs w:val="20"/>
              </w:rPr>
              <w:t xml:space="preserve">880 </w:t>
            </w:r>
          </w:p>
        </w:tc>
        <w:tc>
          <w:tcPr>
            <w:tcW w:w="1382"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kern w:val="0"/>
                <w:sz w:val="20"/>
                <w:szCs w:val="20"/>
              </w:rPr>
            </w:pPr>
            <w:r>
              <w:rPr>
                <w:rFonts w:ascii="宋体" w:hAnsi="宋体" w:cs="宋体"/>
                <w:kern w:val="0"/>
                <w:sz w:val="20"/>
                <w:szCs w:val="20"/>
              </w:rPr>
              <w:t xml:space="preserve">66 </w:t>
            </w:r>
          </w:p>
        </w:tc>
        <w:tc>
          <w:tcPr>
            <w:tcW w:w="1289"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7.5 </w:t>
            </w:r>
          </w:p>
        </w:tc>
        <w:tc>
          <w:tcPr>
            <w:tcW w:w="1084" w:type="dxa"/>
            <w:tcBorders>
              <w:top w:val="nil"/>
              <w:left w:val="nil"/>
              <w:bottom w:val="single" w:sz="4" w:space="0" w:color="auto"/>
              <w:right w:val="nil"/>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-49.2 </w:t>
            </w:r>
          </w:p>
        </w:tc>
      </w:tr>
      <w:tr w:rsidR="00431673">
        <w:trPr>
          <w:trHeight w:val="119"/>
          <w:jc w:val="center"/>
        </w:trPr>
        <w:tc>
          <w:tcPr>
            <w:tcW w:w="4483" w:type="dxa"/>
            <w:tcBorders>
              <w:top w:val="nil"/>
              <w:bottom w:val="single" w:sz="4" w:space="0" w:color="auto"/>
              <w:right w:val="single" w:sz="4" w:space="0" w:color="auto"/>
            </w:tcBorders>
            <w:shd w:val="clear" w:color="000000" w:fill="FFFFFF"/>
            <w:noWrap/>
            <w:vAlign w:val="center"/>
          </w:tcPr>
          <w:p w:rsidR="00431673" w:rsidRDefault="00805A87">
            <w:pPr>
              <w:widowControl/>
              <w:jc w:val="left"/>
              <w:rPr>
                <w:rFonts w:ascii="宋体"/>
                <w:kern w:val="0"/>
                <w:sz w:val="20"/>
                <w:szCs w:val="20"/>
              </w:rPr>
            </w:pPr>
            <w:r>
              <w:rPr>
                <w:rFonts w:ascii="宋体" w:hAnsi="宋体" w:cs="宋体" w:hint="eastAsia"/>
                <w:kern w:val="0"/>
                <w:sz w:val="20"/>
                <w:szCs w:val="20"/>
              </w:rPr>
              <w:t>车辆购置税用于公路等基础设施建设支出</w:t>
            </w:r>
          </w:p>
        </w:tc>
        <w:tc>
          <w:tcPr>
            <w:tcW w:w="1495"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880 </w:t>
            </w:r>
          </w:p>
        </w:tc>
        <w:tc>
          <w:tcPr>
            <w:tcW w:w="1382"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66 </w:t>
            </w:r>
          </w:p>
        </w:tc>
        <w:tc>
          <w:tcPr>
            <w:tcW w:w="1289"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7.5 </w:t>
            </w:r>
          </w:p>
        </w:tc>
        <w:tc>
          <w:tcPr>
            <w:tcW w:w="1084" w:type="dxa"/>
            <w:tcBorders>
              <w:top w:val="nil"/>
              <w:left w:val="nil"/>
              <w:bottom w:val="single" w:sz="4" w:space="0" w:color="auto"/>
              <w:right w:val="nil"/>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-49.2 </w:t>
            </w:r>
          </w:p>
        </w:tc>
      </w:tr>
      <w:tr w:rsidR="00431673">
        <w:trPr>
          <w:trHeight w:val="119"/>
          <w:jc w:val="center"/>
        </w:trPr>
        <w:tc>
          <w:tcPr>
            <w:tcW w:w="4483" w:type="dxa"/>
            <w:tcBorders>
              <w:top w:val="nil"/>
              <w:bottom w:val="single" w:sz="4" w:space="0" w:color="auto"/>
              <w:right w:val="single" w:sz="4" w:space="0" w:color="auto"/>
            </w:tcBorders>
            <w:shd w:val="clear" w:color="000000" w:fill="FFFFFF"/>
            <w:noWrap/>
            <w:vAlign w:val="center"/>
          </w:tcPr>
          <w:p w:rsidR="00431673" w:rsidRDefault="00805A87">
            <w:pPr>
              <w:widowControl/>
              <w:jc w:val="left"/>
              <w:rPr>
                <w:rFonts w:ascii="宋体"/>
                <w:b/>
                <w:bCs/>
                <w:kern w:val="0"/>
                <w:sz w:val="20"/>
                <w:szCs w:val="20"/>
              </w:rPr>
            </w:pPr>
            <w:r>
              <w:rPr>
                <w:rFonts w:ascii="宋体" w:hAnsi="宋体" w:cs="宋体" w:hint="eastAsia"/>
                <w:b/>
                <w:bCs/>
                <w:kern w:val="0"/>
                <w:sz w:val="20"/>
                <w:szCs w:val="20"/>
              </w:rPr>
              <w:t>其他交通运输支出</w:t>
            </w:r>
          </w:p>
        </w:tc>
        <w:tc>
          <w:tcPr>
            <w:tcW w:w="1495"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kern w:val="0"/>
                <w:sz w:val="20"/>
                <w:szCs w:val="20"/>
              </w:rPr>
            </w:pPr>
            <w:r>
              <w:rPr>
                <w:rFonts w:ascii="宋体" w:hAnsi="宋体" w:cs="宋体"/>
                <w:kern w:val="0"/>
                <w:sz w:val="20"/>
                <w:szCs w:val="20"/>
              </w:rPr>
              <w:t xml:space="preserve">556 </w:t>
            </w:r>
          </w:p>
        </w:tc>
        <w:tc>
          <w:tcPr>
            <w:tcW w:w="1382"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kern w:val="0"/>
                <w:sz w:val="20"/>
                <w:szCs w:val="20"/>
              </w:rPr>
            </w:pPr>
            <w:r>
              <w:rPr>
                <w:rFonts w:ascii="宋体" w:hAnsi="宋体" w:cs="宋体"/>
                <w:kern w:val="0"/>
                <w:sz w:val="20"/>
                <w:szCs w:val="20"/>
              </w:rPr>
              <w:t xml:space="preserve">221 </w:t>
            </w:r>
          </w:p>
        </w:tc>
        <w:tc>
          <w:tcPr>
            <w:tcW w:w="1289"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39.7 </w:t>
            </w:r>
          </w:p>
        </w:tc>
        <w:tc>
          <w:tcPr>
            <w:tcW w:w="1084" w:type="dxa"/>
            <w:tcBorders>
              <w:top w:val="nil"/>
              <w:left w:val="nil"/>
              <w:bottom w:val="single" w:sz="4" w:space="0" w:color="auto"/>
              <w:right w:val="nil"/>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-50.9 </w:t>
            </w:r>
          </w:p>
        </w:tc>
      </w:tr>
      <w:tr w:rsidR="00431673">
        <w:trPr>
          <w:trHeight w:val="119"/>
          <w:jc w:val="center"/>
        </w:trPr>
        <w:tc>
          <w:tcPr>
            <w:tcW w:w="4483" w:type="dxa"/>
            <w:tcBorders>
              <w:top w:val="nil"/>
              <w:bottom w:val="single" w:sz="4" w:space="0" w:color="auto"/>
              <w:right w:val="single" w:sz="4" w:space="0" w:color="auto"/>
            </w:tcBorders>
            <w:shd w:val="clear" w:color="000000" w:fill="FFFFFF"/>
            <w:noWrap/>
            <w:vAlign w:val="center"/>
          </w:tcPr>
          <w:p w:rsidR="00431673" w:rsidRDefault="00805A87">
            <w:pPr>
              <w:widowControl/>
              <w:jc w:val="left"/>
              <w:rPr>
                <w:rFonts w:ascii="宋体"/>
                <w:kern w:val="0"/>
                <w:sz w:val="20"/>
                <w:szCs w:val="20"/>
              </w:rPr>
            </w:pPr>
            <w:r>
              <w:rPr>
                <w:rFonts w:ascii="宋体" w:hAnsi="宋体" w:cs="宋体" w:hint="eastAsia"/>
                <w:kern w:val="0"/>
                <w:sz w:val="20"/>
                <w:szCs w:val="20"/>
              </w:rPr>
              <w:t>其他交通运输支出</w:t>
            </w:r>
          </w:p>
        </w:tc>
        <w:tc>
          <w:tcPr>
            <w:tcW w:w="1495"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556 </w:t>
            </w:r>
          </w:p>
        </w:tc>
        <w:tc>
          <w:tcPr>
            <w:tcW w:w="1382"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221 </w:t>
            </w:r>
          </w:p>
        </w:tc>
        <w:tc>
          <w:tcPr>
            <w:tcW w:w="1289"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39.7 </w:t>
            </w:r>
          </w:p>
        </w:tc>
        <w:tc>
          <w:tcPr>
            <w:tcW w:w="1084" w:type="dxa"/>
            <w:tcBorders>
              <w:top w:val="nil"/>
              <w:left w:val="nil"/>
              <w:bottom w:val="single" w:sz="4" w:space="0" w:color="auto"/>
              <w:right w:val="nil"/>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-50.9 </w:t>
            </w:r>
          </w:p>
        </w:tc>
      </w:tr>
      <w:tr w:rsidR="00431673">
        <w:trPr>
          <w:trHeight w:val="119"/>
          <w:jc w:val="center"/>
        </w:trPr>
        <w:tc>
          <w:tcPr>
            <w:tcW w:w="4483" w:type="dxa"/>
            <w:tcBorders>
              <w:top w:val="nil"/>
              <w:bottom w:val="single" w:sz="4" w:space="0" w:color="auto"/>
              <w:right w:val="single" w:sz="4" w:space="0" w:color="auto"/>
            </w:tcBorders>
            <w:shd w:val="clear" w:color="000000" w:fill="FFFFFF"/>
            <w:noWrap/>
            <w:vAlign w:val="center"/>
          </w:tcPr>
          <w:p w:rsidR="00431673" w:rsidRDefault="00805A87">
            <w:pPr>
              <w:widowControl/>
              <w:jc w:val="left"/>
              <w:rPr>
                <w:rFonts w:ascii="宋体"/>
                <w:b/>
                <w:bCs/>
                <w:kern w:val="0"/>
                <w:sz w:val="20"/>
                <w:szCs w:val="20"/>
              </w:rPr>
            </w:pPr>
            <w:r>
              <w:rPr>
                <w:rFonts w:ascii="宋体" w:hAnsi="宋体" w:cs="宋体" w:hint="eastAsia"/>
                <w:b/>
                <w:bCs/>
                <w:kern w:val="0"/>
                <w:sz w:val="20"/>
                <w:szCs w:val="20"/>
              </w:rPr>
              <w:t>（十三）资源勘探工业信息等支出</w:t>
            </w:r>
          </w:p>
        </w:tc>
        <w:tc>
          <w:tcPr>
            <w:tcW w:w="1495"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kern w:val="0"/>
                <w:sz w:val="20"/>
                <w:szCs w:val="20"/>
              </w:rPr>
            </w:pPr>
            <w:r>
              <w:rPr>
                <w:rFonts w:ascii="宋体" w:hAnsi="宋体" w:cs="宋体"/>
                <w:kern w:val="0"/>
                <w:sz w:val="20"/>
                <w:szCs w:val="20"/>
              </w:rPr>
              <w:t xml:space="preserve">13184 </w:t>
            </w:r>
          </w:p>
        </w:tc>
        <w:tc>
          <w:tcPr>
            <w:tcW w:w="1382"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kern w:val="0"/>
                <w:sz w:val="20"/>
                <w:szCs w:val="20"/>
              </w:rPr>
            </w:pPr>
            <w:r>
              <w:rPr>
                <w:rFonts w:ascii="宋体" w:hAnsi="宋体" w:cs="宋体"/>
                <w:kern w:val="0"/>
                <w:sz w:val="20"/>
                <w:szCs w:val="20"/>
              </w:rPr>
              <w:t xml:space="preserve">18916 </w:t>
            </w:r>
          </w:p>
        </w:tc>
        <w:tc>
          <w:tcPr>
            <w:tcW w:w="1289"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143.5 </w:t>
            </w:r>
          </w:p>
        </w:tc>
        <w:tc>
          <w:tcPr>
            <w:tcW w:w="1084" w:type="dxa"/>
            <w:tcBorders>
              <w:top w:val="nil"/>
              <w:left w:val="nil"/>
              <w:bottom w:val="single" w:sz="4" w:space="0" w:color="auto"/>
              <w:right w:val="nil"/>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55.4 </w:t>
            </w:r>
          </w:p>
        </w:tc>
      </w:tr>
      <w:tr w:rsidR="00431673">
        <w:trPr>
          <w:trHeight w:val="119"/>
          <w:jc w:val="center"/>
        </w:trPr>
        <w:tc>
          <w:tcPr>
            <w:tcW w:w="4483" w:type="dxa"/>
            <w:tcBorders>
              <w:top w:val="nil"/>
              <w:bottom w:val="single" w:sz="4" w:space="0" w:color="auto"/>
              <w:right w:val="single" w:sz="4" w:space="0" w:color="auto"/>
            </w:tcBorders>
            <w:shd w:val="clear" w:color="000000" w:fill="FFFFFF"/>
            <w:noWrap/>
            <w:vAlign w:val="center"/>
          </w:tcPr>
          <w:p w:rsidR="00431673" w:rsidRDefault="00805A87">
            <w:pPr>
              <w:widowControl/>
              <w:jc w:val="left"/>
              <w:rPr>
                <w:rFonts w:ascii="宋体"/>
                <w:b/>
                <w:bCs/>
                <w:kern w:val="0"/>
                <w:sz w:val="20"/>
                <w:szCs w:val="20"/>
              </w:rPr>
            </w:pPr>
            <w:r>
              <w:rPr>
                <w:rFonts w:ascii="宋体" w:hAnsi="宋体" w:cs="宋体" w:hint="eastAsia"/>
                <w:b/>
                <w:bCs/>
                <w:kern w:val="0"/>
                <w:sz w:val="20"/>
                <w:szCs w:val="20"/>
              </w:rPr>
              <w:t>资源勘探开发</w:t>
            </w:r>
          </w:p>
        </w:tc>
        <w:tc>
          <w:tcPr>
            <w:tcW w:w="1495"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kern w:val="0"/>
                <w:sz w:val="20"/>
                <w:szCs w:val="20"/>
              </w:rPr>
            </w:pPr>
            <w:r>
              <w:rPr>
                <w:rFonts w:ascii="宋体" w:hAnsi="宋体" w:cs="宋体"/>
                <w:kern w:val="0"/>
                <w:sz w:val="20"/>
                <w:szCs w:val="20"/>
              </w:rPr>
              <w:t xml:space="preserve">112 </w:t>
            </w:r>
          </w:p>
        </w:tc>
        <w:tc>
          <w:tcPr>
            <w:tcW w:w="1382"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kern w:val="0"/>
                <w:sz w:val="20"/>
                <w:szCs w:val="20"/>
              </w:rPr>
            </w:pPr>
            <w:r>
              <w:rPr>
                <w:rFonts w:ascii="宋体" w:hAnsi="宋体" w:cs="宋体"/>
                <w:kern w:val="0"/>
                <w:sz w:val="20"/>
                <w:szCs w:val="20"/>
              </w:rPr>
              <w:t xml:space="preserve">109 </w:t>
            </w:r>
          </w:p>
        </w:tc>
        <w:tc>
          <w:tcPr>
            <w:tcW w:w="1289"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97.3 </w:t>
            </w:r>
          </w:p>
        </w:tc>
        <w:tc>
          <w:tcPr>
            <w:tcW w:w="1084" w:type="dxa"/>
            <w:tcBorders>
              <w:top w:val="nil"/>
              <w:left w:val="nil"/>
              <w:bottom w:val="single" w:sz="4" w:space="0" w:color="auto"/>
              <w:right w:val="nil"/>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17.2 </w:t>
            </w:r>
          </w:p>
        </w:tc>
      </w:tr>
      <w:tr w:rsidR="00431673">
        <w:trPr>
          <w:trHeight w:val="119"/>
          <w:jc w:val="center"/>
        </w:trPr>
        <w:tc>
          <w:tcPr>
            <w:tcW w:w="4483" w:type="dxa"/>
            <w:tcBorders>
              <w:top w:val="nil"/>
              <w:bottom w:val="single" w:sz="4" w:space="0" w:color="auto"/>
              <w:right w:val="single" w:sz="4" w:space="0" w:color="auto"/>
            </w:tcBorders>
            <w:shd w:val="clear" w:color="000000" w:fill="FFFFFF"/>
            <w:noWrap/>
            <w:vAlign w:val="bottom"/>
          </w:tcPr>
          <w:p w:rsidR="00431673" w:rsidRDefault="00805A87">
            <w:pPr>
              <w:widowControl/>
              <w:jc w:val="left"/>
              <w:rPr>
                <w:rFonts w:ascii="宋体"/>
                <w:color w:val="000000"/>
                <w:kern w:val="0"/>
                <w:sz w:val="20"/>
                <w:szCs w:val="20"/>
              </w:rPr>
            </w:pPr>
            <w:r>
              <w:rPr>
                <w:rFonts w:ascii="宋体" w:hAnsi="宋体" w:cs="宋体" w:hint="eastAsia"/>
                <w:color w:val="000000"/>
                <w:kern w:val="0"/>
                <w:sz w:val="20"/>
                <w:szCs w:val="20"/>
              </w:rPr>
              <w:t>其他资源勘探业支出</w:t>
            </w:r>
          </w:p>
        </w:tc>
        <w:tc>
          <w:tcPr>
            <w:tcW w:w="1495"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112 </w:t>
            </w:r>
          </w:p>
        </w:tc>
        <w:tc>
          <w:tcPr>
            <w:tcW w:w="1382"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109 </w:t>
            </w:r>
          </w:p>
        </w:tc>
        <w:tc>
          <w:tcPr>
            <w:tcW w:w="1289"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97.3 </w:t>
            </w:r>
          </w:p>
        </w:tc>
        <w:tc>
          <w:tcPr>
            <w:tcW w:w="1084" w:type="dxa"/>
            <w:tcBorders>
              <w:top w:val="nil"/>
              <w:left w:val="nil"/>
              <w:bottom w:val="single" w:sz="4" w:space="0" w:color="auto"/>
              <w:right w:val="nil"/>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17.2 </w:t>
            </w:r>
          </w:p>
        </w:tc>
      </w:tr>
      <w:tr w:rsidR="00431673">
        <w:trPr>
          <w:trHeight w:val="119"/>
          <w:jc w:val="center"/>
        </w:trPr>
        <w:tc>
          <w:tcPr>
            <w:tcW w:w="4483" w:type="dxa"/>
            <w:tcBorders>
              <w:top w:val="nil"/>
              <w:bottom w:val="single" w:sz="4" w:space="0" w:color="auto"/>
              <w:right w:val="single" w:sz="4" w:space="0" w:color="auto"/>
            </w:tcBorders>
            <w:shd w:val="clear" w:color="000000" w:fill="FFFFFF"/>
            <w:noWrap/>
            <w:vAlign w:val="center"/>
          </w:tcPr>
          <w:p w:rsidR="00431673" w:rsidRDefault="00805A87">
            <w:pPr>
              <w:widowControl/>
              <w:jc w:val="left"/>
              <w:rPr>
                <w:rFonts w:ascii="宋体"/>
                <w:b/>
                <w:bCs/>
                <w:kern w:val="0"/>
                <w:sz w:val="20"/>
                <w:szCs w:val="20"/>
              </w:rPr>
            </w:pPr>
            <w:r>
              <w:rPr>
                <w:rFonts w:ascii="宋体" w:hAnsi="宋体" w:cs="宋体" w:hint="eastAsia"/>
                <w:b/>
                <w:bCs/>
                <w:kern w:val="0"/>
                <w:sz w:val="20"/>
                <w:szCs w:val="20"/>
              </w:rPr>
              <w:t>制造业</w:t>
            </w:r>
          </w:p>
        </w:tc>
        <w:tc>
          <w:tcPr>
            <w:tcW w:w="1495"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kern w:val="0"/>
                <w:sz w:val="20"/>
                <w:szCs w:val="20"/>
              </w:rPr>
            </w:pPr>
            <w:r>
              <w:rPr>
                <w:rFonts w:ascii="宋体" w:hAnsi="宋体" w:cs="宋体" w:hint="eastAsia"/>
                <w:kern w:val="0"/>
                <w:sz w:val="20"/>
                <w:szCs w:val="20"/>
              </w:rPr>
              <w:t xml:space="preserve">　</w:t>
            </w:r>
          </w:p>
        </w:tc>
        <w:tc>
          <w:tcPr>
            <w:tcW w:w="1382"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kern w:val="0"/>
                <w:sz w:val="20"/>
                <w:szCs w:val="20"/>
              </w:rPr>
            </w:pPr>
            <w:r>
              <w:rPr>
                <w:rFonts w:ascii="宋体" w:hAnsi="宋体" w:cs="宋体"/>
                <w:kern w:val="0"/>
                <w:sz w:val="20"/>
                <w:szCs w:val="20"/>
              </w:rPr>
              <w:t xml:space="preserve">643 </w:t>
            </w:r>
          </w:p>
        </w:tc>
        <w:tc>
          <w:tcPr>
            <w:tcW w:w="1289"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hint="eastAsia"/>
                <w:color w:val="000000"/>
                <w:kern w:val="0"/>
                <w:sz w:val="20"/>
                <w:szCs w:val="20"/>
              </w:rPr>
              <w:t xml:space="preserve">　</w:t>
            </w:r>
          </w:p>
        </w:tc>
        <w:tc>
          <w:tcPr>
            <w:tcW w:w="1084" w:type="dxa"/>
            <w:tcBorders>
              <w:top w:val="nil"/>
              <w:left w:val="nil"/>
              <w:bottom w:val="single" w:sz="4" w:space="0" w:color="auto"/>
              <w:right w:val="nil"/>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3115.0 </w:t>
            </w:r>
          </w:p>
        </w:tc>
      </w:tr>
      <w:tr w:rsidR="00431673">
        <w:trPr>
          <w:trHeight w:val="119"/>
          <w:jc w:val="center"/>
        </w:trPr>
        <w:tc>
          <w:tcPr>
            <w:tcW w:w="4483" w:type="dxa"/>
            <w:tcBorders>
              <w:top w:val="nil"/>
              <w:bottom w:val="single" w:sz="4" w:space="0" w:color="auto"/>
              <w:right w:val="single" w:sz="4" w:space="0" w:color="auto"/>
            </w:tcBorders>
            <w:shd w:val="clear" w:color="000000" w:fill="FFFFFF"/>
            <w:noWrap/>
            <w:vAlign w:val="center"/>
          </w:tcPr>
          <w:p w:rsidR="00431673" w:rsidRDefault="00805A87">
            <w:pPr>
              <w:widowControl/>
              <w:jc w:val="left"/>
              <w:rPr>
                <w:rFonts w:ascii="宋体"/>
                <w:kern w:val="0"/>
                <w:sz w:val="20"/>
                <w:szCs w:val="20"/>
              </w:rPr>
            </w:pPr>
            <w:r>
              <w:rPr>
                <w:rFonts w:ascii="宋体" w:hAnsi="宋体" w:cs="宋体" w:hint="eastAsia"/>
                <w:kern w:val="0"/>
                <w:sz w:val="20"/>
                <w:szCs w:val="20"/>
              </w:rPr>
              <w:t>其他制造业支出</w:t>
            </w:r>
          </w:p>
        </w:tc>
        <w:tc>
          <w:tcPr>
            <w:tcW w:w="1495"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hint="eastAsia"/>
                <w:color w:val="000000"/>
                <w:kern w:val="0"/>
                <w:sz w:val="20"/>
                <w:szCs w:val="20"/>
              </w:rPr>
              <w:t xml:space="preserve">　</w:t>
            </w:r>
          </w:p>
        </w:tc>
        <w:tc>
          <w:tcPr>
            <w:tcW w:w="1382"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643 </w:t>
            </w:r>
          </w:p>
        </w:tc>
        <w:tc>
          <w:tcPr>
            <w:tcW w:w="1289"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hint="eastAsia"/>
                <w:color w:val="000000"/>
                <w:kern w:val="0"/>
                <w:sz w:val="20"/>
                <w:szCs w:val="20"/>
              </w:rPr>
              <w:t xml:space="preserve">　</w:t>
            </w:r>
          </w:p>
        </w:tc>
        <w:tc>
          <w:tcPr>
            <w:tcW w:w="1084" w:type="dxa"/>
            <w:tcBorders>
              <w:top w:val="nil"/>
              <w:left w:val="nil"/>
              <w:bottom w:val="single" w:sz="4" w:space="0" w:color="auto"/>
              <w:right w:val="nil"/>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3115.0 </w:t>
            </w:r>
          </w:p>
        </w:tc>
      </w:tr>
      <w:tr w:rsidR="00431673">
        <w:trPr>
          <w:trHeight w:val="119"/>
          <w:jc w:val="center"/>
        </w:trPr>
        <w:tc>
          <w:tcPr>
            <w:tcW w:w="4483" w:type="dxa"/>
            <w:tcBorders>
              <w:top w:val="nil"/>
              <w:bottom w:val="single" w:sz="4" w:space="0" w:color="auto"/>
              <w:right w:val="single" w:sz="4" w:space="0" w:color="auto"/>
            </w:tcBorders>
            <w:shd w:val="clear" w:color="000000" w:fill="FFFFFF"/>
            <w:noWrap/>
            <w:vAlign w:val="center"/>
          </w:tcPr>
          <w:p w:rsidR="00431673" w:rsidRDefault="00805A87">
            <w:pPr>
              <w:widowControl/>
              <w:jc w:val="left"/>
              <w:rPr>
                <w:rFonts w:ascii="宋体"/>
                <w:b/>
                <w:bCs/>
                <w:kern w:val="0"/>
                <w:sz w:val="20"/>
                <w:szCs w:val="20"/>
              </w:rPr>
            </w:pPr>
            <w:r>
              <w:rPr>
                <w:rFonts w:ascii="宋体" w:hAnsi="宋体" w:cs="宋体" w:hint="eastAsia"/>
                <w:b/>
                <w:bCs/>
                <w:kern w:val="0"/>
                <w:sz w:val="20"/>
                <w:szCs w:val="20"/>
              </w:rPr>
              <w:t>工业和信息产业监管</w:t>
            </w:r>
          </w:p>
        </w:tc>
        <w:tc>
          <w:tcPr>
            <w:tcW w:w="1495"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kern w:val="0"/>
                <w:sz w:val="20"/>
                <w:szCs w:val="20"/>
              </w:rPr>
            </w:pPr>
            <w:r>
              <w:rPr>
                <w:rFonts w:ascii="宋体" w:hAnsi="宋体" w:cs="宋体"/>
                <w:kern w:val="0"/>
                <w:sz w:val="20"/>
                <w:szCs w:val="20"/>
              </w:rPr>
              <w:t xml:space="preserve">411 </w:t>
            </w:r>
          </w:p>
        </w:tc>
        <w:tc>
          <w:tcPr>
            <w:tcW w:w="1382"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kern w:val="0"/>
                <w:sz w:val="20"/>
                <w:szCs w:val="20"/>
              </w:rPr>
            </w:pPr>
            <w:r>
              <w:rPr>
                <w:rFonts w:ascii="宋体" w:hAnsi="宋体" w:cs="宋体"/>
                <w:kern w:val="0"/>
                <w:sz w:val="20"/>
                <w:szCs w:val="20"/>
              </w:rPr>
              <w:t xml:space="preserve">148 </w:t>
            </w:r>
          </w:p>
        </w:tc>
        <w:tc>
          <w:tcPr>
            <w:tcW w:w="1289"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36.0 </w:t>
            </w:r>
          </w:p>
        </w:tc>
        <w:tc>
          <w:tcPr>
            <w:tcW w:w="1084" w:type="dxa"/>
            <w:tcBorders>
              <w:top w:val="nil"/>
              <w:left w:val="nil"/>
              <w:bottom w:val="single" w:sz="4" w:space="0" w:color="auto"/>
              <w:right w:val="nil"/>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-96.0 </w:t>
            </w:r>
          </w:p>
        </w:tc>
      </w:tr>
      <w:tr w:rsidR="00431673">
        <w:trPr>
          <w:trHeight w:val="119"/>
          <w:jc w:val="center"/>
        </w:trPr>
        <w:tc>
          <w:tcPr>
            <w:tcW w:w="4483" w:type="dxa"/>
            <w:tcBorders>
              <w:top w:val="nil"/>
              <w:bottom w:val="single" w:sz="4" w:space="0" w:color="auto"/>
              <w:right w:val="single" w:sz="4" w:space="0" w:color="auto"/>
            </w:tcBorders>
            <w:shd w:val="clear" w:color="000000" w:fill="FFFFFF"/>
            <w:noWrap/>
            <w:vAlign w:val="center"/>
          </w:tcPr>
          <w:p w:rsidR="00431673" w:rsidRDefault="00805A87">
            <w:pPr>
              <w:widowControl/>
              <w:jc w:val="left"/>
              <w:rPr>
                <w:rFonts w:ascii="宋体"/>
                <w:kern w:val="0"/>
                <w:sz w:val="20"/>
                <w:szCs w:val="20"/>
              </w:rPr>
            </w:pPr>
            <w:r>
              <w:rPr>
                <w:rFonts w:ascii="宋体" w:hAnsi="宋体" w:cs="宋体" w:hint="eastAsia"/>
                <w:kern w:val="0"/>
                <w:sz w:val="20"/>
                <w:szCs w:val="20"/>
              </w:rPr>
              <w:t>工程建设及运行维护</w:t>
            </w:r>
          </w:p>
        </w:tc>
        <w:tc>
          <w:tcPr>
            <w:tcW w:w="1495"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kern w:val="0"/>
                <w:sz w:val="20"/>
                <w:szCs w:val="20"/>
              </w:rPr>
            </w:pPr>
            <w:r>
              <w:rPr>
                <w:rFonts w:ascii="宋体" w:hAnsi="宋体" w:cs="宋体" w:hint="eastAsia"/>
                <w:kern w:val="0"/>
                <w:sz w:val="20"/>
                <w:szCs w:val="20"/>
              </w:rPr>
              <w:t xml:space="preserve">　</w:t>
            </w:r>
          </w:p>
        </w:tc>
        <w:tc>
          <w:tcPr>
            <w:tcW w:w="1382"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kern w:val="0"/>
                <w:sz w:val="20"/>
                <w:szCs w:val="20"/>
              </w:rPr>
            </w:pPr>
            <w:r>
              <w:rPr>
                <w:rFonts w:ascii="宋体" w:hAnsi="宋体" w:cs="宋体"/>
                <w:kern w:val="0"/>
                <w:sz w:val="20"/>
                <w:szCs w:val="20"/>
              </w:rPr>
              <w:t xml:space="preserve">72 </w:t>
            </w:r>
          </w:p>
        </w:tc>
        <w:tc>
          <w:tcPr>
            <w:tcW w:w="1289"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hint="eastAsia"/>
                <w:color w:val="000000"/>
                <w:kern w:val="0"/>
                <w:sz w:val="20"/>
                <w:szCs w:val="20"/>
              </w:rPr>
              <w:t xml:space="preserve">　</w:t>
            </w:r>
          </w:p>
        </w:tc>
        <w:tc>
          <w:tcPr>
            <w:tcW w:w="1084" w:type="dxa"/>
            <w:tcBorders>
              <w:top w:val="nil"/>
              <w:left w:val="nil"/>
              <w:bottom w:val="single" w:sz="4" w:space="0" w:color="auto"/>
              <w:right w:val="nil"/>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hint="eastAsia"/>
                <w:color w:val="000000"/>
                <w:kern w:val="0"/>
                <w:sz w:val="20"/>
                <w:szCs w:val="20"/>
              </w:rPr>
              <w:t xml:space="preserve">　</w:t>
            </w:r>
          </w:p>
        </w:tc>
      </w:tr>
      <w:tr w:rsidR="00431673">
        <w:trPr>
          <w:trHeight w:val="119"/>
          <w:jc w:val="center"/>
        </w:trPr>
        <w:tc>
          <w:tcPr>
            <w:tcW w:w="4483" w:type="dxa"/>
            <w:tcBorders>
              <w:top w:val="nil"/>
              <w:bottom w:val="single" w:sz="4" w:space="0" w:color="auto"/>
              <w:right w:val="single" w:sz="4" w:space="0" w:color="auto"/>
            </w:tcBorders>
            <w:shd w:val="clear" w:color="000000" w:fill="FFFFFF"/>
            <w:noWrap/>
            <w:vAlign w:val="center"/>
          </w:tcPr>
          <w:p w:rsidR="00431673" w:rsidRDefault="00805A87">
            <w:pPr>
              <w:widowControl/>
              <w:jc w:val="left"/>
              <w:rPr>
                <w:rFonts w:ascii="宋体"/>
                <w:kern w:val="0"/>
                <w:sz w:val="20"/>
                <w:szCs w:val="20"/>
              </w:rPr>
            </w:pPr>
            <w:r>
              <w:rPr>
                <w:rFonts w:ascii="宋体" w:hAnsi="宋体" w:cs="宋体" w:hint="eastAsia"/>
                <w:kern w:val="0"/>
                <w:sz w:val="20"/>
                <w:szCs w:val="20"/>
              </w:rPr>
              <w:t>产业发展</w:t>
            </w:r>
          </w:p>
        </w:tc>
        <w:tc>
          <w:tcPr>
            <w:tcW w:w="1495"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411 </w:t>
            </w:r>
          </w:p>
        </w:tc>
        <w:tc>
          <w:tcPr>
            <w:tcW w:w="1382"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76 </w:t>
            </w:r>
          </w:p>
        </w:tc>
        <w:tc>
          <w:tcPr>
            <w:tcW w:w="1289"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18.5 </w:t>
            </w:r>
          </w:p>
        </w:tc>
        <w:tc>
          <w:tcPr>
            <w:tcW w:w="1084" w:type="dxa"/>
            <w:tcBorders>
              <w:top w:val="nil"/>
              <w:left w:val="nil"/>
              <w:bottom w:val="single" w:sz="4" w:space="0" w:color="auto"/>
              <w:right w:val="nil"/>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-98.0 </w:t>
            </w:r>
          </w:p>
        </w:tc>
      </w:tr>
      <w:tr w:rsidR="00431673">
        <w:trPr>
          <w:trHeight w:val="119"/>
          <w:jc w:val="center"/>
        </w:trPr>
        <w:tc>
          <w:tcPr>
            <w:tcW w:w="4483" w:type="dxa"/>
            <w:tcBorders>
              <w:top w:val="nil"/>
              <w:bottom w:val="single" w:sz="4" w:space="0" w:color="auto"/>
              <w:right w:val="single" w:sz="4" w:space="0" w:color="auto"/>
            </w:tcBorders>
            <w:shd w:val="clear" w:color="000000" w:fill="FFFFFF"/>
            <w:noWrap/>
            <w:vAlign w:val="center"/>
          </w:tcPr>
          <w:p w:rsidR="00431673" w:rsidRDefault="00805A87">
            <w:pPr>
              <w:widowControl/>
              <w:jc w:val="left"/>
              <w:rPr>
                <w:rFonts w:ascii="宋体"/>
                <w:b/>
                <w:bCs/>
                <w:kern w:val="0"/>
                <w:sz w:val="20"/>
                <w:szCs w:val="20"/>
              </w:rPr>
            </w:pPr>
            <w:r>
              <w:rPr>
                <w:rFonts w:ascii="宋体" w:hAnsi="宋体" w:cs="宋体" w:hint="eastAsia"/>
                <w:b/>
                <w:bCs/>
                <w:kern w:val="0"/>
                <w:sz w:val="20"/>
                <w:szCs w:val="20"/>
              </w:rPr>
              <w:t>支持中小企业发展和管理支出</w:t>
            </w:r>
          </w:p>
        </w:tc>
        <w:tc>
          <w:tcPr>
            <w:tcW w:w="1495"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kern w:val="0"/>
                <w:sz w:val="20"/>
                <w:szCs w:val="20"/>
              </w:rPr>
            </w:pPr>
            <w:r>
              <w:rPr>
                <w:rFonts w:ascii="宋体" w:hAnsi="宋体" w:cs="宋体"/>
                <w:kern w:val="0"/>
                <w:sz w:val="20"/>
                <w:szCs w:val="20"/>
              </w:rPr>
              <w:t xml:space="preserve">11864 </w:t>
            </w:r>
          </w:p>
        </w:tc>
        <w:tc>
          <w:tcPr>
            <w:tcW w:w="1382"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kern w:val="0"/>
                <w:sz w:val="20"/>
                <w:szCs w:val="20"/>
              </w:rPr>
            </w:pPr>
            <w:r>
              <w:rPr>
                <w:rFonts w:ascii="宋体" w:hAnsi="宋体" w:cs="宋体"/>
                <w:kern w:val="0"/>
                <w:sz w:val="20"/>
                <w:szCs w:val="20"/>
              </w:rPr>
              <w:t xml:space="preserve">17219 </w:t>
            </w:r>
          </w:p>
        </w:tc>
        <w:tc>
          <w:tcPr>
            <w:tcW w:w="1289"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145.1 </w:t>
            </w:r>
          </w:p>
        </w:tc>
        <w:tc>
          <w:tcPr>
            <w:tcW w:w="1084" w:type="dxa"/>
            <w:tcBorders>
              <w:top w:val="nil"/>
              <w:left w:val="nil"/>
              <w:bottom w:val="single" w:sz="4" w:space="0" w:color="auto"/>
              <w:right w:val="nil"/>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248.9 </w:t>
            </w:r>
          </w:p>
        </w:tc>
      </w:tr>
      <w:tr w:rsidR="00431673">
        <w:trPr>
          <w:trHeight w:val="119"/>
          <w:jc w:val="center"/>
        </w:trPr>
        <w:tc>
          <w:tcPr>
            <w:tcW w:w="4483" w:type="dxa"/>
            <w:tcBorders>
              <w:top w:val="nil"/>
              <w:bottom w:val="single" w:sz="4" w:space="0" w:color="auto"/>
              <w:right w:val="single" w:sz="4" w:space="0" w:color="auto"/>
            </w:tcBorders>
            <w:shd w:val="clear" w:color="000000" w:fill="FFFFFF"/>
            <w:noWrap/>
            <w:vAlign w:val="center"/>
          </w:tcPr>
          <w:p w:rsidR="00431673" w:rsidRDefault="00805A87">
            <w:pPr>
              <w:widowControl/>
              <w:jc w:val="left"/>
              <w:rPr>
                <w:rFonts w:ascii="宋体"/>
                <w:kern w:val="0"/>
                <w:sz w:val="20"/>
                <w:szCs w:val="20"/>
              </w:rPr>
            </w:pPr>
            <w:r>
              <w:rPr>
                <w:rFonts w:ascii="宋体" w:hAnsi="宋体" w:cs="宋体" w:hint="eastAsia"/>
                <w:kern w:val="0"/>
                <w:sz w:val="20"/>
                <w:szCs w:val="20"/>
              </w:rPr>
              <w:t>中小企业发展专项</w:t>
            </w:r>
          </w:p>
        </w:tc>
        <w:tc>
          <w:tcPr>
            <w:tcW w:w="1495"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9147 </w:t>
            </w:r>
          </w:p>
        </w:tc>
        <w:tc>
          <w:tcPr>
            <w:tcW w:w="1382"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13145 </w:t>
            </w:r>
          </w:p>
        </w:tc>
        <w:tc>
          <w:tcPr>
            <w:tcW w:w="1289"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143.7 </w:t>
            </w:r>
          </w:p>
        </w:tc>
        <w:tc>
          <w:tcPr>
            <w:tcW w:w="1084" w:type="dxa"/>
            <w:tcBorders>
              <w:top w:val="nil"/>
              <w:left w:val="nil"/>
              <w:bottom w:val="single" w:sz="4" w:space="0" w:color="auto"/>
              <w:right w:val="nil"/>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421.2 </w:t>
            </w:r>
          </w:p>
        </w:tc>
      </w:tr>
      <w:tr w:rsidR="00431673">
        <w:trPr>
          <w:trHeight w:val="119"/>
          <w:jc w:val="center"/>
        </w:trPr>
        <w:tc>
          <w:tcPr>
            <w:tcW w:w="4483" w:type="dxa"/>
            <w:tcBorders>
              <w:top w:val="nil"/>
              <w:bottom w:val="single" w:sz="4" w:space="0" w:color="auto"/>
              <w:right w:val="single" w:sz="4" w:space="0" w:color="auto"/>
            </w:tcBorders>
            <w:shd w:val="clear" w:color="000000" w:fill="FFFFFF"/>
            <w:noWrap/>
            <w:vAlign w:val="center"/>
          </w:tcPr>
          <w:p w:rsidR="00431673" w:rsidRDefault="00805A87">
            <w:pPr>
              <w:widowControl/>
              <w:jc w:val="left"/>
              <w:rPr>
                <w:rFonts w:ascii="宋体"/>
                <w:kern w:val="0"/>
                <w:sz w:val="20"/>
                <w:szCs w:val="20"/>
              </w:rPr>
            </w:pPr>
            <w:r>
              <w:rPr>
                <w:rFonts w:ascii="宋体" w:hAnsi="宋体" w:cs="宋体" w:hint="eastAsia"/>
                <w:kern w:val="0"/>
                <w:sz w:val="20"/>
                <w:szCs w:val="20"/>
              </w:rPr>
              <w:t>其他支持中小企业发展和管理支出</w:t>
            </w:r>
          </w:p>
        </w:tc>
        <w:tc>
          <w:tcPr>
            <w:tcW w:w="1495"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2717 </w:t>
            </w:r>
          </w:p>
        </w:tc>
        <w:tc>
          <w:tcPr>
            <w:tcW w:w="1382"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4074 </w:t>
            </w:r>
          </w:p>
        </w:tc>
        <w:tc>
          <w:tcPr>
            <w:tcW w:w="1289"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149.9 </w:t>
            </w:r>
          </w:p>
        </w:tc>
        <w:tc>
          <w:tcPr>
            <w:tcW w:w="1084" w:type="dxa"/>
            <w:tcBorders>
              <w:top w:val="nil"/>
              <w:left w:val="nil"/>
              <w:bottom w:val="single" w:sz="4" w:space="0" w:color="auto"/>
              <w:right w:val="nil"/>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68.8 </w:t>
            </w:r>
          </w:p>
        </w:tc>
      </w:tr>
      <w:tr w:rsidR="00431673">
        <w:trPr>
          <w:trHeight w:val="119"/>
          <w:jc w:val="center"/>
        </w:trPr>
        <w:tc>
          <w:tcPr>
            <w:tcW w:w="4483" w:type="dxa"/>
            <w:tcBorders>
              <w:top w:val="nil"/>
              <w:bottom w:val="single" w:sz="4" w:space="0" w:color="auto"/>
              <w:right w:val="single" w:sz="4" w:space="0" w:color="auto"/>
            </w:tcBorders>
            <w:shd w:val="clear" w:color="000000" w:fill="FFFFFF"/>
            <w:noWrap/>
            <w:vAlign w:val="bottom"/>
          </w:tcPr>
          <w:p w:rsidR="00431673" w:rsidRDefault="00805A87">
            <w:pPr>
              <w:widowControl/>
              <w:jc w:val="left"/>
              <w:rPr>
                <w:rFonts w:ascii="宋体"/>
                <w:b/>
                <w:bCs/>
                <w:color w:val="000000"/>
                <w:kern w:val="0"/>
                <w:sz w:val="20"/>
                <w:szCs w:val="20"/>
              </w:rPr>
            </w:pPr>
            <w:r>
              <w:rPr>
                <w:rFonts w:ascii="宋体" w:hAnsi="宋体" w:cs="宋体" w:hint="eastAsia"/>
                <w:b/>
                <w:bCs/>
                <w:color w:val="000000"/>
                <w:kern w:val="0"/>
                <w:sz w:val="20"/>
                <w:szCs w:val="20"/>
              </w:rPr>
              <w:t>其他资源勘探工业信息等支出</w:t>
            </w:r>
          </w:p>
        </w:tc>
        <w:tc>
          <w:tcPr>
            <w:tcW w:w="1495"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797 </w:t>
            </w:r>
          </w:p>
        </w:tc>
        <w:tc>
          <w:tcPr>
            <w:tcW w:w="1382"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797 </w:t>
            </w:r>
          </w:p>
        </w:tc>
        <w:tc>
          <w:tcPr>
            <w:tcW w:w="1289"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100.0 </w:t>
            </w:r>
          </w:p>
        </w:tc>
        <w:tc>
          <w:tcPr>
            <w:tcW w:w="1084" w:type="dxa"/>
            <w:tcBorders>
              <w:top w:val="nil"/>
              <w:left w:val="nil"/>
              <w:bottom w:val="single" w:sz="4" w:space="0" w:color="auto"/>
              <w:right w:val="nil"/>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-76.6 </w:t>
            </w:r>
          </w:p>
        </w:tc>
      </w:tr>
      <w:tr w:rsidR="00431673">
        <w:trPr>
          <w:trHeight w:val="119"/>
          <w:jc w:val="center"/>
        </w:trPr>
        <w:tc>
          <w:tcPr>
            <w:tcW w:w="4483" w:type="dxa"/>
            <w:tcBorders>
              <w:top w:val="nil"/>
              <w:bottom w:val="single" w:sz="4" w:space="0" w:color="auto"/>
              <w:right w:val="single" w:sz="4" w:space="0" w:color="auto"/>
            </w:tcBorders>
            <w:shd w:val="clear" w:color="000000" w:fill="FFFFFF"/>
            <w:noWrap/>
            <w:vAlign w:val="bottom"/>
          </w:tcPr>
          <w:p w:rsidR="00431673" w:rsidRDefault="00805A87">
            <w:pPr>
              <w:widowControl/>
              <w:jc w:val="left"/>
              <w:rPr>
                <w:rFonts w:ascii="宋体"/>
                <w:color w:val="000000"/>
                <w:kern w:val="0"/>
                <w:sz w:val="20"/>
                <w:szCs w:val="20"/>
              </w:rPr>
            </w:pPr>
            <w:r>
              <w:rPr>
                <w:rFonts w:ascii="宋体" w:hAnsi="宋体" w:cs="宋体" w:hint="eastAsia"/>
                <w:color w:val="000000"/>
                <w:kern w:val="0"/>
                <w:sz w:val="20"/>
                <w:szCs w:val="20"/>
              </w:rPr>
              <w:t>其他资源勘探工业信息等支出</w:t>
            </w:r>
          </w:p>
        </w:tc>
        <w:tc>
          <w:tcPr>
            <w:tcW w:w="1495"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797 </w:t>
            </w:r>
          </w:p>
        </w:tc>
        <w:tc>
          <w:tcPr>
            <w:tcW w:w="1382"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797 </w:t>
            </w:r>
          </w:p>
        </w:tc>
        <w:tc>
          <w:tcPr>
            <w:tcW w:w="1289"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100.0 </w:t>
            </w:r>
          </w:p>
        </w:tc>
        <w:tc>
          <w:tcPr>
            <w:tcW w:w="1084" w:type="dxa"/>
            <w:tcBorders>
              <w:top w:val="nil"/>
              <w:left w:val="nil"/>
              <w:bottom w:val="single" w:sz="4" w:space="0" w:color="auto"/>
              <w:right w:val="nil"/>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-76.6 </w:t>
            </w:r>
          </w:p>
        </w:tc>
      </w:tr>
      <w:tr w:rsidR="00431673">
        <w:trPr>
          <w:trHeight w:val="119"/>
          <w:jc w:val="center"/>
        </w:trPr>
        <w:tc>
          <w:tcPr>
            <w:tcW w:w="4483" w:type="dxa"/>
            <w:tcBorders>
              <w:top w:val="nil"/>
              <w:bottom w:val="single" w:sz="4" w:space="0" w:color="auto"/>
              <w:right w:val="single" w:sz="4" w:space="0" w:color="auto"/>
            </w:tcBorders>
            <w:shd w:val="clear" w:color="000000" w:fill="FFFFFF"/>
            <w:noWrap/>
            <w:vAlign w:val="center"/>
          </w:tcPr>
          <w:p w:rsidR="00431673" w:rsidRDefault="00805A87">
            <w:pPr>
              <w:widowControl/>
              <w:jc w:val="left"/>
              <w:rPr>
                <w:rFonts w:ascii="宋体"/>
                <w:b/>
                <w:bCs/>
                <w:kern w:val="0"/>
                <w:sz w:val="20"/>
                <w:szCs w:val="20"/>
              </w:rPr>
            </w:pPr>
            <w:r>
              <w:rPr>
                <w:rFonts w:ascii="宋体" w:hAnsi="宋体" w:cs="宋体" w:hint="eastAsia"/>
                <w:b/>
                <w:bCs/>
                <w:kern w:val="0"/>
                <w:sz w:val="20"/>
                <w:szCs w:val="20"/>
              </w:rPr>
              <w:t>（十四）商业服务业等支出</w:t>
            </w:r>
          </w:p>
        </w:tc>
        <w:tc>
          <w:tcPr>
            <w:tcW w:w="1495"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kern w:val="0"/>
                <w:sz w:val="20"/>
                <w:szCs w:val="20"/>
              </w:rPr>
            </w:pPr>
            <w:r>
              <w:rPr>
                <w:rFonts w:ascii="宋体" w:hAnsi="宋体" w:cs="宋体"/>
                <w:kern w:val="0"/>
                <w:sz w:val="20"/>
                <w:szCs w:val="20"/>
              </w:rPr>
              <w:t xml:space="preserve">7186 </w:t>
            </w:r>
          </w:p>
        </w:tc>
        <w:tc>
          <w:tcPr>
            <w:tcW w:w="1382"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kern w:val="0"/>
                <w:sz w:val="20"/>
                <w:szCs w:val="20"/>
              </w:rPr>
            </w:pPr>
            <w:r>
              <w:rPr>
                <w:rFonts w:ascii="宋体" w:hAnsi="宋体" w:cs="宋体"/>
                <w:kern w:val="0"/>
                <w:sz w:val="20"/>
                <w:szCs w:val="20"/>
              </w:rPr>
              <w:t xml:space="preserve">7701 </w:t>
            </w:r>
          </w:p>
        </w:tc>
        <w:tc>
          <w:tcPr>
            <w:tcW w:w="1289"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107.2 </w:t>
            </w:r>
          </w:p>
        </w:tc>
        <w:tc>
          <w:tcPr>
            <w:tcW w:w="1084" w:type="dxa"/>
            <w:tcBorders>
              <w:top w:val="nil"/>
              <w:left w:val="nil"/>
              <w:bottom w:val="single" w:sz="4" w:space="0" w:color="auto"/>
              <w:right w:val="nil"/>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67.7 </w:t>
            </w:r>
          </w:p>
        </w:tc>
      </w:tr>
      <w:tr w:rsidR="00431673">
        <w:trPr>
          <w:trHeight w:val="119"/>
          <w:jc w:val="center"/>
        </w:trPr>
        <w:tc>
          <w:tcPr>
            <w:tcW w:w="4483" w:type="dxa"/>
            <w:tcBorders>
              <w:top w:val="nil"/>
              <w:bottom w:val="single" w:sz="4" w:space="0" w:color="auto"/>
              <w:right w:val="single" w:sz="4" w:space="0" w:color="auto"/>
            </w:tcBorders>
            <w:shd w:val="clear" w:color="000000" w:fill="FFFFFF"/>
            <w:noWrap/>
            <w:vAlign w:val="center"/>
          </w:tcPr>
          <w:p w:rsidR="00431673" w:rsidRDefault="00805A87">
            <w:pPr>
              <w:widowControl/>
              <w:jc w:val="left"/>
              <w:rPr>
                <w:rFonts w:ascii="宋体"/>
                <w:b/>
                <w:bCs/>
                <w:kern w:val="0"/>
                <w:sz w:val="20"/>
                <w:szCs w:val="20"/>
              </w:rPr>
            </w:pPr>
            <w:r>
              <w:rPr>
                <w:rFonts w:ascii="宋体" w:hAnsi="宋体" w:cs="宋体" w:hint="eastAsia"/>
                <w:b/>
                <w:bCs/>
                <w:kern w:val="0"/>
                <w:sz w:val="20"/>
                <w:szCs w:val="20"/>
              </w:rPr>
              <w:t>商业流通事务</w:t>
            </w:r>
          </w:p>
        </w:tc>
        <w:tc>
          <w:tcPr>
            <w:tcW w:w="1495"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kern w:val="0"/>
                <w:sz w:val="20"/>
                <w:szCs w:val="20"/>
              </w:rPr>
            </w:pPr>
            <w:r>
              <w:rPr>
                <w:rFonts w:ascii="宋体" w:hAnsi="宋体" w:cs="宋体"/>
                <w:kern w:val="0"/>
                <w:sz w:val="20"/>
                <w:szCs w:val="20"/>
              </w:rPr>
              <w:t xml:space="preserve">717 </w:t>
            </w:r>
          </w:p>
        </w:tc>
        <w:tc>
          <w:tcPr>
            <w:tcW w:w="1382"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kern w:val="0"/>
                <w:sz w:val="20"/>
                <w:szCs w:val="20"/>
              </w:rPr>
            </w:pPr>
            <w:r>
              <w:rPr>
                <w:rFonts w:ascii="宋体" w:hAnsi="宋体" w:cs="宋体"/>
                <w:kern w:val="0"/>
                <w:sz w:val="20"/>
                <w:szCs w:val="20"/>
              </w:rPr>
              <w:t xml:space="preserve">683 </w:t>
            </w:r>
          </w:p>
        </w:tc>
        <w:tc>
          <w:tcPr>
            <w:tcW w:w="1289"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95.3 </w:t>
            </w:r>
          </w:p>
        </w:tc>
        <w:tc>
          <w:tcPr>
            <w:tcW w:w="1084" w:type="dxa"/>
            <w:tcBorders>
              <w:top w:val="nil"/>
              <w:left w:val="nil"/>
              <w:bottom w:val="single" w:sz="4" w:space="0" w:color="auto"/>
              <w:right w:val="nil"/>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-49.1 </w:t>
            </w:r>
          </w:p>
        </w:tc>
      </w:tr>
      <w:tr w:rsidR="00431673">
        <w:trPr>
          <w:trHeight w:val="119"/>
          <w:jc w:val="center"/>
        </w:trPr>
        <w:tc>
          <w:tcPr>
            <w:tcW w:w="4483" w:type="dxa"/>
            <w:tcBorders>
              <w:top w:val="nil"/>
              <w:bottom w:val="single" w:sz="4" w:space="0" w:color="auto"/>
              <w:right w:val="single" w:sz="4" w:space="0" w:color="auto"/>
            </w:tcBorders>
            <w:shd w:val="clear" w:color="000000" w:fill="FFFFFF"/>
            <w:noWrap/>
            <w:vAlign w:val="center"/>
          </w:tcPr>
          <w:p w:rsidR="00431673" w:rsidRDefault="00805A87">
            <w:pPr>
              <w:widowControl/>
              <w:jc w:val="left"/>
              <w:rPr>
                <w:rFonts w:ascii="宋体"/>
                <w:kern w:val="0"/>
                <w:sz w:val="20"/>
                <w:szCs w:val="20"/>
              </w:rPr>
            </w:pPr>
            <w:r>
              <w:rPr>
                <w:rFonts w:ascii="宋体" w:hAnsi="宋体" w:cs="宋体" w:hint="eastAsia"/>
                <w:kern w:val="0"/>
                <w:sz w:val="20"/>
                <w:szCs w:val="20"/>
              </w:rPr>
              <w:t>行政运行</w:t>
            </w:r>
          </w:p>
        </w:tc>
        <w:tc>
          <w:tcPr>
            <w:tcW w:w="1495"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348 </w:t>
            </w:r>
          </w:p>
        </w:tc>
        <w:tc>
          <w:tcPr>
            <w:tcW w:w="1382"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344 </w:t>
            </w:r>
          </w:p>
        </w:tc>
        <w:tc>
          <w:tcPr>
            <w:tcW w:w="1289"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98.9 </w:t>
            </w:r>
          </w:p>
        </w:tc>
        <w:tc>
          <w:tcPr>
            <w:tcW w:w="1084" w:type="dxa"/>
            <w:tcBorders>
              <w:top w:val="nil"/>
              <w:left w:val="nil"/>
              <w:bottom w:val="single" w:sz="4" w:space="0" w:color="auto"/>
              <w:right w:val="nil"/>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2.1 </w:t>
            </w:r>
          </w:p>
        </w:tc>
      </w:tr>
      <w:tr w:rsidR="00431673">
        <w:trPr>
          <w:trHeight w:val="119"/>
          <w:jc w:val="center"/>
        </w:trPr>
        <w:tc>
          <w:tcPr>
            <w:tcW w:w="4483" w:type="dxa"/>
            <w:tcBorders>
              <w:top w:val="nil"/>
              <w:bottom w:val="single" w:sz="4" w:space="0" w:color="auto"/>
              <w:right w:val="single" w:sz="4" w:space="0" w:color="auto"/>
            </w:tcBorders>
            <w:shd w:val="clear" w:color="000000" w:fill="FFFFFF"/>
            <w:noWrap/>
            <w:vAlign w:val="bottom"/>
          </w:tcPr>
          <w:p w:rsidR="00431673" w:rsidRDefault="00805A87">
            <w:pPr>
              <w:widowControl/>
              <w:jc w:val="left"/>
              <w:rPr>
                <w:rFonts w:ascii="宋体"/>
                <w:color w:val="000000"/>
                <w:kern w:val="0"/>
                <w:sz w:val="20"/>
                <w:szCs w:val="20"/>
              </w:rPr>
            </w:pPr>
            <w:r>
              <w:rPr>
                <w:rFonts w:ascii="宋体" w:hAnsi="宋体" w:cs="宋体" w:hint="eastAsia"/>
                <w:color w:val="000000"/>
                <w:kern w:val="0"/>
                <w:sz w:val="20"/>
                <w:szCs w:val="20"/>
              </w:rPr>
              <w:t>事业运行</w:t>
            </w:r>
          </w:p>
        </w:tc>
        <w:tc>
          <w:tcPr>
            <w:tcW w:w="1495"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17 </w:t>
            </w:r>
          </w:p>
        </w:tc>
        <w:tc>
          <w:tcPr>
            <w:tcW w:w="1382"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21 </w:t>
            </w:r>
          </w:p>
        </w:tc>
        <w:tc>
          <w:tcPr>
            <w:tcW w:w="1289"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123.5 </w:t>
            </w:r>
          </w:p>
        </w:tc>
        <w:tc>
          <w:tcPr>
            <w:tcW w:w="1084" w:type="dxa"/>
            <w:tcBorders>
              <w:top w:val="nil"/>
              <w:left w:val="nil"/>
              <w:bottom w:val="single" w:sz="4" w:space="0" w:color="auto"/>
              <w:right w:val="nil"/>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133.3 </w:t>
            </w:r>
          </w:p>
        </w:tc>
      </w:tr>
      <w:tr w:rsidR="00431673">
        <w:trPr>
          <w:trHeight w:val="119"/>
          <w:jc w:val="center"/>
        </w:trPr>
        <w:tc>
          <w:tcPr>
            <w:tcW w:w="4483" w:type="dxa"/>
            <w:tcBorders>
              <w:top w:val="nil"/>
              <w:bottom w:val="single" w:sz="4" w:space="0" w:color="auto"/>
              <w:right w:val="single" w:sz="4" w:space="0" w:color="auto"/>
            </w:tcBorders>
            <w:shd w:val="clear" w:color="000000" w:fill="FFFFFF"/>
            <w:noWrap/>
            <w:vAlign w:val="center"/>
          </w:tcPr>
          <w:p w:rsidR="00431673" w:rsidRDefault="00805A87">
            <w:pPr>
              <w:widowControl/>
              <w:jc w:val="left"/>
              <w:rPr>
                <w:rFonts w:ascii="宋体"/>
                <w:kern w:val="0"/>
                <w:sz w:val="20"/>
                <w:szCs w:val="20"/>
              </w:rPr>
            </w:pPr>
            <w:r>
              <w:rPr>
                <w:rFonts w:ascii="宋体" w:hAnsi="宋体" w:cs="宋体" w:hint="eastAsia"/>
                <w:kern w:val="0"/>
                <w:sz w:val="20"/>
                <w:szCs w:val="20"/>
              </w:rPr>
              <w:t>其他商业流通事务支出</w:t>
            </w:r>
          </w:p>
        </w:tc>
        <w:tc>
          <w:tcPr>
            <w:tcW w:w="1495"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352 </w:t>
            </w:r>
          </w:p>
        </w:tc>
        <w:tc>
          <w:tcPr>
            <w:tcW w:w="1382"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318 </w:t>
            </w:r>
          </w:p>
        </w:tc>
        <w:tc>
          <w:tcPr>
            <w:tcW w:w="1289"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90.3 </w:t>
            </w:r>
          </w:p>
        </w:tc>
        <w:tc>
          <w:tcPr>
            <w:tcW w:w="1084" w:type="dxa"/>
            <w:tcBorders>
              <w:top w:val="nil"/>
              <w:left w:val="nil"/>
              <w:bottom w:val="single" w:sz="4" w:space="0" w:color="auto"/>
              <w:right w:val="nil"/>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-68.0 </w:t>
            </w:r>
          </w:p>
        </w:tc>
      </w:tr>
      <w:tr w:rsidR="00431673">
        <w:trPr>
          <w:trHeight w:val="119"/>
          <w:jc w:val="center"/>
        </w:trPr>
        <w:tc>
          <w:tcPr>
            <w:tcW w:w="4483" w:type="dxa"/>
            <w:tcBorders>
              <w:top w:val="nil"/>
              <w:bottom w:val="single" w:sz="4" w:space="0" w:color="auto"/>
              <w:right w:val="single" w:sz="4" w:space="0" w:color="auto"/>
            </w:tcBorders>
            <w:shd w:val="clear" w:color="000000" w:fill="FFFFFF"/>
            <w:noWrap/>
            <w:vAlign w:val="center"/>
          </w:tcPr>
          <w:p w:rsidR="00431673" w:rsidRDefault="00805A87">
            <w:pPr>
              <w:widowControl/>
              <w:jc w:val="left"/>
              <w:rPr>
                <w:rFonts w:ascii="宋体"/>
                <w:b/>
                <w:bCs/>
                <w:kern w:val="0"/>
                <w:sz w:val="20"/>
                <w:szCs w:val="20"/>
              </w:rPr>
            </w:pPr>
            <w:r>
              <w:rPr>
                <w:rFonts w:ascii="宋体" w:hAnsi="宋体" w:cs="宋体" w:hint="eastAsia"/>
                <w:b/>
                <w:bCs/>
                <w:kern w:val="0"/>
                <w:sz w:val="20"/>
                <w:szCs w:val="20"/>
              </w:rPr>
              <w:t>涉外发展服务支出</w:t>
            </w:r>
          </w:p>
        </w:tc>
        <w:tc>
          <w:tcPr>
            <w:tcW w:w="1495"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kern w:val="0"/>
                <w:sz w:val="20"/>
                <w:szCs w:val="20"/>
              </w:rPr>
            </w:pPr>
            <w:r>
              <w:rPr>
                <w:rFonts w:ascii="宋体" w:hAnsi="宋体" w:cs="宋体"/>
                <w:kern w:val="0"/>
                <w:sz w:val="20"/>
                <w:szCs w:val="20"/>
              </w:rPr>
              <w:t xml:space="preserve">5245 </w:t>
            </w:r>
          </w:p>
        </w:tc>
        <w:tc>
          <w:tcPr>
            <w:tcW w:w="1382"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kern w:val="0"/>
                <w:sz w:val="20"/>
                <w:szCs w:val="20"/>
              </w:rPr>
            </w:pPr>
            <w:r>
              <w:rPr>
                <w:rFonts w:ascii="宋体" w:hAnsi="宋体" w:cs="宋体"/>
                <w:kern w:val="0"/>
                <w:sz w:val="20"/>
                <w:szCs w:val="20"/>
              </w:rPr>
              <w:t xml:space="preserve">5314 </w:t>
            </w:r>
          </w:p>
        </w:tc>
        <w:tc>
          <w:tcPr>
            <w:tcW w:w="1289"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101.3 </w:t>
            </w:r>
          </w:p>
        </w:tc>
        <w:tc>
          <w:tcPr>
            <w:tcW w:w="1084" w:type="dxa"/>
            <w:tcBorders>
              <w:top w:val="nil"/>
              <w:left w:val="nil"/>
              <w:bottom w:val="single" w:sz="4" w:space="0" w:color="auto"/>
              <w:right w:val="nil"/>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63.5 </w:t>
            </w:r>
          </w:p>
        </w:tc>
      </w:tr>
      <w:tr w:rsidR="00431673">
        <w:trPr>
          <w:trHeight w:val="119"/>
          <w:jc w:val="center"/>
        </w:trPr>
        <w:tc>
          <w:tcPr>
            <w:tcW w:w="4483" w:type="dxa"/>
            <w:tcBorders>
              <w:top w:val="nil"/>
              <w:bottom w:val="single" w:sz="4" w:space="0" w:color="auto"/>
              <w:right w:val="single" w:sz="4" w:space="0" w:color="auto"/>
            </w:tcBorders>
            <w:shd w:val="clear" w:color="000000" w:fill="FFFFFF"/>
            <w:noWrap/>
            <w:vAlign w:val="center"/>
          </w:tcPr>
          <w:p w:rsidR="00431673" w:rsidRDefault="00805A87">
            <w:pPr>
              <w:widowControl/>
              <w:jc w:val="left"/>
              <w:rPr>
                <w:rFonts w:ascii="宋体"/>
                <w:kern w:val="0"/>
                <w:sz w:val="20"/>
                <w:szCs w:val="20"/>
              </w:rPr>
            </w:pPr>
            <w:r>
              <w:rPr>
                <w:rFonts w:ascii="宋体" w:hAnsi="宋体" w:cs="宋体" w:hint="eastAsia"/>
                <w:kern w:val="0"/>
                <w:sz w:val="20"/>
                <w:szCs w:val="20"/>
              </w:rPr>
              <w:t>其他涉外发展服务支出</w:t>
            </w:r>
          </w:p>
        </w:tc>
        <w:tc>
          <w:tcPr>
            <w:tcW w:w="1495"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5245 </w:t>
            </w:r>
          </w:p>
        </w:tc>
        <w:tc>
          <w:tcPr>
            <w:tcW w:w="1382"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5314 </w:t>
            </w:r>
          </w:p>
        </w:tc>
        <w:tc>
          <w:tcPr>
            <w:tcW w:w="1289"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101.3 </w:t>
            </w:r>
          </w:p>
        </w:tc>
        <w:tc>
          <w:tcPr>
            <w:tcW w:w="1084" w:type="dxa"/>
            <w:tcBorders>
              <w:top w:val="nil"/>
              <w:left w:val="nil"/>
              <w:bottom w:val="single" w:sz="4" w:space="0" w:color="auto"/>
              <w:right w:val="nil"/>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63.5 </w:t>
            </w:r>
          </w:p>
        </w:tc>
      </w:tr>
      <w:tr w:rsidR="00431673">
        <w:trPr>
          <w:trHeight w:val="119"/>
          <w:jc w:val="center"/>
        </w:trPr>
        <w:tc>
          <w:tcPr>
            <w:tcW w:w="4483" w:type="dxa"/>
            <w:tcBorders>
              <w:top w:val="nil"/>
              <w:bottom w:val="single" w:sz="4" w:space="0" w:color="auto"/>
              <w:right w:val="single" w:sz="4" w:space="0" w:color="auto"/>
            </w:tcBorders>
            <w:shd w:val="clear" w:color="000000" w:fill="FFFFFF"/>
            <w:noWrap/>
            <w:vAlign w:val="center"/>
          </w:tcPr>
          <w:p w:rsidR="00431673" w:rsidRDefault="00805A87">
            <w:pPr>
              <w:widowControl/>
              <w:jc w:val="left"/>
              <w:rPr>
                <w:rFonts w:ascii="宋体"/>
                <w:b/>
                <w:bCs/>
                <w:kern w:val="0"/>
                <w:sz w:val="20"/>
                <w:szCs w:val="20"/>
              </w:rPr>
            </w:pPr>
            <w:r>
              <w:rPr>
                <w:rFonts w:ascii="宋体" w:hAnsi="宋体" w:cs="宋体" w:hint="eastAsia"/>
                <w:b/>
                <w:bCs/>
                <w:kern w:val="0"/>
                <w:sz w:val="20"/>
                <w:szCs w:val="20"/>
              </w:rPr>
              <w:t>其他商业服务业等支出</w:t>
            </w:r>
          </w:p>
        </w:tc>
        <w:tc>
          <w:tcPr>
            <w:tcW w:w="1495"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1224 </w:t>
            </w:r>
          </w:p>
        </w:tc>
        <w:tc>
          <w:tcPr>
            <w:tcW w:w="1382"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1704 </w:t>
            </w:r>
          </w:p>
        </w:tc>
        <w:tc>
          <w:tcPr>
            <w:tcW w:w="1289"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139.2 </w:t>
            </w:r>
          </w:p>
        </w:tc>
        <w:tc>
          <w:tcPr>
            <w:tcW w:w="1084" w:type="dxa"/>
            <w:tcBorders>
              <w:top w:val="nil"/>
              <w:left w:val="nil"/>
              <w:bottom w:val="single" w:sz="4" w:space="0" w:color="auto"/>
              <w:right w:val="nil"/>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hint="eastAsia"/>
                <w:color w:val="000000"/>
                <w:kern w:val="0"/>
                <w:sz w:val="20"/>
                <w:szCs w:val="20"/>
              </w:rPr>
              <w:t xml:space="preserve">　</w:t>
            </w:r>
          </w:p>
        </w:tc>
      </w:tr>
      <w:tr w:rsidR="00431673">
        <w:trPr>
          <w:trHeight w:val="119"/>
          <w:jc w:val="center"/>
        </w:trPr>
        <w:tc>
          <w:tcPr>
            <w:tcW w:w="4483" w:type="dxa"/>
            <w:tcBorders>
              <w:top w:val="nil"/>
              <w:bottom w:val="single" w:sz="4" w:space="0" w:color="auto"/>
              <w:right w:val="single" w:sz="4" w:space="0" w:color="auto"/>
            </w:tcBorders>
            <w:shd w:val="clear" w:color="000000" w:fill="FFFFFF"/>
            <w:noWrap/>
            <w:vAlign w:val="center"/>
          </w:tcPr>
          <w:p w:rsidR="00431673" w:rsidRDefault="00805A87">
            <w:pPr>
              <w:widowControl/>
              <w:jc w:val="left"/>
              <w:rPr>
                <w:rFonts w:ascii="宋体"/>
                <w:kern w:val="0"/>
                <w:sz w:val="20"/>
                <w:szCs w:val="20"/>
              </w:rPr>
            </w:pPr>
            <w:r>
              <w:rPr>
                <w:rFonts w:ascii="宋体" w:hAnsi="宋体" w:cs="宋体" w:hint="eastAsia"/>
                <w:kern w:val="0"/>
                <w:sz w:val="20"/>
                <w:szCs w:val="20"/>
              </w:rPr>
              <w:t>其他商业服务业等支出</w:t>
            </w:r>
          </w:p>
        </w:tc>
        <w:tc>
          <w:tcPr>
            <w:tcW w:w="1495"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1224 </w:t>
            </w:r>
          </w:p>
        </w:tc>
        <w:tc>
          <w:tcPr>
            <w:tcW w:w="1382"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1704 </w:t>
            </w:r>
          </w:p>
        </w:tc>
        <w:tc>
          <w:tcPr>
            <w:tcW w:w="1289"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139.2 </w:t>
            </w:r>
          </w:p>
        </w:tc>
        <w:tc>
          <w:tcPr>
            <w:tcW w:w="1084" w:type="dxa"/>
            <w:tcBorders>
              <w:top w:val="nil"/>
              <w:left w:val="nil"/>
              <w:bottom w:val="single" w:sz="4" w:space="0" w:color="auto"/>
              <w:right w:val="nil"/>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hint="eastAsia"/>
                <w:color w:val="000000"/>
                <w:kern w:val="0"/>
                <w:sz w:val="20"/>
                <w:szCs w:val="20"/>
              </w:rPr>
              <w:t xml:space="preserve">　</w:t>
            </w:r>
          </w:p>
        </w:tc>
      </w:tr>
    </w:tbl>
    <w:p w:rsidR="00431673" w:rsidRDefault="00805A87">
      <w:r>
        <w:br w:type="page"/>
      </w:r>
    </w:p>
    <w:tbl>
      <w:tblPr>
        <w:tblW w:w="9733" w:type="dxa"/>
        <w:jc w:val="center"/>
        <w:tblLook w:val="04A0"/>
      </w:tblPr>
      <w:tblGrid>
        <w:gridCol w:w="4483"/>
        <w:gridCol w:w="1495"/>
        <w:gridCol w:w="1382"/>
        <w:gridCol w:w="1289"/>
        <w:gridCol w:w="1084"/>
      </w:tblGrid>
      <w:tr w:rsidR="00431673">
        <w:trPr>
          <w:trHeight w:val="119"/>
          <w:jc w:val="center"/>
        </w:trPr>
        <w:tc>
          <w:tcPr>
            <w:tcW w:w="4483" w:type="dxa"/>
            <w:tcBorders>
              <w:top w:val="single" w:sz="4" w:space="0" w:color="auto"/>
              <w:bottom w:val="single" w:sz="4" w:space="0" w:color="auto"/>
              <w:right w:val="single" w:sz="4" w:space="0" w:color="auto"/>
            </w:tcBorders>
            <w:shd w:val="clear" w:color="000000" w:fill="FFFFFF"/>
            <w:noWrap/>
            <w:vAlign w:val="center"/>
          </w:tcPr>
          <w:p w:rsidR="00431673" w:rsidRDefault="00805A87">
            <w:pPr>
              <w:widowControl/>
              <w:jc w:val="center"/>
              <w:rPr>
                <w:rFonts w:ascii="宋体"/>
                <w:kern w:val="0"/>
                <w:sz w:val="20"/>
                <w:szCs w:val="20"/>
              </w:rPr>
            </w:pPr>
            <w:r>
              <w:rPr>
                <w:rFonts w:ascii="宋体" w:hAnsi="宋体" w:cs="宋体" w:hint="eastAsia"/>
                <w:kern w:val="0"/>
                <w:sz w:val="20"/>
                <w:szCs w:val="20"/>
              </w:rPr>
              <w:lastRenderedPageBreak/>
              <w:t>科目名称</w:t>
            </w:r>
          </w:p>
        </w:tc>
        <w:tc>
          <w:tcPr>
            <w:tcW w:w="1495" w:type="dxa"/>
            <w:tcBorders>
              <w:top w:val="single" w:sz="4" w:space="0" w:color="auto"/>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hAnsi="宋体" w:cs="宋体"/>
                <w:color w:val="000000"/>
                <w:kern w:val="0"/>
                <w:sz w:val="20"/>
                <w:szCs w:val="20"/>
              </w:rPr>
            </w:pPr>
            <w:r>
              <w:rPr>
                <w:rFonts w:ascii="宋体" w:hAnsi="宋体" w:cs="宋体"/>
                <w:color w:val="000000"/>
                <w:kern w:val="0"/>
                <w:sz w:val="20"/>
                <w:szCs w:val="20"/>
              </w:rPr>
              <w:t>2021</w:t>
            </w:r>
            <w:r>
              <w:rPr>
                <w:rFonts w:ascii="宋体" w:hAnsi="宋体" w:cs="宋体" w:hint="eastAsia"/>
                <w:color w:val="000000"/>
                <w:kern w:val="0"/>
                <w:sz w:val="20"/>
                <w:szCs w:val="20"/>
              </w:rPr>
              <w:t>年</w:t>
            </w:r>
          </w:p>
          <w:p w:rsidR="00431673" w:rsidRDefault="00805A87">
            <w:pPr>
              <w:widowControl/>
              <w:jc w:val="center"/>
              <w:rPr>
                <w:rFonts w:ascii="宋体"/>
                <w:kern w:val="0"/>
                <w:sz w:val="20"/>
                <w:szCs w:val="20"/>
              </w:rPr>
            </w:pPr>
            <w:r>
              <w:rPr>
                <w:rFonts w:ascii="宋体" w:hAnsi="宋体" w:cs="宋体" w:hint="eastAsia"/>
                <w:color w:val="000000"/>
                <w:kern w:val="0"/>
                <w:sz w:val="20"/>
                <w:szCs w:val="20"/>
              </w:rPr>
              <w:t>预算数</w:t>
            </w:r>
          </w:p>
        </w:tc>
        <w:tc>
          <w:tcPr>
            <w:tcW w:w="1382" w:type="dxa"/>
            <w:tcBorders>
              <w:top w:val="single" w:sz="4" w:space="0" w:color="auto"/>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2021</w:t>
            </w:r>
            <w:r>
              <w:rPr>
                <w:rFonts w:ascii="宋体" w:hAnsi="宋体" w:cs="宋体" w:hint="eastAsia"/>
                <w:color w:val="000000"/>
                <w:kern w:val="0"/>
                <w:sz w:val="20"/>
                <w:szCs w:val="20"/>
              </w:rPr>
              <w:t>年</w:t>
            </w:r>
          </w:p>
          <w:p w:rsidR="00431673" w:rsidRDefault="00805A87">
            <w:pPr>
              <w:widowControl/>
              <w:jc w:val="center"/>
              <w:rPr>
                <w:rFonts w:ascii="宋体"/>
                <w:kern w:val="0"/>
                <w:sz w:val="20"/>
                <w:szCs w:val="20"/>
              </w:rPr>
            </w:pPr>
            <w:r>
              <w:rPr>
                <w:rFonts w:ascii="宋体" w:hAnsi="宋体" w:cs="宋体" w:hint="eastAsia"/>
                <w:color w:val="000000"/>
                <w:kern w:val="0"/>
                <w:sz w:val="20"/>
                <w:szCs w:val="20"/>
              </w:rPr>
              <w:t>决算数</w:t>
            </w:r>
          </w:p>
        </w:tc>
        <w:tc>
          <w:tcPr>
            <w:tcW w:w="1289" w:type="dxa"/>
            <w:tcBorders>
              <w:top w:val="single" w:sz="4" w:space="0" w:color="auto"/>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hAnsi="宋体" w:cs="宋体"/>
                <w:color w:val="000000"/>
                <w:kern w:val="0"/>
                <w:sz w:val="20"/>
                <w:szCs w:val="20"/>
              </w:rPr>
            </w:pPr>
            <w:r>
              <w:rPr>
                <w:rFonts w:ascii="宋体" w:hAnsi="宋体" w:cs="宋体" w:hint="eastAsia"/>
                <w:color w:val="000000"/>
                <w:kern w:val="0"/>
                <w:sz w:val="20"/>
                <w:szCs w:val="20"/>
              </w:rPr>
              <w:t>完成</w:t>
            </w:r>
          </w:p>
          <w:p w:rsidR="00431673" w:rsidRDefault="00805A87">
            <w:pPr>
              <w:widowControl/>
              <w:jc w:val="center"/>
              <w:rPr>
                <w:rFonts w:ascii="宋体"/>
                <w:color w:val="000000"/>
                <w:kern w:val="0"/>
                <w:sz w:val="20"/>
                <w:szCs w:val="20"/>
              </w:rPr>
            </w:pPr>
            <w:r>
              <w:rPr>
                <w:rFonts w:ascii="宋体" w:hAnsi="宋体" w:cs="宋体" w:hint="eastAsia"/>
                <w:color w:val="000000"/>
                <w:kern w:val="0"/>
                <w:sz w:val="20"/>
                <w:szCs w:val="20"/>
              </w:rPr>
              <w:t>预算的</w:t>
            </w:r>
            <w:r>
              <w:rPr>
                <w:rFonts w:ascii="宋体" w:hAnsi="宋体" w:cs="宋体"/>
                <w:color w:val="000000"/>
                <w:kern w:val="0"/>
                <w:sz w:val="20"/>
                <w:szCs w:val="20"/>
              </w:rPr>
              <w:t>%</w:t>
            </w:r>
          </w:p>
        </w:tc>
        <w:tc>
          <w:tcPr>
            <w:tcW w:w="1084" w:type="dxa"/>
            <w:tcBorders>
              <w:top w:val="single" w:sz="4" w:space="0" w:color="auto"/>
              <w:left w:val="nil"/>
              <w:bottom w:val="single" w:sz="4" w:space="0" w:color="auto"/>
              <w:right w:val="nil"/>
            </w:tcBorders>
            <w:shd w:val="clear" w:color="000000" w:fill="FFFFFF"/>
            <w:noWrap/>
            <w:vAlign w:val="center"/>
          </w:tcPr>
          <w:p w:rsidR="00431673" w:rsidRDefault="00805A87">
            <w:pPr>
              <w:widowControl/>
              <w:jc w:val="center"/>
              <w:rPr>
                <w:rFonts w:ascii="宋体" w:hAnsi="宋体" w:cs="宋体"/>
                <w:color w:val="000000"/>
                <w:kern w:val="0"/>
                <w:sz w:val="20"/>
                <w:szCs w:val="20"/>
              </w:rPr>
            </w:pPr>
            <w:r>
              <w:rPr>
                <w:rFonts w:ascii="宋体" w:hAnsi="宋体" w:cs="宋体" w:hint="eastAsia"/>
                <w:color w:val="000000"/>
                <w:kern w:val="0"/>
                <w:sz w:val="20"/>
                <w:szCs w:val="20"/>
              </w:rPr>
              <w:t>比上年</w:t>
            </w:r>
          </w:p>
          <w:p w:rsidR="00431673" w:rsidRDefault="00805A87">
            <w:pPr>
              <w:widowControl/>
              <w:jc w:val="center"/>
              <w:rPr>
                <w:rFonts w:ascii="宋体"/>
                <w:color w:val="000000"/>
                <w:kern w:val="0"/>
                <w:sz w:val="20"/>
                <w:szCs w:val="20"/>
              </w:rPr>
            </w:pPr>
            <w:r>
              <w:rPr>
                <w:rFonts w:ascii="宋体" w:hAnsi="宋体" w:cs="宋体" w:hint="eastAsia"/>
                <w:color w:val="000000"/>
                <w:kern w:val="0"/>
                <w:sz w:val="20"/>
                <w:szCs w:val="20"/>
              </w:rPr>
              <w:t>增（减）</w:t>
            </w:r>
            <w:r>
              <w:rPr>
                <w:rFonts w:ascii="宋体" w:hAnsi="宋体" w:cs="宋体"/>
                <w:color w:val="000000"/>
                <w:kern w:val="0"/>
                <w:sz w:val="20"/>
                <w:szCs w:val="20"/>
              </w:rPr>
              <w:t>%</w:t>
            </w:r>
          </w:p>
        </w:tc>
      </w:tr>
      <w:tr w:rsidR="00431673">
        <w:trPr>
          <w:trHeight w:val="119"/>
          <w:jc w:val="center"/>
        </w:trPr>
        <w:tc>
          <w:tcPr>
            <w:tcW w:w="4483" w:type="dxa"/>
            <w:tcBorders>
              <w:top w:val="nil"/>
              <w:bottom w:val="single" w:sz="4" w:space="0" w:color="auto"/>
              <w:right w:val="single" w:sz="4" w:space="0" w:color="auto"/>
            </w:tcBorders>
            <w:shd w:val="clear" w:color="000000" w:fill="FFFFFF"/>
            <w:noWrap/>
            <w:vAlign w:val="center"/>
          </w:tcPr>
          <w:p w:rsidR="00431673" w:rsidRDefault="00805A87">
            <w:pPr>
              <w:widowControl/>
              <w:jc w:val="left"/>
              <w:rPr>
                <w:rFonts w:ascii="宋体"/>
                <w:b/>
                <w:bCs/>
                <w:kern w:val="0"/>
                <w:sz w:val="20"/>
                <w:szCs w:val="20"/>
              </w:rPr>
            </w:pPr>
            <w:r>
              <w:rPr>
                <w:rFonts w:ascii="宋体" w:hAnsi="宋体" w:cs="宋体" w:hint="eastAsia"/>
                <w:b/>
                <w:bCs/>
                <w:kern w:val="0"/>
                <w:sz w:val="20"/>
                <w:szCs w:val="20"/>
              </w:rPr>
              <w:t>（十五）金融支出</w:t>
            </w:r>
          </w:p>
        </w:tc>
        <w:tc>
          <w:tcPr>
            <w:tcW w:w="1495"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kern w:val="0"/>
                <w:sz w:val="20"/>
                <w:szCs w:val="20"/>
              </w:rPr>
            </w:pPr>
            <w:r>
              <w:rPr>
                <w:rFonts w:ascii="宋体" w:hAnsi="宋体" w:cs="宋体"/>
                <w:kern w:val="0"/>
                <w:sz w:val="20"/>
                <w:szCs w:val="20"/>
              </w:rPr>
              <w:t xml:space="preserve">760 </w:t>
            </w:r>
          </w:p>
        </w:tc>
        <w:tc>
          <w:tcPr>
            <w:tcW w:w="1382"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kern w:val="0"/>
                <w:sz w:val="20"/>
                <w:szCs w:val="20"/>
              </w:rPr>
            </w:pPr>
            <w:r>
              <w:rPr>
                <w:rFonts w:ascii="宋体" w:hAnsi="宋体" w:cs="宋体"/>
                <w:kern w:val="0"/>
                <w:sz w:val="20"/>
                <w:szCs w:val="20"/>
              </w:rPr>
              <w:t xml:space="preserve">647 </w:t>
            </w:r>
          </w:p>
        </w:tc>
        <w:tc>
          <w:tcPr>
            <w:tcW w:w="1289"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85.1 </w:t>
            </w:r>
          </w:p>
        </w:tc>
        <w:tc>
          <w:tcPr>
            <w:tcW w:w="1084" w:type="dxa"/>
            <w:tcBorders>
              <w:top w:val="nil"/>
              <w:left w:val="nil"/>
              <w:bottom w:val="single" w:sz="4" w:space="0" w:color="auto"/>
              <w:right w:val="nil"/>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-65.6 </w:t>
            </w:r>
          </w:p>
        </w:tc>
      </w:tr>
      <w:tr w:rsidR="00431673">
        <w:trPr>
          <w:trHeight w:val="119"/>
          <w:jc w:val="center"/>
        </w:trPr>
        <w:tc>
          <w:tcPr>
            <w:tcW w:w="4483" w:type="dxa"/>
            <w:tcBorders>
              <w:top w:val="nil"/>
              <w:bottom w:val="single" w:sz="4" w:space="0" w:color="auto"/>
              <w:right w:val="single" w:sz="4" w:space="0" w:color="auto"/>
            </w:tcBorders>
            <w:shd w:val="clear" w:color="000000" w:fill="FFFFFF"/>
            <w:noWrap/>
            <w:vAlign w:val="center"/>
          </w:tcPr>
          <w:p w:rsidR="00431673" w:rsidRDefault="00805A87">
            <w:pPr>
              <w:widowControl/>
              <w:jc w:val="left"/>
              <w:rPr>
                <w:rFonts w:ascii="宋体"/>
                <w:b/>
                <w:bCs/>
                <w:kern w:val="0"/>
                <w:sz w:val="20"/>
                <w:szCs w:val="20"/>
              </w:rPr>
            </w:pPr>
            <w:r>
              <w:rPr>
                <w:rFonts w:ascii="宋体" w:hAnsi="宋体" w:cs="宋体" w:hint="eastAsia"/>
                <w:b/>
                <w:bCs/>
                <w:kern w:val="0"/>
                <w:sz w:val="20"/>
                <w:szCs w:val="20"/>
              </w:rPr>
              <w:t>金融部门监管支出</w:t>
            </w:r>
          </w:p>
        </w:tc>
        <w:tc>
          <w:tcPr>
            <w:tcW w:w="1495"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kern w:val="0"/>
                <w:sz w:val="20"/>
                <w:szCs w:val="20"/>
              </w:rPr>
            </w:pPr>
            <w:r>
              <w:rPr>
                <w:rFonts w:ascii="宋体" w:hAnsi="宋体" w:cs="宋体"/>
                <w:kern w:val="0"/>
                <w:sz w:val="20"/>
                <w:szCs w:val="20"/>
              </w:rPr>
              <w:t xml:space="preserve">50 </w:t>
            </w:r>
          </w:p>
        </w:tc>
        <w:tc>
          <w:tcPr>
            <w:tcW w:w="1382"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kern w:val="0"/>
                <w:sz w:val="20"/>
                <w:szCs w:val="20"/>
              </w:rPr>
            </w:pPr>
            <w:r>
              <w:rPr>
                <w:rFonts w:ascii="宋体" w:hAnsi="宋体" w:cs="宋体"/>
                <w:kern w:val="0"/>
                <w:sz w:val="20"/>
                <w:szCs w:val="20"/>
              </w:rPr>
              <w:t xml:space="preserve">50 </w:t>
            </w:r>
          </w:p>
        </w:tc>
        <w:tc>
          <w:tcPr>
            <w:tcW w:w="1289"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100.0 </w:t>
            </w:r>
          </w:p>
        </w:tc>
        <w:tc>
          <w:tcPr>
            <w:tcW w:w="1084" w:type="dxa"/>
            <w:tcBorders>
              <w:top w:val="nil"/>
              <w:left w:val="nil"/>
              <w:bottom w:val="single" w:sz="4" w:space="0" w:color="auto"/>
              <w:right w:val="nil"/>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-47.4 </w:t>
            </w:r>
          </w:p>
        </w:tc>
      </w:tr>
      <w:tr w:rsidR="00431673">
        <w:trPr>
          <w:trHeight w:val="119"/>
          <w:jc w:val="center"/>
        </w:trPr>
        <w:tc>
          <w:tcPr>
            <w:tcW w:w="4483" w:type="dxa"/>
            <w:tcBorders>
              <w:top w:val="nil"/>
              <w:bottom w:val="single" w:sz="4" w:space="0" w:color="auto"/>
              <w:right w:val="single" w:sz="4" w:space="0" w:color="auto"/>
            </w:tcBorders>
            <w:shd w:val="clear" w:color="000000" w:fill="FFFFFF"/>
            <w:noWrap/>
            <w:vAlign w:val="center"/>
          </w:tcPr>
          <w:p w:rsidR="00431673" w:rsidRDefault="00805A87">
            <w:pPr>
              <w:widowControl/>
              <w:jc w:val="left"/>
              <w:rPr>
                <w:rFonts w:ascii="宋体"/>
                <w:kern w:val="0"/>
                <w:sz w:val="20"/>
                <w:szCs w:val="20"/>
              </w:rPr>
            </w:pPr>
            <w:r>
              <w:rPr>
                <w:rFonts w:ascii="宋体" w:hAnsi="宋体" w:cs="宋体" w:hint="eastAsia"/>
                <w:kern w:val="0"/>
                <w:sz w:val="20"/>
                <w:szCs w:val="20"/>
              </w:rPr>
              <w:t>金融部门其他监管支出</w:t>
            </w:r>
          </w:p>
        </w:tc>
        <w:tc>
          <w:tcPr>
            <w:tcW w:w="1495"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50 </w:t>
            </w:r>
          </w:p>
        </w:tc>
        <w:tc>
          <w:tcPr>
            <w:tcW w:w="1382"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50 </w:t>
            </w:r>
          </w:p>
        </w:tc>
        <w:tc>
          <w:tcPr>
            <w:tcW w:w="1289"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100.0 </w:t>
            </w:r>
          </w:p>
        </w:tc>
        <w:tc>
          <w:tcPr>
            <w:tcW w:w="1084" w:type="dxa"/>
            <w:tcBorders>
              <w:top w:val="nil"/>
              <w:left w:val="nil"/>
              <w:bottom w:val="single" w:sz="4" w:space="0" w:color="auto"/>
              <w:right w:val="nil"/>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-47.4 </w:t>
            </w:r>
          </w:p>
        </w:tc>
      </w:tr>
      <w:tr w:rsidR="00431673">
        <w:trPr>
          <w:trHeight w:val="119"/>
          <w:jc w:val="center"/>
        </w:trPr>
        <w:tc>
          <w:tcPr>
            <w:tcW w:w="4483" w:type="dxa"/>
            <w:tcBorders>
              <w:top w:val="nil"/>
              <w:bottom w:val="single" w:sz="4" w:space="0" w:color="auto"/>
              <w:right w:val="single" w:sz="4" w:space="0" w:color="auto"/>
            </w:tcBorders>
            <w:shd w:val="clear" w:color="000000" w:fill="FFFFFF"/>
            <w:noWrap/>
            <w:vAlign w:val="center"/>
          </w:tcPr>
          <w:p w:rsidR="00431673" w:rsidRDefault="00805A87">
            <w:pPr>
              <w:widowControl/>
              <w:jc w:val="left"/>
              <w:rPr>
                <w:rFonts w:ascii="宋体"/>
                <w:b/>
                <w:bCs/>
                <w:kern w:val="0"/>
                <w:sz w:val="20"/>
                <w:szCs w:val="20"/>
              </w:rPr>
            </w:pPr>
            <w:r>
              <w:rPr>
                <w:rFonts w:ascii="宋体" w:hAnsi="宋体" w:cs="宋体" w:hint="eastAsia"/>
                <w:b/>
                <w:bCs/>
                <w:kern w:val="0"/>
                <w:sz w:val="20"/>
                <w:szCs w:val="20"/>
              </w:rPr>
              <w:t>金融发展支出</w:t>
            </w:r>
          </w:p>
        </w:tc>
        <w:tc>
          <w:tcPr>
            <w:tcW w:w="1495"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kern w:val="0"/>
                <w:sz w:val="20"/>
                <w:szCs w:val="20"/>
              </w:rPr>
            </w:pPr>
            <w:r>
              <w:rPr>
                <w:rFonts w:ascii="宋体" w:hAnsi="宋体" w:cs="宋体"/>
                <w:kern w:val="0"/>
                <w:sz w:val="20"/>
                <w:szCs w:val="20"/>
              </w:rPr>
              <w:t xml:space="preserve">710 </w:t>
            </w:r>
          </w:p>
        </w:tc>
        <w:tc>
          <w:tcPr>
            <w:tcW w:w="1382"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kern w:val="0"/>
                <w:sz w:val="20"/>
                <w:szCs w:val="20"/>
              </w:rPr>
            </w:pPr>
            <w:r>
              <w:rPr>
                <w:rFonts w:ascii="宋体" w:hAnsi="宋体" w:cs="宋体"/>
                <w:kern w:val="0"/>
                <w:sz w:val="20"/>
                <w:szCs w:val="20"/>
              </w:rPr>
              <w:t xml:space="preserve">597 </w:t>
            </w:r>
          </w:p>
        </w:tc>
        <w:tc>
          <w:tcPr>
            <w:tcW w:w="1289"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84.1 </w:t>
            </w:r>
          </w:p>
        </w:tc>
        <w:tc>
          <w:tcPr>
            <w:tcW w:w="1084" w:type="dxa"/>
            <w:tcBorders>
              <w:top w:val="nil"/>
              <w:left w:val="nil"/>
              <w:bottom w:val="single" w:sz="4" w:space="0" w:color="auto"/>
              <w:right w:val="nil"/>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-29.8 </w:t>
            </w:r>
          </w:p>
        </w:tc>
      </w:tr>
      <w:tr w:rsidR="00431673">
        <w:trPr>
          <w:trHeight w:val="119"/>
          <w:jc w:val="center"/>
        </w:trPr>
        <w:tc>
          <w:tcPr>
            <w:tcW w:w="4483" w:type="dxa"/>
            <w:tcBorders>
              <w:top w:val="nil"/>
              <w:bottom w:val="single" w:sz="4" w:space="0" w:color="auto"/>
              <w:right w:val="single" w:sz="4" w:space="0" w:color="auto"/>
            </w:tcBorders>
            <w:shd w:val="clear" w:color="000000" w:fill="FFFFFF"/>
            <w:noWrap/>
            <w:vAlign w:val="center"/>
          </w:tcPr>
          <w:p w:rsidR="00431673" w:rsidRDefault="00805A87">
            <w:pPr>
              <w:widowControl/>
              <w:jc w:val="left"/>
              <w:rPr>
                <w:rFonts w:ascii="宋体"/>
                <w:kern w:val="0"/>
                <w:sz w:val="20"/>
                <w:szCs w:val="20"/>
              </w:rPr>
            </w:pPr>
            <w:r>
              <w:rPr>
                <w:rFonts w:ascii="宋体" w:hAnsi="宋体" w:cs="宋体" w:hint="eastAsia"/>
                <w:kern w:val="0"/>
                <w:sz w:val="20"/>
                <w:szCs w:val="20"/>
              </w:rPr>
              <w:t>其他金融发展支出</w:t>
            </w:r>
          </w:p>
        </w:tc>
        <w:tc>
          <w:tcPr>
            <w:tcW w:w="1495"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710 </w:t>
            </w:r>
          </w:p>
        </w:tc>
        <w:tc>
          <w:tcPr>
            <w:tcW w:w="1382"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597 </w:t>
            </w:r>
          </w:p>
        </w:tc>
        <w:tc>
          <w:tcPr>
            <w:tcW w:w="1289"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84.1 </w:t>
            </w:r>
          </w:p>
        </w:tc>
        <w:tc>
          <w:tcPr>
            <w:tcW w:w="1084" w:type="dxa"/>
            <w:tcBorders>
              <w:top w:val="nil"/>
              <w:left w:val="nil"/>
              <w:bottom w:val="single" w:sz="4" w:space="0" w:color="auto"/>
              <w:right w:val="nil"/>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-29.8 </w:t>
            </w:r>
          </w:p>
        </w:tc>
      </w:tr>
      <w:tr w:rsidR="00431673">
        <w:trPr>
          <w:trHeight w:val="119"/>
          <w:jc w:val="center"/>
        </w:trPr>
        <w:tc>
          <w:tcPr>
            <w:tcW w:w="4483" w:type="dxa"/>
            <w:tcBorders>
              <w:top w:val="nil"/>
              <w:bottom w:val="single" w:sz="4" w:space="0" w:color="auto"/>
              <w:right w:val="single" w:sz="4" w:space="0" w:color="auto"/>
            </w:tcBorders>
            <w:shd w:val="clear" w:color="000000" w:fill="FFFFFF"/>
            <w:noWrap/>
            <w:vAlign w:val="center"/>
          </w:tcPr>
          <w:p w:rsidR="00431673" w:rsidRDefault="00805A87">
            <w:pPr>
              <w:widowControl/>
              <w:jc w:val="left"/>
              <w:rPr>
                <w:rFonts w:ascii="宋体"/>
                <w:b/>
                <w:bCs/>
                <w:kern w:val="0"/>
                <w:sz w:val="20"/>
                <w:szCs w:val="20"/>
              </w:rPr>
            </w:pPr>
            <w:r>
              <w:rPr>
                <w:rFonts w:ascii="宋体" w:hAnsi="宋体" w:cs="宋体" w:hint="eastAsia"/>
                <w:b/>
                <w:bCs/>
                <w:kern w:val="0"/>
                <w:sz w:val="20"/>
                <w:szCs w:val="20"/>
              </w:rPr>
              <w:t>（十六）援助其他地区支出</w:t>
            </w:r>
          </w:p>
        </w:tc>
        <w:tc>
          <w:tcPr>
            <w:tcW w:w="1495"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kern w:val="0"/>
                <w:sz w:val="20"/>
                <w:szCs w:val="20"/>
              </w:rPr>
            </w:pPr>
            <w:r>
              <w:rPr>
                <w:rFonts w:ascii="宋体" w:hAnsi="宋体" w:cs="宋体"/>
                <w:kern w:val="0"/>
                <w:sz w:val="20"/>
                <w:szCs w:val="20"/>
              </w:rPr>
              <w:t xml:space="preserve">1795 </w:t>
            </w:r>
          </w:p>
        </w:tc>
        <w:tc>
          <w:tcPr>
            <w:tcW w:w="1382"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kern w:val="0"/>
                <w:sz w:val="20"/>
                <w:szCs w:val="20"/>
              </w:rPr>
            </w:pPr>
            <w:r>
              <w:rPr>
                <w:rFonts w:ascii="宋体" w:hAnsi="宋体" w:cs="宋体"/>
                <w:kern w:val="0"/>
                <w:sz w:val="20"/>
                <w:szCs w:val="20"/>
              </w:rPr>
              <w:t xml:space="preserve">1795 </w:t>
            </w:r>
          </w:p>
        </w:tc>
        <w:tc>
          <w:tcPr>
            <w:tcW w:w="1289"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100.0 </w:t>
            </w:r>
          </w:p>
        </w:tc>
        <w:tc>
          <w:tcPr>
            <w:tcW w:w="1084" w:type="dxa"/>
            <w:tcBorders>
              <w:top w:val="nil"/>
              <w:left w:val="nil"/>
              <w:bottom w:val="single" w:sz="4" w:space="0" w:color="auto"/>
              <w:right w:val="nil"/>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hint="eastAsia"/>
                <w:color w:val="000000"/>
                <w:kern w:val="0"/>
                <w:sz w:val="20"/>
                <w:szCs w:val="20"/>
              </w:rPr>
              <w:t xml:space="preserve">　</w:t>
            </w:r>
          </w:p>
        </w:tc>
      </w:tr>
      <w:tr w:rsidR="00431673">
        <w:trPr>
          <w:trHeight w:val="119"/>
          <w:jc w:val="center"/>
        </w:trPr>
        <w:tc>
          <w:tcPr>
            <w:tcW w:w="4483" w:type="dxa"/>
            <w:tcBorders>
              <w:top w:val="nil"/>
              <w:bottom w:val="single" w:sz="4" w:space="0" w:color="auto"/>
              <w:right w:val="single" w:sz="4" w:space="0" w:color="auto"/>
            </w:tcBorders>
            <w:shd w:val="clear" w:color="000000" w:fill="FFFFFF"/>
            <w:noWrap/>
            <w:vAlign w:val="center"/>
          </w:tcPr>
          <w:p w:rsidR="00431673" w:rsidRDefault="00805A87">
            <w:pPr>
              <w:widowControl/>
              <w:jc w:val="left"/>
              <w:rPr>
                <w:rFonts w:ascii="宋体"/>
                <w:b/>
                <w:bCs/>
                <w:kern w:val="0"/>
                <w:sz w:val="20"/>
                <w:szCs w:val="20"/>
              </w:rPr>
            </w:pPr>
            <w:r>
              <w:rPr>
                <w:rFonts w:ascii="宋体" w:hAnsi="宋体" w:cs="宋体" w:hint="eastAsia"/>
                <w:b/>
                <w:bCs/>
                <w:kern w:val="0"/>
                <w:sz w:val="20"/>
                <w:szCs w:val="20"/>
              </w:rPr>
              <w:t>教育</w:t>
            </w:r>
          </w:p>
        </w:tc>
        <w:tc>
          <w:tcPr>
            <w:tcW w:w="1495"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1795 </w:t>
            </w:r>
          </w:p>
        </w:tc>
        <w:tc>
          <w:tcPr>
            <w:tcW w:w="1382"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1795 </w:t>
            </w:r>
          </w:p>
        </w:tc>
        <w:tc>
          <w:tcPr>
            <w:tcW w:w="1289"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100.0 </w:t>
            </w:r>
          </w:p>
        </w:tc>
        <w:tc>
          <w:tcPr>
            <w:tcW w:w="1084" w:type="dxa"/>
            <w:tcBorders>
              <w:top w:val="nil"/>
              <w:left w:val="nil"/>
              <w:bottom w:val="single" w:sz="4" w:space="0" w:color="auto"/>
              <w:right w:val="nil"/>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hint="eastAsia"/>
                <w:color w:val="000000"/>
                <w:kern w:val="0"/>
                <w:sz w:val="20"/>
                <w:szCs w:val="20"/>
              </w:rPr>
              <w:t xml:space="preserve">　</w:t>
            </w:r>
          </w:p>
        </w:tc>
      </w:tr>
      <w:tr w:rsidR="00431673">
        <w:trPr>
          <w:trHeight w:val="119"/>
          <w:jc w:val="center"/>
        </w:trPr>
        <w:tc>
          <w:tcPr>
            <w:tcW w:w="4483" w:type="dxa"/>
            <w:tcBorders>
              <w:top w:val="nil"/>
              <w:bottom w:val="single" w:sz="4" w:space="0" w:color="auto"/>
              <w:right w:val="single" w:sz="4" w:space="0" w:color="auto"/>
            </w:tcBorders>
            <w:shd w:val="clear" w:color="000000" w:fill="FFFFFF"/>
            <w:noWrap/>
            <w:vAlign w:val="center"/>
          </w:tcPr>
          <w:p w:rsidR="00431673" w:rsidRDefault="00805A87">
            <w:pPr>
              <w:widowControl/>
              <w:jc w:val="left"/>
              <w:rPr>
                <w:rFonts w:ascii="宋体"/>
                <w:b/>
                <w:bCs/>
                <w:kern w:val="0"/>
                <w:sz w:val="20"/>
                <w:szCs w:val="20"/>
              </w:rPr>
            </w:pPr>
            <w:r>
              <w:rPr>
                <w:rFonts w:ascii="宋体" w:hAnsi="宋体" w:cs="宋体" w:hint="eastAsia"/>
                <w:b/>
                <w:bCs/>
                <w:kern w:val="0"/>
                <w:sz w:val="20"/>
                <w:szCs w:val="20"/>
              </w:rPr>
              <w:t>（十七）自然资源海洋气象等支出</w:t>
            </w:r>
          </w:p>
        </w:tc>
        <w:tc>
          <w:tcPr>
            <w:tcW w:w="1495"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kern w:val="0"/>
                <w:sz w:val="20"/>
                <w:szCs w:val="20"/>
              </w:rPr>
            </w:pPr>
            <w:r>
              <w:rPr>
                <w:rFonts w:ascii="宋体" w:hAnsi="宋体" w:cs="宋体"/>
                <w:kern w:val="0"/>
                <w:sz w:val="20"/>
                <w:szCs w:val="20"/>
              </w:rPr>
              <w:t xml:space="preserve">6647 </w:t>
            </w:r>
          </w:p>
        </w:tc>
        <w:tc>
          <w:tcPr>
            <w:tcW w:w="1382"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kern w:val="0"/>
                <w:sz w:val="20"/>
                <w:szCs w:val="20"/>
              </w:rPr>
            </w:pPr>
            <w:r>
              <w:rPr>
                <w:rFonts w:ascii="宋体" w:hAnsi="宋体" w:cs="宋体"/>
                <w:kern w:val="0"/>
                <w:sz w:val="20"/>
                <w:szCs w:val="20"/>
              </w:rPr>
              <w:t xml:space="preserve">5426 </w:t>
            </w:r>
          </w:p>
        </w:tc>
        <w:tc>
          <w:tcPr>
            <w:tcW w:w="1289"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81.6 </w:t>
            </w:r>
          </w:p>
        </w:tc>
        <w:tc>
          <w:tcPr>
            <w:tcW w:w="1084" w:type="dxa"/>
            <w:tcBorders>
              <w:top w:val="nil"/>
              <w:left w:val="nil"/>
              <w:bottom w:val="single" w:sz="4" w:space="0" w:color="auto"/>
              <w:right w:val="nil"/>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-45.1 </w:t>
            </w:r>
          </w:p>
        </w:tc>
      </w:tr>
      <w:tr w:rsidR="00431673">
        <w:trPr>
          <w:trHeight w:val="119"/>
          <w:jc w:val="center"/>
        </w:trPr>
        <w:tc>
          <w:tcPr>
            <w:tcW w:w="4483" w:type="dxa"/>
            <w:tcBorders>
              <w:top w:val="nil"/>
              <w:bottom w:val="single" w:sz="4" w:space="0" w:color="auto"/>
              <w:right w:val="single" w:sz="4" w:space="0" w:color="auto"/>
            </w:tcBorders>
            <w:shd w:val="clear" w:color="000000" w:fill="FFFFFF"/>
            <w:noWrap/>
            <w:vAlign w:val="center"/>
          </w:tcPr>
          <w:p w:rsidR="00431673" w:rsidRDefault="00805A87">
            <w:pPr>
              <w:widowControl/>
              <w:jc w:val="left"/>
              <w:rPr>
                <w:rFonts w:ascii="宋体"/>
                <w:b/>
                <w:bCs/>
                <w:kern w:val="0"/>
                <w:sz w:val="20"/>
                <w:szCs w:val="20"/>
              </w:rPr>
            </w:pPr>
            <w:r>
              <w:rPr>
                <w:rFonts w:ascii="宋体" w:hAnsi="宋体" w:cs="宋体" w:hint="eastAsia"/>
                <w:b/>
                <w:bCs/>
                <w:kern w:val="0"/>
                <w:sz w:val="20"/>
                <w:szCs w:val="20"/>
              </w:rPr>
              <w:t>自然资源事务</w:t>
            </w:r>
          </w:p>
        </w:tc>
        <w:tc>
          <w:tcPr>
            <w:tcW w:w="1495"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kern w:val="0"/>
                <w:sz w:val="20"/>
                <w:szCs w:val="20"/>
              </w:rPr>
            </w:pPr>
            <w:r>
              <w:rPr>
                <w:rFonts w:ascii="宋体" w:hAnsi="宋体" w:cs="宋体"/>
                <w:kern w:val="0"/>
                <w:sz w:val="20"/>
                <w:szCs w:val="20"/>
              </w:rPr>
              <w:t xml:space="preserve">5730 </w:t>
            </w:r>
          </w:p>
        </w:tc>
        <w:tc>
          <w:tcPr>
            <w:tcW w:w="1382"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kern w:val="0"/>
                <w:sz w:val="20"/>
                <w:szCs w:val="20"/>
              </w:rPr>
            </w:pPr>
            <w:r>
              <w:rPr>
                <w:rFonts w:ascii="宋体" w:hAnsi="宋体" w:cs="宋体"/>
                <w:kern w:val="0"/>
                <w:sz w:val="20"/>
                <w:szCs w:val="20"/>
              </w:rPr>
              <w:t xml:space="preserve">4625 </w:t>
            </w:r>
          </w:p>
        </w:tc>
        <w:tc>
          <w:tcPr>
            <w:tcW w:w="1289"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80.7 </w:t>
            </w:r>
          </w:p>
        </w:tc>
        <w:tc>
          <w:tcPr>
            <w:tcW w:w="1084" w:type="dxa"/>
            <w:tcBorders>
              <w:top w:val="nil"/>
              <w:left w:val="nil"/>
              <w:bottom w:val="single" w:sz="4" w:space="0" w:color="auto"/>
              <w:right w:val="nil"/>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-51.6 </w:t>
            </w:r>
          </w:p>
        </w:tc>
      </w:tr>
      <w:tr w:rsidR="00431673">
        <w:trPr>
          <w:trHeight w:val="119"/>
          <w:jc w:val="center"/>
        </w:trPr>
        <w:tc>
          <w:tcPr>
            <w:tcW w:w="4483" w:type="dxa"/>
            <w:tcBorders>
              <w:top w:val="nil"/>
              <w:bottom w:val="single" w:sz="4" w:space="0" w:color="auto"/>
              <w:right w:val="single" w:sz="4" w:space="0" w:color="auto"/>
            </w:tcBorders>
            <w:shd w:val="clear" w:color="000000" w:fill="FFFFFF"/>
            <w:noWrap/>
            <w:vAlign w:val="center"/>
          </w:tcPr>
          <w:p w:rsidR="00431673" w:rsidRDefault="00805A87">
            <w:pPr>
              <w:widowControl/>
              <w:jc w:val="left"/>
              <w:rPr>
                <w:rFonts w:ascii="宋体"/>
                <w:kern w:val="0"/>
                <w:sz w:val="20"/>
                <w:szCs w:val="20"/>
              </w:rPr>
            </w:pPr>
            <w:r>
              <w:rPr>
                <w:rFonts w:ascii="宋体" w:hAnsi="宋体" w:cs="宋体" w:hint="eastAsia"/>
                <w:kern w:val="0"/>
                <w:sz w:val="20"/>
                <w:szCs w:val="20"/>
              </w:rPr>
              <w:t>行政运行</w:t>
            </w:r>
          </w:p>
        </w:tc>
        <w:tc>
          <w:tcPr>
            <w:tcW w:w="1495"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1610 </w:t>
            </w:r>
          </w:p>
        </w:tc>
        <w:tc>
          <w:tcPr>
            <w:tcW w:w="1382"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1580 </w:t>
            </w:r>
          </w:p>
        </w:tc>
        <w:tc>
          <w:tcPr>
            <w:tcW w:w="1289"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98.1 </w:t>
            </w:r>
          </w:p>
        </w:tc>
        <w:tc>
          <w:tcPr>
            <w:tcW w:w="1084" w:type="dxa"/>
            <w:tcBorders>
              <w:top w:val="nil"/>
              <w:left w:val="nil"/>
              <w:bottom w:val="single" w:sz="4" w:space="0" w:color="auto"/>
              <w:right w:val="nil"/>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-8.8 </w:t>
            </w:r>
          </w:p>
        </w:tc>
      </w:tr>
      <w:tr w:rsidR="00431673">
        <w:trPr>
          <w:trHeight w:val="119"/>
          <w:jc w:val="center"/>
        </w:trPr>
        <w:tc>
          <w:tcPr>
            <w:tcW w:w="4483" w:type="dxa"/>
            <w:tcBorders>
              <w:top w:val="nil"/>
              <w:bottom w:val="single" w:sz="4" w:space="0" w:color="auto"/>
              <w:right w:val="single" w:sz="4" w:space="0" w:color="auto"/>
            </w:tcBorders>
            <w:shd w:val="clear" w:color="000000" w:fill="FFFFFF"/>
            <w:noWrap/>
            <w:vAlign w:val="center"/>
          </w:tcPr>
          <w:p w:rsidR="00431673" w:rsidRDefault="00805A87">
            <w:pPr>
              <w:widowControl/>
              <w:jc w:val="left"/>
              <w:rPr>
                <w:rFonts w:ascii="宋体"/>
                <w:kern w:val="0"/>
                <w:sz w:val="20"/>
                <w:szCs w:val="20"/>
              </w:rPr>
            </w:pPr>
            <w:r>
              <w:rPr>
                <w:rFonts w:ascii="宋体" w:hAnsi="宋体" w:cs="宋体" w:hint="eastAsia"/>
                <w:kern w:val="0"/>
                <w:sz w:val="20"/>
                <w:szCs w:val="20"/>
              </w:rPr>
              <w:t>一般行政管理事务</w:t>
            </w:r>
          </w:p>
        </w:tc>
        <w:tc>
          <w:tcPr>
            <w:tcW w:w="1495"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452 </w:t>
            </w:r>
          </w:p>
        </w:tc>
        <w:tc>
          <w:tcPr>
            <w:tcW w:w="1382"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421 </w:t>
            </w:r>
          </w:p>
        </w:tc>
        <w:tc>
          <w:tcPr>
            <w:tcW w:w="1289"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93.1 </w:t>
            </w:r>
          </w:p>
        </w:tc>
        <w:tc>
          <w:tcPr>
            <w:tcW w:w="1084" w:type="dxa"/>
            <w:tcBorders>
              <w:top w:val="nil"/>
              <w:left w:val="nil"/>
              <w:bottom w:val="single" w:sz="4" w:space="0" w:color="auto"/>
              <w:right w:val="nil"/>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256.8 </w:t>
            </w:r>
          </w:p>
        </w:tc>
      </w:tr>
      <w:tr w:rsidR="00431673">
        <w:trPr>
          <w:trHeight w:val="119"/>
          <w:jc w:val="center"/>
        </w:trPr>
        <w:tc>
          <w:tcPr>
            <w:tcW w:w="4483" w:type="dxa"/>
            <w:tcBorders>
              <w:top w:val="nil"/>
              <w:bottom w:val="single" w:sz="4" w:space="0" w:color="auto"/>
              <w:right w:val="single" w:sz="4" w:space="0" w:color="auto"/>
            </w:tcBorders>
            <w:shd w:val="clear" w:color="000000" w:fill="FFFFFF"/>
            <w:noWrap/>
            <w:vAlign w:val="bottom"/>
          </w:tcPr>
          <w:p w:rsidR="00431673" w:rsidRDefault="00805A87">
            <w:pPr>
              <w:widowControl/>
              <w:jc w:val="left"/>
              <w:rPr>
                <w:rFonts w:ascii="宋体"/>
                <w:color w:val="000000"/>
                <w:kern w:val="0"/>
                <w:sz w:val="20"/>
                <w:szCs w:val="20"/>
              </w:rPr>
            </w:pPr>
            <w:r>
              <w:rPr>
                <w:rFonts w:ascii="宋体" w:hAnsi="宋体" w:cs="宋体" w:hint="eastAsia"/>
                <w:color w:val="000000"/>
                <w:kern w:val="0"/>
                <w:sz w:val="20"/>
                <w:szCs w:val="20"/>
              </w:rPr>
              <w:t>自然资源规划及管理</w:t>
            </w:r>
          </w:p>
        </w:tc>
        <w:tc>
          <w:tcPr>
            <w:tcW w:w="1495"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439 </w:t>
            </w:r>
          </w:p>
        </w:tc>
        <w:tc>
          <w:tcPr>
            <w:tcW w:w="1382"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438 </w:t>
            </w:r>
          </w:p>
        </w:tc>
        <w:tc>
          <w:tcPr>
            <w:tcW w:w="1289"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99.8 </w:t>
            </w:r>
          </w:p>
        </w:tc>
        <w:tc>
          <w:tcPr>
            <w:tcW w:w="1084" w:type="dxa"/>
            <w:tcBorders>
              <w:top w:val="nil"/>
              <w:left w:val="nil"/>
              <w:bottom w:val="single" w:sz="4" w:space="0" w:color="auto"/>
              <w:right w:val="nil"/>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-79.7 </w:t>
            </w:r>
          </w:p>
        </w:tc>
      </w:tr>
      <w:tr w:rsidR="00431673">
        <w:trPr>
          <w:trHeight w:val="119"/>
          <w:jc w:val="center"/>
        </w:trPr>
        <w:tc>
          <w:tcPr>
            <w:tcW w:w="4483" w:type="dxa"/>
            <w:tcBorders>
              <w:top w:val="nil"/>
              <w:bottom w:val="single" w:sz="4" w:space="0" w:color="auto"/>
              <w:right w:val="single" w:sz="4" w:space="0" w:color="auto"/>
            </w:tcBorders>
            <w:shd w:val="clear" w:color="000000" w:fill="FFFFFF"/>
            <w:noWrap/>
            <w:vAlign w:val="bottom"/>
          </w:tcPr>
          <w:p w:rsidR="00431673" w:rsidRDefault="00805A87">
            <w:pPr>
              <w:widowControl/>
              <w:jc w:val="left"/>
              <w:rPr>
                <w:rFonts w:ascii="宋体"/>
                <w:color w:val="000000"/>
                <w:kern w:val="0"/>
                <w:sz w:val="20"/>
                <w:szCs w:val="20"/>
              </w:rPr>
            </w:pPr>
            <w:r>
              <w:rPr>
                <w:rFonts w:ascii="宋体" w:hAnsi="宋体" w:cs="宋体" w:hint="eastAsia"/>
                <w:color w:val="000000"/>
                <w:kern w:val="0"/>
                <w:sz w:val="20"/>
                <w:szCs w:val="20"/>
              </w:rPr>
              <w:t>自然资源利用与保护</w:t>
            </w:r>
          </w:p>
        </w:tc>
        <w:tc>
          <w:tcPr>
            <w:tcW w:w="1495"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734 </w:t>
            </w:r>
          </w:p>
        </w:tc>
        <w:tc>
          <w:tcPr>
            <w:tcW w:w="1382"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726 </w:t>
            </w:r>
          </w:p>
        </w:tc>
        <w:tc>
          <w:tcPr>
            <w:tcW w:w="1289"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98.9 </w:t>
            </w:r>
          </w:p>
        </w:tc>
        <w:tc>
          <w:tcPr>
            <w:tcW w:w="1084" w:type="dxa"/>
            <w:tcBorders>
              <w:top w:val="nil"/>
              <w:left w:val="nil"/>
              <w:bottom w:val="single" w:sz="4" w:space="0" w:color="auto"/>
              <w:right w:val="nil"/>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hint="eastAsia"/>
                <w:color w:val="000000"/>
                <w:kern w:val="0"/>
                <w:sz w:val="20"/>
                <w:szCs w:val="20"/>
              </w:rPr>
              <w:t xml:space="preserve">　</w:t>
            </w:r>
          </w:p>
        </w:tc>
      </w:tr>
      <w:tr w:rsidR="00431673">
        <w:trPr>
          <w:trHeight w:val="119"/>
          <w:jc w:val="center"/>
        </w:trPr>
        <w:tc>
          <w:tcPr>
            <w:tcW w:w="4483" w:type="dxa"/>
            <w:tcBorders>
              <w:top w:val="nil"/>
              <w:bottom w:val="single" w:sz="4" w:space="0" w:color="auto"/>
              <w:right w:val="single" w:sz="4" w:space="0" w:color="auto"/>
            </w:tcBorders>
            <w:shd w:val="clear" w:color="000000" w:fill="FFFFFF"/>
            <w:noWrap/>
            <w:vAlign w:val="bottom"/>
          </w:tcPr>
          <w:p w:rsidR="00431673" w:rsidRDefault="00805A87">
            <w:pPr>
              <w:widowControl/>
              <w:jc w:val="left"/>
              <w:rPr>
                <w:rFonts w:ascii="宋体"/>
                <w:color w:val="000000"/>
                <w:kern w:val="0"/>
                <w:sz w:val="20"/>
                <w:szCs w:val="20"/>
              </w:rPr>
            </w:pPr>
            <w:r>
              <w:rPr>
                <w:rFonts w:ascii="宋体" w:hAnsi="宋体" w:cs="宋体" w:hint="eastAsia"/>
                <w:color w:val="000000"/>
                <w:kern w:val="0"/>
                <w:sz w:val="20"/>
                <w:szCs w:val="20"/>
              </w:rPr>
              <w:t>自然资源行业业务管理</w:t>
            </w:r>
          </w:p>
        </w:tc>
        <w:tc>
          <w:tcPr>
            <w:tcW w:w="1495"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32 </w:t>
            </w:r>
          </w:p>
        </w:tc>
        <w:tc>
          <w:tcPr>
            <w:tcW w:w="1382"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15 </w:t>
            </w:r>
          </w:p>
        </w:tc>
        <w:tc>
          <w:tcPr>
            <w:tcW w:w="1289"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46.9 </w:t>
            </w:r>
          </w:p>
        </w:tc>
        <w:tc>
          <w:tcPr>
            <w:tcW w:w="1084" w:type="dxa"/>
            <w:tcBorders>
              <w:top w:val="nil"/>
              <w:left w:val="nil"/>
              <w:bottom w:val="single" w:sz="4" w:space="0" w:color="auto"/>
              <w:right w:val="nil"/>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-70.6 </w:t>
            </w:r>
          </w:p>
        </w:tc>
      </w:tr>
      <w:tr w:rsidR="00431673">
        <w:trPr>
          <w:trHeight w:val="119"/>
          <w:jc w:val="center"/>
        </w:trPr>
        <w:tc>
          <w:tcPr>
            <w:tcW w:w="4483" w:type="dxa"/>
            <w:tcBorders>
              <w:top w:val="nil"/>
              <w:bottom w:val="single" w:sz="4" w:space="0" w:color="auto"/>
              <w:right w:val="single" w:sz="4" w:space="0" w:color="auto"/>
            </w:tcBorders>
            <w:shd w:val="clear" w:color="000000" w:fill="FFFFFF"/>
            <w:noWrap/>
            <w:vAlign w:val="bottom"/>
          </w:tcPr>
          <w:p w:rsidR="00431673" w:rsidRDefault="00805A87">
            <w:pPr>
              <w:widowControl/>
              <w:jc w:val="left"/>
              <w:rPr>
                <w:rFonts w:ascii="宋体"/>
                <w:color w:val="000000"/>
                <w:kern w:val="0"/>
                <w:sz w:val="20"/>
                <w:szCs w:val="20"/>
              </w:rPr>
            </w:pPr>
            <w:r>
              <w:rPr>
                <w:rFonts w:ascii="宋体" w:hAnsi="宋体" w:cs="宋体" w:hint="eastAsia"/>
                <w:color w:val="000000"/>
                <w:kern w:val="0"/>
                <w:sz w:val="20"/>
                <w:szCs w:val="20"/>
              </w:rPr>
              <w:t>自然资源调查与确权登记</w:t>
            </w:r>
          </w:p>
        </w:tc>
        <w:tc>
          <w:tcPr>
            <w:tcW w:w="1495"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233 </w:t>
            </w:r>
          </w:p>
        </w:tc>
        <w:tc>
          <w:tcPr>
            <w:tcW w:w="1382"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233 </w:t>
            </w:r>
          </w:p>
        </w:tc>
        <w:tc>
          <w:tcPr>
            <w:tcW w:w="1289"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100.0 </w:t>
            </w:r>
          </w:p>
        </w:tc>
        <w:tc>
          <w:tcPr>
            <w:tcW w:w="1084" w:type="dxa"/>
            <w:tcBorders>
              <w:top w:val="nil"/>
              <w:left w:val="nil"/>
              <w:bottom w:val="single" w:sz="4" w:space="0" w:color="auto"/>
              <w:right w:val="nil"/>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hint="eastAsia"/>
                <w:color w:val="000000"/>
                <w:kern w:val="0"/>
                <w:sz w:val="20"/>
                <w:szCs w:val="20"/>
              </w:rPr>
              <w:t xml:space="preserve">　</w:t>
            </w:r>
          </w:p>
        </w:tc>
      </w:tr>
      <w:tr w:rsidR="00431673">
        <w:trPr>
          <w:trHeight w:val="119"/>
          <w:jc w:val="center"/>
        </w:trPr>
        <w:tc>
          <w:tcPr>
            <w:tcW w:w="4483" w:type="dxa"/>
            <w:tcBorders>
              <w:top w:val="nil"/>
              <w:bottom w:val="single" w:sz="4" w:space="0" w:color="auto"/>
              <w:right w:val="single" w:sz="4" w:space="0" w:color="auto"/>
            </w:tcBorders>
            <w:shd w:val="clear" w:color="000000" w:fill="FFFFFF"/>
            <w:noWrap/>
            <w:vAlign w:val="bottom"/>
          </w:tcPr>
          <w:p w:rsidR="00431673" w:rsidRDefault="00805A87">
            <w:pPr>
              <w:widowControl/>
              <w:jc w:val="left"/>
              <w:rPr>
                <w:rFonts w:ascii="宋体"/>
                <w:color w:val="000000"/>
                <w:kern w:val="0"/>
                <w:sz w:val="20"/>
                <w:szCs w:val="20"/>
              </w:rPr>
            </w:pPr>
            <w:r>
              <w:rPr>
                <w:rFonts w:ascii="宋体" w:hAnsi="宋体" w:cs="宋体" w:hint="eastAsia"/>
                <w:color w:val="000000"/>
                <w:kern w:val="0"/>
                <w:sz w:val="20"/>
                <w:szCs w:val="20"/>
              </w:rPr>
              <w:t>海域与海岛管理</w:t>
            </w:r>
          </w:p>
        </w:tc>
        <w:tc>
          <w:tcPr>
            <w:tcW w:w="1495"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2000 </w:t>
            </w:r>
          </w:p>
        </w:tc>
        <w:tc>
          <w:tcPr>
            <w:tcW w:w="1382"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991 </w:t>
            </w:r>
          </w:p>
        </w:tc>
        <w:tc>
          <w:tcPr>
            <w:tcW w:w="1289"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49.6 </w:t>
            </w:r>
          </w:p>
        </w:tc>
        <w:tc>
          <w:tcPr>
            <w:tcW w:w="1084" w:type="dxa"/>
            <w:tcBorders>
              <w:top w:val="nil"/>
              <w:left w:val="nil"/>
              <w:bottom w:val="single" w:sz="4" w:space="0" w:color="auto"/>
              <w:right w:val="nil"/>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-81.3 </w:t>
            </w:r>
          </w:p>
        </w:tc>
      </w:tr>
      <w:tr w:rsidR="00431673">
        <w:trPr>
          <w:trHeight w:val="119"/>
          <w:jc w:val="center"/>
        </w:trPr>
        <w:tc>
          <w:tcPr>
            <w:tcW w:w="4483" w:type="dxa"/>
            <w:tcBorders>
              <w:top w:val="nil"/>
              <w:bottom w:val="single" w:sz="4" w:space="0" w:color="auto"/>
              <w:right w:val="single" w:sz="4" w:space="0" w:color="auto"/>
            </w:tcBorders>
            <w:shd w:val="clear" w:color="000000" w:fill="FFFFFF"/>
            <w:noWrap/>
            <w:vAlign w:val="center"/>
          </w:tcPr>
          <w:p w:rsidR="00431673" w:rsidRDefault="00805A87">
            <w:pPr>
              <w:widowControl/>
              <w:jc w:val="left"/>
              <w:rPr>
                <w:rFonts w:ascii="宋体"/>
                <w:kern w:val="0"/>
                <w:sz w:val="20"/>
                <w:szCs w:val="20"/>
              </w:rPr>
            </w:pPr>
            <w:r>
              <w:rPr>
                <w:rFonts w:ascii="宋体" w:hAnsi="宋体" w:cs="宋体" w:hint="eastAsia"/>
                <w:kern w:val="0"/>
                <w:sz w:val="20"/>
                <w:szCs w:val="20"/>
              </w:rPr>
              <w:t>事业运行</w:t>
            </w:r>
          </w:p>
        </w:tc>
        <w:tc>
          <w:tcPr>
            <w:tcW w:w="1495"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230 </w:t>
            </w:r>
          </w:p>
        </w:tc>
        <w:tc>
          <w:tcPr>
            <w:tcW w:w="1382"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221 </w:t>
            </w:r>
          </w:p>
        </w:tc>
        <w:tc>
          <w:tcPr>
            <w:tcW w:w="1289"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96.1 </w:t>
            </w:r>
          </w:p>
        </w:tc>
        <w:tc>
          <w:tcPr>
            <w:tcW w:w="1084" w:type="dxa"/>
            <w:tcBorders>
              <w:top w:val="nil"/>
              <w:left w:val="nil"/>
              <w:bottom w:val="single" w:sz="4" w:space="0" w:color="auto"/>
              <w:right w:val="nil"/>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20.1 </w:t>
            </w:r>
          </w:p>
        </w:tc>
      </w:tr>
      <w:tr w:rsidR="00431673">
        <w:trPr>
          <w:trHeight w:val="119"/>
          <w:jc w:val="center"/>
        </w:trPr>
        <w:tc>
          <w:tcPr>
            <w:tcW w:w="4483" w:type="dxa"/>
            <w:tcBorders>
              <w:top w:val="nil"/>
              <w:bottom w:val="single" w:sz="4" w:space="0" w:color="auto"/>
              <w:right w:val="single" w:sz="4" w:space="0" w:color="auto"/>
            </w:tcBorders>
            <w:shd w:val="clear" w:color="000000" w:fill="FFFFFF"/>
            <w:noWrap/>
            <w:vAlign w:val="center"/>
          </w:tcPr>
          <w:p w:rsidR="00431673" w:rsidRDefault="00805A87">
            <w:pPr>
              <w:widowControl/>
              <w:jc w:val="left"/>
              <w:rPr>
                <w:rFonts w:ascii="宋体"/>
                <w:b/>
                <w:bCs/>
                <w:kern w:val="0"/>
                <w:sz w:val="20"/>
                <w:szCs w:val="20"/>
              </w:rPr>
            </w:pPr>
            <w:r>
              <w:rPr>
                <w:rFonts w:ascii="宋体" w:hAnsi="宋体" w:cs="宋体" w:hint="eastAsia"/>
                <w:b/>
                <w:bCs/>
                <w:kern w:val="0"/>
                <w:sz w:val="20"/>
                <w:szCs w:val="20"/>
              </w:rPr>
              <w:t>气象事务</w:t>
            </w:r>
          </w:p>
        </w:tc>
        <w:tc>
          <w:tcPr>
            <w:tcW w:w="1495"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kern w:val="0"/>
                <w:sz w:val="20"/>
                <w:szCs w:val="20"/>
              </w:rPr>
            </w:pPr>
            <w:r>
              <w:rPr>
                <w:rFonts w:ascii="宋体" w:hAnsi="宋体" w:cs="宋体"/>
                <w:kern w:val="0"/>
                <w:sz w:val="20"/>
                <w:szCs w:val="20"/>
              </w:rPr>
              <w:t xml:space="preserve">778 </w:t>
            </w:r>
          </w:p>
        </w:tc>
        <w:tc>
          <w:tcPr>
            <w:tcW w:w="1382"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kern w:val="0"/>
                <w:sz w:val="20"/>
                <w:szCs w:val="20"/>
              </w:rPr>
            </w:pPr>
            <w:r>
              <w:rPr>
                <w:rFonts w:ascii="宋体" w:hAnsi="宋体" w:cs="宋体"/>
                <w:kern w:val="0"/>
                <w:sz w:val="20"/>
                <w:szCs w:val="20"/>
              </w:rPr>
              <w:t xml:space="preserve">743 </w:t>
            </w:r>
          </w:p>
        </w:tc>
        <w:tc>
          <w:tcPr>
            <w:tcW w:w="1289"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95.5 </w:t>
            </w:r>
          </w:p>
        </w:tc>
        <w:tc>
          <w:tcPr>
            <w:tcW w:w="1084" w:type="dxa"/>
            <w:tcBorders>
              <w:top w:val="nil"/>
              <w:left w:val="nil"/>
              <w:bottom w:val="single" w:sz="4" w:space="0" w:color="auto"/>
              <w:right w:val="nil"/>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131.5 </w:t>
            </w:r>
          </w:p>
        </w:tc>
      </w:tr>
      <w:tr w:rsidR="00431673">
        <w:trPr>
          <w:trHeight w:val="119"/>
          <w:jc w:val="center"/>
        </w:trPr>
        <w:tc>
          <w:tcPr>
            <w:tcW w:w="4483" w:type="dxa"/>
            <w:tcBorders>
              <w:top w:val="nil"/>
              <w:bottom w:val="single" w:sz="4" w:space="0" w:color="auto"/>
              <w:right w:val="single" w:sz="4" w:space="0" w:color="auto"/>
            </w:tcBorders>
            <w:shd w:val="clear" w:color="000000" w:fill="FFFFFF"/>
            <w:noWrap/>
            <w:vAlign w:val="center"/>
          </w:tcPr>
          <w:p w:rsidR="00431673" w:rsidRDefault="00805A87">
            <w:pPr>
              <w:widowControl/>
              <w:jc w:val="left"/>
              <w:rPr>
                <w:rFonts w:ascii="宋体"/>
                <w:kern w:val="0"/>
                <w:sz w:val="20"/>
                <w:szCs w:val="20"/>
              </w:rPr>
            </w:pPr>
            <w:r>
              <w:rPr>
                <w:rFonts w:ascii="宋体" w:hAnsi="宋体" w:cs="宋体" w:hint="eastAsia"/>
                <w:kern w:val="0"/>
                <w:sz w:val="20"/>
                <w:szCs w:val="20"/>
              </w:rPr>
              <w:t>气象事业机构</w:t>
            </w:r>
          </w:p>
        </w:tc>
        <w:tc>
          <w:tcPr>
            <w:tcW w:w="1495"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368 </w:t>
            </w:r>
          </w:p>
        </w:tc>
        <w:tc>
          <w:tcPr>
            <w:tcW w:w="1382"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333 </w:t>
            </w:r>
          </w:p>
        </w:tc>
        <w:tc>
          <w:tcPr>
            <w:tcW w:w="1289"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90.5 </w:t>
            </w:r>
          </w:p>
        </w:tc>
        <w:tc>
          <w:tcPr>
            <w:tcW w:w="1084" w:type="dxa"/>
            <w:tcBorders>
              <w:top w:val="nil"/>
              <w:left w:val="nil"/>
              <w:bottom w:val="single" w:sz="4" w:space="0" w:color="auto"/>
              <w:right w:val="nil"/>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13.7 </w:t>
            </w:r>
          </w:p>
        </w:tc>
      </w:tr>
      <w:tr w:rsidR="00431673">
        <w:trPr>
          <w:trHeight w:val="119"/>
          <w:jc w:val="center"/>
        </w:trPr>
        <w:tc>
          <w:tcPr>
            <w:tcW w:w="4483" w:type="dxa"/>
            <w:tcBorders>
              <w:top w:val="nil"/>
              <w:bottom w:val="single" w:sz="4" w:space="0" w:color="auto"/>
              <w:right w:val="single" w:sz="4" w:space="0" w:color="auto"/>
            </w:tcBorders>
            <w:shd w:val="clear" w:color="000000" w:fill="FFFFFF"/>
            <w:noWrap/>
            <w:vAlign w:val="center"/>
          </w:tcPr>
          <w:p w:rsidR="00431673" w:rsidRDefault="00805A87">
            <w:pPr>
              <w:widowControl/>
              <w:jc w:val="left"/>
              <w:rPr>
                <w:rFonts w:ascii="宋体"/>
                <w:kern w:val="0"/>
                <w:sz w:val="20"/>
                <w:szCs w:val="20"/>
              </w:rPr>
            </w:pPr>
            <w:r>
              <w:rPr>
                <w:rFonts w:ascii="宋体" w:hAnsi="宋体" w:cs="宋体" w:hint="eastAsia"/>
                <w:kern w:val="0"/>
                <w:sz w:val="20"/>
                <w:szCs w:val="20"/>
              </w:rPr>
              <w:t>其他气象事务支出</w:t>
            </w:r>
          </w:p>
        </w:tc>
        <w:tc>
          <w:tcPr>
            <w:tcW w:w="1495"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410 </w:t>
            </w:r>
          </w:p>
        </w:tc>
        <w:tc>
          <w:tcPr>
            <w:tcW w:w="1382"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410 </w:t>
            </w:r>
          </w:p>
        </w:tc>
        <w:tc>
          <w:tcPr>
            <w:tcW w:w="1289"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100.0 </w:t>
            </w:r>
          </w:p>
        </w:tc>
        <w:tc>
          <w:tcPr>
            <w:tcW w:w="1084" w:type="dxa"/>
            <w:tcBorders>
              <w:top w:val="nil"/>
              <w:left w:val="nil"/>
              <w:bottom w:val="single" w:sz="4" w:space="0" w:color="auto"/>
              <w:right w:val="nil"/>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1364.3 </w:t>
            </w:r>
          </w:p>
        </w:tc>
      </w:tr>
      <w:tr w:rsidR="00431673">
        <w:trPr>
          <w:trHeight w:val="119"/>
          <w:jc w:val="center"/>
        </w:trPr>
        <w:tc>
          <w:tcPr>
            <w:tcW w:w="4483" w:type="dxa"/>
            <w:tcBorders>
              <w:top w:val="nil"/>
              <w:bottom w:val="single" w:sz="4" w:space="0" w:color="auto"/>
              <w:right w:val="single" w:sz="4" w:space="0" w:color="auto"/>
            </w:tcBorders>
            <w:shd w:val="clear" w:color="000000" w:fill="FFFFFF"/>
            <w:noWrap/>
            <w:vAlign w:val="center"/>
          </w:tcPr>
          <w:p w:rsidR="00431673" w:rsidRDefault="00805A87">
            <w:pPr>
              <w:widowControl/>
              <w:jc w:val="left"/>
              <w:rPr>
                <w:rFonts w:ascii="宋体"/>
                <w:b/>
                <w:bCs/>
                <w:kern w:val="0"/>
                <w:sz w:val="20"/>
                <w:szCs w:val="20"/>
              </w:rPr>
            </w:pPr>
            <w:r>
              <w:rPr>
                <w:rFonts w:ascii="宋体" w:hAnsi="宋体" w:cs="宋体" w:hint="eastAsia"/>
                <w:b/>
                <w:bCs/>
                <w:kern w:val="0"/>
                <w:sz w:val="20"/>
                <w:szCs w:val="20"/>
              </w:rPr>
              <w:t>其他自然资源海洋气象等支出</w:t>
            </w:r>
          </w:p>
        </w:tc>
        <w:tc>
          <w:tcPr>
            <w:tcW w:w="1495"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139 </w:t>
            </w:r>
          </w:p>
        </w:tc>
        <w:tc>
          <w:tcPr>
            <w:tcW w:w="1382"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58 </w:t>
            </w:r>
          </w:p>
        </w:tc>
        <w:tc>
          <w:tcPr>
            <w:tcW w:w="1289"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41.7 </w:t>
            </w:r>
          </w:p>
        </w:tc>
        <w:tc>
          <w:tcPr>
            <w:tcW w:w="1084" w:type="dxa"/>
            <w:tcBorders>
              <w:top w:val="nil"/>
              <w:left w:val="nil"/>
              <w:bottom w:val="single" w:sz="4" w:space="0" w:color="auto"/>
              <w:right w:val="nil"/>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hint="eastAsia"/>
                <w:color w:val="000000"/>
                <w:kern w:val="0"/>
                <w:sz w:val="20"/>
                <w:szCs w:val="20"/>
              </w:rPr>
              <w:t xml:space="preserve">　</w:t>
            </w:r>
          </w:p>
        </w:tc>
      </w:tr>
      <w:tr w:rsidR="00431673">
        <w:trPr>
          <w:trHeight w:val="119"/>
          <w:jc w:val="center"/>
        </w:trPr>
        <w:tc>
          <w:tcPr>
            <w:tcW w:w="4483" w:type="dxa"/>
            <w:tcBorders>
              <w:top w:val="nil"/>
              <w:bottom w:val="single" w:sz="4" w:space="0" w:color="auto"/>
              <w:right w:val="single" w:sz="4" w:space="0" w:color="auto"/>
            </w:tcBorders>
            <w:shd w:val="clear" w:color="000000" w:fill="FFFFFF"/>
            <w:noWrap/>
            <w:vAlign w:val="center"/>
          </w:tcPr>
          <w:p w:rsidR="00431673" w:rsidRDefault="00805A87">
            <w:pPr>
              <w:widowControl/>
              <w:jc w:val="left"/>
              <w:rPr>
                <w:rFonts w:ascii="宋体"/>
                <w:kern w:val="0"/>
                <w:sz w:val="20"/>
                <w:szCs w:val="20"/>
              </w:rPr>
            </w:pPr>
            <w:r>
              <w:rPr>
                <w:rFonts w:ascii="宋体" w:hAnsi="宋体" w:cs="宋体" w:hint="eastAsia"/>
                <w:kern w:val="0"/>
                <w:sz w:val="20"/>
                <w:szCs w:val="20"/>
              </w:rPr>
              <w:t>其他自然资源海洋气象等支出</w:t>
            </w:r>
          </w:p>
        </w:tc>
        <w:tc>
          <w:tcPr>
            <w:tcW w:w="1495"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139 </w:t>
            </w:r>
          </w:p>
        </w:tc>
        <w:tc>
          <w:tcPr>
            <w:tcW w:w="1382"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58 </w:t>
            </w:r>
          </w:p>
        </w:tc>
        <w:tc>
          <w:tcPr>
            <w:tcW w:w="1289"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41.7 </w:t>
            </w:r>
          </w:p>
        </w:tc>
        <w:tc>
          <w:tcPr>
            <w:tcW w:w="1084" w:type="dxa"/>
            <w:tcBorders>
              <w:top w:val="nil"/>
              <w:left w:val="nil"/>
              <w:bottom w:val="single" w:sz="4" w:space="0" w:color="auto"/>
              <w:right w:val="nil"/>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hint="eastAsia"/>
                <w:color w:val="000000"/>
                <w:kern w:val="0"/>
                <w:sz w:val="20"/>
                <w:szCs w:val="20"/>
              </w:rPr>
              <w:t xml:space="preserve">　</w:t>
            </w:r>
          </w:p>
        </w:tc>
      </w:tr>
      <w:tr w:rsidR="00431673">
        <w:trPr>
          <w:trHeight w:val="119"/>
          <w:jc w:val="center"/>
        </w:trPr>
        <w:tc>
          <w:tcPr>
            <w:tcW w:w="4483" w:type="dxa"/>
            <w:tcBorders>
              <w:top w:val="nil"/>
              <w:bottom w:val="single" w:sz="4" w:space="0" w:color="auto"/>
              <w:right w:val="single" w:sz="4" w:space="0" w:color="auto"/>
            </w:tcBorders>
            <w:shd w:val="clear" w:color="000000" w:fill="FFFFFF"/>
            <w:noWrap/>
            <w:vAlign w:val="center"/>
          </w:tcPr>
          <w:p w:rsidR="00431673" w:rsidRDefault="00805A87">
            <w:pPr>
              <w:widowControl/>
              <w:jc w:val="left"/>
              <w:rPr>
                <w:rFonts w:ascii="宋体"/>
                <w:b/>
                <w:bCs/>
                <w:kern w:val="0"/>
                <w:sz w:val="20"/>
                <w:szCs w:val="20"/>
              </w:rPr>
            </w:pPr>
            <w:r>
              <w:rPr>
                <w:rFonts w:ascii="宋体" w:hAnsi="宋体" w:cs="宋体" w:hint="eastAsia"/>
                <w:b/>
                <w:bCs/>
                <w:kern w:val="0"/>
                <w:sz w:val="20"/>
                <w:szCs w:val="20"/>
              </w:rPr>
              <w:t>（十八）住房保障支出</w:t>
            </w:r>
          </w:p>
        </w:tc>
        <w:tc>
          <w:tcPr>
            <w:tcW w:w="1495"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kern w:val="0"/>
                <w:sz w:val="20"/>
                <w:szCs w:val="20"/>
              </w:rPr>
            </w:pPr>
            <w:r>
              <w:rPr>
                <w:rFonts w:ascii="宋体" w:hAnsi="宋体" w:cs="宋体"/>
                <w:kern w:val="0"/>
                <w:sz w:val="20"/>
                <w:szCs w:val="20"/>
              </w:rPr>
              <w:t xml:space="preserve">21434 </w:t>
            </w:r>
          </w:p>
        </w:tc>
        <w:tc>
          <w:tcPr>
            <w:tcW w:w="1382"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kern w:val="0"/>
                <w:sz w:val="20"/>
                <w:szCs w:val="20"/>
              </w:rPr>
            </w:pPr>
            <w:r>
              <w:rPr>
                <w:rFonts w:ascii="宋体" w:hAnsi="宋体" w:cs="宋体"/>
                <w:kern w:val="0"/>
                <w:sz w:val="20"/>
                <w:szCs w:val="20"/>
              </w:rPr>
              <w:t xml:space="preserve">21738 </w:t>
            </w:r>
          </w:p>
        </w:tc>
        <w:tc>
          <w:tcPr>
            <w:tcW w:w="1289"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101.4 </w:t>
            </w:r>
          </w:p>
        </w:tc>
        <w:tc>
          <w:tcPr>
            <w:tcW w:w="1084" w:type="dxa"/>
            <w:tcBorders>
              <w:top w:val="nil"/>
              <w:left w:val="nil"/>
              <w:bottom w:val="single" w:sz="4" w:space="0" w:color="auto"/>
              <w:right w:val="nil"/>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-20.5 </w:t>
            </w:r>
          </w:p>
        </w:tc>
      </w:tr>
      <w:tr w:rsidR="00431673">
        <w:trPr>
          <w:trHeight w:val="119"/>
          <w:jc w:val="center"/>
        </w:trPr>
        <w:tc>
          <w:tcPr>
            <w:tcW w:w="4483" w:type="dxa"/>
            <w:tcBorders>
              <w:top w:val="nil"/>
              <w:bottom w:val="single" w:sz="4" w:space="0" w:color="auto"/>
              <w:right w:val="single" w:sz="4" w:space="0" w:color="auto"/>
            </w:tcBorders>
            <w:shd w:val="clear" w:color="000000" w:fill="FFFFFF"/>
            <w:noWrap/>
            <w:vAlign w:val="center"/>
          </w:tcPr>
          <w:p w:rsidR="00431673" w:rsidRDefault="00805A87">
            <w:pPr>
              <w:widowControl/>
              <w:jc w:val="left"/>
              <w:rPr>
                <w:rFonts w:ascii="宋体"/>
                <w:b/>
                <w:bCs/>
                <w:kern w:val="0"/>
                <w:sz w:val="20"/>
                <w:szCs w:val="20"/>
              </w:rPr>
            </w:pPr>
            <w:r>
              <w:rPr>
                <w:rFonts w:ascii="宋体" w:hAnsi="宋体" w:cs="宋体" w:hint="eastAsia"/>
                <w:b/>
                <w:bCs/>
                <w:kern w:val="0"/>
                <w:sz w:val="20"/>
                <w:szCs w:val="20"/>
              </w:rPr>
              <w:t>保障性安居工程支出</w:t>
            </w:r>
          </w:p>
        </w:tc>
        <w:tc>
          <w:tcPr>
            <w:tcW w:w="1495"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kern w:val="0"/>
                <w:sz w:val="20"/>
                <w:szCs w:val="20"/>
              </w:rPr>
            </w:pPr>
            <w:r>
              <w:rPr>
                <w:rFonts w:ascii="宋体" w:hAnsi="宋体" w:cs="宋体"/>
                <w:kern w:val="0"/>
                <w:sz w:val="20"/>
                <w:szCs w:val="20"/>
              </w:rPr>
              <w:t xml:space="preserve">1453 </w:t>
            </w:r>
          </w:p>
        </w:tc>
        <w:tc>
          <w:tcPr>
            <w:tcW w:w="1382"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kern w:val="0"/>
                <w:sz w:val="20"/>
                <w:szCs w:val="20"/>
              </w:rPr>
            </w:pPr>
            <w:r>
              <w:rPr>
                <w:rFonts w:ascii="宋体" w:hAnsi="宋体" w:cs="宋体"/>
                <w:kern w:val="0"/>
                <w:sz w:val="20"/>
                <w:szCs w:val="20"/>
              </w:rPr>
              <w:t xml:space="preserve">1157 </w:t>
            </w:r>
          </w:p>
        </w:tc>
        <w:tc>
          <w:tcPr>
            <w:tcW w:w="1289"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79.6 </w:t>
            </w:r>
          </w:p>
        </w:tc>
        <w:tc>
          <w:tcPr>
            <w:tcW w:w="1084" w:type="dxa"/>
            <w:tcBorders>
              <w:top w:val="nil"/>
              <w:left w:val="nil"/>
              <w:bottom w:val="single" w:sz="4" w:space="0" w:color="auto"/>
              <w:right w:val="nil"/>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-86.3 </w:t>
            </w:r>
          </w:p>
        </w:tc>
      </w:tr>
      <w:tr w:rsidR="00431673">
        <w:trPr>
          <w:trHeight w:val="119"/>
          <w:jc w:val="center"/>
        </w:trPr>
        <w:tc>
          <w:tcPr>
            <w:tcW w:w="4483" w:type="dxa"/>
            <w:tcBorders>
              <w:top w:val="nil"/>
              <w:bottom w:val="single" w:sz="4" w:space="0" w:color="auto"/>
              <w:right w:val="single" w:sz="4" w:space="0" w:color="auto"/>
            </w:tcBorders>
            <w:shd w:val="clear" w:color="000000" w:fill="FFFFFF"/>
            <w:noWrap/>
            <w:vAlign w:val="bottom"/>
          </w:tcPr>
          <w:p w:rsidR="00431673" w:rsidRDefault="00805A87">
            <w:pPr>
              <w:widowControl/>
              <w:jc w:val="left"/>
              <w:rPr>
                <w:rFonts w:ascii="宋体"/>
                <w:color w:val="000000"/>
                <w:kern w:val="0"/>
                <w:sz w:val="20"/>
                <w:szCs w:val="20"/>
              </w:rPr>
            </w:pPr>
            <w:r>
              <w:rPr>
                <w:rFonts w:ascii="宋体" w:hAnsi="宋体" w:cs="宋体" w:hint="eastAsia"/>
                <w:color w:val="000000"/>
                <w:kern w:val="0"/>
                <w:sz w:val="20"/>
                <w:szCs w:val="20"/>
              </w:rPr>
              <w:t>农村危房改造</w:t>
            </w:r>
          </w:p>
        </w:tc>
        <w:tc>
          <w:tcPr>
            <w:tcW w:w="1495"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217 </w:t>
            </w:r>
          </w:p>
        </w:tc>
        <w:tc>
          <w:tcPr>
            <w:tcW w:w="1382"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310 </w:t>
            </w:r>
          </w:p>
        </w:tc>
        <w:tc>
          <w:tcPr>
            <w:tcW w:w="1289"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142.9 </w:t>
            </w:r>
          </w:p>
        </w:tc>
        <w:tc>
          <w:tcPr>
            <w:tcW w:w="1084" w:type="dxa"/>
            <w:tcBorders>
              <w:top w:val="nil"/>
              <w:left w:val="nil"/>
              <w:bottom w:val="single" w:sz="4" w:space="0" w:color="auto"/>
              <w:right w:val="nil"/>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15400.0 </w:t>
            </w:r>
          </w:p>
        </w:tc>
      </w:tr>
      <w:tr w:rsidR="00431673">
        <w:trPr>
          <w:trHeight w:val="119"/>
          <w:jc w:val="center"/>
        </w:trPr>
        <w:tc>
          <w:tcPr>
            <w:tcW w:w="4483" w:type="dxa"/>
            <w:tcBorders>
              <w:top w:val="nil"/>
              <w:bottom w:val="single" w:sz="4" w:space="0" w:color="auto"/>
              <w:right w:val="single" w:sz="4" w:space="0" w:color="auto"/>
            </w:tcBorders>
            <w:shd w:val="clear" w:color="000000" w:fill="FFFFFF"/>
            <w:noWrap/>
            <w:vAlign w:val="center"/>
          </w:tcPr>
          <w:p w:rsidR="00431673" w:rsidRDefault="00805A87">
            <w:pPr>
              <w:widowControl/>
              <w:jc w:val="left"/>
              <w:rPr>
                <w:rFonts w:ascii="宋体"/>
                <w:kern w:val="0"/>
                <w:sz w:val="20"/>
                <w:szCs w:val="20"/>
              </w:rPr>
            </w:pPr>
            <w:r>
              <w:rPr>
                <w:rFonts w:ascii="宋体" w:hAnsi="宋体" w:cs="宋体" w:hint="eastAsia"/>
                <w:kern w:val="0"/>
                <w:sz w:val="20"/>
                <w:szCs w:val="20"/>
              </w:rPr>
              <w:t>保障性住房租金补贴</w:t>
            </w:r>
          </w:p>
        </w:tc>
        <w:tc>
          <w:tcPr>
            <w:tcW w:w="1495"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240 </w:t>
            </w:r>
          </w:p>
        </w:tc>
        <w:tc>
          <w:tcPr>
            <w:tcW w:w="1382"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239 </w:t>
            </w:r>
          </w:p>
        </w:tc>
        <w:tc>
          <w:tcPr>
            <w:tcW w:w="1289"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99.6 </w:t>
            </w:r>
          </w:p>
        </w:tc>
        <w:tc>
          <w:tcPr>
            <w:tcW w:w="1084" w:type="dxa"/>
            <w:tcBorders>
              <w:top w:val="nil"/>
              <w:left w:val="nil"/>
              <w:bottom w:val="single" w:sz="4" w:space="0" w:color="auto"/>
              <w:right w:val="nil"/>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56.2 </w:t>
            </w:r>
          </w:p>
        </w:tc>
      </w:tr>
      <w:tr w:rsidR="00431673">
        <w:trPr>
          <w:trHeight w:val="119"/>
          <w:jc w:val="center"/>
        </w:trPr>
        <w:tc>
          <w:tcPr>
            <w:tcW w:w="4483" w:type="dxa"/>
            <w:tcBorders>
              <w:top w:val="nil"/>
              <w:bottom w:val="single" w:sz="4" w:space="0" w:color="auto"/>
              <w:right w:val="single" w:sz="4" w:space="0" w:color="auto"/>
            </w:tcBorders>
            <w:shd w:val="clear" w:color="000000" w:fill="FFFFFF"/>
            <w:noWrap/>
            <w:vAlign w:val="bottom"/>
          </w:tcPr>
          <w:p w:rsidR="00431673" w:rsidRDefault="00805A87">
            <w:pPr>
              <w:widowControl/>
              <w:jc w:val="left"/>
              <w:rPr>
                <w:rFonts w:ascii="宋体"/>
                <w:color w:val="000000"/>
                <w:kern w:val="0"/>
                <w:sz w:val="20"/>
                <w:szCs w:val="20"/>
              </w:rPr>
            </w:pPr>
            <w:r>
              <w:rPr>
                <w:rFonts w:ascii="宋体" w:hAnsi="宋体" w:cs="宋体" w:hint="eastAsia"/>
                <w:color w:val="000000"/>
                <w:kern w:val="0"/>
                <w:sz w:val="20"/>
                <w:szCs w:val="20"/>
              </w:rPr>
              <w:t>老旧小区改造</w:t>
            </w:r>
          </w:p>
        </w:tc>
        <w:tc>
          <w:tcPr>
            <w:tcW w:w="1495"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705 </w:t>
            </w:r>
          </w:p>
        </w:tc>
        <w:tc>
          <w:tcPr>
            <w:tcW w:w="1382"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398 </w:t>
            </w:r>
          </w:p>
        </w:tc>
        <w:tc>
          <w:tcPr>
            <w:tcW w:w="1289"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56.5 </w:t>
            </w:r>
          </w:p>
        </w:tc>
        <w:tc>
          <w:tcPr>
            <w:tcW w:w="1084" w:type="dxa"/>
            <w:tcBorders>
              <w:top w:val="nil"/>
              <w:left w:val="nil"/>
              <w:bottom w:val="single" w:sz="4" w:space="0" w:color="auto"/>
              <w:right w:val="nil"/>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hint="eastAsia"/>
                <w:color w:val="000000"/>
                <w:kern w:val="0"/>
                <w:sz w:val="20"/>
                <w:szCs w:val="20"/>
              </w:rPr>
              <w:t xml:space="preserve">　</w:t>
            </w:r>
          </w:p>
        </w:tc>
      </w:tr>
      <w:tr w:rsidR="00431673">
        <w:trPr>
          <w:trHeight w:val="119"/>
          <w:jc w:val="center"/>
        </w:trPr>
        <w:tc>
          <w:tcPr>
            <w:tcW w:w="4483" w:type="dxa"/>
            <w:tcBorders>
              <w:top w:val="nil"/>
              <w:bottom w:val="single" w:sz="4" w:space="0" w:color="auto"/>
              <w:right w:val="single" w:sz="4" w:space="0" w:color="auto"/>
            </w:tcBorders>
            <w:shd w:val="clear" w:color="000000" w:fill="FFFFFF"/>
            <w:noWrap/>
            <w:vAlign w:val="center"/>
          </w:tcPr>
          <w:p w:rsidR="00431673" w:rsidRDefault="00805A87">
            <w:pPr>
              <w:widowControl/>
              <w:jc w:val="left"/>
              <w:rPr>
                <w:rFonts w:ascii="宋体"/>
                <w:kern w:val="0"/>
                <w:sz w:val="20"/>
                <w:szCs w:val="20"/>
              </w:rPr>
            </w:pPr>
            <w:r>
              <w:rPr>
                <w:rFonts w:ascii="宋体" w:hAnsi="宋体" w:cs="宋体" w:hint="eastAsia"/>
                <w:kern w:val="0"/>
                <w:sz w:val="20"/>
                <w:szCs w:val="20"/>
              </w:rPr>
              <w:t>其他保障性安居工程支出</w:t>
            </w:r>
          </w:p>
        </w:tc>
        <w:tc>
          <w:tcPr>
            <w:tcW w:w="1495"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291 </w:t>
            </w:r>
          </w:p>
        </w:tc>
        <w:tc>
          <w:tcPr>
            <w:tcW w:w="1382"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210 </w:t>
            </w:r>
          </w:p>
        </w:tc>
        <w:tc>
          <w:tcPr>
            <w:tcW w:w="1289"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72.2 </w:t>
            </w:r>
          </w:p>
        </w:tc>
        <w:tc>
          <w:tcPr>
            <w:tcW w:w="1084" w:type="dxa"/>
            <w:tcBorders>
              <w:top w:val="nil"/>
              <w:left w:val="nil"/>
              <w:bottom w:val="single" w:sz="4" w:space="0" w:color="auto"/>
              <w:right w:val="nil"/>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35.5 </w:t>
            </w:r>
          </w:p>
        </w:tc>
      </w:tr>
      <w:tr w:rsidR="00431673">
        <w:trPr>
          <w:trHeight w:val="119"/>
          <w:jc w:val="center"/>
        </w:trPr>
        <w:tc>
          <w:tcPr>
            <w:tcW w:w="4483" w:type="dxa"/>
            <w:tcBorders>
              <w:top w:val="nil"/>
              <w:bottom w:val="single" w:sz="4" w:space="0" w:color="auto"/>
              <w:right w:val="single" w:sz="4" w:space="0" w:color="auto"/>
            </w:tcBorders>
            <w:shd w:val="clear" w:color="000000" w:fill="FFFFFF"/>
            <w:noWrap/>
            <w:vAlign w:val="center"/>
          </w:tcPr>
          <w:p w:rsidR="00431673" w:rsidRDefault="00805A87">
            <w:pPr>
              <w:widowControl/>
              <w:jc w:val="left"/>
              <w:rPr>
                <w:rFonts w:ascii="宋体"/>
                <w:b/>
                <w:bCs/>
                <w:kern w:val="0"/>
                <w:sz w:val="20"/>
                <w:szCs w:val="20"/>
              </w:rPr>
            </w:pPr>
            <w:r>
              <w:rPr>
                <w:rFonts w:ascii="宋体" w:hAnsi="宋体" w:cs="宋体" w:hint="eastAsia"/>
                <w:b/>
                <w:bCs/>
                <w:kern w:val="0"/>
                <w:sz w:val="20"/>
                <w:szCs w:val="20"/>
              </w:rPr>
              <w:t>住房改革支出</w:t>
            </w:r>
          </w:p>
        </w:tc>
        <w:tc>
          <w:tcPr>
            <w:tcW w:w="1495"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kern w:val="0"/>
                <w:sz w:val="20"/>
                <w:szCs w:val="20"/>
              </w:rPr>
            </w:pPr>
            <w:r>
              <w:rPr>
                <w:rFonts w:ascii="宋体" w:hAnsi="宋体" w:cs="宋体"/>
                <w:kern w:val="0"/>
                <w:sz w:val="20"/>
                <w:szCs w:val="20"/>
              </w:rPr>
              <w:t xml:space="preserve">19502 </w:t>
            </w:r>
          </w:p>
        </w:tc>
        <w:tc>
          <w:tcPr>
            <w:tcW w:w="1382"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kern w:val="0"/>
                <w:sz w:val="20"/>
                <w:szCs w:val="20"/>
              </w:rPr>
            </w:pPr>
            <w:r>
              <w:rPr>
                <w:rFonts w:ascii="宋体" w:hAnsi="宋体" w:cs="宋体"/>
                <w:kern w:val="0"/>
                <w:sz w:val="20"/>
                <w:szCs w:val="20"/>
              </w:rPr>
              <w:t xml:space="preserve">20113 </w:t>
            </w:r>
          </w:p>
        </w:tc>
        <w:tc>
          <w:tcPr>
            <w:tcW w:w="1289"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103.1 </w:t>
            </w:r>
          </w:p>
        </w:tc>
        <w:tc>
          <w:tcPr>
            <w:tcW w:w="1084" w:type="dxa"/>
            <w:tcBorders>
              <w:top w:val="nil"/>
              <w:left w:val="nil"/>
              <w:bottom w:val="single" w:sz="4" w:space="0" w:color="auto"/>
              <w:right w:val="nil"/>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10.6 </w:t>
            </w:r>
          </w:p>
        </w:tc>
      </w:tr>
      <w:tr w:rsidR="00431673">
        <w:trPr>
          <w:trHeight w:val="119"/>
          <w:jc w:val="center"/>
        </w:trPr>
        <w:tc>
          <w:tcPr>
            <w:tcW w:w="4483" w:type="dxa"/>
            <w:tcBorders>
              <w:top w:val="nil"/>
              <w:bottom w:val="single" w:sz="4" w:space="0" w:color="auto"/>
              <w:right w:val="single" w:sz="4" w:space="0" w:color="auto"/>
            </w:tcBorders>
            <w:shd w:val="clear" w:color="000000" w:fill="FFFFFF"/>
            <w:noWrap/>
            <w:vAlign w:val="center"/>
          </w:tcPr>
          <w:p w:rsidR="00431673" w:rsidRDefault="00805A87">
            <w:pPr>
              <w:widowControl/>
              <w:jc w:val="left"/>
              <w:rPr>
                <w:rFonts w:ascii="宋体"/>
                <w:kern w:val="0"/>
                <w:sz w:val="20"/>
                <w:szCs w:val="20"/>
              </w:rPr>
            </w:pPr>
            <w:r>
              <w:rPr>
                <w:rFonts w:ascii="宋体" w:hAnsi="宋体" w:cs="宋体" w:hint="eastAsia"/>
                <w:kern w:val="0"/>
                <w:sz w:val="20"/>
                <w:szCs w:val="20"/>
              </w:rPr>
              <w:t>住房公积金</w:t>
            </w:r>
          </w:p>
        </w:tc>
        <w:tc>
          <w:tcPr>
            <w:tcW w:w="1495"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19502 </w:t>
            </w:r>
          </w:p>
        </w:tc>
        <w:tc>
          <w:tcPr>
            <w:tcW w:w="1382"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20113 </w:t>
            </w:r>
          </w:p>
        </w:tc>
        <w:tc>
          <w:tcPr>
            <w:tcW w:w="1289"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103.1 </w:t>
            </w:r>
          </w:p>
        </w:tc>
        <w:tc>
          <w:tcPr>
            <w:tcW w:w="1084" w:type="dxa"/>
            <w:tcBorders>
              <w:top w:val="nil"/>
              <w:left w:val="nil"/>
              <w:bottom w:val="single" w:sz="4" w:space="0" w:color="auto"/>
              <w:right w:val="nil"/>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10.6 </w:t>
            </w:r>
          </w:p>
        </w:tc>
      </w:tr>
      <w:tr w:rsidR="00431673">
        <w:trPr>
          <w:trHeight w:val="119"/>
          <w:jc w:val="center"/>
        </w:trPr>
        <w:tc>
          <w:tcPr>
            <w:tcW w:w="4483" w:type="dxa"/>
            <w:tcBorders>
              <w:top w:val="nil"/>
              <w:bottom w:val="single" w:sz="4" w:space="0" w:color="auto"/>
              <w:right w:val="single" w:sz="4" w:space="0" w:color="auto"/>
            </w:tcBorders>
            <w:shd w:val="clear" w:color="000000" w:fill="FFFFFF"/>
            <w:noWrap/>
            <w:vAlign w:val="center"/>
          </w:tcPr>
          <w:p w:rsidR="00431673" w:rsidRDefault="00805A87">
            <w:pPr>
              <w:widowControl/>
              <w:jc w:val="left"/>
              <w:rPr>
                <w:rFonts w:ascii="宋体"/>
                <w:b/>
                <w:bCs/>
                <w:kern w:val="0"/>
                <w:sz w:val="20"/>
                <w:szCs w:val="20"/>
              </w:rPr>
            </w:pPr>
            <w:r>
              <w:rPr>
                <w:rFonts w:ascii="宋体" w:hAnsi="宋体" w:cs="宋体" w:hint="eastAsia"/>
                <w:b/>
                <w:bCs/>
                <w:kern w:val="0"/>
                <w:sz w:val="20"/>
                <w:szCs w:val="20"/>
              </w:rPr>
              <w:t>城乡社区住宅</w:t>
            </w:r>
          </w:p>
        </w:tc>
        <w:tc>
          <w:tcPr>
            <w:tcW w:w="1495"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kern w:val="0"/>
                <w:sz w:val="20"/>
                <w:szCs w:val="20"/>
              </w:rPr>
            </w:pPr>
            <w:r>
              <w:rPr>
                <w:rFonts w:ascii="宋体" w:hAnsi="宋体" w:cs="宋体"/>
                <w:kern w:val="0"/>
                <w:sz w:val="20"/>
                <w:szCs w:val="20"/>
              </w:rPr>
              <w:t xml:space="preserve">479 </w:t>
            </w:r>
          </w:p>
        </w:tc>
        <w:tc>
          <w:tcPr>
            <w:tcW w:w="1382"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kern w:val="0"/>
                <w:sz w:val="20"/>
                <w:szCs w:val="20"/>
              </w:rPr>
            </w:pPr>
            <w:r>
              <w:rPr>
                <w:rFonts w:ascii="宋体" w:hAnsi="宋体" w:cs="宋体"/>
                <w:kern w:val="0"/>
                <w:sz w:val="20"/>
                <w:szCs w:val="20"/>
              </w:rPr>
              <w:t xml:space="preserve">468 </w:t>
            </w:r>
          </w:p>
        </w:tc>
        <w:tc>
          <w:tcPr>
            <w:tcW w:w="1289"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97.7 </w:t>
            </w:r>
          </w:p>
        </w:tc>
        <w:tc>
          <w:tcPr>
            <w:tcW w:w="1084" w:type="dxa"/>
            <w:tcBorders>
              <w:top w:val="nil"/>
              <w:left w:val="nil"/>
              <w:bottom w:val="single" w:sz="4" w:space="0" w:color="auto"/>
              <w:right w:val="nil"/>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-33.4 </w:t>
            </w:r>
          </w:p>
        </w:tc>
      </w:tr>
      <w:tr w:rsidR="00431673">
        <w:trPr>
          <w:trHeight w:val="119"/>
          <w:jc w:val="center"/>
        </w:trPr>
        <w:tc>
          <w:tcPr>
            <w:tcW w:w="4483" w:type="dxa"/>
            <w:tcBorders>
              <w:top w:val="nil"/>
              <w:bottom w:val="single" w:sz="4" w:space="0" w:color="auto"/>
              <w:right w:val="single" w:sz="4" w:space="0" w:color="auto"/>
            </w:tcBorders>
            <w:shd w:val="clear" w:color="000000" w:fill="FFFFFF"/>
            <w:noWrap/>
            <w:vAlign w:val="center"/>
          </w:tcPr>
          <w:p w:rsidR="00431673" w:rsidRDefault="00805A87">
            <w:pPr>
              <w:widowControl/>
              <w:jc w:val="left"/>
              <w:rPr>
                <w:rFonts w:ascii="宋体"/>
                <w:kern w:val="0"/>
                <w:sz w:val="20"/>
                <w:szCs w:val="20"/>
              </w:rPr>
            </w:pPr>
            <w:r>
              <w:rPr>
                <w:rFonts w:ascii="宋体" w:hAnsi="宋体" w:cs="宋体" w:hint="eastAsia"/>
                <w:kern w:val="0"/>
                <w:sz w:val="20"/>
                <w:szCs w:val="20"/>
              </w:rPr>
              <w:t>住房公积金管理</w:t>
            </w:r>
          </w:p>
        </w:tc>
        <w:tc>
          <w:tcPr>
            <w:tcW w:w="1495"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433 </w:t>
            </w:r>
          </w:p>
        </w:tc>
        <w:tc>
          <w:tcPr>
            <w:tcW w:w="1382"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422 </w:t>
            </w:r>
          </w:p>
        </w:tc>
        <w:tc>
          <w:tcPr>
            <w:tcW w:w="1289"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97.5 </w:t>
            </w:r>
          </w:p>
        </w:tc>
        <w:tc>
          <w:tcPr>
            <w:tcW w:w="1084" w:type="dxa"/>
            <w:tcBorders>
              <w:top w:val="nil"/>
              <w:left w:val="nil"/>
              <w:bottom w:val="single" w:sz="4" w:space="0" w:color="auto"/>
              <w:right w:val="nil"/>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-13.5 </w:t>
            </w:r>
          </w:p>
        </w:tc>
      </w:tr>
      <w:tr w:rsidR="00431673">
        <w:trPr>
          <w:trHeight w:val="119"/>
          <w:jc w:val="center"/>
        </w:trPr>
        <w:tc>
          <w:tcPr>
            <w:tcW w:w="4483" w:type="dxa"/>
            <w:tcBorders>
              <w:top w:val="nil"/>
              <w:bottom w:val="single" w:sz="4" w:space="0" w:color="auto"/>
              <w:right w:val="single" w:sz="4" w:space="0" w:color="auto"/>
            </w:tcBorders>
            <w:shd w:val="clear" w:color="000000" w:fill="FFFFFF"/>
            <w:noWrap/>
            <w:vAlign w:val="center"/>
          </w:tcPr>
          <w:p w:rsidR="00431673" w:rsidRDefault="00805A87">
            <w:pPr>
              <w:widowControl/>
              <w:jc w:val="left"/>
              <w:rPr>
                <w:rFonts w:ascii="宋体"/>
                <w:kern w:val="0"/>
                <w:sz w:val="20"/>
                <w:szCs w:val="20"/>
              </w:rPr>
            </w:pPr>
            <w:r>
              <w:rPr>
                <w:rFonts w:ascii="宋体" w:hAnsi="宋体" w:cs="宋体" w:hint="eastAsia"/>
                <w:kern w:val="0"/>
                <w:sz w:val="20"/>
                <w:szCs w:val="20"/>
              </w:rPr>
              <w:t>其他城乡社区住宅支出</w:t>
            </w:r>
          </w:p>
        </w:tc>
        <w:tc>
          <w:tcPr>
            <w:tcW w:w="1495"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46 </w:t>
            </w:r>
          </w:p>
        </w:tc>
        <w:tc>
          <w:tcPr>
            <w:tcW w:w="1382"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46 </w:t>
            </w:r>
          </w:p>
        </w:tc>
        <w:tc>
          <w:tcPr>
            <w:tcW w:w="1289"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100.0 </w:t>
            </w:r>
          </w:p>
        </w:tc>
        <w:tc>
          <w:tcPr>
            <w:tcW w:w="1084" w:type="dxa"/>
            <w:tcBorders>
              <w:top w:val="nil"/>
              <w:left w:val="nil"/>
              <w:bottom w:val="single" w:sz="4" w:space="0" w:color="auto"/>
              <w:right w:val="nil"/>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-78.6 </w:t>
            </w:r>
          </w:p>
        </w:tc>
      </w:tr>
      <w:tr w:rsidR="00431673">
        <w:trPr>
          <w:trHeight w:val="119"/>
          <w:jc w:val="center"/>
        </w:trPr>
        <w:tc>
          <w:tcPr>
            <w:tcW w:w="4483" w:type="dxa"/>
            <w:tcBorders>
              <w:top w:val="nil"/>
              <w:bottom w:val="single" w:sz="4" w:space="0" w:color="auto"/>
              <w:right w:val="single" w:sz="4" w:space="0" w:color="auto"/>
            </w:tcBorders>
            <w:shd w:val="clear" w:color="000000" w:fill="FFFFFF"/>
            <w:noWrap/>
            <w:vAlign w:val="center"/>
          </w:tcPr>
          <w:p w:rsidR="00431673" w:rsidRDefault="00805A87">
            <w:pPr>
              <w:widowControl/>
              <w:jc w:val="left"/>
              <w:rPr>
                <w:rFonts w:ascii="宋体"/>
                <w:b/>
                <w:bCs/>
                <w:kern w:val="0"/>
                <w:sz w:val="20"/>
                <w:szCs w:val="20"/>
              </w:rPr>
            </w:pPr>
            <w:r>
              <w:rPr>
                <w:rFonts w:ascii="宋体" w:hAnsi="宋体" w:cs="宋体" w:hint="eastAsia"/>
                <w:b/>
                <w:bCs/>
                <w:kern w:val="0"/>
                <w:sz w:val="20"/>
                <w:szCs w:val="20"/>
              </w:rPr>
              <w:t>（十九）粮油物资储备支出</w:t>
            </w:r>
          </w:p>
        </w:tc>
        <w:tc>
          <w:tcPr>
            <w:tcW w:w="1495"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kern w:val="0"/>
                <w:sz w:val="20"/>
                <w:szCs w:val="20"/>
              </w:rPr>
            </w:pPr>
            <w:r>
              <w:rPr>
                <w:rFonts w:ascii="宋体" w:hAnsi="宋体" w:cs="宋体"/>
                <w:kern w:val="0"/>
                <w:sz w:val="20"/>
                <w:szCs w:val="20"/>
              </w:rPr>
              <w:t xml:space="preserve">391 </w:t>
            </w:r>
          </w:p>
        </w:tc>
        <w:tc>
          <w:tcPr>
            <w:tcW w:w="1382"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kern w:val="0"/>
                <w:sz w:val="20"/>
                <w:szCs w:val="20"/>
              </w:rPr>
            </w:pPr>
            <w:r>
              <w:rPr>
                <w:rFonts w:ascii="宋体" w:hAnsi="宋体" w:cs="宋体"/>
                <w:kern w:val="0"/>
                <w:sz w:val="20"/>
                <w:szCs w:val="20"/>
              </w:rPr>
              <w:t xml:space="preserve">368 </w:t>
            </w:r>
          </w:p>
        </w:tc>
        <w:tc>
          <w:tcPr>
            <w:tcW w:w="1289"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94.1 </w:t>
            </w:r>
          </w:p>
        </w:tc>
        <w:tc>
          <w:tcPr>
            <w:tcW w:w="1084" w:type="dxa"/>
            <w:tcBorders>
              <w:top w:val="nil"/>
              <w:left w:val="nil"/>
              <w:bottom w:val="single" w:sz="4" w:space="0" w:color="auto"/>
              <w:right w:val="nil"/>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-69.8 </w:t>
            </w:r>
          </w:p>
        </w:tc>
      </w:tr>
      <w:tr w:rsidR="00431673">
        <w:trPr>
          <w:trHeight w:val="119"/>
          <w:jc w:val="center"/>
        </w:trPr>
        <w:tc>
          <w:tcPr>
            <w:tcW w:w="4483" w:type="dxa"/>
            <w:tcBorders>
              <w:top w:val="nil"/>
              <w:bottom w:val="single" w:sz="4" w:space="0" w:color="auto"/>
              <w:right w:val="single" w:sz="4" w:space="0" w:color="auto"/>
            </w:tcBorders>
            <w:shd w:val="clear" w:color="000000" w:fill="FFFFFF"/>
            <w:noWrap/>
            <w:vAlign w:val="center"/>
          </w:tcPr>
          <w:p w:rsidR="00431673" w:rsidRDefault="00805A87">
            <w:pPr>
              <w:widowControl/>
              <w:jc w:val="left"/>
              <w:rPr>
                <w:rFonts w:ascii="宋体"/>
                <w:b/>
                <w:bCs/>
                <w:kern w:val="0"/>
                <w:sz w:val="20"/>
                <w:szCs w:val="20"/>
              </w:rPr>
            </w:pPr>
            <w:r>
              <w:rPr>
                <w:rFonts w:ascii="宋体" w:hAnsi="宋体" w:cs="宋体" w:hint="eastAsia"/>
                <w:b/>
                <w:bCs/>
                <w:kern w:val="0"/>
                <w:sz w:val="20"/>
                <w:szCs w:val="20"/>
              </w:rPr>
              <w:t>粮油物资事务</w:t>
            </w:r>
          </w:p>
        </w:tc>
        <w:tc>
          <w:tcPr>
            <w:tcW w:w="1495"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kern w:val="0"/>
                <w:sz w:val="20"/>
                <w:szCs w:val="20"/>
              </w:rPr>
            </w:pPr>
            <w:r>
              <w:rPr>
                <w:rFonts w:ascii="宋体" w:hAnsi="宋体" w:cs="宋体"/>
                <w:kern w:val="0"/>
                <w:sz w:val="20"/>
                <w:szCs w:val="20"/>
              </w:rPr>
              <w:t xml:space="preserve">37 </w:t>
            </w:r>
          </w:p>
        </w:tc>
        <w:tc>
          <w:tcPr>
            <w:tcW w:w="1382"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kern w:val="0"/>
                <w:sz w:val="20"/>
                <w:szCs w:val="20"/>
              </w:rPr>
            </w:pPr>
            <w:r>
              <w:rPr>
                <w:rFonts w:ascii="宋体" w:hAnsi="宋体" w:cs="宋体"/>
                <w:kern w:val="0"/>
                <w:sz w:val="20"/>
                <w:szCs w:val="20"/>
              </w:rPr>
              <w:t xml:space="preserve">37 </w:t>
            </w:r>
          </w:p>
        </w:tc>
        <w:tc>
          <w:tcPr>
            <w:tcW w:w="1289"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100.0 </w:t>
            </w:r>
          </w:p>
        </w:tc>
        <w:tc>
          <w:tcPr>
            <w:tcW w:w="1084" w:type="dxa"/>
            <w:tcBorders>
              <w:top w:val="nil"/>
              <w:left w:val="nil"/>
              <w:bottom w:val="single" w:sz="4" w:space="0" w:color="auto"/>
              <w:right w:val="nil"/>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-45.6 </w:t>
            </w:r>
          </w:p>
        </w:tc>
      </w:tr>
      <w:tr w:rsidR="00431673">
        <w:trPr>
          <w:trHeight w:val="119"/>
          <w:jc w:val="center"/>
        </w:trPr>
        <w:tc>
          <w:tcPr>
            <w:tcW w:w="4483" w:type="dxa"/>
            <w:tcBorders>
              <w:top w:val="nil"/>
              <w:bottom w:val="single" w:sz="4" w:space="0" w:color="auto"/>
              <w:right w:val="single" w:sz="4" w:space="0" w:color="auto"/>
            </w:tcBorders>
            <w:shd w:val="clear" w:color="000000" w:fill="FFFFFF"/>
            <w:noWrap/>
            <w:vAlign w:val="center"/>
          </w:tcPr>
          <w:p w:rsidR="00431673" w:rsidRDefault="00805A87">
            <w:pPr>
              <w:widowControl/>
              <w:jc w:val="left"/>
              <w:rPr>
                <w:rFonts w:ascii="宋体"/>
                <w:kern w:val="0"/>
                <w:sz w:val="20"/>
                <w:szCs w:val="20"/>
              </w:rPr>
            </w:pPr>
            <w:r>
              <w:rPr>
                <w:rFonts w:ascii="宋体" w:hAnsi="宋体" w:cs="宋体" w:hint="eastAsia"/>
                <w:kern w:val="0"/>
                <w:sz w:val="20"/>
                <w:szCs w:val="20"/>
              </w:rPr>
              <w:t>粮食财务挂账利息补贴</w:t>
            </w:r>
          </w:p>
        </w:tc>
        <w:tc>
          <w:tcPr>
            <w:tcW w:w="1495"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kern w:val="0"/>
                <w:sz w:val="20"/>
                <w:szCs w:val="20"/>
              </w:rPr>
            </w:pPr>
            <w:r>
              <w:rPr>
                <w:rFonts w:ascii="宋体" w:hAnsi="宋体" w:cs="宋体"/>
                <w:kern w:val="0"/>
                <w:sz w:val="20"/>
                <w:szCs w:val="20"/>
              </w:rPr>
              <w:t xml:space="preserve">4 </w:t>
            </w:r>
          </w:p>
        </w:tc>
        <w:tc>
          <w:tcPr>
            <w:tcW w:w="1382"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4 </w:t>
            </w:r>
          </w:p>
        </w:tc>
        <w:tc>
          <w:tcPr>
            <w:tcW w:w="1289"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100.0 </w:t>
            </w:r>
          </w:p>
        </w:tc>
        <w:tc>
          <w:tcPr>
            <w:tcW w:w="1084" w:type="dxa"/>
            <w:tcBorders>
              <w:top w:val="nil"/>
              <w:left w:val="nil"/>
              <w:bottom w:val="single" w:sz="4" w:space="0" w:color="auto"/>
              <w:right w:val="nil"/>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hint="eastAsia"/>
                <w:color w:val="000000"/>
                <w:kern w:val="0"/>
                <w:sz w:val="20"/>
                <w:szCs w:val="20"/>
              </w:rPr>
              <w:t xml:space="preserve">　</w:t>
            </w:r>
          </w:p>
        </w:tc>
      </w:tr>
      <w:tr w:rsidR="00431673">
        <w:trPr>
          <w:trHeight w:val="119"/>
          <w:jc w:val="center"/>
        </w:trPr>
        <w:tc>
          <w:tcPr>
            <w:tcW w:w="4483" w:type="dxa"/>
            <w:tcBorders>
              <w:top w:val="nil"/>
              <w:bottom w:val="single" w:sz="4" w:space="0" w:color="auto"/>
              <w:right w:val="single" w:sz="4" w:space="0" w:color="auto"/>
            </w:tcBorders>
            <w:shd w:val="clear" w:color="000000" w:fill="FFFFFF"/>
            <w:noWrap/>
            <w:vAlign w:val="center"/>
          </w:tcPr>
          <w:p w:rsidR="00431673" w:rsidRDefault="00805A87">
            <w:pPr>
              <w:widowControl/>
              <w:jc w:val="left"/>
              <w:rPr>
                <w:rFonts w:ascii="宋体"/>
                <w:kern w:val="0"/>
                <w:sz w:val="20"/>
                <w:szCs w:val="20"/>
              </w:rPr>
            </w:pPr>
            <w:r>
              <w:rPr>
                <w:rFonts w:ascii="宋体" w:hAnsi="宋体" w:cs="宋体" w:hint="eastAsia"/>
                <w:kern w:val="0"/>
                <w:sz w:val="20"/>
                <w:szCs w:val="20"/>
              </w:rPr>
              <w:t>物资保管保养</w:t>
            </w:r>
          </w:p>
        </w:tc>
        <w:tc>
          <w:tcPr>
            <w:tcW w:w="1495"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kern w:val="0"/>
                <w:sz w:val="20"/>
                <w:szCs w:val="20"/>
              </w:rPr>
            </w:pPr>
            <w:r>
              <w:rPr>
                <w:rFonts w:ascii="宋体" w:hAnsi="宋体" w:cs="宋体"/>
                <w:kern w:val="0"/>
                <w:sz w:val="20"/>
                <w:szCs w:val="20"/>
              </w:rPr>
              <w:t xml:space="preserve">33 </w:t>
            </w:r>
          </w:p>
        </w:tc>
        <w:tc>
          <w:tcPr>
            <w:tcW w:w="1382"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33 </w:t>
            </w:r>
          </w:p>
        </w:tc>
        <w:tc>
          <w:tcPr>
            <w:tcW w:w="1289"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100.0 </w:t>
            </w:r>
          </w:p>
        </w:tc>
        <w:tc>
          <w:tcPr>
            <w:tcW w:w="1084" w:type="dxa"/>
            <w:tcBorders>
              <w:top w:val="nil"/>
              <w:left w:val="nil"/>
              <w:bottom w:val="single" w:sz="4" w:space="0" w:color="auto"/>
              <w:right w:val="nil"/>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hint="eastAsia"/>
                <w:color w:val="000000"/>
                <w:kern w:val="0"/>
                <w:sz w:val="20"/>
                <w:szCs w:val="20"/>
              </w:rPr>
              <w:t xml:space="preserve">　</w:t>
            </w:r>
          </w:p>
        </w:tc>
      </w:tr>
      <w:tr w:rsidR="00431673">
        <w:trPr>
          <w:trHeight w:val="119"/>
          <w:jc w:val="center"/>
        </w:trPr>
        <w:tc>
          <w:tcPr>
            <w:tcW w:w="4483" w:type="dxa"/>
            <w:tcBorders>
              <w:top w:val="nil"/>
              <w:bottom w:val="single" w:sz="4" w:space="0" w:color="auto"/>
              <w:right w:val="single" w:sz="4" w:space="0" w:color="auto"/>
            </w:tcBorders>
            <w:shd w:val="clear" w:color="000000" w:fill="FFFFFF"/>
            <w:noWrap/>
            <w:vAlign w:val="center"/>
          </w:tcPr>
          <w:p w:rsidR="00431673" w:rsidRDefault="00805A87">
            <w:pPr>
              <w:widowControl/>
              <w:jc w:val="left"/>
              <w:rPr>
                <w:rFonts w:ascii="宋体"/>
                <w:b/>
                <w:bCs/>
                <w:kern w:val="0"/>
                <w:sz w:val="20"/>
                <w:szCs w:val="20"/>
              </w:rPr>
            </w:pPr>
            <w:r>
              <w:rPr>
                <w:rFonts w:ascii="宋体" w:hAnsi="宋体" w:cs="宋体" w:hint="eastAsia"/>
                <w:b/>
                <w:bCs/>
                <w:kern w:val="0"/>
                <w:sz w:val="20"/>
                <w:szCs w:val="20"/>
              </w:rPr>
              <w:t>粮油储备</w:t>
            </w:r>
          </w:p>
        </w:tc>
        <w:tc>
          <w:tcPr>
            <w:tcW w:w="1495"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kern w:val="0"/>
                <w:sz w:val="20"/>
                <w:szCs w:val="20"/>
              </w:rPr>
            </w:pPr>
            <w:r>
              <w:rPr>
                <w:rFonts w:ascii="宋体" w:hAnsi="宋体" w:cs="宋体"/>
                <w:kern w:val="0"/>
                <w:sz w:val="20"/>
                <w:szCs w:val="20"/>
              </w:rPr>
              <w:t xml:space="preserve">300 </w:t>
            </w:r>
          </w:p>
        </w:tc>
        <w:tc>
          <w:tcPr>
            <w:tcW w:w="1382"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kern w:val="0"/>
                <w:sz w:val="20"/>
                <w:szCs w:val="20"/>
              </w:rPr>
            </w:pPr>
            <w:r>
              <w:rPr>
                <w:rFonts w:ascii="宋体" w:hAnsi="宋体" w:cs="宋体"/>
                <w:kern w:val="0"/>
                <w:sz w:val="20"/>
                <w:szCs w:val="20"/>
              </w:rPr>
              <w:t xml:space="preserve">300 </w:t>
            </w:r>
          </w:p>
        </w:tc>
        <w:tc>
          <w:tcPr>
            <w:tcW w:w="1289"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100.0 </w:t>
            </w:r>
          </w:p>
        </w:tc>
        <w:tc>
          <w:tcPr>
            <w:tcW w:w="1084" w:type="dxa"/>
            <w:tcBorders>
              <w:top w:val="nil"/>
              <w:left w:val="nil"/>
              <w:bottom w:val="single" w:sz="4" w:space="0" w:color="auto"/>
              <w:right w:val="nil"/>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hint="eastAsia"/>
                <w:color w:val="000000"/>
                <w:kern w:val="0"/>
                <w:sz w:val="20"/>
                <w:szCs w:val="20"/>
              </w:rPr>
              <w:t xml:space="preserve">　</w:t>
            </w:r>
          </w:p>
        </w:tc>
      </w:tr>
      <w:tr w:rsidR="00431673">
        <w:trPr>
          <w:trHeight w:val="119"/>
          <w:jc w:val="center"/>
        </w:trPr>
        <w:tc>
          <w:tcPr>
            <w:tcW w:w="4483" w:type="dxa"/>
            <w:tcBorders>
              <w:top w:val="nil"/>
              <w:bottom w:val="single" w:sz="4" w:space="0" w:color="auto"/>
              <w:right w:val="single" w:sz="4" w:space="0" w:color="auto"/>
            </w:tcBorders>
            <w:shd w:val="clear" w:color="000000" w:fill="FFFFFF"/>
            <w:noWrap/>
            <w:vAlign w:val="center"/>
          </w:tcPr>
          <w:p w:rsidR="00431673" w:rsidRDefault="00805A87">
            <w:pPr>
              <w:widowControl/>
              <w:jc w:val="left"/>
              <w:rPr>
                <w:rFonts w:ascii="宋体"/>
                <w:kern w:val="0"/>
                <w:sz w:val="20"/>
                <w:szCs w:val="20"/>
              </w:rPr>
            </w:pPr>
            <w:r>
              <w:rPr>
                <w:rFonts w:ascii="宋体" w:hAnsi="宋体" w:cs="宋体" w:hint="eastAsia"/>
                <w:kern w:val="0"/>
                <w:sz w:val="20"/>
                <w:szCs w:val="20"/>
              </w:rPr>
              <w:t>储备粮油补贴</w:t>
            </w:r>
          </w:p>
        </w:tc>
        <w:tc>
          <w:tcPr>
            <w:tcW w:w="1495"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300 </w:t>
            </w:r>
          </w:p>
        </w:tc>
        <w:tc>
          <w:tcPr>
            <w:tcW w:w="1382"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300 </w:t>
            </w:r>
          </w:p>
        </w:tc>
        <w:tc>
          <w:tcPr>
            <w:tcW w:w="1289"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100.0 </w:t>
            </w:r>
          </w:p>
        </w:tc>
        <w:tc>
          <w:tcPr>
            <w:tcW w:w="1084" w:type="dxa"/>
            <w:tcBorders>
              <w:top w:val="nil"/>
              <w:left w:val="nil"/>
              <w:bottom w:val="single" w:sz="4" w:space="0" w:color="auto"/>
              <w:right w:val="nil"/>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hint="eastAsia"/>
                <w:color w:val="000000"/>
                <w:kern w:val="0"/>
                <w:sz w:val="20"/>
                <w:szCs w:val="20"/>
              </w:rPr>
              <w:t xml:space="preserve">　</w:t>
            </w:r>
          </w:p>
        </w:tc>
      </w:tr>
    </w:tbl>
    <w:p w:rsidR="00431673" w:rsidRDefault="00805A87">
      <w:r>
        <w:br w:type="page"/>
      </w:r>
    </w:p>
    <w:tbl>
      <w:tblPr>
        <w:tblW w:w="9733" w:type="dxa"/>
        <w:jc w:val="center"/>
        <w:tblLook w:val="04A0"/>
      </w:tblPr>
      <w:tblGrid>
        <w:gridCol w:w="4483"/>
        <w:gridCol w:w="1495"/>
        <w:gridCol w:w="1382"/>
        <w:gridCol w:w="1289"/>
        <w:gridCol w:w="1084"/>
      </w:tblGrid>
      <w:tr w:rsidR="00431673">
        <w:trPr>
          <w:trHeight w:val="119"/>
          <w:jc w:val="center"/>
        </w:trPr>
        <w:tc>
          <w:tcPr>
            <w:tcW w:w="4483" w:type="dxa"/>
            <w:tcBorders>
              <w:top w:val="single" w:sz="4" w:space="0" w:color="auto"/>
              <w:bottom w:val="single" w:sz="4" w:space="0" w:color="auto"/>
              <w:right w:val="single" w:sz="4" w:space="0" w:color="auto"/>
            </w:tcBorders>
            <w:shd w:val="clear" w:color="000000" w:fill="FFFFFF"/>
            <w:noWrap/>
            <w:vAlign w:val="center"/>
          </w:tcPr>
          <w:p w:rsidR="00431673" w:rsidRDefault="00805A87">
            <w:pPr>
              <w:widowControl/>
              <w:jc w:val="center"/>
              <w:rPr>
                <w:rFonts w:ascii="宋体"/>
                <w:kern w:val="0"/>
                <w:sz w:val="20"/>
                <w:szCs w:val="20"/>
              </w:rPr>
            </w:pPr>
            <w:r>
              <w:rPr>
                <w:rFonts w:ascii="宋体" w:hAnsi="宋体" w:cs="宋体" w:hint="eastAsia"/>
                <w:kern w:val="0"/>
                <w:sz w:val="20"/>
                <w:szCs w:val="20"/>
              </w:rPr>
              <w:lastRenderedPageBreak/>
              <w:t>科目名称</w:t>
            </w:r>
          </w:p>
        </w:tc>
        <w:tc>
          <w:tcPr>
            <w:tcW w:w="1495" w:type="dxa"/>
            <w:tcBorders>
              <w:top w:val="single" w:sz="4" w:space="0" w:color="auto"/>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hAnsi="宋体" w:cs="宋体"/>
                <w:color w:val="000000"/>
                <w:kern w:val="0"/>
                <w:sz w:val="20"/>
                <w:szCs w:val="20"/>
              </w:rPr>
            </w:pPr>
            <w:r>
              <w:rPr>
                <w:rFonts w:ascii="宋体" w:hAnsi="宋体" w:cs="宋体"/>
                <w:color w:val="000000"/>
                <w:kern w:val="0"/>
                <w:sz w:val="20"/>
                <w:szCs w:val="20"/>
              </w:rPr>
              <w:t>2021</w:t>
            </w:r>
            <w:r>
              <w:rPr>
                <w:rFonts w:ascii="宋体" w:hAnsi="宋体" w:cs="宋体" w:hint="eastAsia"/>
                <w:color w:val="000000"/>
                <w:kern w:val="0"/>
                <w:sz w:val="20"/>
                <w:szCs w:val="20"/>
              </w:rPr>
              <w:t>年</w:t>
            </w:r>
          </w:p>
          <w:p w:rsidR="00431673" w:rsidRDefault="00805A87">
            <w:pPr>
              <w:widowControl/>
              <w:jc w:val="center"/>
              <w:rPr>
                <w:rFonts w:ascii="宋体"/>
                <w:kern w:val="0"/>
                <w:sz w:val="20"/>
                <w:szCs w:val="20"/>
              </w:rPr>
            </w:pPr>
            <w:r>
              <w:rPr>
                <w:rFonts w:ascii="宋体" w:hAnsi="宋体" w:cs="宋体" w:hint="eastAsia"/>
                <w:color w:val="000000"/>
                <w:kern w:val="0"/>
                <w:sz w:val="20"/>
                <w:szCs w:val="20"/>
              </w:rPr>
              <w:t>预算数</w:t>
            </w:r>
          </w:p>
        </w:tc>
        <w:tc>
          <w:tcPr>
            <w:tcW w:w="1382" w:type="dxa"/>
            <w:tcBorders>
              <w:top w:val="single" w:sz="4" w:space="0" w:color="auto"/>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2021</w:t>
            </w:r>
            <w:r>
              <w:rPr>
                <w:rFonts w:ascii="宋体" w:hAnsi="宋体" w:cs="宋体" w:hint="eastAsia"/>
                <w:color w:val="000000"/>
                <w:kern w:val="0"/>
                <w:sz w:val="20"/>
                <w:szCs w:val="20"/>
              </w:rPr>
              <w:t>年</w:t>
            </w:r>
          </w:p>
          <w:p w:rsidR="00431673" w:rsidRDefault="00805A87">
            <w:pPr>
              <w:widowControl/>
              <w:jc w:val="center"/>
              <w:rPr>
                <w:rFonts w:ascii="宋体"/>
                <w:kern w:val="0"/>
                <w:sz w:val="20"/>
                <w:szCs w:val="20"/>
              </w:rPr>
            </w:pPr>
            <w:r>
              <w:rPr>
                <w:rFonts w:ascii="宋体" w:hAnsi="宋体" w:cs="宋体" w:hint="eastAsia"/>
                <w:color w:val="000000"/>
                <w:kern w:val="0"/>
                <w:sz w:val="20"/>
                <w:szCs w:val="20"/>
              </w:rPr>
              <w:t>决算数</w:t>
            </w:r>
          </w:p>
        </w:tc>
        <w:tc>
          <w:tcPr>
            <w:tcW w:w="1289" w:type="dxa"/>
            <w:tcBorders>
              <w:top w:val="single" w:sz="4" w:space="0" w:color="auto"/>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hAnsi="宋体" w:cs="宋体"/>
                <w:color w:val="000000"/>
                <w:kern w:val="0"/>
                <w:sz w:val="20"/>
                <w:szCs w:val="20"/>
              </w:rPr>
            </w:pPr>
            <w:r>
              <w:rPr>
                <w:rFonts w:ascii="宋体" w:hAnsi="宋体" w:cs="宋体" w:hint="eastAsia"/>
                <w:color w:val="000000"/>
                <w:kern w:val="0"/>
                <w:sz w:val="20"/>
                <w:szCs w:val="20"/>
              </w:rPr>
              <w:t>完成</w:t>
            </w:r>
          </w:p>
          <w:p w:rsidR="00431673" w:rsidRDefault="00805A87">
            <w:pPr>
              <w:widowControl/>
              <w:jc w:val="center"/>
              <w:rPr>
                <w:rFonts w:ascii="宋体"/>
                <w:color w:val="000000"/>
                <w:kern w:val="0"/>
                <w:sz w:val="20"/>
                <w:szCs w:val="20"/>
              </w:rPr>
            </w:pPr>
            <w:r>
              <w:rPr>
                <w:rFonts w:ascii="宋体" w:hAnsi="宋体" w:cs="宋体" w:hint="eastAsia"/>
                <w:color w:val="000000"/>
                <w:kern w:val="0"/>
                <w:sz w:val="20"/>
                <w:szCs w:val="20"/>
              </w:rPr>
              <w:t>预算的</w:t>
            </w:r>
            <w:r>
              <w:rPr>
                <w:rFonts w:ascii="宋体" w:hAnsi="宋体" w:cs="宋体"/>
                <w:color w:val="000000"/>
                <w:kern w:val="0"/>
                <w:sz w:val="20"/>
                <w:szCs w:val="20"/>
              </w:rPr>
              <w:t>%</w:t>
            </w:r>
          </w:p>
        </w:tc>
        <w:tc>
          <w:tcPr>
            <w:tcW w:w="1084" w:type="dxa"/>
            <w:tcBorders>
              <w:top w:val="single" w:sz="4" w:space="0" w:color="auto"/>
              <w:left w:val="nil"/>
              <w:bottom w:val="single" w:sz="4" w:space="0" w:color="auto"/>
              <w:right w:val="nil"/>
            </w:tcBorders>
            <w:shd w:val="clear" w:color="000000" w:fill="FFFFFF"/>
            <w:noWrap/>
            <w:vAlign w:val="center"/>
          </w:tcPr>
          <w:p w:rsidR="00431673" w:rsidRDefault="00805A87">
            <w:pPr>
              <w:widowControl/>
              <w:jc w:val="center"/>
              <w:rPr>
                <w:rFonts w:ascii="宋体" w:hAnsi="宋体" w:cs="宋体"/>
                <w:color w:val="000000"/>
                <w:kern w:val="0"/>
                <w:sz w:val="20"/>
                <w:szCs w:val="20"/>
              </w:rPr>
            </w:pPr>
            <w:r>
              <w:rPr>
                <w:rFonts w:ascii="宋体" w:hAnsi="宋体" w:cs="宋体" w:hint="eastAsia"/>
                <w:color w:val="000000"/>
                <w:kern w:val="0"/>
                <w:sz w:val="20"/>
                <w:szCs w:val="20"/>
              </w:rPr>
              <w:t>比上年</w:t>
            </w:r>
          </w:p>
          <w:p w:rsidR="00431673" w:rsidRDefault="00805A87">
            <w:pPr>
              <w:widowControl/>
              <w:jc w:val="center"/>
              <w:rPr>
                <w:rFonts w:ascii="宋体"/>
                <w:color w:val="000000"/>
                <w:kern w:val="0"/>
                <w:sz w:val="20"/>
                <w:szCs w:val="20"/>
              </w:rPr>
            </w:pPr>
            <w:r>
              <w:rPr>
                <w:rFonts w:ascii="宋体" w:hAnsi="宋体" w:cs="宋体" w:hint="eastAsia"/>
                <w:color w:val="000000"/>
                <w:kern w:val="0"/>
                <w:sz w:val="20"/>
                <w:szCs w:val="20"/>
              </w:rPr>
              <w:t>增（减）</w:t>
            </w:r>
            <w:r>
              <w:rPr>
                <w:rFonts w:ascii="宋体" w:hAnsi="宋体" w:cs="宋体"/>
                <w:color w:val="000000"/>
                <w:kern w:val="0"/>
                <w:sz w:val="20"/>
                <w:szCs w:val="20"/>
              </w:rPr>
              <w:t>%</w:t>
            </w:r>
          </w:p>
        </w:tc>
      </w:tr>
      <w:tr w:rsidR="00431673">
        <w:trPr>
          <w:trHeight w:val="119"/>
          <w:jc w:val="center"/>
        </w:trPr>
        <w:tc>
          <w:tcPr>
            <w:tcW w:w="4483" w:type="dxa"/>
            <w:tcBorders>
              <w:top w:val="nil"/>
              <w:bottom w:val="single" w:sz="4" w:space="0" w:color="auto"/>
              <w:right w:val="single" w:sz="4" w:space="0" w:color="auto"/>
            </w:tcBorders>
            <w:shd w:val="clear" w:color="000000" w:fill="FFFFFF"/>
            <w:noWrap/>
            <w:vAlign w:val="center"/>
          </w:tcPr>
          <w:p w:rsidR="00431673" w:rsidRDefault="00805A87">
            <w:pPr>
              <w:widowControl/>
              <w:jc w:val="left"/>
              <w:rPr>
                <w:rFonts w:ascii="宋体"/>
                <w:b/>
                <w:bCs/>
                <w:kern w:val="0"/>
                <w:sz w:val="20"/>
                <w:szCs w:val="20"/>
              </w:rPr>
            </w:pPr>
            <w:r>
              <w:rPr>
                <w:rFonts w:ascii="宋体" w:hAnsi="宋体" w:cs="宋体" w:hint="eastAsia"/>
                <w:b/>
                <w:bCs/>
                <w:kern w:val="0"/>
                <w:sz w:val="20"/>
                <w:szCs w:val="20"/>
              </w:rPr>
              <w:t>重要商品储备</w:t>
            </w:r>
          </w:p>
        </w:tc>
        <w:tc>
          <w:tcPr>
            <w:tcW w:w="1495"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kern w:val="0"/>
                <w:sz w:val="20"/>
                <w:szCs w:val="20"/>
              </w:rPr>
            </w:pPr>
            <w:r>
              <w:rPr>
                <w:rFonts w:ascii="宋体" w:hAnsi="宋体" w:cs="宋体"/>
                <w:kern w:val="0"/>
                <w:sz w:val="20"/>
                <w:szCs w:val="20"/>
              </w:rPr>
              <w:t xml:space="preserve">54 </w:t>
            </w:r>
          </w:p>
        </w:tc>
        <w:tc>
          <w:tcPr>
            <w:tcW w:w="1382"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kern w:val="0"/>
                <w:sz w:val="20"/>
                <w:szCs w:val="20"/>
              </w:rPr>
            </w:pPr>
            <w:r>
              <w:rPr>
                <w:rFonts w:ascii="宋体" w:hAnsi="宋体" w:cs="宋体"/>
                <w:kern w:val="0"/>
                <w:sz w:val="20"/>
                <w:szCs w:val="20"/>
              </w:rPr>
              <w:t xml:space="preserve">31 </w:t>
            </w:r>
          </w:p>
        </w:tc>
        <w:tc>
          <w:tcPr>
            <w:tcW w:w="1289"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57.4 </w:t>
            </w:r>
          </w:p>
        </w:tc>
        <w:tc>
          <w:tcPr>
            <w:tcW w:w="1084" w:type="dxa"/>
            <w:tcBorders>
              <w:top w:val="nil"/>
              <w:left w:val="nil"/>
              <w:bottom w:val="single" w:sz="4" w:space="0" w:color="auto"/>
              <w:right w:val="nil"/>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-96.4 </w:t>
            </w:r>
          </w:p>
        </w:tc>
      </w:tr>
      <w:tr w:rsidR="00431673">
        <w:trPr>
          <w:trHeight w:val="119"/>
          <w:jc w:val="center"/>
        </w:trPr>
        <w:tc>
          <w:tcPr>
            <w:tcW w:w="4483" w:type="dxa"/>
            <w:tcBorders>
              <w:top w:val="nil"/>
              <w:bottom w:val="single" w:sz="4" w:space="0" w:color="auto"/>
              <w:right w:val="single" w:sz="4" w:space="0" w:color="auto"/>
            </w:tcBorders>
            <w:shd w:val="clear" w:color="000000" w:fill="FFFFFF"/>
            <w:noWrap/>
            <w:vAlign w:val="center"/>
          </w:tcPr>
          <w:p w:rsidR="00431673" w:rsidRDefault="00805A87">
            <w:pPr>
              <w:widowControl/>
              <w:jc w:val="left"/>
              <w:rPr>
                <w:rFonts w:ascii="宋体"/>
                <w:kern w:val="0"/>
                <w:sz w:val="20"/>
                <w:szCs w:val="20"/>
              </w:rPr>
            </w:pPr>
            <w:r>
              <w:rPr>
                <w:rFonts w:ascii="宋体" w:hAnsi="宋体" w:cs="宋体" w:hint="eastAsia"/>
                <w:kern w:val="0"/>
                <w:sz w:val="20"/>
                <w:szCs w:val="20"/>
              </w:rPr>
              <w:t>肉类储备</w:t>
            </w:r>
          </w:p>
        </w:tc>
        <w:tc>
          <w:tcPr>
            <w:tcW w:w="1495"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42 </w:t>
            </w:r>
          </w:p>
        </w:tc>
        <w:tc>
          <w:tcPr>
            <w:tcW w:w="1382"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19 </w:t>
            </w:r>
          </w:p>
        </w:tc>
        <w:tc>
          <w:tcPr>
            <w:tcW w:w="1289"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45.2 </w:t>
            </w:r>
          </w:p>
        </w:tc>
        <w:tc>
          <w:tcPr>
            <w:tcW w:w="1084" w:type="dxa"/>
            <w:tcBorders>
              <w:top w:val="nil"/>
              <w:left w:val="nil"/>
              <w:bottom w:val="single" w:sz="4" w:space="0" w:color="auto"/>
              <w:right w:val="nil"/>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-59.6 </w:t>
            </w:r>
          </w:p>
        </w:tc>
      </w:tr>
      <w:tr w:rsidR="00431673">
        <w:trPr>
          <w:trHeight w:val="119"/>
          <w:jc w:val="center"/>
        </w:trPr>
        <w:tc>
          <w:tcPr>
            <w:tcW w:w="4483" w:type="dxa"/>
            <w:tcBorders>
              <w:top w:val="nil"/>
              <w:bottom w:val="single" w:sz="4" w:space="0" w:color="auto"/>
              <w:right w:val="single" w:sz="4" w:space="0" w:color="auto"/>
            </w:tcBorders>
            <w:shd w:val="clear" w:color="000000" w:fill="FFFFFF"/>
            <w:noWrap/>
            <w:vAlign w:val="center"/>
          </w:tcPr>
          <w:p w:rsidR="00431673" w:rsidRDefault="00805A87">
            <w:pPr>
              <w:widowControl/>
              <w:jc w:val="left"/>
              <w:rPr>
                <w:rFonts w:ascii="宋体"/>
                <w:kern w:val="0"/>
                <w:sz w:val="20"/>
                <w:szCs w:val="20"/>
              </w:rPr>
            </w:pPr>
            <w:r>
              <w:rPr>
                <w:rFonts w:ascii="宋体" w:hAnsi="宋体" w:cs="宋体" w:hint="eastAsia"/>
                <w:kern w:val="0"/>
                <w:sz w:val="20"/>
                <w:szCs w:val="20"/>
              </w:rPr>
              <w:t>农药储备</w:t>
            </w:r>
          </w:p>
        </w:tc>
        <w:tc>
          <w:tcPr>
            <w:tcW w:w="1495"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12 </w:t>
            </w:r>
          </w:p>
        </w:tc>
        <w:tc>
          <w:tcPr>
            <w:tcW w:w="1382"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12 </w:t>
            </w:r>
          </w:p>
        </w:tc>
        <w:tc>
          <w:tcPr>
            <w:tcW w:w="1289"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100.0 </w:t>
            </w:r>
          </w:p>
        </w:tc>
        <w:tc>
          <w:tcPr>
            <w:tcW w:w="1084" w:type="dxa"/>
            <w:tcBorders>
              <w:top w:val="nil"/>
              <w:left w:val="nil"/>
              <w:bottom w:val="single" w:sz="4" w:space="0" w:color="auto"/>
              <w:right w:val="nil"/>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hint="eastAsia"/>
                <w:color w:val="000000"/>
                <w:kern w:val="0"/>
                <w:sz w:val="20"/>
                <w:szCs w:val="20"/>
              </w:rPr>
              <w:t xml:space="preserve">　</w:t>
            </w:r>
          </w:p>
        </w:tc>
      </w:tr>
      <w:tr w:rsidR="00431673">
        <w:trPr>
          <w:trHeight w:val="119"/>
          <w:jc w:val="center"/>
        </w:trPr>
        <w:tc>
          <w:tcPr>
            <w:tcW w:w="4483" w:type="dxa"/>
            <w:tcBorders>
              <w:top w:val="nil"/>
              <w:bottom w:val="single" w:sz="4" w:space="0" w:color="auto"/>
              <w:right w:val="single" w:sz="4" w:space="0" w:color="auto"/>
            </w:tcBorders>
            <w:shd w:val="clear" w:color="000000" w:fill="FFFFFF"/>
            <w:noWrap/>
            <w:vAlign w:val="center"/>
          </w:tcPr>
          <w:p w:rsidR="00431673" w:rsidRDefault="00805A87">
            <w:pPr>
              <w:widowControl/>
              <w:jc w:val="left"/>
              <w:rPr>
                <w:rFonts w:ascii="宋体"/>
                <w:b/>
                <w:bCs/>
                <w:kern w:val="0"/>
                <w:sz w:val="20"/>
                <w:szCs w:val="20"/>
              </w:rPr>
            </w:pPr>
            <w:r>
              <w:rPr>
                <w:rFonts w:ascii="宋体" w:hAnsi="宋体" w:cs="宋体" w:hint="eastAsia"/>
                <w:b/>
                <w:bCs/>
                <w:kern w:val="0"/>
                <w:sz w:val="20"/>
                <w:szCs w:val="20"/>
              </w:rPr>
              <w:t>（二十）灾害防治及应急管理支出</w:t>
            </w:r>
          </w:p>
        </w:tc>
        <w:tc>
          <w:tcPr>
            <w:tcW w:w="1495"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kern w:val="0"/>
                <w:sz w:val="20"/>
                <w:szCs w:val="20"/>
              </w:rPr>
            </w:pPr>
            <w:r>
              <w:rPr>
                <w:rFonts w:ascii="宋体" w:hAnsi="宋体" w:cs="宋体"/>
                <w:kern w:val="0"/>
                <w:sz w:val="20"/>
                <w:szCs w:val="20"/>
              </w:rPr>
              <w:t xml:space="preserve">6867 </w:t>
            </w:r>
          </w:p>
        </w:tc>
        <w:tc>
          <w:tcPr>
            <w:tcW w:w="1382"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kern w:val="0"/>
                <w:sz w:val="20"/>
                <w:szCs w:val="20"/>
              </w:rPr>
            </w:pPr>
            <w:r>
              <w:rPr>
                <w:rFonts w:ascii="宋体" w:hAnsi="宋体" w:cs="宋体"/>
                <w:kern w:val="0"/>
                <w:sz w:val="20"/>
                <w:szCs w:val="20"/>
              </w:rPr>
              <w:t xml:space="preserve">6392 </w:t>
            </w:r>
          </w:p>
        </w:tc>
        <w:tc>
          <w:tcPr>
            <w:tcW w:w="1289"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93.1 </w:t>
            </w:r>
          </w:p>
        </w:tc>
        <w:tc>
          <w:tcPr>
            <w:tcW w:w="1084" w:type="dxa"/>
            <w:tcBorders>
              <w:top w:val="nil"/>
              <w:left w:val="nil"/>
              <w:bottom w:val="single" w:sz="4" w:space="0" w:color="auto"/>
              <w:right w:val="nil"/>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15.4 </w:t>
            </w:r>
          </w:p>
        </w:tc>
      </w:tr>
      <w:tr w:rsidR="00431673">
        <w:trPr>
          <w:trHeight w:val="119"/>
          <w:jc w:val="center"/>
        </w:trPr>
        <w:tc>
          <w:tcPr>
            <w:tcW w:w="4483" w:type="dxa"/>
            <w:tcBorders>
              <w:top w:val="nil"/>
              <w:bottom w:val="single" w:sz="4" w:space="0" w:color="auto"/>
              <w:right w:val="single" w:sz="4" w:space="0" w:color="auto"/>
            </w:tcBorders>
            <w:shd w:val="clear" w:color="000000" w:fill="FFFFFF"/>
            <w:noWrap/>
            <w:vAlign w:val="center"/>
          </w:tcPr>
          <w:p w:rsidR="00431673" w:rsidRDefault="00805A87">
            <w:pPr>
              <w:widowControl/>
              <w:jc w:val="left"/>
              <w:rPr>
                <w:rFonts w:ascii="宋体"/>
                <w:b/>
                <w:bCs/>
                <w:kern w:val="0"/>
                <w:sz w:val="20"/>
                <w:szCs w:val="20"/>
              </w:rPr>
            </w:pPr>
            <w:r>
              <w:rPr>
                <w:rFonts w:ascii="宋体" w:hAnsi="宋体" w:cs="宋体" w:hint="eastAsia"/>
                <w:b/>
                <w:bCs/>
                <w:kern w:val="0"/>
                <w:sz w:val="20"/>
                <w:szCs w:val="20"/>
              </w:rPr>
              <w:t>应急管理事务</w:t>
            </w:r>
          </w:p>
        </w:tc>
        <w:tc>
          <w:tcPr>
            <w:tcW w:w="1495"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kern w:val="0"/>
                <w:sz w:val="20"/>
                <w:szCs w:val="20"/>
              </w:rPr>
            </w:pPr>
            <w:r>
              <w:rPr>
                <w:rFonts w:ascii="宋体" w:hAnsi="宋体" w:cs="宋体"/>
                <w:kern w:val="0"/>
                <w:sz w:val="20"/>
                <w:szCs w:val="20"/>
              </w:rPr>
              <w:t xml:space="preserve">3749 </w:t>
            </w:r>
          </w:p>
        </w:tc>
        <w:tc>
          <w:tcPr>
            <w:tcW w:w="1382"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kern w:val="0"/>
                <w:sz w:val="20"/>
                <w:szCs w:val="20"/>
              </w:rPr>
            </w:pPr>
            <w:r>
              <w:rPr>
                <w:rFonts w:ascii="宋体" w:hAnsi="宋体" w:cs="宋体"/>
                <w:kern w:val="0"/>
                <w:sz w:val="20"/>
                <w:szCs w:val="20"/>
              </w:rPr>
              <w:t xml:space="preserve">3624 </w:t>
            </w:r>
          </w:p>
        </w:tc>
        <w:tc>
          <w:tcPr>
            <w:tcW w:w="1289"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96.7 </w:t>
            </w:r>
          </w:p>
        </w:tc>
        <w:tc>
          <w:tcPr>
            <w:tcW w:w="1084" w:type="dxa"/>
            <w:tcBorders>
              <w:top w:val="nil"/>
              <w:left w:val="nil"/>
              <w:bottom w:val="single" w:sz="4" w:space="0" w:color="auto"/>
              <w:right w:val="nil"/>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15.2 </w:t>
            </w:r>
          </w:p>
        </w:tc>
      </w:tr>
      <w:tr w:rsidR="00431673">
        <w:trPr>
          <w:trHeight w:val="119"/>
          <w:jc w:val="center"/>
        </w:trPr>
        <w:tc>
          <w:tcPr>
            <w:tcW w:w="4483" w:type="dxa"/>
            <w:tcBorders>
              <w:top w:val="nil"/>
              <w:bottom w:val="single" w:sz="4" w:space="0" w:color="auto"/>
              <w:right w:val="single" w:sz="4" w:space="0" w:color="auto"/>
            </w:tcBorders>
            <w:shd w:val="clear" w:color="000000" w:fill="FFFFFF"/>
            <w:noWrap/>
            <w:vAlign w:val="center"/>
          </w:tcPr>
          <w:p w:rsidR="00431673" w:rsidRDefault="00805A87">
            <w:pPr>
              <w:widowControl/>
              <w:jc w:val="left"/>
              <w:rPr>
                <w:rFonts w:ascii="宋体"/>
                <w:kern w:val="0"/>
                <w:sz w:val="20"/>
                <w:szCs w:val="20"/>
              </w:rPr>
            </w:pPr>
            <w:r>
              <w:rPr>
                <w:rFonts w:ascii="宋体" w:hAnsi="宋体" w:cs="宋体" w:hint="eastAsia"/>
                <w:kern w:val="0"/>
                <w:sz w:val="20"/>
                <w:szCs w:val="20"/>
              </w:rPr>
              <w:t>行政运行</w:t>
            </w:r>
          </w:p>
        </w:tc>
        <w:tc>
          <w:tcPr>
            <w:tcW w:w="1495"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859 </w:t>
            </w:r>
          </w:p>
        </w:tc>
        <w:tc>
          <w:tcPr>
            <w:tcW w:w="1382"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853 </w:t>
            </w:r>
          </w:p>
        </w:tc>
        <w:tc>
          <w:tcPr>
            <w:tcW w:w="1289"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99.3 </w:t>
            </w:r>
          </w:p>
        </w:tc>
        <w:tc>
          <w:tcPr>
            <w:tcW w:w="1084" w:type="dxa"/>
            <w:tcBorders>
              <w:top w:val="nil"/>
              <w:left w:val="nil"/>
              <w:bottom w:val="single" w:sz="4" w:space="0" w:color="auto"/>
              <w:right w:val="nil"/>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-5.0 </w:t>
            </w:r>
          </w:p>
        </w:tc>
      </w:tr>
      <w:tr w:rsidR="00431673">
        <w:trPr>
          <w:trHeight w:val="119"/>
          <w:jc w:val="center"/>
        </w:trPr>
        <w:tc>
          <w:tcPr>
            <w:tcW w:w="4483" w:type="dxa"/>
            <w:tcBorders>
              <w:top w:val="nil"/>
              <w:bottom w:val="single" w:sz="4" w:space="0" w:color="auto"/>
              <w:right w:val="single" w:sz="4" w:space="0" w:color="auto"/>
            </w:tcBorders>
            <w:shd w:val="clear" w:color="000000" w:fill="FFFFFF"/>
            <w:noWrap/>
            <w:vAlign w:val="center"/>
          </w:tcPr>
          <w:p w:rsidR="00431673" w:rsidRDefault="00805A87">
            <w:pPr>
              <w:widowControl/>
              <w:jc w:val="left"/>
              <w:rPr>
                <w:rFonts w:ascii="宋体"/>
                <w:kern w:val="0"/>
                <w:sz w:val="20"/>
                <w:szCs w:val="20"/>
              </w:rPr>
            </w:pPr>
            <w:r>
              <w:rPr>
                <w:rFonts w:ascii="宋体" w:hAnsi="宋体" w:cs="宋体" w:hint="eastAsia"/>
                <w:kern w:val="0"/>
                <w:sz w:val="20"/>
                <w:szCs w:val="20"/>
              </w:rPr>
              <w:t>灾害风险防治</w:t>
            </w:r>
          </w:p>
        </w:tc>
        <w:tc>
          <w:tcPr>
            <w:tcW w:w="1495"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20 </w:t>
            </w:r>
          </w:p>
        </w:tc>
        <w:tc>
          <w:tcPr>
            <w:tcW w:w="1382"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14 </w:t>
            </w:r>
          </w:p>
        </w:tc>
        <w:tc>
          <w:tcPr>
            <w:tcW w:w="1289"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70.0 </w:t>
            </w:r>
          </w:p>
        </w:tc>
        <w:tc>
          <w:tcPr>
            <w:tcW w:w="1084" w:type="dxa"/>
            <w:tcBorders>
              <w:top w:val="nil"/>
              <w:left w:val="nil"/>
              <w:bottom w:val="single" w:sz="4" w:space="0" w:color="auto"/>
              <w:right w:val="nil"/>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hint="eastAsia"/>
                <w:color w:val="000000"/>
                <w:kern w:val="0"/>
                <w:sz w:val="20"/>
                <w:szCs w:val="20"/>
              </w:rPr>
              <w:t xml:space="preserve">　</w:t>
            </w:r>
          </w:p>
        </w:tc>
      </w:tr>
      <w:tr w:rsidR="00431673">
        <w:trPr>
          <w:trHeight w:val="119"/>
          <w:jc w:val="center"/>
        </w:trPr>
        <w:tc>
          <w:tcPr>
            <w:tcW w:w="4483" w:type="dxa"/>
            <w:tcBorders>
              <w:top w:val="nil"/>
              <w:bottom w:val="single" w:sz="4" w:space="0" w:color="auto"/>
              <w:right w:val="single" w:sz="4" w:space="0" w:color="auto"/>
            </w:tcBorders>
            <w:shd w:val="clear" w:color="000000" w:fill="FFFFFF"/>
            <w:noWrap/>
            <w:vAlign w:val="center"/>
          </w:tcPr>
          <w:p w:rsidR="00431673" w:rsidRDefault="00805A87">
            <w:pPr>
              <w:widowControl/>
              <w:jc w:val="left"/>
              <w:rPr>
                <w:rFonts w:ascii="宋体"/>
                <w:kern w:val="0"/>
                <w:sz w:val="20"/>
                <w:szCs w:val="20"/>
              </w:rPr>
            </w:pPr>
            <w:r>
              <w:rPr>
                <w:rFonts w:ascii="宋体" w:hAnsi="宋体" w:cs="宋体" w:hint="eastAsia"/>
                <w:kern w:val="0"/>
                <w:sz w:val="20"/>
                <w:szCs w:val="20"/>
              </w:rPr>
              <w:t>安全监管</w:t>
            </w:r>
          </w:p>
        </w:tc>
        <w:tc>
          <w:tcPr>
            <w:tcW w:w="1495"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769 </w:t>
            </w:r>
          </w:p>
        </w:tc>
        <w:tc>
          <w:tcPr>
            <w:tcW w:w="1382"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660 </w:t>
            </w:r>
          </w:p>
        </w:tc>
        <w:tc>
          <w:tcPr>
            <w:tcW w:w="1289"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85.8 </w:t>
            </w:r>
          </w:p>
        </w:tc>
        <w:tc>
          <w:tcPr>
            <w:tcW w:w="1084" w:type="dxa"/>
            <w:tcBorders>
              <w:top w:val="nil"/>
              <w:left w:val="nil"/>
              <w:bottom w:val="single" w:sz="4" w:space="0" w:color="auto"/>
              <w:right w:val="nil"/>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24.3 </w:t>
            </w:r>
          </w:p>
        </w:tc>
      </w:tr>
      <w:tr w:rsidR="00431673">
        <w:trPr>
          <w:trHeight w:val="119"/>
          <w:jc w:val="center"/>
        </w:trPr>
        <w:tc>
          <w:tcPr>
            <w:tcW w:w="4483" w:type="dxa"/>
            <w:tcBorders>
              <w:top w:val="nil"/>
              <w:bottom w:val="single" w:sz="4" w:space="0" w:color="auto"/>
              <w:right w:val="single" w:sz="4" w:space="0" w:color="auto"/>
            </w:tcBorders>
            <w:shd w:val="clear" w:color="000000" w:fill="FFFFFF"/>
            <w:noWrap/>
            <w:vAlign w:val="center"/>
          </w:tcPr>
          <w:p w:rsidR="00431673" w:rsidRDefault="00805A87">
            <w:pPr>
              <w:widowControl/>
              <w:jc w:val="left"/>
              <w:rPr>
                <w:rFonts w:ascii="宋体"/>
                <w:kern w:val="0"/>
                <w:sz w:val="20"/>
                <w:szCs w:val="20"/>
              </w:rPr>
            </w:pPr>
            <w:r>
              <w:rPr>
                <w:rFonts w:ascii="宋体" w:hAnsi="宋体" w:cs="宋体" w:hint="eastAsia"/>
                <w:kern w:val="0"/>
                <w:sz w:val="20"/>
                <w:szCs w:val="20"/>
              </w:rPr>
              <w:t>应急救援</w:t>
            </w:r>
          </w:p>
        </w:tc>
        <w:tc>
          <w:tcPr>
            <w:tcW w:w="1495"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280 </w:t>
            </w:r>
          </w:p>
        </w:tc>
        <w:tc>
          <w:tcPr>
            <w:tcW w:w="1382"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280 </w:t>
            </w:r>
          </w:p>
        </w:tc>
        <w:tc>
          <w:tcPr>
            <w:tcW w:w="1289"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100.0 </w:t>
            </w:r>
          </w:p>
        </w:tc>
        <w:tc>
          <w:tcPr>
            <w:tcW w:w="1084" w:type="dxa"/>
            <w:tcBorders>
              <w:top w:val="nil"/>
              <w:left w:val="nil"/>
              <w:bottom w:val="single" w:sz="4" w:space="0" w:color="auto"/>
              <w:right w:val="nil"/>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hint="eastAsia"/>
                <w:color w:val="000000"/>
                <w:kern w:val="0"/>
                <w:sz w:val="20"/>
                <w:szCs w:val="20"/>
              </w:rPr>
              <w:t xml:space="preserve">　</w:t>
            </w:r>
          </w:p>
        </w:tc>
      </w:tr>
      <w:tr w:rsidR="00431673">
        <w:trPr>
          <w:trHeight w:val="119"/>
          <w:jc w:val="center"/>
        </w:trPr>
        <w:tc>
          <w:tcPr>
            <w:tcW w:w="4483" w:type="dxa"/>
            <w:tcBorders>
              <w:top w:val="nil"/>
              <w:bottom w:val="single" w:sz="4" w:space="0" w:color="auto"/>
              <w:right w:val="single" w:sz="4" w:space="0" w:color="auto"/>
            </w:tcBorders>
            <w:shd w:val="clear" w:color="000000" w:fill="FFFFFF"/>
            <w:noWrap/>
            <w:vAlign w:val="center"/>
          </w:tcPr>
          <w:p w:rsidR="00431673" w:rsidRDefault="00805A87">
            <w:pPr>
              <w:widowControl/>
              <w:jc w:val="left"/>
              <w:rPr>
                <w:rFonts w:ascii="宋体"/>
                <w:kern w:val="0"/>
                <w:sz w:val="20"/>
                <w:szCs w:val="20"/>
              </w:rPr>
            </w:pPr>
            <w:r>
              <w:rPr>
                <w:rFonts w:ascii="宋体" w:hAnsi="宋体" w:cs="宋体" w:hint="eastAsia"/>
                <w:kern w:val="0"/>
                <w:sz w:val="20"/>
                <w:szCs w:val="20"/>
              </w:rPr>
              <w:t>应急管理</w:t>
            </w:r>
          </w:p>
        </w:tc>
        <w:tc>
          <w:tcPr>
            <w:tcW w:w="1495"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175 </w:t>
            </w:r>
          </w:p>
        </w:tc>
        <w:tc>
          <w:tcPr>
            <w:tcW w:w="1382"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143 </w:t>
            </w:r>
          </w:p>
        </w:tc>
        <w:tc>
          <w:tcPr>
            <w:tcW w:w="1289"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81.7 </w:t>
            </w:r>
          </w:p>
        </w:tc>
        <w:tc>
          <w:tcPr>
            <w:tcW w:w="1084" w:type="dxa"/>
            <w:tcBorders>
              <w:top w:val="nil"/>
              <w:left w:val="nil"/>
              <w:bottom w:val="single" w:sz="4" w:space="0" w:color="auto"/>
              <w:right w:val="nil"/>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-32.2 </w:t>
            </w:r>
          </w:p>
        </w:tc>
      </w:tr>
      <w:tr w:rsidR="00431673">
        <w:trPr>
          <w:trHeight w:val="119"/>
          <w:jc w:val="center"/>
        </w:trPr>
        <w:tc>
          <w:tcPr>
            <w:tcW w:w="4483" w:type="dxa"/>
            <w:tcBorders>
              <w:top w:val="nil"/>
              <w:bottom w:val="single" w:sz="4" w:space="0" w:color="auto"/>
              <w:right w:val="single" w:sz="4" w:space="0" w:color="auto"/>
            </w:tcBorders>
            <w:shd w:val="clear" w:color="000000" w:fill="FFFFFF"/>
            <w:noWrap/>
            <w:vAlign w:val="center"/>
          </w:tcPr>
          <w:p w:rsidR="00431673" w:rsidRDefault="00805A87">
            <w:pPr>
              <w:widowControl/>
              <w:jc w:val="left"/>
              <w:rPr>
                <w:rFonts w:ascii="宋体"/>
                <w:kern w:val="0"/>
                <w:sz w:val="20"/>
                <w:szCs w:val="20"/>
              </w:rPr>
            </w:pPr>
            <w:r>
              <w:rPr>
                <w:rFonts w:ascii="宋体" w:hAnsi="宋体" w:cs="宋体" w:hint="eastAsia"/>
                <w:kern w:val="0"/>
                <w:sz w:val="20"/>
                <w:szCs w:val="20"/>
              </w:rPr>
              <w:t>其他应急管理支出</w:t>
            </w:r>
          </w:p>
        </w:tc>
        <w:tc>
          <w:tcPr>
            <w:tcW w:w="1495"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1646 </w:t>
            </w:r>
          </w:p>
        </w:tc>
        <w:tc>
          <w:tcPr>
            <w:tcW w:w="1382"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1674 </w:t>
            </w:r>
          </w:p>
        </w:tc>
        <w:tc>
          <w:tcPr>
            <w:tcW w:w="1289"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101.7 </w:t>
            </w:r>
          </w:p>
        </w:tc>
        <w:tc>
          <w:tcPr>
            <w:tcW w:w="1084" w:type="dxa"/>
            <w:tcBorders>
              <w:top w:val="nil"/>
              <w:left w:val="nil"/>
              <w:bottom w:val="single" w:sz="4" w:space="0" w:color="auto"/>
              <w:right w:val="nil"/>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11.2 </w:t>
            </w:r>
          </w:p>
        </w:tc>
      </w:tr>
      <w:tr w:rsidR="00431673">
        <w:trPr>
          <w:trHeight w:val="119"/>
          <w:jc w:val="center"/>
        </w:trPr>
        <w:tc>
          <w:tcPr>
            <w:tcW w:w="4483" w:type="dxa"/>
            <w:tcBorders>
              <w:top w:val="nil"/>
              <w:bottom w:val="single" w:sz="4" w:space="0" w:color="auto"/>
              <w:right w:val="single" w:sz="4" w:space="0" w:color="auto"/>
            </w:tcBorders>
            <w:shd w:val="clear" w:color="000000" w:fill="FFFFFF"/>
            <w:noWrap/>
            <w:vAlign w:val="center"/>
          </w:tcPr>
          <w:p w:rsidR="00431673" w:rsidRDefault="00805A87">
            <w:pPr>
              <w:widowControl/>
              <w:jc w:val="left"/>
              <w:rPr>
                <w:rFonts w:ascii="宋体"/>
                <w:b/>
                <w:bCs/>
                <w:kern w:val="0"/>
                <w:sz w:val="20"/>
                <w:szCs w:val="20"/>
              </w:rPr>
            </w:pPr>
            <w:r>
              <w:rPr>
                <w:rFonts w:ascii="宋体" w:hAnsi="宋体" w:cs="宋体" w:hint="eastAsia"/>
                <w:b/>
                <w:bCs/>
                <w:kern w:val="0"/>
                <w:sz w:val="20"/>
                <w:szCs w:val="20"/>
              </w:rPr>
              <w:t>消防事务</w:t>
            </w:r>
          </w:p>
        </w:tc>
        <w:tc>
          <w:tcPr>
            <w:tcW w:w="1495"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kern w:val="0"/>
                <w:sz w:val="20"/>
                <w:szCs w:val="20"/>
              </w:rPr>
            </w:pPr>
            <w:r>
              <w:rPr>
                <w:rFonts w:ascii="宋体" w:hAnsi="宋体" w:cs="宋体"/>
                <w:kern w:val="0"/>
                <w:sz w:val="20"/>
                <w:szCs w:val="20"/>
              </w:rPr>
              <w:t xml:space="preserve">1863 </w:t>
            </w:r>
          </w:p>
        </w:tc>
        <w:tc>
          <w:tcPr>
            <w:tcW w:w="1382"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kern w:val="0"/>
                <w:sz w:val="20"/>
                <w:szCs w:val="20"/>
              </w:rPr>
            </w:pPr>
            <w:r>
              <w:rPr>
                <w:rFonts w:ascii="宋体" w:hAnsi="宋体" w:cs="宋体"/>
                <w:kern w:val="0"/>
                <w:sz w:val="20"/>
                <w:szCs w:val="20"/>
              </w:rPr>
              <w:t xml:space="preserve">1816 </w:t>
            </w:r>
          </w:p>
        </w:tc>
        <w:tc>
          <w:tcPr>
            <w:tcW w:w="1289"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97.5 </w:t>
            </w:r>
          </w:p>
        </w:tc>
        <w:tc>
          <w:tcPr>
            <w:tcW w:w="1084" w:type="dxa"/>
            <w:tcBorders>
              <w:top w:val="nil"/>
              <w:left w:val="nil"/>
              <w:bottom w:val="single" w:sz="4" w:space="0" w:color="auto"/>
              <w:right w:val="nil"/>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97.0 </w:t>
            </w:r>
          </w:p>
        </w:tc>
      </w:tr>
      <w:tr w:rsidR="00431673">
        <w:trPr>
          <w:trHeight w:val="119"/>
          <w:jc w:val="center"/>
        </w:trPr>
        <w:tc>
          <w:tcPr>
            <w:tcW w:w="4483" w:type="dxa"/>
            <w:tcBorders>
              <w:top w:val="nil"/>
              <w:bottom w:val="single" w:sz="4" w:space="0" w:color="auto"/>
              <w:right w:val="single" w:sz="4" w:space="0" w:color="auto"/>
            </w:tcBorders>
            <w:shd w:val="clear" w:color="000000" w:fill="FFFFFF"/>
            <w:noWrap/>
            <w:vAlign w:val="center"/>
          </w:tcPr>
          <w:p w:rsidR="00431673" w:rsidRDefault="00805A87">
            <w:pPr>
              <w:widowControl/>
              <w:jc w:val="left"/>
              <w:rPr>
                <w:rFonts w:ascii="宋体"/>
                <w:kern w:val="0"/>
                <w:sz w:val="20"/>
                <w:szCs w:val="20"/>
              </w:rPr>
            </w:pPr>
            <w:r>
              <w:rPr>
                <w:rFonts w:ascii="宋体" w:hAnsi="宋体" w:cs="宋体" w:hint="eastAsia"/>
                <w:kern w:val="0"/>
                <w:sz w:val="20"/>
                <w:szCs w:val="20"/>
              </w:rPr>
              <w:t>行政运行</w:t>
            </w:r>
          </w:p>
        </w:tc>
        <w:tc>
          <w:tcPr>
            <w:tcW w:w="1495"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kern w:val="0"/>
                <w:sz w:val="20"/>
                <w:szCs w:val="20"/>
              </w:rPr>
            </w:pPr>
            <w:r>
              <w:rPr>
                <w:rFonts w:ascii="宋体" w:hAnsi="宋体" w:cs="宋体"/>
                <w:kern w:val="0"/>
                <w:sz w:val="20"/>
                <w:szCs w:val="20"/>
              </w:rPr>
              <w:t xml:space="preserve">348 </w:t>
            </w:r>
          </w:p>
        </w:tc>
        <w:tc>
          <w:tcPr>
            <w:tcW w:w="1382"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kern w:val="0"/>
                <w:sz w:val="20"/>
                <w:szCs w:val="20"/>
              </w:rPr>
            </w:pPr>
            <w:r>
              <w:rPr>
                <w:rFonts w:ascii="宋体" w:hAnsi="宋体" w:cs="宋体"/>
                <w:kern w:val="0"/>
                <w:sz w:val="20"/>
                <w:szCs w:val="20"/>
              </w:rPr>
              <w:t xml:space="preserve">301 </w:t>
            </w:r>
          </w:p>
        </w:tc>
        <w:tc>
          <w:tcPr>
            <w:tcW w:w="1289"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86.5 </w:t>
            </w:r>
          </w:p>
        </w:tc>
        <w:tc>
          <w:tcPr>
            <w:tcW w:w="1084" w:type="dxa"/>
            <w:tcBorders>
              <w:top w:val="nil"/>
              <w:left w:val="nil"/>
              <w:bottom w:val="single" w:sz="4" w:space="0" w:color="auto"/>
              <w:right w:val="nil"/>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hint="eastAsia"/>
                <w:color w:val="000000"/>
                <w:kern w:val="0"/>
                <w:sz w:val="20"/>
                <w:szCs w:val="20"/>
              </w:rPr>
              <w:t xml:space="preserve">　</w:t>
            </w:r>
          </w:p>
        </w:tc>
      </w:tr>
      <w:tr w:rsidR="00431673">
        <w:trPr>
          <w:trHeight w:val="119"/>
          <w:jc w:val="center"/>
        </w:trPr>
        <w:tc>
          <w:tcPr>
            <w:tcW w:w="4483" w:type="dxa"/>
            <w:tcBorders>
              <w:top w:val="nil"/>
              <w:bottom w:val="single" w:sz="4" w:space="0" w:color="auto"/>
              <w:right w:val="single" w:sz="4" w:space="0" w:color="auto"/>
            </w:tcBorders>
            <w:shd w:val="clear" w:color="000000" w:fill="FFFFFF"/>
            <w:noWrap/>
            <w:vAlign w:val="center"/>
          </w:tcPr>
          <w:p w:rsidR="00431673" w:rsidRDefault="00805A87">
            <w:pPr>
              <w:widowControl/>
              <w:jc w:val="left"/>
              <w:rPr>
                <w:rFonts w:ascii="宋体"/>
                <w:kern w:val="0"/>
                <w:sz w:val="20"/>
                <w:szCs w:val="20"/>
              </w:rPr>
            </w:pPr>
            <w:r>
              <w:rPr>
                <w:rFonts w:ascii="宋体" w:hAnsi="宋体" w:cs="宋体" w:hint="eastAsia"/>
                <w:kern w:val="0"/>
                <w:sz w:val="20"/>
                <w:szCs w:val="20"/>
              </w:rPr>
              <w:t>消防应急救援</w:t>
            </w:r>
          </w:p>
        </w:tc>
        <w:tc>
          <w:tcPr>
            <w:tcW w:w="1495"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1495 </w:t>
            </w:r>
          </w:p>
        </w:tc>
        <w:tc>
          <w:tcPr>
            <w:tcW w:w="1382"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1495 </w:t>
            </w:r>
          </w:p>
        </w:tc>
        <w:tc>
          <w:tcPr>
            <w:tcW w:w="1289"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100.0 </w:t>
            </w:r>
          </w:p>
        </w:tc>
        <w:tc>
          <w:tcPr>
            <w:tcW w:w="1084" w:type="dxa"/>
            <w:tcBorders>
              <w:top w:val="nil"/>
              <w:left w:val="nil"/>
              <w:bottom w:val="single" w:sz="4" w:space="0" w:color="auto"/>
              <w:right w:val="nil"/>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62.1 </w:t>
            </w:r>
          </w:p>
        </w:tc>
      </w:tr>
      <w:tr w:rsidR="00431673">
        <w:trPr>
          <w:trHeight w:val="119"/>
          <w:jc w:val="center"/>
        </w:trPr>
        <w:tc>
          <w:tcPr>
            <w:tcW w:w="4483" w:type="dxa"/>
            <w:tcBorders>
              <w:top w:val="nil"/>
              <w:bottom w:val="single" w:sz="4" w:space="0" w:color="auto"/>
              <w:right w:val="single" w:sz="4" w:space="0" w:color="auto"/>
            </w:tcBorders>
            <w:shd w:val="clear" w:color="000000" w:fill="FFFFFF"/>
            <w:noWrap/>
            <w:vAlign w:val="center"/>
          </w:tcPr>
          <w:p w:rsidR="00431673" w:rsidRDefault="00805A87">
            <w:pPr>
              <w:widowControl/>
              <w:jc w:val="left"/>
              <w:rPr>
                <w:rFonts w:ascii="宋体"/>
                <w:kern w:val="0"/>
                <w:sz w:val="20"/>
                <w:szCs w:val="20"/>
              </w:rPr>
            </w:pPr>
            <w:r>
              <w:rPr>
                <w:rFonts w:ascii="宋体" w:hAnsi="宋体" w:cs="宋体" w:hint="eastAsia"/>
                <w:kern w:val="0"/>
                <w:sz w:val="20"/>
                <w:szCs w:val="20"/>
              </w:rPr>
              <w:t>其他消防事务支出</w:t>
            </w:r>
          </w:p>
        </w:tc>
        <w:tc>
          <w:tcPr>
            <w:tcW w:w="1495"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20 </w:t>
            </w:r>
          </w:p>
        </w:tc>
        <w:tc>
          <w:tcPr>
            <w:tcW w:w="1382"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20 </w:t>
            </w:r>
          </w:p>
        </w:tc>
        <w:tc>
          <w:tcPr>
            <w:tcW w:w="1289"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100.0 </w:t>
            </w:r>
          </w:p>
        </w:tc>
        <w:tc>
          <w:tcPr>
            <w:tcW w:w="1084" w:type="dxa"/>
            <w:tcBorders>
              <w:top w:val="nil"/>
              <w:left w:val="nil"/>
              <w:bottom w:val="single" w:sz="4" w:space="0" w:color="auto"/>
              <w:right w:val="nil"/>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hint="eastAsia"/>
                <w:color w:val="000000"/>
                <w:kern w:val="0"/>
                <w:sz w:val="20"/>
                <w:szCs w:val="20"/>
              </w:rPr>
              <w:t xml:space="preserve">　</w:t>
            </w:r>
          </w:p>
        </w:tc>
      </w:tr>
      <w:tr w:rsidR="00431673">
        <w:trPr>
          <w:trHeight w:val="119"/>
          <w:jc w:val="center"/>
        </w:trPr>
        <w:tc>
          <w:tcPr>
            <w:tcW w:w="4483" w:type="dxa"/>
            <w:tcBorders>
              <w:top w:val="nil"/>
              <w:bottom w:val="single" w:sz="4" w:space="0" w:color="auto"/>
              <w:right w:val="single" w:sz="4" w:space="0" w:color="auto"/>
            </w:tcBorders>
            <w:shd w:val="clear" w:color="000000" w:fill="FFFFFF"/>
            <w:noWrap/>
            <w:vAlign w:val="center"/>
          </w:tcPr>
          <w:p w:rsidR="00431673" w:rsidRDefault="00805A87">
            <w:pPr>
              <w:widowControl/>
              <w:jc w:val="left"/>
              <w:rPr>
                <w:rFonts w:ascii="宋体"/>
                <w:b/>
                <w:bCs/>
                <w:kern w:val="0"/>
                <w:sz w:val="20"/>
                <w:szCs w:val="20"/>
              </w:rPr>
            </w:pPr>
            <w:r>
              <w:rPr>
                <w:rFonts w:ascii="宋体" w:hAnsi="宋体" w:cs="宋体" w:hint="eastAsia"/>
                <w:b/>
                <w:bCs/>
                <w:kern w:val="0"/>
                <w:sz w:val="20"/>
                <w:szCs w:val="20"/>
              </w:rPr>
              <w:t>自然灾害防治</w:t>
            </w:r>
          </w:p>
        </w:tc>
        <w:tc>
          <w:tcPr>
            <w:tcW w:w="1495"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hint="eastAsia"/>
                <w:color w:val="000000"/>
                <w:kern w:val="0"/>
                <w:sz w:val="20"/>
                <w:szCs w:val="20"/>
              </w:rPr>
              <w:t xml:space="preserve">　</w:t>
            </w:r>
          </w:p>
        </w:tc>
        <w:tc>
          <w:tcPr>
            <w:tcW w:w="1382"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145 </w:t>
            </w:r>
          </w:p>
        </w:tc>
        <w:tc>
          <w:tcPr>
            <w:tcW w:w="1289"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hint="eastAsia"/>
                <w:color w:val="000000"/>
                <w:kern w:val="0"/>
                <w:sz w:val="20"/>
                <w:szCs w:val="20"/>
              </w:rPr>
              <w:t xml:space="preserve">　</w:t>
            </w:r>
          </w:p>
        </w:tc>
        <w:tc>
          <w:tcPr>
            <w:tcW w:w="1084" w:type="dxa"/>
            <w:tcBorders>
              <w:top w:val="nil"/>
              <w:left w:val="nil"/>
              <w:bottom w:val="single" w:sz="4" w:space="0" w:color="auto"/>
              <w:right w:val="nil"/>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hint="eastAsia"/>
                <w:color w:val="000000"/>
                <w:kern w:val="0"/>
                <w:sz w:val="20"/>
                <w:szCs w:val="20"/>
              </w:rPr>
              <w:t xml:space="preserve">　</w:t>
            </w:r>
          </w:p>
        </w:tc>
      </w:tr>
      <w:tr w:rsidR="00431673">
        <w:trPr>
          <w:trHeight w:val="119"/>
          <w:jc w:val="center"/>
        </w:trPr>
        <w:tc>
          <w:tcPr>
            <w:tcW w:w="4483" w:type="dxa"/>
            <w:tcBorders>
              <w:top w:val="nil"/>
              <w:bottom w:val="single" w:sz="4" w:space="0" w:color="auto"/>
              <w:right w:val="single" w:sz="4" w:space="0" w:color="auto"/>
            </w:tcBorders>
            <w:shd w:val="clear" w:color="000000" w:fill="FFFFFF"/>
            <w:noWrap/>
            <w:vAlign w:val="center"/>
          </w:tcPr>
          <w:p w:rsidR="00431673" w:rsidRDefault="00805A87">
            <w:pPr>
              <w:widowControl/>
              <w:jc w:val="left"/>
              <w:rPr>
                <w:rFonts w:ascii="宋体"/>
                <w:kern w:val="0"/>
                <w:sz w:val="20"/>
                <w:szCs w:val="20"/>
              </w:rPr>
            </w:pPr>
            <w:r>
              <w:rPr>
                <w:rFonts w:ascii="宋体" w:hAnsi="宋体" w:cs="宋体" w:hint="eastAsia"/>
                <w:kern w:val="0"/>
                <w:sz w:val="20"/>
                <w:szCs w:val="20"/>
              </w:rPr>
              <w:t>其他自然灾害防治支出</w:t>
            </w:r>
          </w:p>
        </w:tc>
        <w:tc>
          <w:tcPr>
            <w:tcW w:w="1495"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hint="eastAsia"/>
                <w:color w:val="000000"/>
                <w:kern w:val="0"/>
                <w:sz w:val="20"/>
                <w:szCs w:val="20"/>
              </w:rPr>
              <w:t xml:space="preserve">　</w:t>
            </w:r>
          </w:p>
        </w:tc>
        <w:tc>
          <w:tcPr>
            <w:tcW w:w="1382"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145 </w:t>
            </w:r>
          </w:p>
        </w:tc>
        <w:tc>
          <w:tcPr>
            <w:tcW w:w="1289"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hint="eastAsia"/>
                <w:color w:val="000000"/>
                <w:kern w:val="0"/>
                <w:sz w:val="20"/>
                <w:szCs w:val="20"/>
              </w:rPr>
              <w:t xml:space="preserve">　</w:t>
            </w:r>
          </w:p>
        </w:tc>
        <w:tc>
          <w:tcPr>
            <w:tcW w:w="1084" w:type="dxa"/>
            <w:tcBorders>
              <w:top w:val="nil"/>
              <w:left w:val="nil"/>
              <w:bottom w:val="single" w:sz="4" w:space="0" w:color="auto"/>
              <w:right w:val="nil"/>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hint="eastAsia"/>
                <w:color w:val="000000"/>
                <w:kern w:val="0"/>
                <w:sz w:val="20"/>
                <w:szCs w:val="20"/>
              </w:rPr>
              <w:t xml:space="preserve">　</w:t>
            </w:r>
          </w:p>
        </w:tc>
      </w:tr>
      <w:tr w:rsidR="00431673">
        <w:trPr>
          <w:trHeight w:val="119"/>
          <w:jc w:val="center"/>
        </w:trPr>
        <w:tc>
          <w:tcPr>
            <w:tcW w:w="4483" w:type="dxa"/>
            <w:tcBorders>
              <w:top w:val="nil"/>
              <w:bottom w:val="single" w:sz="4" w:space="0" w:color="auto"/>
              <w:right w:val="single" w:sz="4" w:space="0" w:color="auto"/>
            </w:tcBorders>
            <w:shd w:val="clear" w:color="000000" w:fill="FFFFFF"/>
            <w:noWrap/>
            <w:vAlign w:val="center"/>
          </w:tcPr>
          <w:p w:rsidR="00431673" w:rsidRDefault="00805A87">
            <w:pPr>
              <w:widowControl/>
              <w:jc w:val="left"/>
              <w:rPr>
                <w:rFonts w:ascii="宋体"/>
                <w:b/>
                <w:bCs/>
                <w:kern w:val="0"/>
                <w:sz w:val="20"/>
                <w:szCs w:val="20"/>
              </w:rPr>
            </w:pPr>
            <w:r>
              <w:rPr>
                <w:rFonts w:ascii="宋体" w:hAnsi="宋体" w:cs="宋体" w:hint="eastAsia"/>
                <w:b/>
                <w:bCs/>
                <w:kern w:val="0"/>
                <w:sz w:val="20"/>
                <w:szCs w:val="20"/>
              </w:rPr>
              <w:t>自然灾害救灾及恢复重建支出</w:t>
            </w:r>
          </w:p>
        </w:tc>
        <w:tc>
          <w:tcPr>
            <w:tcW w:w="1495"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kern w:val="0"/>
                <w:sz w:val="20"/>
                <w:szCs w:val="20"/>
              </w:rPr>
            </w:pPr>
            <w:r>
              <w:rPr>
                <w:rFonts w:ascii="宋体" w:hAnsi="宋体" w:cs="宋体"/>
                <w:kern w:val="0"/>
                <w:sz w:val="20"/>
                <w:szCs w:val="20"/>
              </w:rPr>
              <w:t xml:space="preserve">1255 </w:t>
            </w:r>
          </w:p>
        </w:tc>
        <w:tc>
          <w:tcPr>
            <w:tcW w:w="1382"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kern w:val="0"/>
                <w:sz w:val="20"/>
                <w:szCs w:val="20"/>
              </w:rPr>
            </w:pPr>
            <w:r>
              <w:rPr>
                <w:rFonts w:ascii="宋体" w:hAnsi="宋体" w:cs="宋体"/>
                <w:kern w:val="0"/>
                <w:sz w:val="20"/>
                <w:szCs w:val="20"/>
              </w:rPr>
              <w:t xml:space="preserve">807 </w:t>
            </w:r>
          </w:p>
        </w:tc>
        <w:tc>
          <w:tcPr>
            <w:tcW w:w="1289"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64.3 </w:t>
            </w:r>
          </w:p>
        </w:tc>
        <w:tc>
          <w:tcPr>
            <w:tcW w:w="1084" w:type="dxa"/>
            <w:tcBorders>
              <w:top w:val="nil"/>
              <w:left w:val="nil"/>
              <w:bottom w:val="single" w:sz="4" w:space="0" w:color="auto"/>
              <w:right w:val="nil"/>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-45.1 </w:t>
            </w:r>
          </w:p>
        </w:tc>
      </w:tr>
      <w:tr w:rsidR="00431673">
        <w:trPr>
          <w:trHeight w:val="119"/>
          <w:jc w:val="center"/>
        </w:trPr>
        <w:tc>
          <w:tcPr>
            <w:tcW w:w="4483" w:type="dxa"/>
            <w:tcBorders>
              <w:top w:val="nil"/>
              <w:bottom w:val="single" w:sz="4" w:space="0" w:color="auto"/>
              <w:right w:val="single" w:sz="4" w:space="0" w:color="auto"/>
            </w:tcBorders>
            <w:shd w:val="clear" w:color="000000" w:fill="FFFFFF"/>
            <w:noWrap/>
            <w:vAlign w:val="center"/>
          </w:tcPr>
          <w:p w:rsidR="00431673" w:rsidRDefault="00805A87">
            <w:pPr>
              <w:widowControl/>
              <w:jc w:val="left"/>
              <w:rPr>
                <w:rFonts w:ascii="宋体"/>
                <w:kern w:val="0"/>
                <w:sz w:val="20"/>
                <w:szCs w:val="20"/>
              </w:rPr>
            </w:pPr>
            <w:r>
              <w:rPr>
                <w:rFonts w:ascii="宋体" w:hAnsi="宋体" w:cs="宋体" w:hint="eastAsia"/>
                <w:kern w:val="0"/>
                <w:sz w:val="20"/>
                <w:szCs w:val="20"/>
              </w:rPr>
              <w:t>自然灾害救灾补助</w:t>
            </w:r>
          </w:p>
        </w:tc>
        <w:tc>
          <w:tcPr>
            <w:tcW w:w="1495"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1255 </w:t>
            </w:r>
          </w:p>
        </w:tc>
        <w:tc>
          <w:tcPr>
            <w:tcW w:w="1382"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807 </w:t>
            </w:r>
          </w:p>
        </w:tc>
        <w:tc>
          <w:tcPr>
            <w:tcW w:w="1289"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64.3 </w:t>
            </w:r>
          </w:p>
        </w:tc>
        <w:tc>
          <w:tcPr>
            <w:tcW w:w="1084" w:type="dxa"/>
            <w:tcBorders>
              <w:top w:val="nil"/>
              <w:left w:val="nil"/>
              <w:bottom w:val="single" w:sz="4" w:space="0" w:color="auto"/>
              <w:right w:val="nil"/>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43.3 </w:t>
            </w:r>
          </w:p>
        </w:tc>
      </w:tr>
      <w:tr w:rsidR="00431673">
        <w:trPr>
          <w:trHeight w:val="119"/>
          <w:jc w:val="center"/>
        </w:trPr>
        <w:tc>
          <w:tcPr>
            <w:tcW w:w="4483" w:type="dxa"/>
            <w:tcBorders>
              <w:top w:val="nil"/>
              <w:bottom w:val="single" w:sz="4" w:space="0" w:color="auto"/>
              <w:right w:val="single" w:sz="4" w:space="0" w:color="auto"/>
            </w:tcBorders>
            <w:shd w:val="clear" w:color="000000" w:fill="FFFFFF"/>
            <w:noWrap/>
            <w:vAlign w:val="center"/>
          </w:tcPr>
          <w:p w:rsidR="00431673" w:rsidRDefault="00805A87">
            <w:pPr>
              <w:widowControl/>
              <w:jc w:val="left"/>
              <w:rPr>
                <w:rFonts w:ascii="宋体"/>
                <w:b/>
                <w:bCs/>
                <w:kern w:val="0"/>
                <w:sz w:val="20"/>
                <w:szCs w:val="20"/>
              </w:rPr>
            </w:pPr>
            <w:r>
              <w:rPr>
                <w:rFonts w:ascii="宋体" w:hAnsi="宋体" w:cs="宋体" w:hint="eastAsia"/>
                <w:b/>
                <w:bCs/>
                <w:kern w:val="0"/>
                <w:sz w:val="20"/>
                <w:szCs w:val="20"/>
              </w:rPr>
              <w:t>（二十一）其他支出</w:t>
            </w:r>
            <w:r>
              <w:rPr>
                <w:rFonts w:ascii="宋体" w:hAnsi="宋体" w:cs="宋体"/>
                <w:b/>
                <w:bCs/>
                <w:kern w:val="0"/>
                <w:sz w:val="20"/>
                <w:szCs w:val="20"/>
              </w:rPr>
              <w:t>(</w:t>
            </w:r>
            <w:r>
              <w:rPr>
                <w:rFonts w:ascii="宋体" w:hAnsi="宋体" w:cs="宋体" w:hint="eastAsia"/>
                <w:b/>
                <w:bCs/>
                <w:kern w:val="0"/>
                <w:sz w:val="20"/>
                <w:szCs w:val="20"/>
              </w:rPr>
              <w:t>类</w:t>
            </w:r>
            <w:r>
              <w:rPr>
                <w:rFonts w:ascii="宋体" w:hAnsi="宋体" w:cs="宋体"/>
                <w:b/>
                <w:bCs/>
                <w:kern w:val="0"/>
                <w:sz w:val="20"/>
                <w:szCs w:val="20"/>
              </w:rPr>
              <w:t>)</w:t>
            </w:r>
          </w:p>
        </w:tc>
        <w:tc>
          <w:tcPr>
            <w:tcW w:w="1495"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kern w:val="0"/>
                <w:sz w:val="20"/>
                <w:szCs w:val="20"/>
              </w:rPr>
            </w:pPr>
            <w:r>
              <w:rPr>
                <w:rFonts w:ascii="宋体" w:hAnsi="宋体" w:cs="宋体"/>
                <w:kern w:val="0"/>
                <w:sz w:val="20"/>
                <w:szCs w:val="20"/>
              </w:rPr>
              <w:t xml:space="preserve">160 </w:t>
            </w:r>
          </w:p>
        </w:tc>
        <w:tc>
          <w:tcPr>
            <w:tcW w:w="1382"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kern w:val="0"/>
                <w:sz w:val="20"/>
                <w:szCs w:val="20"/>
              </w:rPr>
            </w:pPr>
            <w:r>
              <w:rPr>
                <w:rFonts w:ascii="宋体" w:hAnsi="宋体" w:cs="宋体"/>
                <w:kern w:val="0"/>
                <w:sz w:val="20"/>
                <w:szCs w:val="20"/>
              </w:rPr>
              <w:t xml:space="preserve">82 </w:t>
            </w:r>
          </w:p>
        </w:tc>
        <w:tc>
          <w:tcPr>
            <w:tcW w:w="1289"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51.3 </w:t>
            </w:r>
          </w:p>
        </w:tc>
        <w:tc>
          <w:tcPr>
            <w:tcW w:w="1084" w:type="dxa"/>
            <w:tcBorders>
              <w:top w:val="nil"/>
              <w:left w:val="nil"/>
              <w:bottom w:val="single" w:sz="4" w:space="0" w:color="auto"/>
              <w:right w:val="nil"/>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-6.8 </w:t>
            </w:r>
          </w:p>
        </w:tc>
      </w:tr>
      <w:tr w:rsidR="00431673">
        <w:trPr>
          <w:trHeight w:val="119"/>
          <w:jc w:val="center"/>
        </w:trPr>
        <w:tc>
          <w:tcPr>
            <w:tcW w:w="4483" w:type="dxa"/>
            <w:tcBorders>
              <w:top w:val="nil"/>
              <w:bottom w:val="single" w:sz="4" w:space="0" w:color="auto"/>
              <w:right w:val="single" w:sz="4" w:space="0" w:color="auto"/>
            </w:tcBorders>
            <w:shd w:val="clear" w:color="000000" w:fill="FFFFFF"/>
            <w:noWrap/>
            <w:vAlign w:val="center"/>
          </w:tcPr>
          <w:p w:rsidR="00431673" w:rsidRDefault="00805A87">
            <w:pPr>
              <w:widowControl/>
              <w:jc w:val="left"/>
              <w:rPr>
                <w:rFonts w:ascii="宋体"/>
                <w:b/>
                <w:bCs/>
                <w:kern w:val="0"/>
                <w:sz w:val="20"/>
                <w:szCs w:val="20"/>
              </w:rPr>
            </w:pPr>
            <w:r>
              <w:rPr>
                <w:rFonts w:ascii="宋体" w:hAnsi="宋体" w:cs="宋体" w:hint="eastAsia"/>
                <w:b/>
                <w:bCs/>
                <w:kern w:val="0"/>
                <w:sz w:val="20"/>
                <w:szCs w:val="20"/>
              </w:rPr>
              <w:t>其他支出</w:t>
            </w:r>
            <w:r>
              <w:rPr>
                <w:rFonts w:ascii="宋体" w:hAnsi="宋体" w:cs="宋体"/>
                <w:b/>
                <w:bCs/>
                <w:kern w:val="0"/>
                <w:sz w:val="20"/>
                <w:szCs w:val="20"/>
              </w:rPr>
              <w:t>(</w:t>
            </w:r>
            <w:r>
              <w:rPr>
                <w:rFonts w:ascii="宋体" w:hAnsi="宋体" w:cs="宋体" w:hint="eastAsia"/>
                <w:b/>
                <w:bCs/>
                <w:kern w:val="0"/>
                <w:sz w:val="20"/>
                <w:szCs w:val="20"/>
              </w:rPr>
              <w:t>款</w:t>
            </w:r>
            <w:r>
              <w:rPr>
                <w:rFonts w:ascii="宋体" w:hAnsi="宋体" w:cs="宋体"/>
                <w:b/>
                <w:bCs/>
                <w:kern w:val="0"/>
                <w:sz w:val="20"/>
                <w:szCs w:val="20"/>
              </w:rPr>
              <w:t>)</w:t>
            </w:r>
          </w:p>
        </w:tc>
        <w:tc>
          <w:tcPr>
            <w:tcW w:w="1495"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160 </w:t>
            </w:r>
          </w:p>
        </w:tc>
        <w:tc>
          <w:tcPr>
            <w:tcW w:w="1382"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82 </w:t>
            </w:r>
          </w:p>
        </w:tc>
        <w:tc>
          <w:tcPr>
            <w:tcW w:w="1289"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51.3 </w:t>
            </w:r>
          </w:p>
        </w:tc>
        <w:tc>
          <w:tcPr>
            <w:tcW w:w="1084" w:type="dxa"/>
            <w:tcBorders>
              <w:top w:val="nil"/>
              <w:left w:val="nil"/>
              <w:bottom w:val="single" w:sz="4" w:space="0" w:color="auto"/>
              <w:right w:val="nil"/>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-6.8 </w:t>
            </w:r>
          </w:p>
        </w:tc>
      </w:tr>
      <w:tr w:rsidR="00431673">
        <w:trPr>
          <w:trHeight w:val="119"/>
          <w:jc w:val="center"/>
        </w:trPr>
        <w:tc>
          <w:tcPr>
            <w:tcW w:w="4483" w:type="dxa"/>
            <w:tcBorders>
              <w:top w:val="nil"/>
              <w:bottom w:val="single" w:sz="4" w:space="0" w:color="auto"/>
              <w:right w:val="single" w:sz="4" w:space="0" w:color="auto"/>
            </w:tcBorders>
            <w:shd w:val="clear" w:color="000000" w:fill="FFFFFF"/>
            <w:noWrap/>
            <w:vAlign w:val="center"/>
          </w:tcPr>
          <w:p w:rsidR="00431673" w:rsidRDefault="00805A87">
            <w:pPr>
              <w:widowControl/>
              <w:jc w:val="left"/>
              <w:rPr>
                <w:rFonts w:ascii="宋体"/>
                <w:b/>
                <w:bCs/>
                <w:kern w:val="0"/>
                <w:sz w:val="20"/>
                <w:szCs w:val="20"/>
              </w:rPr>
            </w:pPr>
            <w:r>
              <w:rPr>
                <w:rFonts w:ascii="宋体" w:hAnsi="宋体" w:cs="宋体" w:hint="eastAsia"/>
                <w:b/>
                <w:bCs/>
                <w:kern w:val="0"/>
                <w:sz w:val="20"/>
                <w:szCs w:val="20"/>
              </w:rPr>
              <w:t>（二十二）债务付息支出</w:t>
            </w:r>
          </w:p>
        </w:tc>
        <w:tc>
          <w:tcPr>
            <w:tcW w:w="1495"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kern w:val="0"/>
                <w:sz w:val="20"/>
                <w:szCs w:val="20"/>
              </w:rPr>
            </w:pPr>
            <w:r>
              <w:rPr>
                <w:rFonts w:ascii="宋体" w:hAnsi="宋体" w:cs="宋体"/>
                <w:kern w:val="0"/>
                <w:sz w:val="20"/>
                <w:szCs w:val="20"/>
              </w:rPr>
              <w:t xml:space="preserve">21365 </w:t>
            </w:r>
          </w:p>
        </w:tc>
        <w:tc>
          <w:tcPr>
            <w:tcW w:w="1382"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kern w:val="0"/>
                <w:sz w:val="20"/>
                <w:szCs w:val="20"/>
              </w:rPr>
            </w:pPr>
            <w:r>
              <w:rPr>
                <w:rFonts w:ascii="宋体" w:hAnsi="宋体" w:cs="宋体"/>
                <w:kern w:val="0"/>
                <w:sz w:val="20"/>
                <w:szCs w:val="20"/>
              </w:rPr>
              <w:t xml:space="preserve">21365 </w:t>
            </w:r>
          </w:p>
        </w:tc>
        <w:tc>
          <w:tcPr>
            <w:tcW w:w="1289"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100.0 </w:t>
            </w:r>
          </w:p>
        </w:tc>
        <w:tc>
          <w:tcPr>
            <w:tcW w:w="1084" w:type="dxa"/>
            <w:tcBorders>
              <w:top w:val="nil"/>
              <w:left w:val="nil"/>
              <w:bottom w:val="single" w:sz="4" w:space="0" w:color="auto"/>
              <w:right w:val="nil"/>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8.1 </w:t>
            </w:r>
          </w:p>
        </w:tc>
      </w:tr>
      <w:tr w:rsidR="00431673">
        <w:trPr>
          <w:trHeight w:val="119"/>
          <w:jc w:val="center"/>
        </w:trPr>
        <w:tc>
          <w:tcPr>
            <w:tcW w:w="4483" w:type="dxa"/>
            <w:tcBorders>
              <w:top w:val="nil"/>
              <w:bottom w:val="single" w:sz="4" w:space="0" w:color="auto"/>
              <w:right w:val="single" w:sz="4" w:space="0" w:color="auto"/>
            </w:tcBorders>
            <w:shd w:val="clear" w:color="000000" w:fill="FFFFFF"/>
            <w:noWrap/>
            <w:vAlign w:val="center"/>
          </w:tcPr>
          <w:p w:rsidR="00431673" w:rsidRDefault="00805A87">
            <w:pPr>
              <w:widowControl/>
              <w:jc w:val="left"/>
              <w:rPr>
                <w:rFonts w:ascii="宋体"/>
                <w:b/>
                <w:bCs/>
                <w:kern w:val="0"/>
                <w:sz w:val="20"/>
                <w:szCs w:val="20"/>
              </w:rPr>
            </w:pPr>
            <w:r>
              <w:rPr>
                <w:rFonts w:ascii="宋体" w:hAnsi="宋体" w:cs="宋体" w:hint="eastAsia"/>
                <w:b/>
                <w:bCs/>
                <w:kern w:val="0"/>
                <w:sz w:val="20"/>
                <w:szCs w:val="20"/>
              </w:rPr>
              <w:t>地方政府一般债务付息支出</w:t>
            </w:r>
          </w:p>
        </w:tc>
        <w:tc>
          <w:tcPr>
            <w:tcW w:w="1495"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kern w:val="0"/>
                <w:sz w:val="20"/>
                <w:szCs w:val="20"/>
              </w:rPr>
            </w:pPr>
            <w:r>
              <w:rPr>
                <w:rFonts w:ascii="宋体" w:hAnsi="宋体" w:cs="宋体"/>
                <w:kern w:val="0"/>
                <w:sz w:val="20"/>
                <w:szCs w:val="20"/>
              </w:rPr>
              <w:t xml:space="preserve">21365 </w:t>
            </w:r>
          </w:p>
        </w:tc>
        <w:tc>
          <w:tcPr>
            <w:tcW w:w="1382"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kern w:val="0"/>
                <w:sz w:val="20"/>
                <w:szCs w:val="20"/>
              </w:rPr>
            </w:pPr>
            <w:r>
              <w:rPr>
                <w:rFonts w:ascii="宋体" w:hAnsi="宋体" w:cs="宋体"/>
                <w:kern w:val="0"/>
                <w:sz w:val="20"/>
                <w:szCs w:val="20"/>
              </w:rPr>
              <w:t xml:space="preserve">21365 </w:t>
            </w:r>
          </w:p>
        </w:tc>
        <w:tc>
          <w:tcPr>
            <w:tcW w:w="1289"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100.0 </w:t>
            </w:r>
          </w:p>
        </w:tc>
        <w:tc>
          <w:tcPr>
            <w:tcW w:w="1084" w:type="dxa"/>
            <w:tcBorders>
              <w:top w:val="nil"/>
              <w:left w:val="nil"/>
              <w:bottom w:val="single" w:sz="4" w:space="0" w:color="auto"/>
              <w:right w:val="nil"/>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8.1 </w:t>
            </w:r>
          </w:p>
        </w:tc>
      </w:tr>
      <w:tr w:rsidR="00431673">
        <w:trPr>
          <w:trHeight w:val="119"/>
          <w:jc w:val="center"/>
        </w:trPr>
        <w:tc>
          <w:tcPr>
            <w:tcW w:w="4483" w:type="dxa"/>
            <w:tcBorders>
              <w:top w:val="nil"/>
              <w:bottom w:val="single" w:sz="4" w:space="0" w:color="auto"/>
              <w:right w:val="single" w:sz="4" w:space="0" w:color="auto"/>
            </w:tcBorders>
            <w:shd w:val="clear" w:color="000000" w:fill="FFFFFF"/>
            <w:noWrap/>
            <w:vAlign w:val="center"/>
          </w:tcPr>
          <w:p w:rsidR="00431673" w:rsidRDefault="00805A87">
            <w:pPr>
              <w:widowControl/>
              <w:jc w:val="left"/>
              <w:rPr>
                <w:rFonts w:ascii="宋体"/>
                <w:kern w:val="0"/>
                <w:sz w:val="20"/>
                <w:szCs w:val="20"/>
              </w:rPr>
            </w:pPr>
            <w:r>
              <w:rPr>
                <w:rFonts w:ascii="宋体" w:hAnsi="宋体" w:cs="宋体" w:hint="eastAsia"/>
                <w:kern w:val="0"/>
                <w:sz w:val="20"/>
                <w:szCs w:val="20"/>
              </w:rPr>
              <w:t>地方政府一般债券付息支出</w:t>
            </w:r>
          </w:p>
        </w:tc>
        <w:tc>
          <w:tcPr>
            <w:tcW w:w="1495"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21365 </w:t>
            </w:r>
          </w:p>
        </w:tc>
        <w:tc>
          <w:tcPr>
            <w:tcW w:w="1382"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21365 </w:t>
            </w:r>
          </w:p>
        </w:tc>
        <w:tc>
          <w:tcPr>
            <w:tcW w:w="1289"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100.0 </w:t>
            </w:r>
          </w:p>
        </w:tc>
        <w:tc>
          <w:tcPr>
            <w:tcW w:w="1084" w:type="dxa"/>
            <w:tcBorders>
              <w:top w:val="nil"/>
              <w:left w:val="nil"/>
              <w:bottom w:val="single" w:sz="4" w:space="0" w:color="auto"/>
              <w:right w:val="nil"/>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8.1 </w:t>
            </w:r>
          </w:p>
        </w:tc>
      </w:tr>
      <w:tr w:rsidR="00431673">
        <w:trPr>
          <w:trHeight w:val="119"/>
          <w:jc w:val="center"/>
        </w:trPr>
        <w:tc>
          <w:tcPr>
            <w:tcW w:w="4483" w:type="dxa"/>
            <w:tcBorders>
              <w:top w:val="nil"/>
              <w:bottom w:val="single" w:sz="4" w:space="0" w:color="auto"/>
              <w:right w:val="single" w:sz="4" w:space="0" w:color="auto"/>
            </w:tcBorders>
            <w:shd w:val="clear" w:color="000000" w:fill="FFFFFF"/>
            <w:noWrap/>
            <w:vAlign w:val="center"/>
          </w:tcPr>
          <w:p w:rsidR="00431673" w:rsidRDefault="00805A87">
            <w:pPr>
              <w:widowControl/>
              <w:jc w:val="left"/>
              <w:rPr>
                <w:rFonts w:ascii="宋体"/>
                <w:b/>
                <w:bCs/>
                <w:kern w:val="0"/>
                <w:sz w:val="20"/>
                <w:szCs w:val="20"/>
              </w:rPr>
            </w:pPr>
            <w:r>
              <w:rPr>
                <w:rFonts w:ascii="宋体" w:hAnsi="宋体" w:cs="宋体" w:hint="eastAsia"/>
                <w:b/>
                <w:bCs/>
                <w:kern w:val="0"/>
                <w:sz w:val="20"/>
                <w:szCs w:val="20"/>
              </w:rPr>
              <w:t>（二十三）债务发行费用支出</w:t>
            </w:r>
          </w:p>
        </w:tc>
        <w:tc>
          <w:tcPr>
            <w:tcW w:w="1495"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kern w:val="0"/>
                <w:sz w:val="20"/>
                <w:szCs w:val="20"/>
              </w:rPr>
            </w:pPr>
            <w:r>
              <w:rPr>
                <w:rFonts w:ascii="宋体" w:hAnsi="宋体" w:cs="宋体"/>
                <w:kern w:val="0"/>
                <w:sz w:val="20"/>
                <w:szCs w:val="20"/>
              </w:rPr>
              <w:t xml:space="preserve">100 </w:t>
            </w:r>
          </w:p>
        </w:tc>
        <w:tc>
          <w:tcPr>
            <w:tcW w:w="1382"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kern w:val="0"/>
                <w:sz w:val="20"/>
                <w:szCs w:val="20"/>
              </w:rPr>
            </w:pPr>
            <w:r>
              <w:rPr>
                <w:rFonts w:ascii="宋体" w:hAnsi="宋体" w:cs="宋体"/>
                <w:kern w:val="0"/>
                <w:sz w:val="20"/>
                <w:szCs w:val="20"/>
              </w:rPr>
              <w:t xml:space="preserve">100 </w:t>
            </w:r>
          </w:p>
        </w:tc>
        <w:tc>
          <w:tcPr>
            <w:tcW w:w="1289"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100.0 </w:t>
            </w:r>
          </w:p>
        </w:tc>
        <w:tc>
          <w:tcPr>
            <w:tcW w:w="1084" w:type="dxa"/>
            <w:tcBorders>
              <w:top w:val="nil"/>
              <w:left w:val="nil"/>
              <w:bottom w:val="single" w:sz="4" w:space="0" w:color="auto"/>
              <w:right w:val="nil"/>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455.6 </w:t>
            </w:r>
          </w:p>
        </w:tc>
      </w:tr>
      <w:tr w:rsidR="00431673">
        <w:trPr>
          <w:trHeight w:val="119"/>
          <w:jc w:val="center"/>
        </w:trPr>
        <w:tc>
          <w:tcPr>
            <w:tcW w:w="4483" w:type="dxa"/>
            <w:tcBorders>
              <w:top w:val="nil"/>
              <w:bottom w:val="single" w:sz="4" w:space="0" w:color="auto"/>
              <w:right w:val="single" w:sz="4" w:space="0" w:color="auto"/>
            </w:tcBorders>
            <w:shd w:val="clear" w:color="000000" w:fill="FFFFFF"/>
            <w:noWrap/>
            <w:vAlign w:val="center"/>
          </w:tcPr>
          <w:p w:rsidR="00431673" w:rsidRDefault="00805A87">
            <w:pPr>
              <w:widowControl/>
              <w:jc w:val="left"/>
              <w:rPr>
                <w:rFonts w:ascii="宋体"/>
                <w:b/>
                <w:bCs/>
                <w:kern w:val="0"/>
                <w:sz w:val="20"/>
                <w:szCs w:val="20"/>
              </w:rPr>
            </w:pPr>
            <w:r>
              <w:rPr>
                <w:rFonts w:ascii="宋体" w:hAnsi="宋体" w:cs="宋体" w:hint="eastAsia"/>
                <w:b/>
                <w:bCs/>
                <w:kern w:val="0"/>
                <w:sz w:val="20"/>
                <w:szCs w:val="20"/>
              </w:rPr>
              <w:t>地方政府一般债务发行费用支出</w:t>
            </w:r>
          </w:p>
        </w:tc>
        <w:tc>
          <w:tcPr>
            <w:tcW w:w="1495"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100 </w:t>
            </w:r>
          </w:p>
        </w:tc>
        <w:tc>
          <w:tcPr>
            <w:tcW w:w="1382"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100 </w:t>
            </w:r>
          </w:p>
        </w:tc>
        <w:tc>
          <w:tcPr>
            <w:tcW w:w="1289"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100.0 </w:t>
            </w:r>
          </w:p>
        </w:tc>
        <w:tc>
          <w:tcPr>
            <w:tcW w:w="1084" w:type="dxa"/>
            <w:tcBorders>
              <w:top w:val="nil"/>
              <w:left w:val="nil"/>
              <w:bottom w:val="single" w:sz="4" w:space="0" w:color="auto"/>
              <w:right w:val="nil"/>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455.6 </w:t>
            </w:r>
          </w:p>
        </w:tc>
      </w:tr>
      <w:tr w:rsidR="00431673">
        <w:trPr>
          <w:trHeight w:val="119"/>
          <w:jc w:val="center"/>
        </w:trPr>
        <w:tc>
          <w:tcPr>
            <w:tcW w:w="4483" w:type="dxa"/>
            <w:tcBorders>
              <w:top w:val="nil"/>
              <w:bottom w:val="single" w:sz="4" w:space="0" w:color="auto"/>
              <w:right w:val="single" w:sz="4" w:space="0" w:color="auto"/>
            </w:tcBorders>
            <w:shd w:val="clear" w:color="000000" w:fill="FFFFFF"/>
            <w:noWrap/>
            <w:vAlign w:val="center"/>
          </w:tcPr>
          <w:p w:rsidR="00431673" w:rsidRDefault="00805A87">
            <w:pPr>
              <w:widowControl/>
              <w:jc w:val="left"/>
              <w:rPr>
                <w:rFonts w:ascii="宋体"/>
                <w:b/>
                <w:bCs/>
                <w:kern w:val="0"/>
                <w:sz w:val="20"/>
                <w:szCs w:val="20"/>
              </w:rPr>
            </w:pPr>
            <w:r>
              <w:rPr>
                <w:rFonts w:ascii="宋体" w:hAnsi="宋体" w:cs="宋体" w:hint="eastAsia"/>
                <w:b/>
                <w:bCs/>
                <w:kern w:val="0"/>
                <w:sz w:val="20"/>
                <w:szCs w:val="20"/>
              </w:rPr>
              <w:t>（二十四）预备费</w:t>
            </w:r>
          </w:p>
        </w:tc>
        <w:tc>
          <w:tcPr>
            <w:tcW w:w="1495"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kern w:val="0"/>
                <w:sz w:val="20"/>
                <w:szCs w:val="20"/>
              </w:rPr>
            </w:pPr>
            <w:r>
              <w:rPr>
                <w:rFonts w:ascii="宋体" w:hAnsi="宋体" w:cs="宋体" w:hint="eastAsia"/>
                <w:kern w:val="0"/>
                <w:sz w:val="20"/>
                <w:szCs w:val="20"/>
              </w:rPr>
              <w:t xml:space="preserve">　</w:t>
            </w:r>
          </w:p>
        </w:tc>
        <w:tc>
          <w:tcPr>
            <w:tcW w:w="1382"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kern w:val="0"/>
                <w:sz w:val="20"/>
                <w:szCs w:val="20"/>
              </w:rPr>
            </w:pPr>
            <w:r>
              <w:rPr>
                <w:rFonts w:ascii="宋体" w:hAnsi="宋体" w:cs="宋体" w:hint="eastAsia"/>
                <w:kern w:val="0"/>
                <w:sz w:val="20"/>
                <w:szCs w:val="20"/>
              </w:rPr>
              <w:t xml:space="preserve">　</w:t>
            </w:r>
          </w:p>
        </w:tc>
        <w:tc>
          <w:tcPr>
            <w:tcW w:w="1289"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hint="eastAsia"/>
                <w:color w:val="000000"/>
                <w:kern w:val="0"/>
                <w:sz w:val="20"/>
                <w:szCs w:val="20"/>
              </w:rPr>
              <w:t xml:space="preserve">　</w:t>
            </w:r>
          </w:p>
        </w:tc>
        <w:tc>
          <w:tcPr>
            <w:tcW w:w="1084" w:type="dxa"/>
            <w:tcBorders>
              <w:top w:val="nil"/>
              <w:left w:val="nil"/>
              <w:bottom w:val="single" w:sz="4" w:space="0" w:color="auto"/>
              <w:right w:val="nil"/>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hint="eastAsia"/>
                <w:color w:val="000000"/>
                <w:kern w:val="0"/>
                <w:sz w:val="20"/>
                <w:szCs w:val="20"/>
              </w:rPr>
              <w:t xml:space="preserve">　</w:t>
            </w:r>
          </w:p>
        </w:tc>
      </w:tr>
      <w:tr w:rsidR="00431673">
        <w:trPr>
          <w:trHeight w:val="119"/>
          <w:jc w:val="center"/>
        </w:trPr>
        <w:tc>
          <w:tcPr>
            <w:tcW w:w="4483" w:type="dxa"/>
            <w:tcBorders>
              <w:top w:val="nil"/>
              <w:bottom w:val="single" w:sz="4" w:space="0" w:color="auto"/>
              <w:right w:val="single" w:sz="4" w:space="0" w:color="auto"/>
            </w:tcBorders>
            <w:shd w:val="clear" w:color="000000" w:fill="FFFFFF"/>
            <w:noWrap/>
            <w:vAlign w:val="center"/>
          </w:tcPr>
          <w:p w:rsidR="00431673" w:rsidRDefault="00805A87">
            <w:pPr>
              <w:widowControl/>
              <w:jc w:val="left"/>
              <w:rPr>
                <w:rFonts w:ascii="宋体"/>
                <w:b/>
                <w:bCs/>
                <w:kern w:val="0"/>
                <w:sz w:val="20"/>
                <w:szCs w:val="20"/>
              </w:rPr>
            </w:pPr>
            <w:r>
              <w:rPr>
                <w:rFonts w:ascii="宋体" w:hAnsi="宋体" w:cs="宋体" w:hint="eastAsia"/>
                <w:b/>
                <w:bCs/>
                <w:kern w:val="0"/>
                <w:sz w:val="20"/>
                <w:szCs w:val="20"/>
              </w:rPr>
              <w:t>二、转移性支出</w:t>
            </w:r>
          </w:p>
        </w:tc>
        <w:tc>
          <w:tcPr>
            <w:tcW w:w="1495"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kern w:val="0"/>
                <w:sz w:val="20"/>
                <w:szCs w:val="20"/>
              </w:rPr>
            </w:pPr>
            <w:r>
              <w:rPr>
                <w:rFonts w:ascii="宋体" w:hAnsi="宋体" w:cs="宋体"/>
                <w:kern w:val="0"/>
                <w:sz w:val="20"/>
                <w:szCs w:val="20"/>
              </w:rPr>
              <w:t xml:space="preserve">454288 </w:t>
            </w:r>
          </w:p>
        </w:tc>
        <w:tc>
          <w:tcPr>
            <w:tcW w:w="1382"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kern w:val="0"/>
                <w:sz w:val="20"/>
                <w:szCs w:val="20"/>
              </w:rPr>
            </w:pPr>
            <w:r>
              <w:rPr>
                <w:rFonts w:ascii="宋体" w:hAnsi="宋体" w:cs="宋体"/>
                <w:kern w:val="0"/>
                <w:sz w:val="20"/>
                <w:szCs w:val="20"/>
              </w:rPr>
              <w:t xml:space="preserve">556249 </w:t>
            </w:r>
          </w:p>
        </w:tc>
        <w:tc>
          <w:tcPr>
            <w:tcW w:w="1289"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hint="eastAsia"/>
                <w:color w:val="000000"/>
                <w:kern w:val="0"/>
                <w:sz w:val="20"/>
                <w:szCs w:val="20"/>
              </w:rPr>
              <w:t xml:space="preserve">　</w:t>
            </w:r>
          </w:p>
        </w:tc>
        <w:tc>
          <w:tcPr>
            <w:tcW w:w="1084" w:type="dxa"/>
            <w:tcBorders>
              <w:top w:val="nil"/>
              <w:left w:val="nil"/>
              <w:bottom w:val="single" w:sz="4" w:space="0" w:color="auto"/>
              <w:right w:val="nil"/>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hint="eastAsia"/>
                <w:color w:val="000000"/>
                <w:kern w:val="0"/>
                <w:sz w:val="20"/>
                <w:szCs w:val="20"/>
              </w:rPr>
              <w:t xml:space="preserve">　</w:t>
            </w:r>
          </w:p>
        </w:tc>
      </w:tr>
      <w:tr w:rsidR="00431673">
        <w:trPr>
          <w:trHeight w:val="119"/>
          <w:jc w:val="center"/>
        </w:trPr>
        <w:tc>
          <w:tcPr>
            <w:tcW w:w="4483" w:type="dxa"/>
            <w:tcBorders>
              <w:top w:val="nil"/>
              <w:bottom w:val="single" w:sz="4" w:space="0" w:color="auto"/>
              <w:right w:val="single" w:sz="4" w:space="0" w:color="auto"/>
            </w:tcBorders>
            <w:shd w:val="clear" w:color="000000" w:fill="FFFFFF"/>
            <w:noWrap/>
            <w:vAlign w:val="center"/>
          </w:tcPr>
          <w:p w:rsidR="00431673" w:rsidRDefault="00805A87">
            <w:pPr>
              <w:widowControl/>
              <w:jc w:val="left"/>
              <w:rPr>
                <w:rFonts w:ascii="宋体"/>
                <w:b/>
                <w:bCs/>
                <w:kern w:val="0"/>
                <w:sz w:val="20"/>
                <w:szCs w:val="20"/>
              </w:rPr>
            </w:pPr>
            <w:r>
              <w:rPr>
                <w:rFonts w:ascii="宋体" w:hAnsi="宋体" w:cs="宋体" w:hint="eastAsia"/>
                <w:b/>
                <w:bCs/>
                <w:kern w:val="0"/>
                <w:sz w:val="20"/>
                <w:szCs w:val="20"/>
              </w:rPr>
              <w:t>（一）上解上级支出</w:t>
            </w:r>
          </w:p>
        </w:tc>
        <w:tc>
          <w:tcPr>
            <w:tcW w:w="1495"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322725 </w:t>
            </w:r>
          </w:p>
        </w:tc>
        <w:tc>
          <w:tcPr>
            <w:tcW w:w="1382"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399695 </w:t>
            </w:r>
          </w:p>
        </w:tc>
        <w:tc>
          <w:tcPr>
            <w:tcW w:w="1289"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hint="eastAsia"/>
                <w:color w:val="000000"/>
                <w:kern w:val="0"/>
                <w:sz w:val="20"/>
                <w:szCs w:val="20"/>
              </w:rPr>
              <w:t xml:space="preserve">　</w:t>
            </w:r>
          </w:p>
        </w:tc>
        <w:tc>
          <w:tcPr>
            <w:tcW w:w="1084" w:type="dxa"/>
            <w:tcBorders>
              <w:top w:val="nil"/>
              <w:left w:val="nil"/>
              <w:bottom w:val="single" w:sz="4" w:space="0" w:color="auto"/>
              <w:right w:val="nil"/>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hint="eastAsia"/>
                <w:color w:val="000000"/>
                <w:kern w:val="0"/>
                <w:sz w:val="20"/>
                <w:szCs w:val="20"/>
              </w:rPr>
              <w:t xml:space="preserve">　</w:t>
            </w:r>
          </w:p>
        </w:tc>
      </w:tr>
      <w:tr w:rsidR="00431673">
        <w:trPr>
          <w:trHeight w:val="119"/>
          <w:jc w:val="center"/>
        </w:trPr>
        <w:tc>
          <w:tcPr>
            <w:tcW w:w="4483" w:type="dxa"/>
            <w:tcBorders>
              <w:top w:val="nil"/>
              <w:bottom w:val="single" w:sz="4" w:space="0" w:color="auto"/>
              <w:right w:val="single" w:sz="4" w:space="0" w:color="auto"/>
            </w:tcBorders>
            <w:shd w:val="clear" w:color="000000" w:fill="FFFFFF"/>
            <w:noWrap/>
            <w:vAlign w:val="center"/>
          </w:tcPr>
          <w:p w:rsidR="00431673" w:rsidRDefault="00805A87">
            <w:pPr>
              <w:widowControl/>
              <w:jc w:val="left"/>
              <w:rPr>
                <w:rFonts w:ascii="宋体"/>
                <w:b/>
                <w:bCs/>
                <w:kern w:val="0"/>
                <w:sz w:val="20"/>
                <w:szCs w:val="20"/>
              </w:rPr>
            </w:pPr>
            <w:r>
              <w:rPr>
                <w:rFonts w:ascii="宋体" w:hAnsi="宋体" w:cs="宋体" w:hint="eastAsia"/>
                <w:b/>
                <w:bCs/>
                <w:kern w:val="0"/>
                <w:sz w:val="20"/>
                <w:szCs w:val="20"/>
              </w:rPr>
              <w:t>（二）地方政府一般债务还本支出</w:t>
            </w:r>
          </w:p>
        </w:tc>
        <w:tc>
          <w:tcPr>
            <w:tcW w:w="1495"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111101 </w:t>
            </w:r>
          </w:p>
        </w:tc>
        <w:tc>
          <w:tcPr>
            <w:tcW w:w="1382"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111101 </w:t>
            </w:r>
          </w:p>
        </w:tc>
        <w:tc>
          <w:tcPr>
            <w:tcW w:w="1289"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hint="eastAsia"/>
                <w:color w:val="000000"/>
                <w:kern w:val="0"/>
                <w:sz w:val="20"/>
                <w:szCs w:val="20"/>
              </w:rPr>
              <w:t xml:space="preserve">　</w:t>
            </w:r>
          </w:p>
        </w:tc>
        <w:tc>
          <w:tcPr>
            <w:tcW w:w="1084" w:type="dxa"/>
            <w:tcBorders>
              <w:top w:val="nil"/>
              <w:left w:val="nil"/>
              <w:bottom w:val="single" w:sz="4" w:space="0" w:color="auto"/>
              <w:right w:val="nil"/>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hint="eastAsia"/>
                <w:color w:val="000000"/>
                <w:kern w:val="0"/>
                <w:sz w:val="20"/>
                <w:szCs w:val="20"/>
              </w:rPr>
              <w:t xml:space="preserve">　</w:t>
            </w:r>
          </w:p>
        </w:tc>
      </w:tr>
      <w:tr w:rsidR="00431673">
        <w:trPr>
          <w:trHeight w:val="119"/>
          <w:jc w:val="center"/>
        </w:trPr>
        <w:tc>
          <w:tcPr>
            <w:tcW w:w="4483" w:type="dxa"/>
            <w:tcBorders>
              <w:top w:val="nil"/>
              <w:bottom w:val="single" w:sz="4" w:space="0" w:color="auto"/>
              <w:right w:val="single" w:sz="4" w:space="0" w:color="auto"/>
            </w:tcBorders>
            <w:shd w:val="clear" w:color="000000" w:fill="FFFFFF"/>
            <w:noWrap/>
            <w:vAlign w:val="center"/>
          </w:tcPr>
          <w:p w:rsidR="00431673" w:rsidRDefault="00805A87">
            <w:pPr>
              <w:widowControl/>
              <w:jc w:val="left"/>
              <w:rPr>
                <w:rFonts w:ascii="宋体"/>
                <w:b/>
                <w:bCs/>
                <w:kern w:val="0"/>
                <w:sz w:val="20"/>
                <w:szCs w:val="20"/>
              </w:rPr>
            </w:pPr>
            <w:r>
              <w:rPr>
                <w:rFonts w:ascii="宋体" w:hAnsi="宋体" w:cs="宋体" w:hint="eastAsia"/>
                <w:b/>
                <w:bCs/>
                <w:kern w:val="0"/>
                <w:sz w:val="20"/>
                <w:szCs w:val="20"/>
              </w:rPr>
              <w:t>（三）补充预算稳定调节基金</w:t>
            </w:r>
          </w:p>
        </w:tc>
        <w:tc>
          <w:tcPr>
            <w:tcW w:w="1495"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hint="eastAsia"/>
                <w:color w:val="000000"/>
                <w:kern w:val="0"/>
                <w:sz w:val="20"/>
                <w:szCs w:val="20"/>
              </w:rPr>
              <w:t xml:space="preserve">　</w:t>
            </w:r>
          </w:p>
        </w:tc>
        <w:tc>
          <w:tcPr>
            <w:tcW w:w="1382"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5000 </w:t>
            </w:r>
          </w:p>
        </w:tc>
        <w:tc>
          <w:tcPr>
            <w:tcW w:w="1289"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hint="eastAsia"/>
                <w:color w:val="000000"/>
                <w:kern w:val="0"/>
                <w:sz w:val="20"/>
                <w:szCs w:val="20"/>
              </w:rPr>
              <w:t xml:space="preserve">　</w:t>
            </w:r>
          </w:p>
        </w:tc>
        <w:tc>
          <w:tcPr>
            <w:tcW w:w="1084" w:type="dxa"/>
            <w:tcBorders>
              <w:top w:val="nil"/>
              <w:left w:val="nil"/>
              <w:bottom w:val="single" w:sz="4" w:space="0" w:color="auto"/>
              <w:right w:val="nil"/>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hint="eastAsia"/>
                <w:color w:val="000000"/>
                <w:kern w:val="0"/>
                <w:sz w:val="20"/>
                <w:szCs w:val="20"/>
              </w:rPr>
              <w:t xml:space="preserve">　</w:t>
            </w:r>
          </w:p>
        </w:tc>
      </w:tr>
      <w:tr w:rsidR="00431673">
        <w:trPr>
          <w:trHeight w:val="119"/>
          <w:jc w:val="center"/>
        </w:trPr>
        <w:tc>
          <w:tcPr>
            <w:tcW w:w="4483" w:type="dxa"/>
            <w:tcBorders>
              <w:top w:val="nil"/>
              <w:bottom w:val="single" w:sz="4" w:space="0" w:color="auto"/>
              <w:right w:val="single" w:sz="4" w:space="0" w:color="auto"/>
            </w:tcBorders>
            <w:shd w:val="clear" w:color="000000" w:fill="FFFFFF"/>
            <w:noWrap/>
            <w:vAlign w:val="center"/>
          </w:tcPr>
          <w:p w:rsidR="00431673" w:rsidRDefault="00805A87">
            <w:pPr>
              <w:widowControl/>
              <w:jc w:val="left"/>
              <w:rPr>
                <w:rFonts w:ascii="宋体"/>
                <w:b/>
                <w:bCs/>
                <w:kern w:val="0"/>
                <w:sz w:val="20"/>
                <w:szCs w:val="20"/>
              </w:rPr>
            </w:pPr>
            <w:r>
              <w:rPr>
                <w:rFonts w:ascii="宋体" w:hAnsi="宋体" w:cs="宋体" w:hint="eastAsia"/>
                <w:b/>
                <w:bCs/>
                <w:kern w:val="0"/>
                <w:sz w:val="20"/>
                <w:szCs w:val="20"/>
              </w:rPr>
              <w:t>（四）结转下年</w:t>
            </w:r>
          </w:p>
        </w:tc>
        <w:tc>
          <w:tcPr>
            <w:tcW w:w="1495"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20462 </w:t>
            </w:r>
          </w:p>
        </w:tc>
        <w:tc>
          <w:tcPr>
            <w:tcW w:w="1382"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40453 </w:t>
            </w:r>
          </w:p>
        </w:tc>
        <w:tc>
          <w:tcPr>
            <w:tcW w:w="1289"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hint="eastAsia"/>
                <w:color w:val="000000"/>
                <w:kern w:val="0"/>
                <w:sz w:val="20"/>
                <w:szCs w:val="20"/>
              </w:rPr>
              <w:t xml:space="preserve">　</w:t>
            </w:r>
          </w:p>
        </w:tc>
        <w:tc>
          <w:tcPr>
            <w:tcW w:w="1084" w:type="dxa"/>
            <w:tcBorders>
              <w:top w:val="nil"/>
              <w:left w:val="nil"/>
              <w:bottom w:val="single" w:sz="4" w:space="0" w:color="auto"/>
              <w:right w:val="nil"/>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hint="eastAsia"/>
                <w:color w:val="000000"/>
                <w:kern w:val="0"/>
                <w:sz w:val="20"/>
                <w:szCs w:val="20"/>
              </w:rPr>
              <w:t xml:space="preserve">　</w:t>
            </w:r>
          </w:p>
        </w:tc>
      </w:tr>
      <w:tr w:rsidR="00431673">
        <w:trPr>
          <w:trHeight w:val="119"/>
          <w:jc w:val="center"/>
        </w:trPr>
        <w:tc>
          <w:tcPr>
            <w:tcW w:w="4483" w:type="dxa"/>
            <w:tcBorders>
              <w:top w:val="nil"/>
              <w:bottom w:val="single" w:sz="4" w:space="0" w:color="auto"/>
              <w:right w:val="single" w:sz="4" w:space="0" w:color="auto"/>
            </w:tcBorders>
            <w:shd w:val="clear" w:color="000000" w:fill="FFFFFF"/>
            <w:noWrap/>
            <w:vAlign w:val="center"/>
          </w:tcPr>
          <w:p w:rsidR="00431673" w:rsidRDefault="00805A87">
            <w:pPr>
              <w:widowControl/>
              <w:jc w:val="left"/>
              <w:rPr>
                <w:rFonts w:ascii="宋体"/>
                <w:b/>
                <w:bCs/>
                <w:kern w:val="0"/>
                <w:sz w:val="20"/>
                <w:szCs w:val="20"/>
              </w:rPr>
            </w:pPr>
            <w:r>
              <w:rPr>
                <w:rFonts w:ascii="宋体" w:hAnsi="宋体" w:cs="宋体" w:hint="eastAsia"/>
                <w:b/>
                <w:bCs/>
                <w:kern w:val="0"/>
                <w:sz w:val="20"/>
                <w:szCs w:val="20"/>
              </w:rPr>
              <w:t xml:space="preserve">　</w:t>
            </w:r>
          </w:p>
        </w:tc>
        <w:tc>
          <w:tcPr>
            <w:tcW w:w="1495"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hint="eastAsia"/>
                <w:color w:val="000000"/>
                <w:kern w:val="0"/>
                <w:sz w:val="20"/>
                <w:szCs w:val="20"/>
              </w:rPr>
              <w:t xml:space="preserve">　</w:t>
            </w:r>
          </w:p>
        </w:tc>
        <w:tc>
          <w:tcPr>
            <w:tcW w:w="1382"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hint="eastAsia"/>
                <w:color w:val="000000"/>
                <w:kern w:val="0"/>
                <w:sz w:val="20"/>
                <w:szCs w:val="20"/>
              </w:rPr>
              <w:t xml:space="preserve">　</w:t>
            </w:r>
          </w:p>
        </w:tc>
        <w:tc>
          <w:tcPr>
            <w:tcW w:w="1289"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hint="eastAsia"/>
                <w:color w:val="000000"/>
                <w:kern w:val="0"/>
                <w:sz w:val="20"/>
                <w:szCs w:val="20"/>
              </w:rPr>
              <w:t xml:space="preserve">　</w:t>
            </w:r>
          </w:p>
        </w:tc>
        <w:tc>
          <w:tcPr>
            <w:tcW w:w="1084" w:type="dxa"/>
            <w:tcBorders>
              <w:top w:val="nil"/>
              <w:left w:val="nil"/>
              <w:bottom w:val="single" w:sz="4" w:space="0" w:color="auto"/>
              <w:right w:val="nil"/>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hint="eastAsia"/>
                <w:color w:val="000000"/>
                <w:kern w:val="0"/>
                <w:sz w:val="20"/>
                <w:szCs w:val="20"/>
              </w:rPr>
              <w:t xml:space="preserve">　</w:t>
            </w:r>
          </w:p>
        </w:tc>
      </w:tr>
      <w:tr w:rsidR="00431673">
        <w:trPr>
          <w:trHeight w:val="119"/>
          <w:jc w:val="center"/>
        </w:trPr>
        <w:tc>
          <w:tcPr>
            <w:tcW w:w="4483" w:type="dxa"/>
            <w:tcBorders>
              <w:top w:val="nil"/>
              <w:bottom w:val="single" w:sz="8" w:space="0" w:color="auto"/>
              <w:right w:val="single" w:sz="4" w:space="0" w:color="auto"/>
            </w:tcBorders>
            <w:shd w:val="clear" w:color="000000" w:fill="FFFFFF"/>
            <w:noWrap/>
            <w:vAlign w:val="center"/>
          </w:tcPr>
          <w:p w:rsidR="00431673" w:rsidRDefault="00805A87">
            <w:pPr>
              <w:widowControl/>
              <w:jc w:val="center"/>
              <w:rPr>
                <w:rFonts w:ascii="宋体"/>
                <w:b/>
                <w:bCs/>
                <w:kern w:val="0"/>
                <w:sz w:val="20"/>
                <w:szCs w:val="20"/>
              </w:rPr>
            </w:pPr>
            <w:r>
              <w:rPr>
                <w:rFonts w:ascii="宋体" w:hAnsi="宋体" w:cs="宋体" w:hint="eastAsia"/>
                <w:b/>
                <w:bCs/>
                <w:kern w:val="0"/>
                <w:sz w:val="20"/>
                <w:szCs w:val="20"/>
              </w:rPr>
              <w:t>支出合计</w:t>
            </w:r>
          </w:p>
        </w:tc>
        <w:tc>
          <w:tcPr>
            <w:tcW w:w="1495" w:type="dxa"/>
            <w:tcBorders>
              <w:top w:val="nil"/>
              <w:left w:val="nil"/>
              <w:bottom w:val="single" w:sz="8" w:space="0" w:color="auto"/>
              <w:right w:val="single" w:sz="4" w:space="0" w:color="auto"/>
            </w:tcBorders>
            <w:shd w:val="clear" w:color="000000" w:fill="FFFFFF"/>
            <w:noWrap/>
            <w:vAlign w:val="center"/>
          </w:tcPr>
          <w:p w:rsidR="00431673" w:rsidRDefault="00805A87">
            <w:pPr>
              <w:widowControl/>
              <w:jc w:val="center"/>
              <w:rPr>
                <w:rFonts w:ascii="宋体"/>
                <w:kern w:val="0"/>
                <w:sz w:val="20"/>
                <w:szCs w:val="20"/>
              </w:rPr>
            </w:pPr>
            <w:r>
              <w:rPr>
                <w:rFonts w:ascii="宋体" w:hAnsi="宋体" w:cs="宋体"/>
                <w:kern w:val="0"/>
                <w:sz w:val="20"/>
                <w:szCs w:val="20"/>
              </w:rPr>
              <w:t xml:space="preserve">1041176 </w:t>
            </w:r>
          </w:p>
        </w:tc>
        <w:tc>
          <w:tcPr>
            <w:tcW w:w="1382" w:type="dxa"/>
            <w:tcBorders>
              <w:top w:val="nil"/>
              <w:left w:val="nil"/>
              <w:bottom w:val="single" w:sz="8" w:space="0" w:color="auto"/>
              <w:right w:val="single" w:sz="4" w:space="0" w:color="auto"/>
            </w:tcBorders>
            <w:shd w:val="clear" w:color="000000" w:fill="FFFFFF"/>
            <w:noWrap/>
            <w:vAlign w:val="center"/>
          </w:tcPr>
          <w:p w:rsidR="00431673" w:rsidRDefault="00805A87">
            <w:pPr>
              <w:widowControl/>
              <w:jc w:val="center"/>
              <w:rPr>
                <w:rFonts w:ascii="宋体"/>
                <w:kern w:val="0"/>
                <w:sz w:val="20"/>
                <w:szCs w:val="20"/>
              </w:rPr>
            </w:pPr>
            <w:r>
              <w:rPr>
                <w:rFonts w:ascii="宋体" w:hAnsi="宋体" w:cs="宋体"/>
                <w:kern w:val="0"/>
                <w:sz w:val="20"/>
                <w:szCs w:val="20"/>
              </w:rPr>
              <w:t xml:space="preserve">1139018 </w:t>
            </w:r>
          </w:p>
        </w:tc>
        <w:tc>
          <w:tcPr>
            <w:tcW w:w="1289" w:type="dxa"/>
            <w:tcBorders>
              <w:top w:val="nil"/>
              <w:left w:val="nil"/>
              <w:bottom w:val="single" w:sz="8" w:space="0" w:color="auto"/>
              <w:right w:val="single" w:sz="4" w:space="0" w:color="auto"/>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hint="eastAsia"/>
                <w:color w:val="000000"/>
                <w:kern w:val="0"/>
                <w:sz w:val="20"/>
                <w:szCs w:val="20"/>
              </w:rPr>
              <w:t xml:space="preserve">　</w:t>
            </w:r>
          </w:p>
        </w:tc>
        <w:tc>
          <w:tcPr>
            <w:tcW w:w="1084" w:type="dxa"/>
            <w:tcBorders>
              <w:top w:val="nil"/>
              <w:left w:val="nil"/>
              <w:bottom w:val="single" w:sz="8" w:space="0" w:color="auto"/>
              <w:right w:val="nil"/>
            </w:tcBorders>
            <w:shd w:val="clear" w:color="000000" w:fill="FFFFFF"/>
            <w:noWrap/>
            <w:vAlign w:val="center"/>
          </w:tcPr>
          <w:p w:rsidR="00431673" w:rsidRDefault="00805A87">
            <w:pPr>
              <w:widowControl/>
              <w:jc w:val="center"/>
              <w:rPr>
                <w:rFonts w:ascii="宋体"/>
                <w:color w:val="000000"/>
                <w:kern w:val="0"/>
                <w:sz w:val="20"/>
                <w:szCs w:val="20"/>
              </w:rPr>
            </w:pPr>
            <w:r>
              <w:rPr>
                <w:rFonts w:ascii="宋体" w:hAnsi="宋体" w:cs="宋体" w:hint="eastAsia"/>
                <w:color w:val="000000"/>
                <w:kern w:val="0"/>
                <w:sz w:val="20"/>
                <w:szCs w:val="20"/>
              </w:rPr>
              <w:t xml:space="preserve">　</w:t>
            </w:r>
          </w:p>
        </w:tc>
      </w:tr>
    </w:tbl>
    <w:p w:rsidR="00431673" w:rsidRDefault="00431673">
      <w:pPr>
        <w:pStyle w:val="a0"/>
        <w:jc w:val="left"/>
        <w:rPr>
          <w:rFonts w:cs="Times New Roman"/>
        </w:rPr>
      </w:pPr>
    </w:p>
    <w:p w:rsidR="00431673" w:rsidRDefault="00431673"/>
    <w:p w:rsidR="00431673" w:rsidRDefault="00805A87">
      <w:pPr>
        <w:widowControl/>
        <w:jc w:val="left"/>
        <w:rPr>
          <w:rFonts w:ascii="Arial" w:hAnsi="Arial"/>
          <w:b/>
          <w:bCs/>
          <w:kern w:val="0"/>
          <w:sz w:val="32"/>
          <w:szCs w:val="32"/>
        </w:rPr>
      </w:pPr>
      <w:r>
        <w:br w:type="page"/>
      </w:r>
    </w:p>
    <w:tbl>
      <w:tblPr>
        <w:tblW w:w="9181" w:type="dxa"/>
        <w:jc w:val="center"/>
        <w:tblLook w:val="04A0"/>
      </w:tblPr>
      <w:tblGrid>
        <w:gridCol w:w="3944"/>
        <w:gridCol w:w="1939"/>
        <w:gridCol w:w="1649"/>
        <w:gridCol w:w="1649"/>
      </w:tblGrid>
      <w:tr w:rsidR="00431673">
        <w:trPr>
          <w:trHeight w:val="257"/>
          <w:jc w:val="center"/>
        </w:trPr>
        <w:tc>
          <w:tcPr>
            <w:tcW w:w="9181" w:type="dxa"/>
            <w:gridSpan w:val="4"/>
            <w:tcBorders>
              <w:top w:val="nil"/>
              <w:left w:val="nil"/>
              <w:bottom w:val="nil"/>
              <w:right w:val="nil"/>
            </w:tcBorders>
            <w:shd w:val="clear" w:color="000000" w:fill="FFFFFF"/>
            <w:noWrap/>
          </w:tcPr>
          <w:p w:rsidR="00431673" w:rsidRDefault="00805A87" w:rsidP="00C436B0">
            <w:pPr>
              <w:widowControl/>
              <w:ind w:firstLineChars="100" w:firstLine="180"/>
              <w:jc w:val="left"/>
              <w:rPr>
                <w:rFonts w:ascii="Arial" w:hAnsi="Arial" w:cs="Arial"/>
                <w:kern w:val="0"/>
                <w:sz w:val="20"/>
                <w:szCs w:val="20"/>
              </w:rPr>
            </w:pPr>
            <w:r>
              <w:rPr>
                <w:rFonts w:ascii="宋体" w:hAnsi="宋体" w:cs="宋体" w:hint="eastAsia"/>
                <w:kern w:val="0"/>
                <w:sz w:val="18"/>
                <w:szCs w:val="18"/>
              </w:rPr>
              <w:lastRenderedPageBreak/>
              <w:t>附表</w:t>
            </w:r>
            <w:r w:rsidR="00C436B0">
              <w:rPr>
                <w:rFonts w:ascii="宋体" w:hAnsi="宋体" w:cs="宋体" w:hint="eastAsia"/>
                <w:kern w:val="0"/>
                <w:sz w:val="18"/>
                <w:szCs w:val="18"/>
              </w:rPr>
              <w:t>1-4</w:t>
            </w:r>
          </w:p>
        </w:tc>
      </w:tr>
      <w:tr w:rsidR="00431673">
        <w:trPr>
          <w:trHeight w:val="544"/>
          <w:jc w:val="center"/>
        </w:trPr>
        <w:tc>
          <w:tcPr>
            <w:tcW w:w="9181" w:type="dxa"/>
            <w:gridSpan w:val="4"/>
            <w:tcBorders>
              <w:top w:val="nil"/>
              <w:left w:val="nil"/>
              <w:bottom w:val="nil"/>
              <w:right w:val="nil"/>
            </w:tcBorders>
            <w:noWrap/>
            <w:vAlign w:val="center"/>
          </w:tcPr>
          <w:p w:rsidR="00431673" w:rsidRDefault="00805A87">
            <w:pPr>
              <w:widowControl/>
              <w:jc w:val="center"/>
              <w:rPr>
                <w:rFonts w:ascii="宋体"/>
                <w:b/>
                <w:bCs/>
                <w:kern w:val="0"/>
                <w:sz w:val="40"/>
                <w:szCs w:val="40"/>
              </w:rPr>
            </w:pPr>
            <w:r>
              <w:rPr>
                <w:rFonts w:ascii="方正小标宋简体" w:eastAsia="方正小标宋简体" w:hAnsi="宋体" w:cs="方正小标宋简体" w:hint="eastAsia"/>
                <w:kern w:val="0"/>
                <w:sz w:val="44"/>
                <w:szCs w:val="44"/>
              </w:rPr>
              <w:t>椒江区</w:t>
            </w:r>
            <w:r>
              <w:rPr>
                <w:rFonts w:ascii="方正小标宋简体" w:eastAsia="方正小标宋简体" w:hAnsi="宋体" w:cs="方正小标宋简体"/>
                <w:kern w:val="0"/>
                <w:sz w:val="44"/>
                <w:szCs w:val="44"/>
              </w:rPr>
              <w:t>2021</w:t>
            </w:r>
            <w:r>
              <w:rPr>
                <w:rFonts w:ascii="方正小标宋简体" w:eastAsia="方正小标宋简体" w:hAnsi="宋体" w:cs="方正小标宋简体" w:hint="eastAsia"/>
                <w:kern w:val="0"/>
                <w:sz w:val="44"/>
                <w:szCs w:val="44"/>
              </w:rPr>
              <w:t>年度一般公共预算基本支出决算表</w:t>
            </w:r>
          </w:p>
        </w:tc>
      </w:tr>
      <w:tr w:rsidR="00431673">
        <w:trPr>
          <w:trHeight w:val="454"/>
          <w:jc w:val="center"/>
        </w:trPr>
        <w:tc>
          <w:tcPr>
            <w:tcW w:w="3944" w:type="dxa"/>
            <w:tcBorders>
              <w:top w:val="nil"/>
              <w:left w:val="nil"/>
              <w:bottom w:val="nil"/>
              <w:right w:val="nil"/>
            </w:tcBorders>
            <w:noWrap/>
            <w:vAlign w:val="bottom"/>
          </w:tcPr>
          <w:p w:rsidR="00431673" w:rsidRDefault="00431673">
            <w:pPr>
              <w:widowControl/>
              <w:jc w:val="left"/>
              <w:rPr>
                <w:rFonts w:ascii="Arial" w:hAnsi="Arial" w:cs="Arial"/>
                <w:kern w:val="0"/>
                <w:sz w:val="20"/>
                <w:szCs w:val="20"/>
              </w:rPr>
            </w:pPr>
          </w:p>
        </w:tc>
        <w:tc>
          <w:tcPr>
            <w:tcW w:w="5237" w:type="dxa"/>
            <w:gridSpan w:val="3"/>
            <w:tcBorders>
              <w:top w:val="nil"/>
              <w:left w:val="nil"/>
              <w:bottom w:val="nil"/>
              <w:right w:val="nil"/>
            </w:tcBorders>
            <w:noWrap/>
            <w:vAlign w:val="center"/>
          </w:tcPr>
          <w:p w:rsidR="00431673" w:rsidRDefault="00805A87">
            <w:pPr>
              <w:widowControl/>
              <w:jc w:val="right"/>
              <w:rPr>
                <w:rFonts w:ascii="宋体"/>
                <w:kern w:val="0"/>
                <w:sz w:val="20"/>
                <w:szCs w:val="20"/>
              </w:rPr>
            </w:pPr>
            <w:r>
              <w:rPr>
                <w:rFonts w:ascii="宋体" w:hAnsi="宋体" w:cs="宋体" w:hint="eastAsia"/>
                <w:kern w:val="0"/>
                <w:sz w:val="20"/>
                <w:szCs w:val="20"/>
              </w:rPr>
              <w:t>金额单位</w:t>
            </w:r>
            <w:r>
              <w:rPr>
                <w:rFonts w:ascii="宋体" w:hAnsi="宋体" w:cs="宋体"/>
                <w:kern w:val="0"/>
                <w:sz w:val="20"/>
                <w:szCs w:val="20"/>
              </w:rPr>
              <w:t>:</w:t>
            </w:r>
            <w:r>
              <w:rPr>
                <w:rFonts w:ascii="宋体" w:hAnsi="宋体" w:cs="宋体" w:hint="eastAsia"/>
                <w:kern w:val="0"/>
                <w:sz w:val="20"/>
                <w:szCs w:val="20"/>
              </w:rPr>
              <w:t>万元</w:t>
            </w:r>
          </w:p>
        </w:tc>
      </w:tr>
      <w:tr w:rsidR="00431673">
        <w:trPr>
          <w:trHeight w:val="544"/>
          <w:jc w:val="center"/>
        </w:trPr>
        <w:tc>
          <w:tcPr>
            <w:tcW w:w="3944" w:type="dxa"/>
            <w:tcBorders>
              <w:top w:val="single" w:sz="8" w:space="0" w:color="auto"/>
              <w:left w:val="nil"/>
              <w:bottom w:val="single" w:sz="8" w:space="0" w:color="auto"/>
              <w:right w:val="single" w:sz="4" w:space="0" w:color="auto"/>
            </w:tcBorders>
            <w:noWrap/>
            <w:vAlign w:val="center"/>
          </w:tcPr>
          <w:p w:rsidR="00431673" w:rsidRDefault="00805A87">
            <w:pPr>
              <w:widowControl/>
              <w:jc w:val="center"/>
              <w:rPr>
                <w:rFonts w:ascii="宋体"/>
                <w:kern w:val="0"/>
                <w:sz w:val="20"/>
                <w:szCs w:val="20"/>
              </w:rPr>
            </w:pPr>
            <w:r>
              <w:rPr>
                <w:rFonts w:ascii="宋体" w:hAnsi="宋体" w:cs="宋体" w:hint="eastAsia"/>
                <w:kern w:val="0"/>
                <w:sz w:val="20"/>
                <w:szCs w:val="20"/>
              </w:rPr>
              <w:t>项目名称</w:t>
            </w:r>
          </w:p>
        </w:tc>
        <w:tc>
          <w:tcPr>
            <w:tcW w:w="1939" w:type="dxa"/>
            <w:tcBorders>
              <w:top w:val="single" w:sz="8" w:space="0" w:color="auto"/>
              <w:left w:val="nil"/>
              <w:bottom w:val="single" w:sz="8" w:space="0" w:color="auto"/>
              <w:right w:val="nil"/>
            </w:tcBorders>
            <w:shd w:val="clear" w:color="000000" w:fill="FFFFFF"/>
            <w:vAlign w:val="center"/>
          </w:tcPr>
          <w:p w:rsidR="00431673" w:rsidRDefault="00805A87">
            <w:pPr>
              <w:widowControl/>
              <w:jc w:val="center"/>
              <w:rPr>
                <w:rFonts w:ascii="宋体"/>
                <w:kern w:val="0"/>
                <w:sz w:val="20"/>
                <w:szCs w:val="20"/>
              </w:rPr>
            </w:pPr>
            <w:r>
              <w:rPr>
                <w:rFonts w:ascii="宋体" w:hAnsi="宋体" w:cs="宋体"/>
                <w:kern w:val="0"/>
                <w:sz w:val="20"/>
                <w:szCs w:val="20"/>
              </w:rPr>
              <w:t>2021</w:t>
            </w:r>
            <w:r>
              <w:rPr>
                <w:rFonts w:ascii="宋体" w:hAnsi="宋体" w:cs="宋体" w:hint="eastAsia"/>
                <w:kern w:val="0"/>
                <w:sz w:val="20"/>
                <w:szCs w:val="20"/>
              </w:rPr>
              <w:t>年预算数</w:t>
            </w:r>
          </w:p>
        </w:tc>
        <w:tc>
          <w:tcPr>
            <w:tcW w:w="1649" w:type="dxa"/>
            <w:tcBorders>
              <w:top w:val="single" w:sz="8" w:space="0" w:color="auto"/>
              <w:left w:val="single" w:sz="4" w:space="0" w:color="auto"/>
              <w:bottom w:val="single" w:sz="8" w:space="0" w:color="auto"/>
              <w:right w:val="nil"/>
            </w:tcBorders>
            <w:shd w:val="clear" w:color="000000" w:fill="FFFFFF"/>
            <w:vAlign w:val="center"/>
          </w:tcPr>
          <w:p w:rsidR="00431673" w:rsidRDefault="00805A87">
            <w:pPr>
              <w:widowControl/>
              <w:jc w:val="center"/>
              <w:rPr>
                <w:rFonts w:ascii="宋体"/>
                <w:kern w:val="0"/>
                <w:sz w:val="20"/>
                <w:szCs w:val="20"/>
              </w:rPr>
            </w:pPr>
            <w:r>
              <w:rPr>
                <w:rFonts w:ascii="宋体" w:hAnsi="宋体" w:cs="宋体"/>
                <w:kern w:val="0"/>
                <w:sz w:val="20"/>
                <w:szCs w:val="20"/>
              </w:rPr>
              <w:t>2021</w:t>
            </w:r>
            <w:r>
              <w:rPr>
                <w:rFonts w:ascii="宋体" w:hAnsi="宋体" w:cs="宋体" w:hint="eastAsia"/>
                <w:kern w:val="0"/>
                <w:sz w:val="20"/>
                <w:szCs w:val="20"/>
              </w:rPr>
              <w:t>年决算数</w:t>
            </w:r>
          </w:p>
        </w:tc>
        <w:tc>
          <w:tcPr>
            <w:tcW w:w="1649" w:type="dxa"/>
            <w:tcBorders>
              <w:top w:val="single" w:sz="8" w:space="0" w:color="auto"/>
              <w:left w:val="single" w:sz="4" w:space="0" w:color="auto"/>
              <w:bottom w:val="single" w:sz="8" w:space="0" w:color="auto"/>
              <w:right w:val="nil"/>
            </w:tcBorders>
            <w:vAlign w:val="center"/>
          </w:tcPr>
          <w:p w:rsidR="00431673" w:rsidRDefault="00805A87">
            <w:pPr>
              <w:widowControl/>
              <w:jc w:val="center"/>
              <w:rPr>
                <w:rFonts w:ascii="宋体"/>
                <w:kern w:val="0"/>
                <w:sz w:val="20"/>
                <w:szCs w:val="20"/>
              </w:rPr>
            </w:pPr>
            <w:r>
              <w:rPr>
                <w:rFonts w:ascii="宋体" w:hAnsi="宋体" w:cs="宋体" w:hint="eastAsia"/>
                <w:kern w:val="0"/>
                <w:sz w:val="20"/>
                <w:szCs w:val="20"/>
              </w:rPr>
              <w:t>完成预算的</w:t>
            </w:r>
            <w:r>
              <w:rPr>
                <w:rFonts w:ascii="宋体" w:hAnsi="宋体" w:cs="宋体"/>
                <w:kern w:val="0"/>
                <w:sz w:val="20"/>
                <w:szCs w:val="20"/>
              </w:rPr>
              <w:t>%</w:t>
            </w:r>
          </w:p>
        </w:tc>
      </w:tr>
      <w:tr w:rsidR="00431673">
        <w:trPr>
          <w:trHeight w:val="363"/>
          <w:jc w:val="center"/>
        </w:trPr>
        <w:tc>
          <w:tcPr>
            <w:tcW w:w="3944"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kern w:val="0"/>
                <w:sz w:val="20"/>
                <w:szCs w:val="20"/>
              </w:rPr>
            </w:pPr>
            <w:r>
              <w:rPr>
                <w:rFonts w:ascii="宋体" w:hAnsi="宋体" w:cs="宋体" w:hint="eastAsia"/>
                <w:kern w:val="0"/>
                <w:sz w:val="20"/>
                <w:szCs w:val="20"/>
              </w:rPr>
              <w:t>基本支出合计</w:t>
            </w:r>
          </w:p>
        </w:tc>
        <w:tc>
          <w:tcPr>
            <w:tcW w:w="1939"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kern w:val="0"/>
                <w:sz w:val="20"/>
                <w:szCs w:val="20"/>
              </w:rPr>
            </w:pPr>
            <w:r>
              <w:rPr>
                <w:rFonts w:ascii="宋体" w:hAnsi="宋体" w:cs="宋体"/>
                <w:kern w:val="0"/>
                <w:sz w:val="20"/>
                <w:szCs w:val="20"/>
              </w:rPr>
              <w:t xml:space="preserve">299421 </w:t>
            </w:r>
          </w:p>
        </w:tc>
        <w:tc>
          <w:tcPr>
            <w:tcW w:w="1649"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kern w:val="0"/>
                <w:sz w:val="20"/>
                <w:szCs w:val="20"/>
              </w:rPr>
            </w:pPr>
            <w:r>
              <w:rPr>
                <w:rFonts w:ascii="宋体" w:hAnsi="宋体" w:cs="宋体"/>
                <w:kern w:val="0"/>
                <w:sz w:val="20"/>
                <w:szCs w:val="20"/>
              </w:rPr>
              <w:t xml:space="preserve">268530 </w:t>
            </w:r>
          </w:p>
        </w:tc>
        <w:tc>
          <w:tcPr>
            <w:tcW w:w="1649" w:type="dxa"/>
            <w:tcBorders>
              <w:top w:val="nil"/>
              <w:left w:val="nil"/>
              <w:bottom w:val="single" w:sz="4" w:space="0" w:color="auto"/>
              <w:right w:val="nil"/>
            </w:tcBorders>
            <w:shd w:val="clear" w:color="000000" w:fill="FFFFFF"/>
            <w:noWrap/>
            <w:vAlign w:val="center"/>
          </w:tcPr>
          <w:p w:rsidR="00431673" w:rsidRDefault="00805A87">
            <w:pPr>
              <w:widowControl/>
              <w:jc w:val="center"/>
              <w:rPr>
                <w:rFonts w:ascii="宋体"/>
                <w:kern w:val="0"/>
                <w:sz w:val="20"/>
                <w:szCs w:val="20"/>
              </w:rPr>
            </w:pPr>
            <w:r>
              <w:rPr>
                <w:rFonts w:ascii="宋体" w:hAnsi="宋体" w:cs="宋体"/>
                <w:kern w:val="0"/>
                <w:sz w:val="20"/>
                <w:szCs w:val="20"/>
              </w:rPr>
              <w:t xml:space="preserve">89.7 </w:t>
            </w:r>
          </w:p>
        </w:tc>
      </w:tr>
      <w:tr w:rsidR="00431673">
        <w:trPr>
          <w:trHeight w:val="363"/>
          <w:jc w:val="center"/>
        </w:trPr>
        <w:tc>
          <w:tcPr>
            <w:tcW w:w="3944"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left"/>
              <w:rPr>
                <w:rFonts w:ascii="宋体"/>
                <w:kern w:val="0"/>
                <w:sz w:val="20"/>
                <w:szCs w:val="20"/>
              </w:rPr>
            </w:pPr>
            <w:r>
              <w:rPr>
                <w:rFonts w:ascii="宋体" w:hAnsi="宋体" w:cs="宋体" w:hint="eastAsia"/>
                <w:kern w:val="0"/>
                <w:sz w:val="20"/>
                <w:szCs w:val="20"/>
              </w:rPr>
              <w:t>一、机关工资福利支出</w:t>
            </w:r>
          </w:p>
        </w:tc>
        <w:tc>
          <w:tcPr>
            <w:tcW w:w="1939"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kern w:val="0"/>
                <w:sz w:val="20"/>
                <w:szCs w:val="20"/>
              </w:rPr>
            </w:pPr>
            <w:r>
              <w:rPr>
                <w:rFonts w:ascii="宋体" w:hAnsi="宋体" w:cs="宋体"/>
                <w:kern w:val="0"/>
                <w:sz w:val="20"/>
                <w:szCs w:val="20"/>
              </w:rPr>
              <w:t xml:space="preserve">136900 </w:t>
            </w:r>
          </w:p>
        </w:tc>
        <w:tc>
          <w:tcPr>
            <w:tcW w:w="1649"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kern w:val="0"/>
                <w:sz w:val="20"/>
                <w:szCs w:val="20"/>
              </w:rPr>
            </w:pPr>
            <w:r>
              <w:rPr>
                <w:rFonts w:ascii="宋体" w:hAnsi="宋体" w:cs="宋体"/>
                <w:kern w:val="0"/>
                <w:sz w:val="20"/>
                <w:szCs w:val="20"/>
              </w:rPr>
              <w:t xml:space="preserve">115772 </w:t>
            </w:r>
          </w:p>
        </w:tc>
        <w:tc>
          <w:tcPr>
            <w:tcW w:w="1649" w:type="dxa"/>
            <w:tcBorders>
              <w:top w:val="nil"/>
              <w:left w:val="nil"/>
              <w:bottom w:val="single" w:sz="4" w:space="0" w:color="auto"/>
              <w:right w:val="nil"/>
            </w:tcBorders>
            <w:shd w:val="clear" w:color="000000" w:fill="FFFFFF"/>
            <w:noWrap/>
            <w:vAlign w:val="center"/>
          </w:tcPr>
          <w:p w:rsidR="00431673" w:rsidRDefault="00805A87">
            <w:pPr>
              <w:widowControl/>
              <w:jc w:val="center"/>
              <w:rPr>
                <w:rFonts w:ascii="宋体"/>
                <w:kern w:val="0"/>
                <w:sz w:val="20"/>
                <w:szCs w:val="20"/>
              </w:rPr>
            </w:pPr>
            <w:r>
              <w:rPr>
                <w:rFonts w:ascii="宋体" w:hAnsi="宋体" w:cs="宋体"/>
                <w:kern w:val="0"/>
                <w:sz w:val="20"/>
                <w:szCs w:val="20"/>
              </w:rPr>
              <w:t xml:space="preserve">84.6 </w:t>
            </w:r>
          </w:p>
        </w:tc>
      </w:tr>
      <w:tr w:rsidR="00431673">
        <w:trPr>
          <w:trHeight w:val="363"/>
          <w:jc w:val="center"/>
        </w:trPr>
        <w:tc>
          <w:tcPr>
            <w:tcW w:w="3944"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left"/>
              <w:rPr>
                <w:rFonts w:ascii="宋体"/>
                <w:kern w:val="0"/>
                <w:sz w:val="20"/>
                <w:szCs w:val="20"/>
              </w:rPr>
            </w:pPr>
            <w:r>
              <w:rPr>
                <w:rFonts w:ascii="宋体" w:hAnsi="宋体" w:cs="宋体" w:hint="eastAsia"/>
                <w:kern w:val="0"/>
                <w:sz w:val="20"/>
                <w:szCs w:val="20"/>
              </w:rPr>
              <w:t>工资奖金津补贴</w:t>
            </w:r>
          </w:p>
        </w:tc>
        <w:tc>
          <w:tcPr>
            <w:tcW w:w="1939"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kern w:val="0"/>
                <w:sz w:val="20"/>
                <w:szCs w:val="20"/>
              </w:rPr>
            </w:pPr>
            <w:r>
              <w:rPr>
                <w:rFonts w:ascii="宋体" w:hAnsi="宋体" w:cs="宋体"/>
                <w:kern w:val="0"/>
                <w:sz w:val="20"/>
                <w:szCs w:val="20"/>
              </w:rPr>
              <w:t xml:space="preserve">90800 </w:t>
            </w:r>
          </w:p>
        </w:tc>
        <w:tc>
          <w:tcPr>
            <w:tcW w:w="1649"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kern w:val="0"/>
                <w:sz w:val="20"/>
                <w:szCs w:val="20"/>
              </w:rPr>
            </w:pPr>
            <w:r>
              <w:rPr>
                <w:rFonts w:ascii="宋体" w:hAnsi="宋体" w:cs="宋体"/>
                <w:kern w:val="0"/>
                <w:sz w:val="20"/>
                <w:szCs w:val="20"/>
              </w:rPr>
              <w:t xml:space="preserve">83465 </w:t>
            </w:r>
          </w:p>
        </w:tc>
        <w:tc>
          <w:tcPr>
            <w:tcW w:w="1649" w:type="dxa"/>
            <w:tcBorders>
              <w:top w:val="nil"/>
              <w:left w:val="nil"/>
              <w:bottom w:val="single" w:sz="4" w:space="0" w:color="auto"/>
              <w:right w:val="nil"/>
            </w:tcBorders>
            <w:shd w:val="clear" w:color="000000" w:fill="FFFFFF"/>
            <w:noWrap/>
            <w:vAlign w:val="center"/>
          </w:tcPr>
          <w:p w:rsidR="00431673" w:rsidRDefault="00805A87">
            <w:pPr>
              <w:widowControl/>
              <w:jc w:val="center"/>
              <w:rPr>
                <w:rFonts w:ascii="宋体"/>
                <w:kern w:val="0"/>
                <w:sz w:val="20"/>
                <w:szCs w:val="20"/>
              </w:rPr>
            </w:pPr>
            <w:r>
              <w:rPr>
                <w:rFonts w:ascii="宋体" w:hAnsi="宋体" w:cs="宋体"/>
                <w:kern w:val="0"/>
                <w:sz w:val="20"/>
                <w:szCs w:val="20"/>
              </w:rPr>
              <w:t xml:space="preserve">91.9 </w:t>
            </w:r>
          </w:p>
        </w:tc>
      </w:tr>
      <w:tr w:rsidR="00431673">
        <w:trPr>
          <w:trHeight w:val="363"/>
          <w:jc w:val="center"/>
        </w:trPr>
        <w:tc>
          <w:tcPr>
            <w:tcW w:w="3944"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left"/>
              <w:rPr>
                <w:rFonts w:ascii="宋体"/>
                <w:kern w:val="0"/>
                <w:sz w:val="20"/>
                <w:szCs w:val="20"/>
              </w:rPr>
            </w:pPr>
            <w:r>
              <w:rPr>
                <w:rFonts w:ascii="宋体" w:hAnsi="宋体" w:cs="宋体" w:hint="eastAsia"/>
                <w:kern w:val="0"/>
                <w:sz w:val="20"/>
                <w:szCs w:val="20"/>
              </w:rPr>
              <w:t>社会保障缴费</w:t>
            </w:r>
          </w:p>
        </w:tc>
        <w:tc>
          <w:tcPr>
            <w:tcW w:w="1939"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kern w:val="0"/>
                <w:sz w:val="20"/>
                <w:szCs w:val="20"/>
              </w:rPr>
            </w:pPr>
            <w:r>
              <w:rPr>
                <w:rFonts w:ascii="宋体" w:hAnsi="宋体" w:cs="宋体"/>
                <w:kern w:val="0"/>
                <w:sz w:val="20"/>
                <w:szCs w:val="20"/>
              </w:rPr>
              <w:t xml:space="preserve">15500 </w:t>
            </w:r>
          </w:p>
        </w:tc>
        <w:tc>
          <w:tcPr>
            <w:tcW w:w="1649"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kern w:val="0"/>
                <w:sz w:val="20"/>
                <w:szCs w:val="20"/>
              </w:rPr>
            </w:pPr>
            <w:r>
              <w:rPr>
                <w:rFonts w:ascii="宋体" w:hAnsi="宋体" w:cs="宋体"/>
                <w:kern w:val="0"/>
                <w:sz w:val="20"/>
                <w:szCs w:val="20"/>
              </w:rPr>
              <w:t xml:space="preserve">15017 </w:t>
            </w:r>
          </w:p>
        </w:tc>
        <w:tc>
          <w:tcPr>
            <w:tcW w:w="1649" w:type="dxa"/>
            <w:tcBorders>
              <w:top w:val="nil"/>
              <w:left w:val="nil"/>
              <w:bottom w:val="single" w:sz="4" w:space="0" w:color="auto"/>
              <w:right w:val="nil"/>
            </w:tcBorders>
            <w:shd w:val="clear" w:color="000000" w:fill="FFFFFF"/>
            <w:noWrap/>
            <w:vAlign w:val="center"/>
          </w:tcPr>
          <w:p w:rsidR="00431673" w:rsidRDefault="00805A87">
            <w:pPr>
              <w:widowControl/>
              <w:jc w:val="center"/>
              <w:rPr>
                <w:rFonts w:ascii="宋体"/>
                <w:kern w:val="0"/>
                <w:sz w:val="20"/>
                <w:szCs w:val="20"/>
              </w:rPr>
            </w:pPr>
            <w:r>
              <w:rPr>
                <w:rFonts w:ascii="宋体" w:hAnsi="宋体" w:cs="宋体"/>
                <w:kern w:val="0"/>
                <w:sz w:val="20"/>
                <w:szCs w:val="20"/>
              </w:rPr>
              <w:t xml:space="preserve">96.9 </w:t>
            </w:r>
          </w:p>
        </w:tc>
      </w:tr>
      <w:tr w:rsidR="00431673">
        <w:trPr>
          <w:trHeight w:val="363"/>
          <w:jc w:val="center"/>
        </w:trPr>
        <w:tc>
          <w:tcPr>
            <w:tcW w:w="3944"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left"/>
              <w:rPr>
                <w:rFonts w:ascii="宋体"/>
                <w:kern w:val="0"/>
                <w:sz w:val="20"/>
                <w:szCs w:val="20"/>
              </w:rPr>
            </w:pPr>
            <w:r>
              <w:rPr>
                <w:rFonts w:ascii="宋体" w:hAnsi="宋体" w:cs="宋体" w:hint="eastAsia"/>
                <w:kern w:val="0"/>
                <w:sz w:val="20"/>
                <w:szCs w:val="20"/>
              </w:rPr>
              <w:t>住房公积金</w:t>
            </w:r>
          </w:p>
        </w:tc>
        <w:tc>
          <w:tcPr>
            <w:tcW w:w="1939"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kern w:val="0"/>
                <w:sz w:val="20"/>
                <w:szCs w:val="20"/>
              </w:rPr>
            </w:pPr>
            <w:r>
              <w:rPr>
                <w:rFonts w:ascii="宋体" w:hAnsi="宋体" w:cs="宋体"/>
                <w:kern w:val="0"/>
                <w:sz w:val="20"/>
                <w:szCs w:val="20"/>
              </w:rPr>
              <w:t xml:space="preserve">10800 </w:t>
            </w:r>
          </w:p>
        </w:tc>
        <w:tc>
          <w:tcPr>
            <w:tcW w:w="1649"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kern w:val="0"/>
                <w:sz w:val="20"/>
                <w:szCs w:val="20"/>
              </w:rPr>
            </w:pPr>
            <w:r>
              <w:rPr>
                <w:rFonts w:ascii="宋体" w:hAnsi="宋体" w:cs="宋体"/>
                <w:kern w:val="0"/>
                <w:sz w:val="20"/>
                <w:szCs w:val="20"/>
              </w:rPr>
              <w:t xml:space="preserve">9842 </w:t>
            </w:r>
          </w:p>
        </w:tc>
        <w:tc>
          <w:tcPr>
            <w:tcW w:w="1649" w:type="dxa"/>
            <w:tcBorders>
              <w:top w:val="nil"/>
              <w:left w:val="nil"/>
              <w:bottom w:val="single" w:sz="4" w:space="0" w:color="auto"/>
              <w:right w:val="nil"/>
            </w:tcBorders>
            <w:shd w:val="clear" w:color="000000" w:fill="FFFFFF"/>
            <w:noWrap/>
            <w:vAlign w:val="center"/>
          </w:tcPr>
          <w:p w:rsidR="00431673" w:rsidRDefault="00805A87">
            <w:pPr>
              <w:widowControl/>
              <w:jc w:val="center"/>
              <w:rPr>
                <w:rFonts w:ascii="宋体"/>
                <w:kern w:val="0"/>
                <w:sz w:val="20"/>
                <w:szCs w:val="20"/>
              </w:rPr>
            </w:pPr>
            <w:r>
              <w:rPr>
                <w:rFonts w:ascii="宋体" w:hAnsi="宋体" w:cs="宋体"/>
                <w:kern w:val="0"/>
                <w:sz w:val="20"/>
                <w:szCs w:val="20"/>
              </w:rPr>
              <w:t xml:space="preserve">91.1 </w:t>
            </w:r>
          </w:p>
        </w:tc>
      </w:tr>
      <w:tr w:rsidR="00431673">
        <w:trPr>
          <w:trHeight w:val="363"/>
          <w:jc w:val="center"/>
        </w:trPr>
        <w:tc>
          <w:tcPr>
            <w:tcW w:w="3944"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left"/>
              <w:rPr>
                <w:rFonts w:ascii="宋体"/>
                <w:kern w:val="0"/>
                <w:sz w:val="20"/>
                <w:szCs w:val="20"/>
              </w:rPr>
            </w:pPr>
            <w:r>
              <w:rPr>
                <w:rFonts w:ascii="宋体" w:hAnsi="宋体" w:cs="宋体" w:hint="eastAsia"/>
                <w:kern w:val="0"/>
                <w:sz w:val="20"/>
                <w:szCs w:val="20"/>
              </w:rPr>
              <w:t>其他工资福利支出</w:t>
            </w:r>
          </w:p>
        </w:tc>
        <w:tc>
          <w:tcPr>
            <w:tcW w:w="1939"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kern w:val="0"/>
                <w:sz w:val="20"/>
                <w:szCs w:val="20"/>
              </w:rPr>
            </w:pPr>
            <w:r>
              <w:rPr>
                <w:rFonts w:ascii="宋体" w:hAnsi="宋体" w:cs="宋体"/>
                <w:kern w:val="0"/>
                <w:sz w:val="20"/>
                <w:szCs w:val="20"/>
              </w:rPr>
              <w:t xml:space="preserve">19800 </w:t>
            </w:r>
          </w:p>
        </w:tc>
        <w:tc>
          <w:tcPr>
            <w:tcW w:w="1649"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kern w:val="0"/>
                <w:sz w:val="20"/>
                <w:szCs w:val="20"/>
              </w:rPr>
            </w:pPr>
            <w:r>
              <w:rPr>
                <w:rFonts w:ascii="宋体" w:hAnsi="宋体" w:cs="宋体"/>
                <w:kern w:val="0"/>
                <w:sz w:val="20"/>
                <w:szCs w:val="20"/>
              </w:rPr>
              <w:t xml:space="preserve">7448 </w:t>
            </w:r>
          </w:p>
        </w:tc>
        <w:tc>
          <w:tcPr>
            <w:tcW w:w="1649" w:type="dxa"/>
            <w:tcBorders>
              <w:top w:val="nil"/>
              <w:left w:val="nil"/>
              <w:bottom w:val="single" w:sz="4" w:space="0" w:color="auto"/>
              <w:right w:val="nil"/>
            </w:tcBorders>
            <w:shd w:val="clear" w:color="000000" w:fill="FFFFFF"/>
            <w:noWrap/>
            <w:vAlign w:val="center"/>
          </w:tcPr>
          <w:p w:rsidR="00431673" w:rsidRDefault="00805A87">
            <w:pPr>
              <w:widowControl/>
              <w:jc w:val="center"/>
              <w:rPr>
                <w:rFonts w:ascii="宋体"/>
                <w:kern w:val="0"/>
                <w:sz w:val="20"/>
                <w:szCs w:val="20"/>
              </w:rPr>
            </w:pPr>
            <w:r>
              <w:rPr>
                <w:rFonts w:ascii="宋体" w:hAnsi="宋体" w:cs="宋体"/>
                <w:kern w:val="0"/>
                <w:sz w:val="20"/>
                <w:szCs w:val="20"/>
              </w:rPr>
              <w:t xml:space="preserve">37.6 </w:t>
            </w:r>
          </w:p>
        </w:tc>
      </w:tr>
      <w:tr w:rsidR="00431673">
        <w:trPr>
          <w:trHeight w:val="363"/>
          <w:jc w:val="center"/>
        </w:trPr>
        <w:tc>
          <w:tcPr>
            <w:tcW w:w="3944"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left"/>
              <w:rPr>
                <w:rFonts w:ascii="宋体"/>
                <w:kern w:val="0"/>
                <w:sz w:val="20"/>
                <w:szCs w:val="20"/>
              </w:rPr>
            </w:pPr>
            <w:r>
              <w:rPr>
                <w:rFonts w:ascii="宋体" w:hAnsi="宋体" w:cs="宋体" w:hint="eastAsia"/>
                <w:kern w:val="0"/>
                <w:sz w:val="20"/>
                <w:szCs w:val="20"/>
              </w:rPr>
              <w:t>二、机关商品和服务支出</w:t>
            </w:r>
          </w:p>
        </w:tc>
        <w:tc>
          <w:tcPr>
            <w:tcW w:w="1939"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kern w:val="0"/>
                <w:sz w:val="20"/>
                <w:szCs w:val="20"/>
              </w:rPr>
            </w:pPr>
            <w:r>
              <w:rPr>
                <w:rFonts w:ascii="宋体" w:hAnsi="宋体" w:cs="宋体"/>
                <w:kern w:val="0"/>
                <w:sz w:val="20"/>
                <w:szCs w:val="20"/>
              </w:rPr>
              <w:t xml:space="preserve">16221 </w:t>
            </w:r>
          </w:p>
        </w:tc>
        <w:tc>
          <w:tcPr>
            <w:tcW w:w="1649"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kern w:val="0"/>
                <w:sz w:val="20"/>
                <w:szCs w:val="20"/>
              </w:rPr>
            </w:pPr>
            <w:r>
              <w:rPr>
                <w:rFonts w:ascii="宋体" w:hAnsi="宋体" w:cs="宋体"/>
                <w:kern w:val="0"/>
                <w:sz w:val="20"/>
                <w:szCs w:val="20"/>
              </w:rPr>
              <w:t xml:space="preserve">16291 </w:t>
            </w:r>
          </w:p>
        </w:tc>
        <w:tc>
          <w:tcPr>
            <w:tcW w:w="1649" w:type="dxa"/>
            <w:tcBorders>
              <w:top w:val="nil"/>
              <w:left w:val="nil"/>
              <w:bottom w:val="single" w:sz="4" w:space="0" w:color="auto"/>
              <w:right w:val="nil"/>
            </w:tcBorders>
            <w:shd w:val="clear" w:color="000000" w:fill="FFFFFF"/>
            <w:noWrap/>
            <w:vAlign w:val="center"/>
          </w:tcPr>
          <w:p w:rsidR="00431673" w:rsidRDefault="00805A87">
            <w:pPr>
              <w:widowControl/>
              <w:jc w:val="center"/>
              <w:rPr>
                <w:rFonts w:ascii="宋体"/>
                <w:kern w:val="0"/>
                <w:sz w:val="20"/>
                <w:szCs w:val="20"/>
              </w:rPr>
            </w:pPr>
            <w:r>
              <w:rPr>
                <w:rFonts w:ascii="宋体" w:hAnsi="宋体" w:cs="宋体"/>
                <w:kern w:val="0"/>
                <w:sz w:val="20"/>
                <w:szCs w:val="20"/>
              </w:rPr>
              <w:t xml:space="preserve">100.4 </w:t>
            </w:r>
          </w:p>
        </w:tc>
      </w:tr>
      <w:tr w:rsidR="00431673">
        <w:trPr>
          <w:trHeight w:val="363"/>
          <w:jc w:val="center"/>
        </w:trPr>
        <w:tc>
          <w:tcPr>
            <w:tcW w:w="3944"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left"/>
              <w:rPr>
                <w:rFonts w:ascii="宋体"/>
                <w:kern w:val="0"/>
                <w:sz w:val="20"/>
                <w:szCs w:val="20"/>
              </w:rPr>
            </w:pPr>
            <w:r>
              <w:rPr>
                <w:rFonts w:ascii="宋体" w:hAnsi="宋体" w:cs="宋体" w:hint="eastAsia"/>
                <w:kern w:val="0"/>
                <w:sz w:val="20"/>
                <w:szCs w:val="20"/>
              </w:rPr>
              <w:t>办公经费</w:t>
            </w:r>
          </w:p>
        </w:tc>
        <w:tc>
          <w:tcPr>
            <w:tcW w:w="1939"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kern w:val="0"/>
                <w:sz w:val="20"/>
                <w:szCs w:val="20"/>
              </w:rPr>
            </w:pPr>
            <w:r>
              <w:rPr>
                <w:rFonts w:ascii="宋体" w:hAnsi="宋体" w:cs="宋体"/>
                <w:kern w:val="0"/>
                <w:sz w:val="20"/>
                <w:szCs w:val="20"/>
              </w:rPr>
              <w:t xml:space="preserve">8500 </w:t>
            </w:r>
          </w:p>
        </w:tc>
        <w:tc>
          <w:tcPr>
            <w:tcW w:w="1649"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kern w:val="0"/>
                <w:sz w:val="20"/>
                <w:szCs w:val="20"/>
              </w:rPr>
            </w:pPr>
            <w:r>
              <w:rPr>
                <w:rFonts w:ascii="宋体" w:hAnsi="宋体" w:cs="宋体"/>
                <w:kern w:val="0"/>
                <w:sz w:val="20"/>
                <w:szCs w:val="20"/>
              </w:rPr>
              <w:t xml:space="preserve">10161 </w:t>
            </w:r>
          </w:p>
        </w:tc>
        <w:tc>
          <w:tcPr>
            <w:tcW w:w="1649" w:type="dxa"/>
            <w:tcBorders>
              <w:top w:val="nil"/>
              <w:left w:val="nil"/>
              <w:bottom w:val="single" w:sz="4" w:space="0" w:color="auto"/>
              <w:right w:val="nil"/>
            </w:tcBorders>
            <w:shd w:val="clear" w:color="000000" w:fill="FFFFFF"/>
            <w:noWrap/>
            <w:vAlign w:val="center"/>
          </w:tcPr>
          <w:p w:rsidR="00431673" w:rsidRDefault="00805A87">
            <w:pPr>
              <w:widowControl/>
              <w:jc w:val="center"/>
              <w:rPr>
                <w:rFonts w:ascii="宋体"/>
                <w:kern w:val="0"/>
                <w:sz w:val="20"/>
                <w:szCs w:val="20"/>
              </w:rPr>
            </w:pPr>
            <w:r>
              <w:rPr>
                <w:rFonts w:ascii="宋体" w:hAnsi="宋体" w:cs="宋体"/>
                <w:kern w:val="0"/>
                <w:sz w:val="20"/>
                <w:szCs w:val="20"/>
              </w:rPr>
              <w:t xml:space="preserve">119.5 </w:t>
            </w:r>
          </w:p>
        </w:tc>
      </w:tr>
      <w:tr w:rsidR="00431673">
        <w:trPr>
          <w:trHeight w:val="363"/>
          <w:jc w:val="center"/>
        </w:trPr>
        <w:tc>
          <w:tcPr>
            <w:tcW w:w="3944"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left"/>
              <w:rPr>
                <w:rFonts w:ascii="宋体"/>
                <w:kern w:val="0"/>
                <w:sz w:val="20"/>
                <w:szCs w:val="20"/>
              </w:rPr>
            </w:pPr>
            <w:r>
              <w:rPr>
                <w:rFonts w:ascii="宋体" w:hAnsi="宋体" w:cs="宋体" w:hint="eastAsia"/>
                <w:kern w:val="0"/>
                <w:sz w:val="20"/>
                <w:szCs w:val="20"/>
              </w:rPr>
              <w:t>会议费</w:t>
            </w:r>
          </w:p>
        </w:tc>
        <w:tc>
          <w:tcPr>
            <w:tcW w:w="1939"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kern w:val="0"/>
                <w:sz w:val="20"/>
                <w:szCs w:val="20"/>
              </w:rPr>
            </w:pPr>
            <w:r>
              <w:rPr>
                <w:rFonts w:ascii="宋体" w:hAnsi="宋体" w:cs="宋体"/>
                <w:kern w:val="0"/>
                <w:sz w:val="20"/>
                <w:szCs w:val="20"/>
              </w:rPr>
              <w:t xml:space="preserve">100 </w:t>
            </w:r>
          </w:p>
        </w:tc>
        <w:tc>
          <w:tcPr>
            <w:tcW w:w="1649"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kern w:val="0"/>
                <w:sz w:val="20"/>
                <w:szCs w:val="20"/>
              </w:rPr>
            </w:pPr>
            <w:r>
              <w:rPr>
                <w:rFonts w:ascii="宋体" w:hAnsi="宋体" w:cs="宋体"/>
                <w:kern w:val="0"/>
                <w:sz w:val="20"/>
                <w:szCs w:val="20"/>
              </w:rPr>
              <w:t xml:space="preserve">15 </w:t>
            </w:r>
          </w:p>
        </w:tc>
        <w:tc>
          <w:tcPr>
            <w:tcW w:w="1649" w:type="dxa"/>
            <w:tcBorders>
              <w:top w:val="nil"/>
              <w:left w:val="nil"/>
              <w:bottom w:val="single" w:sz="4" w:space="0" w:color="auto"/>
              <w:right w:val="nil"/>
            </w:tcBorders>
            <w:shd w:val="clear" w:color="000000" w:fill="FFFFFF"/>
            <w:noWrap/>
            <w:vAlign w:val="center"/>
          </w:tcPr>
          <w:p w:rsidR="00431673" w:rsidRDefault="00805A87">
            <w:pPr>
              <w:widowControl/>
              <w:jc w:val="center"/>
              <w:rPr>
                <w:rFonts w:ascii="宋体"/>
                <w:kern w:val="0"/>
                <w:sz w:val="20"/>
                <w:szCs w:val="20"/>
              </w:rPr>
            </w:pPr>
            <w:r>
              <w:rPr>
                <w:rFonts w:ascii="宋体" w:hAnsi="宋体" w:cs="宋体"/>
                <w:kern w:val="0"/>
                <w:sz w:val="20"/>
                <w:szCs w:val="20"/>
              </w:rPr>
              <w:t xml:space="preserve">15.0 </w:t>
            </w:r>
          </w:p>
        </w:tc>
      </w:tr>
      <w:tr w:rsidR="00431673">
        <w:trPr>
          <w:trHeight w:val="363"/>
          <w:jc w:val="center"/>
        </w:trPr>
        <w:tc>
          <w:tcPr>
            <w:tcW w:w="3944"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left"/>
              <w:rPr>
                <w:rFonts w:ascii="宋体"/>
                <w:kern w:val="0"/>
                <w:sz w:val="20"/>
                <w:szCs w:val="20"/>
              </w:rPr>
            </w:pPr>
            <w:r>
              <w:rPr>
                <w:rFonts w:ascii="宋体" w:hAnsi="宋体" w:cs="宋体" w:hint="eastAsia"/>
                <w:kern w:val="0"/>
                <w:sz w:val="20"/>
                <w:szCs w:val="20"/>
              </w:rPr>
              <w:t>培训费</w:t>
            </w:r>
          </w:p>
        </w:tc>
        <w:tc>
          <w:tcPr>
            <w:tcW w:w="1939"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kern w:val="0"/>
                <w:sz w:val="20"/>
                <w:szCs w:val="20"/>
              </w:rPr>
            </w:pPr>
            <w:r>
              <w:rPr>
                <w:rFonts w:ascii="宋体" w:hAnsi="宋体" w:cs="宋体"/>
                <w:kern w:val="0"/>
                <w:sz w:val="20"/>
                <w:szCs w:val="20"/>
              </w:rPr>
              <w:t xml:space="preserve">800 </w:t>
            </w:r>
          </w:p>
        </w:tc>
        <w:tc>
          <w:tcPr>
            <w:tcW w:w="1649"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kern w:val="0"/>
                <w:sz w:val="20"/>
                <w:szCs w:val="20"/>
              </w:rPr>
            </w:pPr>
            <w:r>
              <w:rPr>
                <w:rFonts w:ascii="宋体" w:hAnsi="宋体" w:cs="宋体"/>
                <w:kern w:val="0"/>
                <w:sz w:val="20"/>
                <w:szCs w:val="20"/>
              </w:rPr>
              <w:t xml:space="preserve">267 </w:t>
            </w:r>
          </w:p>
        </w:tc>
        <w:tc>
          <w:tcPr>
            <w:tcW w:w="1649" w:type="dxa"/>
            <w:tcBorders>
              <w:top w:val="nil"/>
              <w:left w:val="nil"/>
              <w:bottom w:val="single" w:sz="4" w:space="0" w:color="auto"/>
              <w:right w:val="nil"/>
            </w:tcBorders>
            <w:shd w:val="clear" w:color="000000" w:fill="FFFFFF"/>
            <w:noWrap/>
            <w:vAlign w:val="center"/>
          </w:tcPr>
          <w:p w:rsidR="00431673" w:rsidRDefault="00805A87">
            <w:pPr>
              <w:widowControl/>
              <w:jc w:val="center"/>
              <w:rPr>
                <w:rFonts w:ascii="宋体"/>
                <w:kern w:val="0"/>
                <w:sz w:val="20"/>
                <w:szCs w:val="20"/>
              </w:rPr>
            </w:pPr>
            <w:r>
              <w:rPr>
                <w:rFonts w:ascii="宋体" w:hAnsi="宋体" w:cs="宋体"/>
                <w:kern w:val="0"/>
                <w:sz w:val="20"/>
                <w:szCs w:val="20"/>
              </w:rPr>
              <w:t xml:space="preserve">33.4 </w:t>
            </w:r>
          </w:p>
        </w:tc>
      </w:tr>
      <w:tr w:rsidR="00431673">
        <w:trPr>
          <w:trHeight w:val="363"/>
          <w:jc w:val="center"/>
        </w:trPr>
        <w:tc>
          <w:tcPr>
            <w:tcW w:w="3944"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left"/>
              <w:rPr>
                <w:rFonts w:ascii="宋体"/>
                <w:kern w:val="0"/>
                <w:sz w:val="20"/>
                <w:szCs w:val="20"/>
              </w:rPr>
            </w:pPr>
            <w:r>
              <w:rPr>
                <w:rFonts w:ascii="宋体" w:hAnsi="宋体" w:cs="宋体" w:hint="eastAsia"/>
                <w:kern w:val="0"/>
                <w:sz w:val="20"/>
                <w:szCs w:val="20"/>
              </w:rPr>
              <w:t>专用材料购置费</w:t>
            </w:r>
          </w:p>
        </w:tc>
        <w:tc>
          <w:tcPr>
            <w:tcW w:w="1939"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kern w:val="0"/>
                <w:sz w:val="20"/>
                <w:szCs w:val="20"/>
              </w:rPr>
            </w:pPr>
            <w:r>
              <w:rPr>
                <w:rFonts w:ascii="宋体" w:hAnsi="宋体" w:cs="宋体"/>
                <w:kern w:val="0"/>
                <w:sz w:val="20"/>
                <w:szCs w:val="20"/>
              </w:rPr>
              <w:t xml:space="preserve">100 </w:t>
            </w:r>
          </w:p>
        </w:tc>
        <w:tc>
          <w:tcPr>
            <w:tcW w:w="1649"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kern w:val="0"/>
                <w:sz w:val="20"/>
                <w:szCs w:val="20"/>
              </w:rPr>
            </w:pPr>
            <w:r>
              <w:rPr>
                <w:rFonts w:ascii="宋体" w:hAnsi="宋体" w:cs="宋体"/>
                <w:kern w:val="0"/>
                <w:sz w:val="20"/>
                <w:szCs w:val="20"/>
              </w:rPr>
              <w:t xml:space="preserve">69 </w:t>
            </w:r>
          </w:p>
        </w:tc>
        <w:tc>
          <w:tcPr>
            <w:tcW w:w="1649" w:type="dxa"/>
            <w:tcBorders>
              <w:top w:val="nil"/>
              <w:left w:val="nil"/>
              <w:bottom w:val="single" w:sz="4" w:space="0" w:color="auto"/>
              <w:right w:val="nil"/>
            </w:tcBorders>
            <w:shd w:val="clear" w:color="000000" w:fill="FFFFFF"/>
            <w:noWrap/>
            <w:vAlign w:val="center"/>
          </w:tcPr>
          <w:p w:rsidR="00431673" w:rsidRDefault="00805A87">
            <w:pPr>
              <w:widowControl/>
              <w:jc w:val="center"/>
              <w:rPr>
                <w:rFonts w:ascii="宋体"/>
                <w:kern w:val="0"/>
                <w:sz w:val="20"/>
                <w:szCs w:val="20"/>
              </w:rPr>
            </w:pPr>
            <w:r>
              <w:rPr>
                <w:rFonts w:ascii="宋体" w:hAnsi="宋体" w:cs="宋体"/>
                <w:kern w:val="0"/>
                <w:sz w:val="20"/>
                <w:szCs w:val="20"/>
              </w:rPr>
              <w:t xml:space="preserve">69.0 </w:t>
            </w:r>
          </w:p>
        </w:tc>
      </w:tr>
      <w:tr w:rsidR="00431673">
        <w:trPr>
          <w:trHeight w:val="363"/>
          <w:jc w:val="center"/>
        </w:trPr>
        <w:tc>
          <w:tcPr>
            <w:tcW w:w="3944"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left"/>
              <w:rPr>
                <w:rFonts w:ascii="宋体"/>
                <w:kern w:val="0"/>
                <w:sz w:val="20"/>
                <w:szCs w:val="20"/>
              </w:rPr>
            </w:pPr>
            <w:r>
              <w:rPr>
                <w:rFonts w:ascii="宋体" w:hAnsi="宋体" w:cs="宋体" w:hint="eastAsia"/>
                <w:kern w:val="0"/>
                <w:sz w:val="20"/>
                <w:szCs w:val="20"/>
              </w:rPr>
              <w:t>委托业务费</w:t>
            </w:r>
          </w:p>
        </w:tc>
        <w:tc>
          <w:tcPr>
            <w:tcW w:w="1939"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kern w:val="0"/>
                <w:sz w:val="20"/>
                <w:szCs w:val="20"/>
              </w:rPr>
            </w:pPr>
            <w:r>
              <w:rPr>
                <w:rFonts w:ascii="宋体" w:hAnsi="宋体" w:cs="宋体"/>
                <w:kern w:val="0"/>
                <w:sz w:val="20"/>
                <w:szCs w:val="20"/>
              </w:rPr>
              <w:t xml:space="preserve">4000 </w:t>
            </w:r>
          </w:p>
        </w:tc>
        <w:tc>
          <w:tcPr>
            <w:tcW w:w="1649"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kern w:val="0"/>
                <w:sz w:val="20"/>
                <w:szCs w:val="20"/>
              </w:rPr>
            </w:pPr>
            <w:r>
              <w:rPr>
                <w:rFonts w:ascii="宋体" w:hAnsi="宋体" w:cs="宋体"/>
                <w:kern w:val="0"/>
                <w:sz w:val="20"/>
                <w:szCs w:val="20"/>
              </w:rPr>
              <w:t xml:space="preserve">3800 </w:t>
            </w:r>
          </w:p>
        </w:tc>
        <w:tc>
          <w:tcPr>
            <w:tcW w:w="1649" w:type="dxa"/>
            <w:tcBorders>
              <w:top w:val="nil"/>
              <w:left w:val="nil"/>
              <w:bottom w:val="single" w:sz="4" w:space="0" w:color="auto"/>
              <w:right w:val="nil"/>
            </w:tcBorders>
            <w:shd w:val="clear" w:color="000000" w:fill="FFFFFF"/>
            <w:noWrap/>
            <w:vAlign w:val="center"/>
          </w:tcPr>
          <w:p w:rsidR="00431673" w:rsidRDefault="00805A87">
            <w:pPr>
              <w:widowControl/>
              <w:jc w:val="center"/>
              <w:rPr>
                <w:rFonts w:ascii="宋体"/>
                <w:kern w:val="0"/>
                <w:sz w:val="20"/>
                <w:szCs w:val="20"/>
              </w:rPr>
            </w:pPr>
            <w:r>
              <w:rPr>
                <w:rFonts w:ascii="宋体" w:hAnsi="宋体" w:cs="宋体"/>
                <w:kern w:val="0"/>
                <w:sz w:val="20"/>
                <w:szCs w:val="20"/>
              </w:rPr>
              <w:t xml:space="preserve">95.0 </w:t>
            </w:r>
          </w:p>
        </w:tc>
      </w:tr>
      <w:tr w:rsidR="00431673">
        <w:trPr>
          <w:trHeight w:val="363"/>
          <w:jc w:val="center"/>
        </w:trPr>
        <w:tc>
          <w:tcPr>
            <w:tcW w:w="3944"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left"/>
              <w:rPr>
                <w:rFonts w:ascii="宋体"/>
                <w:kern w:val="0"/>
                <w:sz w:val="20"/>
                <w:szCs w:val="20"/>
              </w:rPr>
            </w:pPr>
            <w:r>
              <w:rPr>
                <w:rFonts w:ascii="宋体" w:hAnsi="宋体" w:cs="宋体" w:hint="eastAsia"/>
                <w:kern w:val="0"/>
                <w:sz w:val="20"/>
                <w:szCs w:val="20"/>
              </w:rPr>
              <w:t>公务接待费</w:t>
            </w:r>
          </w:p>
        </w:tc>
        <w:tc>
          <w:tcPr>
            <w:tcW w:w="1939"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kern w:val="0"/>
                <w:sz w:val="20"/>
                <w:szCs w:val="20"/>
              </w:rPr>
            </w:pPr>
            <w:r>
              <w:rPr>
                <w:rFonts w:ascii="宋体" w:hAnsi="宋体" w:cs="宋体"/>
                <w:kern w:val="0"/>
                <w:sz w:val="20"/>
                <w:szCs w:val="20"/>
              </w:rPr>
              <w:t xml:space="preserve">50 </w:t>
            </w:r>
          </w:p>
        </w:tc>
        <w:tc>
          <w:tcPr>
            <w:tcW w:w="1649"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kern w:val="0"/>
                <w:sz w:val="20"/>
                <w:szCs w:val="20"/>
              </w:rPr>
            </w:pPr>
            <w:r>
              <w:rPr>
                <w:rFonts w:ascii="宋体" w:hAnsi="宋体" w:cs="宋体"/>
                <w:kern w:val="0"/>
                <w:sz w:val="20"/>
                <w:szCs w:val="20"/>
              </w:rPr>
              <w:t xml:space="preserve">58 </w:t>
            </w:r>
          </w:p>
        </w:tc>
        <w:tc>
          <w:tcPr>
            <w:tcW w:w="1649" w:type="dxa"/>
            <w:tcBorders>
              <w:top w:val="nil"/>
              <w:left w:val="nil"/>
              <w:bottom w:val="single" w:sz="4" w:space="0" w:color="auto"/>
              <w:right w:val="nil"/>
            </w:tcBorders>
            <w:shd w:val="clear" w:color="000000" w:fill="FFFFFF"/>
            <w:noWrap/>
            <w:vAlign w:val="center"/>
          </w:tcPr>
          <w:p w:rsidR="00431673" w:rsidRDefault="00805A87">
            <w:pPr>
              <w:widowControl/>
              <w:jc w:val="center"/>
              <w:rPr>
                <w:rFonts w:ascii="宋体"/>
                <w:kern w:val="0"/>
                <w:sz w:val="20"/>
                <w:szCs w:val="20"/>
              </w:rPr>
            </w:pPr>
            <w:r>
              <w:rPr>
                <w:rFonts w:ascii="宋体" w:hAnsi="宋体" w:cs="宋体"/>
                <w:kern w:val="0"/>
                <w:sz w:val="20"/>
                <w:szCs w:val="20"/>
              </w:rPr>
              <w:t xml:space="preserve">116.0 </w:t>
            </w:r>
          </w:p>
        </w:tc>
      </w:tr>
      <w:tr w:rsidR="00431673">
        <w:trPr>
          <w:trHeight w:val="363"/>
          <w:jc w:val="center"/>
        </w:trPr>
        <w:tc>
          <w:tcPr>
            <w:tcW w:w="3944"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left"/>
              <w:rPr>
                <w:rFonts w:ascii="宋体"/>
                <w:kern w:val="0"/>
                <w:sz w:val="20"/>
                <w:szCs w:val="20"/>
              </w:rPr>
            </w:pPr>
            <w:r>
              <w:rPr>
                <w:rFonts w:ascii="宋体" w:hAnsi="宋体" w:cs="宋体" w:hint="eastAsia"/>
                <w:kern w:val="0"/>
                <w:sz w:val="20"/>
                <w:szCs w:val="20"/>
              </w:rPr>
              <w:t>因公出国（境）费用</w:t>
            </w:r>
          </w:p>
        </w:tc>
        <w:tc>
          <w:tcPr>
            <w:tcW w:w="1939"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kern w:val="0"/>
                <w:sz w:val="20"/>
                <w:szCs w:val="20"/>
              </w:rPr>
            </w:pPr>
            <w:r>
              <w:rPr>
                <w:rFonts w:ascii="宋体" w:hAnsi="宋体" w:cs="宋体"/>
                <w:kern w:val="0"/>
                <w:sz w:val="20"/>
                <w:szCs w:val="20"/>
              </w:rPr>
              <w:t xml:space="preserve">5 </w:t>
            </w:r>
          </w:p>
        </w:tc>
        <w:tc>
          <w:tcPr>
            <w:tcW w:w="1649"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kern w:val="0"/>
                <w:sz w:val="20"/>
                <w:szCs w:val="20"/>
              </w:rPr>
            </w:pPr>
            <w:r>
              <w:rPr>
                <w:rFonts w:ascii="宋体" w:hAnsi="宋体" w:cs="宋体" w:hint="eastAsia"/>
                <w:kern w:val="0"/>
                <w:sz w:val="20"/>
                <w:szCs w:val="20"/>
              </w:rPr>
              <w:t xml:space="preserve">　</w:t>
            </w:r>
          </w:p>
        </w:tc>
        <w:tc>
          <w:tcPr>
            <w:tcW w:w="1649" w:type="dxa"/>
            <w:tcBorders>
              <w:top w:val="nil"/>
              <w:left w:val="nil"/>
              <w:bottom w:val="single" w:sz="4" w:space="0" w:color="auto"/>
              <w:right w:val="nil"/>
            </w:tcBorders>
            <w:shd w:val="clear" w:color="000000" w:fill="FFFFFF"/>
            <w:noWrap/>
            <w:vAlign w:val="center"/>
          </w:tcPr>
          <w:p w:rsidR="00431673" w:rsidRDefault="00805A87">
            <w:pPr>
              <w:widowControl/>
              <w:jc w:val="center"/>
              <w:rPr>
                <w:rFonts w:ascii="宋体"/>
                <w:kern w:val="0"/>
                <w:sz w:val="20"/>
                <w:szCs w:val="20"/>
              </w:rPr>
            </w:pPr>
            <w:r>
              <w:rPr>
                <w:rFonts w:ascii="宋体" w:hAnsi="宋体" w:cs="宋体"/>
                <w:kern w:val="0"/>
                <w:sz w:val="20"/>
                <w:szCs w:val="20"/>
              </w:rPr>
              <w:t xml:space="preserve">0.0 </w:t>
            </w:r>
          </w:p>
        </w:tc>
      </w:tr>
      <w:tr w:rsidR="00431673">
        <w:trPr>
          <w:trHeight w:val="363"/>
          <w:jc w:val="center"/>
        </w:trPr>
        <w:tc>
          <w:tcPr>
            <w:tcW w:w="3944"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left"/>
              <w:rPr>
                <w:rFonts w:ascii="宋体"/>
                <w:kern w:val="0"/>
                <w:sz w:val="20"/>
                <w:szCs w:val="20"/>
              </w:rPr>
            </w:pPr>
            <w:r>
              <w:rPr>
                <w:rFonts w:ascii="宋体" w:hAnsi="宋体" w:cs="宋体" w:hint="eastAsia"/>
                <w:kern w:val="0"/>
                <w:sz w:val="20"/>
                <w:szCs w:val="20"/>
              </w:rPr>
              <w:t>公务用车运行维护费</w:t>
            </w:r>
          </w:p>
        </w:tc>
        <w:tc>
          <w:tcPr>
            <w:tcW w:w="1939"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kern w:val="0"/>
                <w:sz w:val="20"/>
                <w:szCs w:val="20"/>
              </w:rPr>
            </w:pPr>
            <w:r>
              <w:rPr>
                <w:rFonts w:ascii="宋体" w:hAnsi="宋体" w:cs="宋体"/>
                <w:kern w:val="0"/>
                <w:sz w:val="20"/>
                <w:szCs w:val="20"/>
              </w:rPr>
              <w:t xml:space="preserve">1401 </w:t>
            </w:r>
          </w:p>
        </w:tc>
        <w:tc>
          <w:tcPr>
            <w:tcW w:w="1649"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kern w:val="0"/>
                <w:sz w:val="20"/>
                <w:szCs w:val="20"/>
              </w:rPr>
            </w:pPr>
            <w:r>
              <w:rPr>
                <w:rFonts w:ascii="宋体" w:hAnsi="宋体" w:cs="宋体"/>
                <w:kern w:val="0"/>
                <w:sz w:val="20"/>
                <w:szCs w:val="20"/>
              </w:rPr>
              <w:t xml:space="preserve">677 </w:t>
            </w:r>
          </w:p>
        </w:tc>
        <w:tc>
          <w:tcPr>
            <w:tcW w:w="1649" w:type="dxa"/>
            <w:tcBorders>
              <w:top w:val="nil"/>
              <w:left w:val="nil"/>
              <w:bottom w:val="single" w:sz="4" w:space="0" w:color="auto"/>
              <w:right w:val="nil"/>
            </w:tcBorders>
            <w:shd w:val="clear" w:color="000000" w:fill="FFFFFF"/>
            <w:noWrap/>
            <w:vAlign w:val="center"/>
          </w:tcPr>
          <w:p w:rsidR="00431673" w:rsidRDefault="00805A87">
            <w:pPr>
              <w:widowControl/>
              <w:jc w:val="center"/>
              <w:rPr>
                <w:rFonts w:ascii="宋体"/>
                <w:kern w:val="0"/>
                <w:sz w:val="20"/>
                <w:szCs w:val="20"/>
              </w:rPr>
            </w:pPr>
            <w:r>
              <w:rPr>
                <w:rFonts w:ascii="宋体" w:hAnsi="宋体" w:cs="宋体"/>
                <w:kern w:val="0"/>
                <w:sz w:val="20"/>
                <w:szCs w:val="20"/>
              </w:rPr>
              <w:t xml:space="preserve">48.3 </w:t>
            </w:r>
          </w:p>
        </w:tc>
      </w:tr>
      <w:tr w:rsidR="00431673">
        <w:trPr>
          <w:trHeight w:val="363"/>
          <w:jc w:val="center"/>
        </w:trPr>
        <w:tc>
          <w:tcPr>
            <w:tcW w:w="3944"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left"/>
              <w:rPr>
                <w:rFonts w:ascii="宋体"/>
                <w:kern w:val="0"/>
                <w:sz w:val="20"/>
                <w:szCs w:val="20"/>
              </w:rPr>
            </w:pPr>
            <w:r>
              <w:rPr>
                <w:rFonts w:ascii="宋体" w:hAnsi="宋体" w:cs="宋体" w:hint="eastAsia"/>
                <w:kern w:val="0"/>
                <w:sz w:val="20"/>
                <w:szCs w:val="20"/>
              </w:rPr>
              <w:t>维修（护）费</w:t>
            </w:r>
          </w:p>
        </w:tc>
        <w:tc>
          <w:tcPr>
            <w:tcW w:w="1939"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kern w:val="0"/>
                <w:sz w:val="20"/>
                <w:szCs w:val="20"/>
              </w:rPr>
            </w:pPr>
            <w:r>
              <w:rPr>
                <w:rFonts w:ascii="宋体" w:hAnsi="宋体" w:cs="宋体"/>
                <w:kern w:val="0"/>
                <w:sz w:val="20"/>
                <w:szCs w:val="20"/>
              </w:rPr>
              <w:t xml:space="preserve">265 </w:t>
            </w:r>
          </w:p>
        </w:tc>
        <w:tc>
          <w:tcPr>
            <w:tcW w:w="1649"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kern w:val="0"/>
                <w:sz w:val="20"/>
                <w:szCs w:val="20"/>
              </w:rPr>
            </w:pPr>
            <w:r>
              <w:rPr>
                <w:rFonts w:ascii="宋体" w:hAnsi="宋体" w:cs="宋体"/>
                <w:kern w:val="0"/>
                <w:sz w:val="20"/>
                <w:szCs w:val="20"/>
              </w:rPr>
              <w:t xml:space="preserve">275 </w:t>
            </w:r>
          </w:p>
        </w:tc>
        <w:tc>
          <w:tcPr>
            <w:tcW w:w="1649" w:type="dxa"/>
            <w:tcBorders>
              <w:top w:val="nil"/>
              <w:left w:val="nil"/>
              <w:bottom w:val="single" w:sz="4" w:space="0" w:color="auto"/>
              <w:right w:val="nil"/>
            </w:tcBorders>
            <w:shd w:val="clear" w:color="000000" w:fill="FFFFFF"/>
            <w:noWrap/>
            <w:vAlign w:val="center"/>
          </w:tcPr>
          <w:p w:rsidR="00431673" w:rsidRDefault="00805A87">
            <w:pPr>
              <w:widowControl/>
              <w:jc w:val="center"/>
              <w:rPr>
                <w:rFonts w:ascii="宋体"/>
                <w:kern w:val="0"/>
                <w:sz w:val="20"/>
                <w:szCs w:val="20"/>
              </w:rPr>
            </w:pPr>
            <w:r>
              <w:rPr>
                <w:rFonts w:ascii="宋体" w:hAnsi="宋体" w:cs="宋体"/>
                <w:kern w:val="0"/>
                <w:sz w:val="20"/>
                <w:szCs w:val="20"/>
              </w:rPr>
              <w:t xml:space="preserve">103.8 </w:t>
            </w:r>
          </w:p>
        </w:tc>
      </w:tr>
      <w:tr w:rsidR="00431673">
        <w:trPr>
          <w:trHeight w:val="363"/>
          <w:jc w:val="center"/>
        </w:trPr>
        <w:tc>
          <w:tcPr>
            <w:tcW w:w="3944"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left"/>
              <w:rPr>
                <w:rFonts w:ascii="宋体"/>
                <w:kern w:val="0"/>
                <w:sz w:val="20"/>
                <w:szCs w:val="20"/>
              </w:rPr>
            </w:pPr>
            <w:r>
              <w:rPr>
                <w:rFonts w:ascii="宋体" w:hAnsi="宋体" w:cs="宋体" w:hint="eastAsia"/>
                <w:kern w:val="0"/>
                <w:sz w:val="20"/>
                <w:szCs w:val="20"/>
              </w:rPr>
              <w:t>其他商品和服务支出</w:t>
            </w:r>
          </w:p>
        </w:tc>
        <w:tc>
          <w:tcPr>
            <w:tcW w:w="1939"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kern w:val="0"/>
                <w:sz w:val="20"/>
                <w:szCs w:val="20"/>
              </w:rPr>
            </w:pPr>
            <w:r>
              <w:rPr>
                <w:rFonts w:ascii="宋体" w:hAnsi="宋体" w:cs="宋体"/>
                <w:kern w:val="0"/>
                <w:sz w:val="20"/>
                <w:szCs w:val="20"/>
              </w:rPr>
              <w:t xml:space="preserve">1000 </w:t>
            </w:r>
          </w:p>
        </w:tc>
        <w:tc>
          <w:tcPr>
            <w:tcW w:w="1649"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kern w:val="0"/>
                <w:sz w:val="20"/>
                <w:szCs w:val="20"/>
              </w:rPr>
            </w:pPr>
            <w:r>
              <w:rPr>
                <w:rFonts w:ascii="宋体" w:hAnsi="宋体" w:cs="宋体"/>
                <w:kern w:val="0"/>
                <w:sz w:val="20"/>
                <w:szCs w:val="20"/>
              </w:rPr>
              <w:t xml:space="preserve">969 </w:t>
            </w:r>
          </w:p>
        </w:tc>
        <w:tc>
          <w:tcPr>
            <w:tcW w:w="1649" w:type="dxa"/>
            <w:tcBorders>
              <w:top w:val="nil"/>
              <w:left w:val="nil"/>
              <w:bottom w:val="single" w:sz="4" w:space="0" w:color="auto"/>
              <w:right w:val="nil"/>
            </w:tcBorders>
            <w:shd w:val="clear" w:color="000000" w:fill="FFFFFF"/>
            <w:noWrap/>
            <w:vAlign w:val="center"/>
          </w:tcPr>
          <w:p w:rsidR="00431673" w:rsidRDefault="00805A87">
            <w:pPr>
              <w:widowControl/>
              <w:jc w:val="center"/>
              <w:rPr>
                <w:rFonts w:ascii="宋体"/>
                <w:kern w:val="0"/>
                <w:sz w:val="20"/>
                <w:szCs w:val="20"/>
              </w:rPr>
            </w:pPr>
            <w:r>
              <w:rPr>
                <w:rFonts w:ascii="宋体" w:hAnsi="宋体" w:cs="宋体"/>
                <w:kern w:val="0"/>
                <w:sz w:val="20"/>
                <w:szCs w:val="20"/>
              </w:rPr>
              <w:t xml:space="preserve">96.9 </w:t>
            </w:r>
          </w:p>
        </w:tc>
      </w:tr>
      <w:tr w:rsidR="00431673">
        <w:trPr>
          <w:trHeight w:val="363"/>
          <w:jc w:val="center"/>
        </w:trPr>
        <w:tc>
          <w:tcPr>
            <w:tcW w:w="3944"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left"/>
              <w:rPr>
                <w:rFonts w:ascii="宋体"/>
                <w:kern w:val="0"/>
                <w:sz w:val="20"/>
                <w:szCs w:val="20"/>
              </w:rPr>
            </w:pPr>
            <w:r>
              <w:rPr>
                <w:rFonts w:ascii="宋体" w:hAnsi="宋体" w:cs="宋体" w:hint="eastAsia"/>
                <w:kern w:val="0"/>
                <w:sz w:val="20"/>
                <w:szCs w:val="20"/>
              </w:rPr>
              <w:t>三、机关资本性支出</w:t>
            </w:r>
            <w:r>
              <w:rPr>
                <w:rFonts w:ascii="宋体" w:hAnsi="宋体" w:cs="宋体"/>
                <w:kern w:val="0"/>
                <w:sz w:val="20"/>
                <w:szCs w:val="20"/>
              </w:rPr>
              <w:t>(</w:t>
            </w:r>
            <w:r>
              <w:rPr>
                <w:rFonts w:ascii="宋体" w:hAnsi="宋体" w:cs="宋体" w:hint="eastAsia"/>
                <w:kern w:val="0"/>
                <w:sz w:val="20"/>
                <w:szCs w:val="20"/>
              </w:rPr>
              <w:t>一</w:t>
            </w:r>
            <w:r>
              <w:rPr>
                <w:rFonts w:ascii="宋体" w:hAnsi="宋体" w:cs="宋体"/>
                <w:kern w:val="0"/>
                <w:sz w:val="20"/>
                <w:szCs w:val="20"/>
              </w:rPr>
              <w:t>)</w:t>
            </w:r>
          </w:p>
        </w:tc>
        <w:tc>
          <w:tcPr>
            <w:tcW w:w="1939"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kern w:val="0"/>
                <w:sz w:val="20"/>
                <w:szCs w:val="20"/>
              </w:rPr>
            </w:pPr>
            <w:r>
              <w:rPr>
                <w:rFonts w:ascii="宋体" w:hAnsi="宋体" w:cs="宋体"/>
                <w:kern w:val="0"/>
                <w:sz w:val="20"/>
                <w:szCs w:val="20"/>
              </w:rPr>
              <w:t xml:space="preserve">100 </w:t>
            </w:r>
          </w:p>
        </w:tc>
        <w:tc>
          <w:tcPr>
            <w:tcW w:w="1649" w:type="dxa"/>
            <w:tcBorders>
              <w:top w:val="nil"/>
              <w:left w:val="nil"/>
              <w:bottom w:val="single" w:sz="4" w:space="0" w:color="auto"/>
              <w:right w:val="nil"/>
            </w:tcBorders>
            <w:shd w:val="clear" w:color="000000" w:fill="FFFFFF"/>
            <w:noWrap/>
            <w:vAlign w:val="center"/>
          </w:tcPr>
          <w:p w:rsidR="00431673" w:rsidRDefault="00805A87">
            <w:pPr>
              <w:widowControl/>
              <w:jc w:val="center"/>
              <w:rPr>
                <w:rFonts w:ascii="宋体"/>
                <w:kern w:val="0"/>
                <w:sz w:val="20"/>
                <w:szCs w:val="20"/>
              </w:rPr>
            </w:pPr>
            <w:r>
              <w:rPr>
                <w:rFonts w:ascii="宋体" w:hAnsi="宋体" w:cs="宋体"/>
                <w:kern w:val="0"/>
                <w:sz w:val="20"/>
                <w:szCs w:val="20"/>
              </w:rPr>
              <w:t xml:space="preserve">14 </w:t>
            </w:r>
          </w:p>
        </w:tc>
        <w:tc>
          <w:tcPr>
            <w:tcW w:w="1649" w:type="dxa"/>
            <w:tcBorders>
              <w:top w:val="nil"/>
              <w:left w:val="single" w:sz="4" w:space="0" w:color="auto"/>
              <w:bottom w:val="single" w:sz="4" w:space="0" w:color="auto"/>
              <w:right w:val="nil"/>
            </w:tcBorders>
            <w:shd w:val="clear" w:color="000000" w:fill="FFFFFF"/>
            <w:noWrap/>
            <w:vAlign w:val="center"/>
          </w:tcPr>
          <w:p w:rsidR="00431673" w:rsidRDefault="00805A87">
            <w:pPr>
              <w:widowControl/>
              <w:jc w:val="center"/>
              <w:rPr>
                <w:rFonts w:ascii="宋体"/>
                <w:kern w:val="0"/>
                <w:sz w:val="20"/>
                <w:szCs w:val="20"/>
              </w:rPr>
            </w:pPr>
            <w:r>
              <w:rPr>
                <w:rFonts w:ascii="宋体" w:hAnsi="宋体" w:cs="宋体"/>
                <w:kern w:val="0"/>
                <w:sz w:val="20"/>
                <w:szCs w:val="20"/>
              </w:rPr>
              <w:t xml:space="preserve">14.0 </w:t>
            </w:r>
          </w:p>
        </w:tc>
      </w:tr>
      <w:tr w:rsidR="00431673">
        <w:trPr>
          <w:trHeight w:val="363"/>
          <w:jc w:val="center"/>
        </w:trPr>
        <w:tc>
          <w:tcPr>
            <w:tcW w:w="3944"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left"/>
              <w:rPr>
                <w:rFonts w:ascii="宋体"/>
                <w:kern w:val="0"/>
                <w:sz w:val="20"/>
                <w:szCs w:val="20"/>
              </w:rPr>
            </w:pPr>
            <w:r>
              <w:rPr>
                <w:rFonts w:ascii="宋体" w:hAnsi="宋体" w:cs="宋体" w:hint="eastAsia"/>
                <w:kern w:val="0"/>
                <w:sz w:val="20"/>
                <w:szCs w:val="20"/>
              </w:rPr>
              <w:t>设备购置</w:t>
            </w:r>
          </w:p>
        </w:tc>
        <w:tc>
          <w:tcPr>
            <w:tcW w:w="1939"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kern w:val="0"/>
                <w:sz w:val="20"/>
                <w:szCs w:val="20"/>
              </w:rPr>
            </w:pPr>
            <w:r>
              <w:rPr>
                <w:rFonts w:ascii="宋体" w:hAnsi="宋体" w:cs="宋体"/>
                <w:kern w:val="0"/>
                <w:sz w:val="20"/>
                <w:szCs w:val="20"/>
              </w:rPr>
              <w:t xml:space="preserve">100 </w:t>
            </w:r>
          </w:p>
        </w:tc>
        <w:tc>
          <w:tcPr>
            <w:tcW w:w="1649" w:type="dxa"/>
            <w:tcBorders>
              <w:top w:val="nil"/>
              <w:left w:val="nil"/>
              <w:bottom w:val="single" w:sz="4" w:space="0" w:color="auto"/>
              <w:right w:val="nil"/>
            </w:tcBorders>
            <w:shd w:val="clear" w:color="000000" w:fill="FFFFFF"/>
            <w:noWrap/>
            <w:vAlign w:val="center"/>
          </w:tcPr>
          <w:p w:rsidR="00431673" w:rsidRDefault="00805A87">
            <w:pPr>
              <w:widowControl/>
              <w:jc w:val="center"/>
              <w:rPr>
                <w:rFonts w:ascii="宋体"/>
                <w:kern w:val="0"/>
                <w:sz w:val="20"/>
                <w:szCs w:val="20"/>
              </w:rPr>
            </w:pPr>
            <w:r>
              <w:rPr>
                <w:rFonts w:ascii="宋体" w:hAnsi="宋体" w:cs="宋体"/>
                <w:kern w:val="0"/>
                <w:sz w:val="20"/>
                <w:szCs w:val="20"/>
              </w:rPr>
              <w:t xml:space="preserve">14 </w:t>
            </w:r>
          </w:p>
        </w:tc>
        <w:tc>
          <w:tcPr>
            <w:tcW w:w="1649" w:type="dxa"/>
            <w:tcBorders>
              <w:top w:val="nil"/>
              <w:left w:val="single" w:sz="4" w:space="0" w:color="auto"/>
              <w:bottom w:val="single" w:sz="4" w:space="0" w:color="auto"/>
              <w:right w:val="nil"/>
            </w:tcBorders>
            <w:shd w:val="clear" w:color="000000" w:fill="FFFFFF"/>
            <w:noWrap/>
            <w:vAlign w:val="center"/>
          </w:tcPr>
          <w:p w:rsidR="00431673" w:rsidRDefault="00805A87">
            <w:pPr>
              <w:widowControl/>
              <w:jc w:val="center"/>
              <w:rPr>
                <w:rFonts w:ascii="宋体"/>
                <w:kern w:val="0"/>
                <w:sz w:val="20"/>
                <w:szCs w:val="20"/>
              </w:rPr>
            </w:pPr>
            <w:r>
              <w:rPr>
                <w:rFonts w:ascii="宋体" w:hAnsi="宋体" w:cs="宋体"/>
                <w:kern w:val="0"/>
                <w:sz w:val="20"/>
                <w:szCs w:val="20"/>
              </w:rPr>
              <w:t xml:space="preserve">14.0 </w:t>
            </w:r>
          </w:p>
        </w:tc>
      </w:tr>
      <w:tr w:rsidR="00431673">
        <w:trPr>
          <w:trHeight w:val="363"/>
          <w:jc w:val="center"/>
        </w:trPr>
        <w:tc>
          <w:tcPr>
            <w:tcW w:w="3944"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left"/>
              <w:rPr>
                <w:rFonts w:ascii="宋体"/>
                <w:kern w:val="0"/>
                <w:sz w:val="20"/>
                <w:szCs w:val="20"/>
              </w:rPr>
            </w:pPr>
            <w:r>
              <w:rPr>
                <w:rFonts w:ascii="宋体" w:hAnsi="宋体" w:cs="宋体" w:hint="eastAsia"/>
                <w:kern w:val="0"/>
                <w:sz w:val="20"/>
                <w:szCs w:val="20"/>
              </w:rPr>
              <w:t>四、对事业单位经常性补助</w:t>
            </w:r>
          </w:p>
        </w:tc>
        <w:tc>
          <w:tcPr>
            <w:tcW w:w="1939"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kern w:val="0"/>
                <w:sz w:val="20"/>
                <w:szCs w:val="20"/>
              </w:rPr>
            </w:pPr>
            <w:r>
              <w:rPr>
                <w:rFonts w:ascii="宋体" w:hAnsi="宋体" w:cs="宋体"/>
                <w:kern w:val="0"/>
                <w:sz w:val="20"/>
                <w:szCs w:val="20"/>
              </w:rPr>
              <w:t xml:space="preserve">141000 </w:t>
            </w:r>
          </w:p>
        </w:tc>
        <w:tc>
          <w:tcPr>
            <w:tcW w:w="1649"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kern w:val="0"/>
                <w:sz w:val="20"/>
                <w:szCs w:val="20"/>
              </w:rPr>
            </w:pPr>
            <w:r>
              <w:rPr>
                <w:rFonts w:ascii="宋体" w:hAnsi="宋体" w:cs="宋体"/>
                <w:kern w:val="0"/>
                <w:sz w:val="20"/>
                <w:szCs w:val="20"/>
              </w:rPr>
              <w:t xml:space="preserve">131797 </w:t>
            </w:r>
          </w:p>
        </w:tc>
        <w:tc>
          <w:tcPr>
            <w:tcW w:w="1649" w:type="dxa"/>
            <w:tcBorders>
              <w:top w:val="nil"/>
              <w:left w:val="nil"/>
              <w:bottom w:val="single" w:sz="4" w:space="0" w:color="auto"/>
              <w:right w:val="nil"/>
            </w:tcBorders>
            <w:shd w:val="clear" w:color="000000" w:fill="FFFFFF"/>
            <w:noWrap/>
            <w:vAlign w:val="center"/>
          </w:tcPr>
          <w:p w:rsidR="00431673" w:rsidRDefault="00805A87">
            <w:pPr>
              <w:widowControl/>
              <w:jc w:val="center"/>
              <w:rPr>
                <w:rFonts w:ascii="宋体"/>
                <w:kern w:val="0"/>
                <w:sz w:val="20"/>
                <w:szCs w:val="20"/>
              </w:rPr>
            </w:pPr>
            <w:r>
              <w:rPr>
                <w:rFonts w:ascii="宋体" w:hAnsi="宋体" w:cs="宋体"/>
                <w:kern w:val="0"/>
                <w:sz w:val="20"/>
                <w:szCs w:val="20"/>
              </w:rPr>
              <w:t xml:space="preserve">93.5 </w:t>
            </w:r>
          </w:p>
        </w:tc>
      </w:tr>
      <w:tr w:rsidR="00431673">
        <w:trPr>
          <w:trHeight w:val="363"/>
          <w:jc w:val="center"/>
        </w:trPr>
        <w:tc>
          <w:tcPr>
            <w:tcW w:w="3944"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left"/>
              <w:rPr>
                <w:rFonts w:ascii="宋体"/>
                <w:kern w:val="0"/>
                <w:sz w:val="20"/>
                <w:szCs w:val="20"/>
              </w:rPr>
            </w:pPr>
            <w:r>
              <w:rPr>
                <w:rFonts w:ascii="宋体" w:hAnsi="宋体" w:cs="宋体" w:hint="eastAsia"/>
                <w:kern w:val="0"/>
                <w:sz w:val="20"/>
                <w:szCs w:val="20"/>
              </w:rPr>
              <w:t>工资福利支出</w:t>
            </w:r>
          </w:p>
        </w:tc>
        <w:tc>
          <w:tcPr>
            <w:tcW w:w="1939"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kern w:val="0"/>
                <w:sz w:val="20"/>
                <w:szCs w:val="20"/>
              </w:rPr>
            </w:pPr>
            <w:r>
              <w:rPr>
                <w:rFonts w:ascii="宋体" w:hAnsi="宋体" w:cs="宋体"/>
                <w:kern w:val="0"/>
                <w:sz w:val="20"/>
                <w:szCs w:val="20"/>
              </w:rPr>
              <w:t xml:space="preserve">130000 </w:t>
            </w:r>
          </w:p>
        </w:tc>
        <w:tc>
          <w:tcPr>
            <w:tcW w:w="1649"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kern w:val="0"/>
                <w:sz w:val="20"/>
                <w:szCs w:val="20"/>
              </w:rPr>
            </w:pPr>
            <w:r>
              <w:rPr>
                <w:rFonts w:ascii="宋体" w:hAnsi="宋体" w:cs="宋体"/>
                <w:kern w:val="0"/>
                <w:sz w:val="20"/>
                <w:szCs w:val="20"/>
              </w:rPr>
              <w:t xml:space="preserve">119461 </w:t>
            </w:r>
          </w:p>
        </w:tc>
        <w:tc>
          <w:tcPr>
            <w:tcW w:w="1649" w:type="dxa"/>
            <w:tcBorders>
              <w:top w:val="nil"/>
              <w:left w:val="nil"/>
              <w:bottom w:val="single" w:sz="4" w:space="0" w:color="auto"/>
              <w:right w:val="nil"/>
            </w:tcBorders>
            <w:shd w:val="clear" w:color="000000" w:fill="FFFFFF"/>
            <w:noWrap/>
            <w:vAlign w:val="center"/>
          </w:tcPr>
          <w:p w:rsidR="00431673" w:rsidRDefault="00805A87">
            <w:pPr>
              <w:widowControl/>
              <w:jc w:val="center"/>
              <w:rPr>
                <w:rFonts w:ascii="宋体"/>
                <w:kern w:val="0"/>
                <w:sz w:val="20"/>
                <w:szCs w:val="20"/>
              </w:rPr>
            </w:pPr>
            <w:r>
              <w:rPr>
                <w:rFonts w:ascii="宋体" w:hAnsi="宋体" w:cs="宋体"/>
                <w:kern w:val="0"/>
                <w:sz w:val="20"/>
                <w:szCs w:val="20"/>
              </w:rPr>
              <w:t xml:space="preserve">91.9 </w:t>
            </w:r>
          </w:p>
        </w:tc>
      </w:tr>
      <w:tr w:rsidR="00431673">
        <w:trPr>
          <w:trHeight w:val="363"/>
          <w:jc w:val="center"/>
        </w:trPr>
        <w:tc>
          <w:tcPr>
            <w:tcW w:w="3944"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left"/>
              <w:rPr>
                <w:rFonts w:ascii="宋体"/>
                <w:kern w:val="0"/>
                <w:sz w:val="20"/>
                <w:szCs w:val="20"/>
              </w:rPr>
            </w:pPr>
            <w:r>
              <w:rPr>
                <w:rFonts w:ascii="宋体" w:hAnsi="宋体" w:cs="宋体" w:hint="eastAsia"/>
                <w:kern w:val="0"/>
                <w:sz w:val="20"/>
                <w:szCs w:val="20"/>
              </w:rPr>
              <w:t>商品和服务支出</w:t>
            </w:r>
          </w:p>
        </w:tc>
        <w:tc>
          <w:tcPr>
            <w:tcW w:w="1939"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kern w:val="0"/>
                <w:sz w:val="20"/>
                <w:szCs w:val="20"/>
              </w:rPr>
            </w:pPr>
            <w:r>
              <w:rPr>
                <w:rFonts w:ascii="宋体" w:hAnsi="宋体" w:cs="宋体"/>
                <w:kern w:val="0"/>
                <w:sz w:val="20"/>
                <w:szCs w:val="20"/>
              </w:rPr>
              <w:t xml:space="preserve">11000 </w:t>
            </w:r>
          </w:p>
        </w:tc>
        <w:tc>
          <w:tcPr>
            <w:tcW w:w="1649"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kern w:val="0"/>
                <w:sz w:val="20"/>
                <w:szCs w:val="20"/>
              </w:rPr>
            </w:pPr>
            <w:r>
              <w:rPr>
                <w:rFonts w:ascii="宋体" w:hAnsi="宋体" w:cs="宋体"/>
                <w:kern w:val="0"/>
                <w:sz w:val="20"/>
                <w:szCs w:val="20"/>
              </w:rPr>
              <w:t xml:space="preserve">12336 </w:t>
            </w:r>
          </w:p>
        </w:tc>
        <w:tc>
          <w:tcPr>
            <w:tcW w:w="1649" w:type="dxa"/>
            <w:tcBorders>
              <w:top w:val="nil"/>
              <w:left w:val="nil"/>
              <w:bottom w:val="single" w:sz="4" w:space="0" w:color="auto"/>
              <w:right w:val="nil"/>
            </w:tcBorders>
            <w:shd w:val="clear" w:color="000000" w:fill="FFFFFF"/>
            <w:noWrap/>
            <w:vAlign w:val="center"/>
          </w:tcPr>
          <w:p w:rsidR="00431673" w:rsidRDefault="00805A87">
            <w:pPr>
              <w:widowControl/>
              <w:jc w:val="center"/>
              <w:rPr>
                <w:rFonts w:ascii="宋体"/>
                <w:kern w:val="0"/>
                <w:sz w:val="20"/>
                <w:szCs w:val="20"/>
              </w:rPr>
            </w:pPr>
            <w:r>
              <w:rPr>
                <w:rFonts w:ascii="宋体" w:hAnsi="宋体" w:cs="宋体"/>
                <w:kern w:val="0"/>
                <w:sz w:val="20"/>
                <w:szCs w:val="20"/>
              </w:rPr>
              <w:t xml:space="preserve">112.1 </w:t>
            </w:r>
          </w:p>
        </w:tc>
      </w:tr>
      <w:tr w:rsidR="00431673">
        <w:trPr>
          <w:trHeight w:val="363"/>
          <w:jc w:val="center"/>
        </w:trPr>
        <w:tc>
          <w:tcPr>
            <w:tcW w:w="3944"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left"/>
              <w:rPr>
                <w:rFonts w:ascii="宋体"/>
                <w:kern w:val="0"/>
                <w:sz w:val="20"/>
                <w:szCs w:val="20"/>
              </w:rPr>
            </w:pPr>
            <w:r>
              <w:rPr>
                <w:rFonts w:ascii="宋体" w:hAnsi="宋体" w:cs="宋体" w:hint="eastAsia"/>
                <w:kern w:val="0"/>
                <w:sz w:val="20"/>
                <w:szCs w:val="20"/>
              </w:rPr>
              <w:t>五、对事业单位资本性补助</w:t>
            </w:r>
          </w:p>
        </w:tc>
        <w:tc>
          <w:tcPr>
            <w:tcW w:w="1939"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kern w:val="0"/>
                <w:sz w:val="20"/>
                <w:szCs w:val="20"/>
              </w:rPr>
            </w:pPr>
            <w:r>
              <w:rPr>
                <w:rFonts w:ascii="宋体" w:hAnsi="宋体" w:cs="宋体"/>
                <w:kern w:val="0"/>
                <w:sz w:val="20"/>
                <w:szCs w:val="20"/>
              </w:rPr>
              <w:t xml:space="preserve">200 </w:t>
            </w:r>
          </w:p>
        </w:tc>
        <w:tc>
          <w:tcPr>
            <w:tcW w:w="1649" w:type="dxa"/>
            <w:tcBorders>
              <w:top w:val="nil"/>
              <w:left w:val="nil"/>
              <w:bottom w:val="single" w:sz="4" w:space="0" w:color="auto"/>
              <w:right w:val="nil"/>
            </w:tcBorders>
            <w:shd w:val="clear" w:color="000000" w:fill="FFFFFF"/>
            <w:noWrap/>
            <w:vAlign w:val="center"/>
          </w:tcPr>
          <w:p w:rsidR="00431673" w:rsidRDefault="00805A87">
            <w:pPr>
              <w:widowControl/>
              <w:jc w:val="center"/>
              <w:rPr>
                <w:rFonts w:ascii="宋体"/>
                <w:kern w:val="0"/>
                <w:sz w:val="20"/>
                <w:szCs w:val="20"/>
              </w:rPr>
            </w:pPr>
            <w:r>
              <w:rPr>
                <w:rFonts w:ascii="宋体" w:hAnsi="宋体" w:cs="宋体"/>
                <w:kern w:val="0"/>
                <w:sz w:val="20"/>
                <w:szCs w:val="20"/>
              </w:rPr>
              <w:t xml:space="preserve">408 </w:t>
            </w:r>
          </w:p>
        </w:tc>
        <w:tc>
          <w:tcPr>
            <w:tcW w:w="1649" w:type="dxa"/>
            <w:tcBorders>
              <w:top w:val="nil"/>
              <w:left w:val="single" w:sz="4" w:space="0" w:color="auto"/>
              <w:bottom w:val="single" w:sz="4" w:space="0" w:color="auto"/>
              <w:right w:val="nil"/>
            </w:tcBorders>
            <w:shd w:val="clear" w:color="000000" w:fill="FFFFFF"/>
            <w:noWrap/>
            <w:vAlign w:val="center"/>
          </w:tcPr>
          <w:p w:rsidR="00431673" w:rsidRDefault="00805A87">
            <w:pPr>
              <w:widowControl/>
              <w:jc w:val="center"/>
              <w:rPr>
                <w:rFonts w:ascii="宋体"/>
                <w:kern w:val="0"/>
                <w:sz w:val="20"/>
                <w:szCs w:val="20"/>
              </w:rPr>
            </w:pPr>
            <w:r>
              <w:rPr>
                <w:rFonts w:ascii="宋体" w:hAnsi="宋体" w:cs="宋体"/>
                <w:kern w:val="0"/>
                <w:sz w:val="20"/>
                <w:szCs w:val="20"/>
              </w:rPr>
              <w:t xml:space="preserve">204.0 </w:t>
            </w:r>
          </w:p>
        </w:tc>
      </w:tr>
      <w:tr w:rsidR="00431673">
        <w:trPr>
          <w:trHeight w:val="363"/>
          <w:jc w:val="center"/>
        </w:trPr>
        <w:tc>
          <w:tcPr>
            <w:tcW w:w="3944"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left"/>
              <w:rPr>
                <w:rFonts w:ascii="宋体"/>
                <w:kern w:val="0"/>
                <w:sz w:val="20"/>
                <w:szCs w:val="20"/>
              </w:rPr>
            </w:pPr>
            <w:r>
              <w:rPr>
                <w:rFonts w:ascii="宋体" w:hAnsi="宋体" w:cs="宋体" w:hint="eastAsia"/>
                <w:kern w:val="0"/>
                <w:sz w:val="20"/>
                <w:szCs w:val="20"/>
              </w:rPr>
              <w:t>资本性支出</w:t>
            </w:r>
            <w:r>
              <w:rPr>
                <w:rFonts w:ascii="宋体" w:hAnsi="宋体" w:cs="宋体"/>
                <w:kern w:val="0"/>
                <w:sz w:val="20"/>
                <w:szCs w:val="20"/>
              </w:rPr>
              <w:t>(</w:t>
            </w:r>
            <w:r>
              <w:rPr>
                <w:rFonts w:ascii="宋体" w:hAnsi="宋体" w:cs="宋体" w:hint="eastAsia"/>
                <w:kern w:val="0"/>
                <w:sz w:val="20"/>
                <w:szCs w:val="20"/>
              </w:rPr>
              <w:t>一</w:t>
            </w:r>
            <w:r>
              <w:rPr>
                <w:rFonts w:ascii="宋体" w:hAnsi="宋体" w:cs="宋体"/>
                <w:kern w:val="0"/>
                <w:sz w:val="20"/>
                <w:szCs w:val="20"/>
              </w:rPr>
              <w:t>)</w:t>
            </w:r>
          </w:p>
        </w:tc>
        <w:tc>
          <w:tcPr>
            <w:tcW w:w="1939"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kern w:val="0"/>
                <w:sz w:val="20"/>
                <w:szCs w:val="20"/>
              </w:rPr>
            </w:pPr>
            <w:r>
              <w:rPr>
                <w:rFonts w:ascii="宋体" w:hAnsi="宋体" w:cs="宋体"/>
                <w:kern w:val="0"/>
                <w:sz w:val="20"/>
                <w:szCs w:val="20"/>
              </w:rPr>
              <w:t xml:space="preserve">200 </w:t>
            </w:r>
          </w:p>
        </w:tc>
        <w:tc>
          <w:tcPr>
            <w:tcW w:w="1649" w:type="dxa"/>
            <w:tcBorders>
              <w:top w:val="nil"/>
              <w:left w:val="nil"/>
              <w:bottom w:val="single" w:sz="4" w:space="0" w:color="auto"/>
              <w:right w:val="nil"/>
            </w:tcBorders>
            <w:shd w:val="clear" w:color="000000" w:fill="FFFFFF"/>
            <w:noWrap/>
            <w:vAlign w:val="center"/>
          </w:tcPr>
          <w:p w:rsidR="00431673" w:rsidRDefault="00805A87">
            <w:pPr>
              <w:widowControl/>
              <w:jc w:val="center"/>
              <w:rPr>
                <w:rFonts w:ascii="宋体"/>
                <w:kern w:val="0"/>
                <w:sz w:val="20"/>
                <w:szCs w:val="20"/>
              </w:rPr>
            </w:pPr>
            <w:r>
              <w:rPr>
                <w:rFonts w:ascii="宋体" w:hAnsi="宋体" w:cs="宋体"/>
                <w:kern w:val="0"/>
                <w:sz w:val="20"/>
                <w:szCs w:val="20"/>
              </w:rPr>
              <w:t xml:space="preserve">408 </w:t>
            </w:r>
          </w:p>
        </w:tc>
        <w:tc>
          <w:tcPr>
            <w:tcW w:w="1649" w:type="dxa"/>
            <w:tcBorders>
              <w:top w:val="nil"/>
              <w:left w:val="single" w:sz="4" w:space="0" w:color="auto"/>
              <w:bottom w:val="single" w:sz="4" w:space="0" w:color="auto"/>
              <w:right w:val="nil"/>
            </w:tcBorders>
            <w:shd w:val="clear" w:color="000000" w:fill="FFFFFF"/>
            <w:noWrap/>
            <w:vAlign w:val="center"/>
          </w:tcPr>
          <w:p w:rsidR="00431673" w:rsidRDefault="00805A87">
            <w:pPr>
              <w:widowControl/>
              <w:jc w:val="center"/>
              <w:rPr>
                <w:rFonts w:ascii="宋体"/>
                <w:kern w:val="0"/>
                <w:sz w:val="20"/>
                <w:szCs w:val="20"/>
              </w:rPr>
            </w:pPr>
            <w:r>
              <w:rPr>
                <w:rFonts w:ascii="宋体" w:hAnsi="宋体" w:cs="宋体"/>
                <w:kern w:val="0"/>
                <w:sz w:val="20"/>
                <w:szCs w:val="20"/>
              </w:rPr>
              <w:t xml:space="preserve">204.0 </w:t>
            </w:r>
          </w:p>
        </w:tc>
      </w:tr>
      <w:tr w:rsidR="00431673">
        <w:trPr>
          <w:trHeight w:val="363"/>
          <w:jc w:val="center"/>
        </w:trPr>
        <w:tc>
          <w:tcPr>
            <w:tcW w:w="3944"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left"/>
              <w:rPr>
                <w:rFonts w:ascii="宋体"/>
                <w:kern w:val="0"/>
                <w:sz w:val="20"/>
                <w:szCs w:val="20"/>
              </w:rPr>
            </w:pPr>
            <w:r>
              <w:rPr>
                <w:rFonts w:ascii="宋体" w:hAnsi="宋体" w:cs="宋体" w:hint="eastAsia"/>
                <w:kern w:val="0"/>
                <w:sz w:val="20"/>
                <w:szCs w:val="20"/>
              </w:rPr>
              <w:t>六、对个人和家庭的补助</w:t>
            </w:r>
          </w:p>
        </w:tc>
        <w:tc>
          <w:tcPr>
            <w:tcW w:w="1939"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kern w:val="0"/>
                <w:sz w:val="20"/>
                <w:szCs w:val="20"/>
              </w:rPr>
            </w:pPr>
            <w:r>
              <w:rPr>
                <w:rFonts w:ascii="宋体" w:hAnsi="宋体" w:cs="宋体"/>
                <w:kern w:val="0"/>
                <w:sz w:val="20"/>
                <w:szCs w:val="20"/>
              </w:rPr>
              <w:t xml:space="preserve">5000 </w:t>
            </w:r>
          </w:p>
        </w:tc>
        <w:tc>
          <w:tcPr>
            <w:tcW w:w="1649"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kern w:val="0"/>
                <w:sz w:val="20"/>
                <w:szCs w:val="20"/>
              </w:rPr>
            </w:pPr>
            <w:r>
              <w:rPr>
                <w:rFonts w:ascii="宋体" w:hAnsi="宋体" w:cs="宋体"/>
                <w:kern w:val="0"/>
                <w:sz w:val="20"/>
                <w:szCs w:val="20"/>
              </w:rPr>
              <w:t xml:space="preserve">4248 </w:t>
            </w:r>
          </w:p>
        </w:tc>
        <w:tc>
          <w:tcPr>
            <w:tcW w:w="1649" w:type="dxa"/>
            <w:tcBorders>
              <w:top w:val="nil"/>
              <w:left w:val="nil"/>
              <w:bottom w:val="single" w:sz="4" w:space="0" w:color="auto"/>
              <w:right w:val="nil"/>
            </w:tcBorders>
            <w:shd w:val="clear" w:color="000000" w:fill="FFFFFF"/>
            <w:noWrap/>
            <w:vAlign w:val="center"/>
          </w:tcPr>
          <w:p w:rsidR="00431673" w:rsidRDefault="00805A87">
            <w:pPr>
              <w:widowControl/>
              <w:jc w:val="center"/>
              <w:rPr>
                <w:rFonts w:ascii="宋体"/>
                <w:kern w:val="0"/>
                <w:sz w:val="20"/>
                <w:szCs w:val="20"/>
              </w:rPr>
            </w:pPr>
            <w:r>
              <w:rPr>
                <w:rFonts w:ascii="宋体" w:hAnsi="宋体" w:cs="宋体"/>
                <w:kern w:val="0"/>
                <w:sz w:val="20"/>
                <w:szCs w:val="20"/>
              </w:rPr>
              <w:t xml:space="preserve">85.0 </w:t>
            </w:r>
          </w:p>
        </w:tc>
      </w:tr>
      <w:tr w:rsidR="00431673">
        <w:trPr>
          <w:trHeight w:val="363"/>
          <w:jc w:val="center"/>
        </w:trPr>
        <w:tc>
          <w:tcPr>
            <w:tcW w:w="3944"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left"/>
              <w:rPr>
                <w:rFonts w:ascii="宋体"/>
                <w:kern w:val="0"/>
                <w:sz w:val="20"/>
                <w:szCs w:val="20"/>
              </w:rPr>
            </w:pPr>
            <w:r>
              <w:rPr>
                <w:rFonts w:ascii="宋体" w:hAnsi="宋体" w:cs="宋体" w:hint="eastAsia"/>
                <w:kern w:val="0"/>
                <w:sz w:val="20"/>
                <w:szCs w:val="20"/>
              </w:rPr>
              <w:t>社会福利和救助</w:t>
            </w:r>
          </w:p>
        </w:tc>
        <w:tc>
          <w:tcPr>
            <w:tcW w:w="1939"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kern w:val="0"/>
                <w:sz w:val="20"/>
                <w:szCs w:val="20"/>
              </w:rPr>
            </w:pPr>
            <w:r>
              <w:rPr>
                <w:rFonts w:ascii="宋体" w:hAnsi="宋体" w:cs="宋体"/>
                <w:kern w:val="0"/>
                <w:sz w:val="20"/>
                <w:szCs w:val="20"/>
              </w:rPr>
              <w:t xml:space="preserve">1300 </w:t>
            </w:r>
          </w:p>
        </w:tc>
        <w:tc>
          <w:tcPr>
            <w:tcW w:w="1649" w:type="dxa"/>
            <w:tcBorders>
              <w:top w:val="nil"/>
              <w:left w:val="nil"/>
              <w:bottom w:val="single" w:sz="4" w:space="0" w:color="auto"/>
              <w:right w:val="nil"/>
            </w:tcBorders>
            <w:shd w:val="clear" w:color="000000" w:fill="FFFFFF"/>
            <w:noWrap/>
            <w:vAlign w:val="center"/>
          </w:tcPr>
          <w:p w:rsidR="00431673" w:rsidRDefault="00805A87">
            <w:pPr>
              <w:widowControl/>
              <w:jc w:val="center"/>
              <w:rPr>
                <w:rFonts w:ascii="宋体"/>
                <w:kern w:val="0"/>
                <w:sz w:val="20"/>
                <w:szCs w:val="20"/>
              </w:rPr>
            </w:pPr>
            <w:r>
              <w:rPr>
                <w:rFonts w:ascii="宋体" w:hAnsi="宋体" w:cs="宋体"/>
                <w:kern w:val="0"/>
                <w:sz w:val="20"/>
                <w:szCs w:val="20"/>
              </w:rPr>
              <w:t xml:space="preserve">1207 </w:t>
            </w:r>
          </w:p>
        </w:tc>
        <w:tc>
          <w:tcPr>
            <w:tcW w:w="1649" w:type="dxa"/>
            <w:tcBorders>
              <w:top w:val="nil"/>
              <w:left w:val="single" w:sz="4" w:space="0" w:color="auto"/>
              <w:bottom w:val="single" w:sz="4" w:space="0" w:color="auto"/>
              <w:right w:val="nil"/>
            </w:tcBorders>
            <w:shd w:val="clear" w:color="000000" w:fill="FFFFFF"/>
            <w:noWrap/>
            <w:vAlign w:val="center"/>
          </w:tcPr>
          <w:p w:rsidR="00431673" w:rsidRDefault="00805A87">
            <w:pPr>
              <w:widowControl/>
              <w:jc w:val="center"/>
              <w:rPr>
                <w:rFonts w:ascii="宋体"/>
                <w:kern w:val="0"/>
                <w:sz w:val="20"/>
                <w:szCs w:val="20"/>
              </w:rPr>
            </w:pPr>
            <w:r>
              <w:rPr>
                <w:rFonts w:ascii="宋体" w:hAnsi="宋体" w:cs="宋体"/>
                <w:kern w:val="0"/>
                <w:sz w:val="20"/>
                <w:szCs w:val="20"/>
              </w:rPr>
              <w:t xml:space="preserve">92.8 </w:t>
            </w:r>
          </w:p>
        </w:tc>
      </w:tr>
      <w:tr w:rsidR="00431673">
        <w:trPr>
          <w:trHeight w:val="363"/>
          <w:jc w:val="center"/>
        </w:trPr>
        <w:tc>
          <w:tcPr>
            <w:tcW w:w="3944"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left"/>
              <w:rPr>
                <w:rFonts w:ascii="宋体"/>
                <w:kern w:val="0"/>
                <w:sz w:val="20"/>
                <w:szCs w:val="20"/>
              </w:rPr>
            </w:pPr>
            <w:r>
              <w:rPr>
                <w:rFonts w:ascii="宋体" w:hAnsi="宋体" w:cs="宋体" w:hint="eastAsia"/>
                <w:kern w:val="0"/>
                <w:sz w:val="20"/>
                <w:szCs w:val="20"/>
              </w:rPr>
              <w:t>离退休费</w:t>
            </w:r>
          </w:p>
        </w:tc>
        <w:tc>
          <w:tcPr>
            <w:tcW w:w="1939"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kern w:val="0"/>
                <w:sz w:val="20"/>
                <w:szCs w:val="20"/>
              </w:rPr>
            </w:pPr>
            <w:r>
              <w:rPr>
                <w:rFonts w:ascii="宋体" w:hAnsi="宋体" w:cs="宋体"/>
                <w:kern w:val="0"/>
                <w:sz w:val="20"/>
                <w:szCs w:val="20"/>
              </w:rPr>
              <w:t xml:space="preserve">1500 </w:t>
            </w:r>
          </w:p>
        </w:tc>
        <w:tc>
          <w:tcPr>
            <w:tcW w:w="1649" w:type="dxa"/>
            <w:tcBorders>
              <w:top w:val="nil"/>
              <w:left w:val="nil"/>
              <w:bottom w:val="single" w:sz="4" w:space="0" w:color="auto"/>
              <w:right w:val="nil"/>
            </w:tcBorders>
            <w:shd w:val="clear" w:color="000000" w:fill="FFFFFF"/>
            <w:noWrap/>
            <w:vAlign w:val="center"/>
          </w:tcPr>
          <w:p w:rsidR="00431673" w:rsidRDefault="00805A87">
            <w:pPr>
              <w:widowControl/>
              <w:jc w:val="center"/>
              <w:rPr>
                <w:rFonts w:ascii="宋体"/>
                <w:kern w:val="0"/>
                <w:sz w:val="20"/>
                <w:szCs w:val="20"/>
              </w:rPr>
            </w:pPr>
            <w:r>
              <w:rPr>
                <w:rFonts w:ascii="宋体" w:hAnsi="宋体" w:cs="宋体"/>
                <w:kern w:val="0"/>
                <w:sz w:val="20"/>
                <w:szCs w:val="20"/>
              </w:rPr>
              <w:t xml:space="preserve">950 </w:t>
            </w:r>
          </w:p>
        </w:tc>
        <w:tc>
          <w:tcPr>
            <w:tcW w:w="1649" w:type="dxa"/>
            <w:tcBorders>
              <w:top w:val="nil"/>
              <w:left w:val="single" w:sz="4" w:space="0" w:color="auto"/>
              <w:bottom w:val="single" w:sz="4" w:space="0" w:color="auto"/>
              <w:right w:val="nil"/>
            </w:tcBorders>
            <w:shd w:val="clear" w:color="000000" w:fill="FFFFFF"/>
            <w:noWrap/>
            <w:vAlign w:val="center"/>
          </w:tcPr>
          <w:p w:rsidR="00431673" w:rsidRDefault="00805A87">
            <w:pPr>
              <w:widowControl/>
              <w:jc w:val="center"/>
              <w:rPr>
                <w:rFonts w:ascii="宋体"/>
                <w:kern w:val="0"/>
                <w:sz w:val="20"/>
                <w:szCs w:val="20"/>
              </w:rPr>
            </w:pPr>
            <w:r>
              <w:rPr>
                <w:rFonts w:ascii="宋体" w:hAnsi="宋体" w:cs="宋体"/>
                <w:kern w:val="0"/>
                <w:sz w:val="20"/>
                <w:szCs w:val="20"/>
              </w:rPr>
              <w:t xml:space="preserve">63.3 </w:t>
            </w:r>
          </w:p>
        </w:tc>
      </w:tr>
      <w:tr w:rsidR="00431673">
        <w:trPr>
          <w:trHeight w:val="363"/>
          <w:jc w:val="center"/>
        </w:trPr>
        <w:tc>
          <w:tcPr>
            <w:tcW w:w="3944" w:type="dxa"/>
            <w:tcBorders>
              <w:top w:val="nil"/>
              <w:left w:val="nil"/>
              <w:bottom w:val="single" w:sz="8" w:space="0" w:color="auto"/>
              <w:right w:val="single" w:sz="4" w:space="0" w:color="auto"/>
            </w:tcBorders>
            <w:shd w:val="clear" w:color="000000" w:fill="FFFFFF"/>
            <w:noWrap/>
            <w:vAlign w:val="center"/>
          </w:tcPr>
          <w:p w:rsidR="00431673" w:rsidRDefault="00805A87">
            <w:pPr>
              <w:widowControl/>
              <w:jc w:val="left"/>
              <w:rPr>
                <w:rFonts w:ascii="宋体"/>
                <w:kern w:val="0"/>
                <w:sz w:val="20"/>
                <w:szCs w:val="20"/>
              </w:rPr>
            </w:pPr>
            <w:r>
              <w:rPr>
                <w:rFonts w:ascii="宋体" w:hAnsi="宋体" w:cs="宋体" w:hint="eastAsia"/>
                <w:kern w:val="0"/>
                <w:sz w:val="20"/>
                <w:szCs w:val="20"/>
              </w:rPr>
              <w:t>其他对个人和家庭补助</w:t>
            </w:r>
          </w:p>
        </w:tc>
        <w:tc>
          <w:tcPr>
            <w:tcW w:w="1939" w:type="dxa"/>
            <w:tcBorders>
              <w:top w:val="nil"/>
              <w:left w:val="nil"/>
              <w:bottom w:val="single" w:sz="8" w:space="0" w:color="auto"/>
              <w:right w:val="single" w:sz="4" w:space="0" w:color="auto"/>
            </w:tcBorders>
            <w:shd w:val="clear" w:color="000000" w:fill="FFFFFF"/>
            <w:noWrap/>
            <w:vAlign w:val="center"/>
          </w:tcPr>
          <w:p w:rsidR="00431673" w:rsidRDefault="00805A87">
            <w:pPr>
              <w:widowControl/>
              <w:jc w:val="center"/>
              <w:rPr>
                <w:rFonts w:ascii="宋体"/>
                <w:kern w:val="0"/>
                <w:sz w:val="20"/>
                <w:szCs w:val="20"/>
              </w:rPr>
            </w:pPr>
            <w:r>
              <w:rPr>
                <w:rFonts w:ascii="宋体" w:hAnsi="宋体" w:cs="宋体"/>
                <w:kern w:val="0"/>
                <w:sz w:val="20"/>
                <w:szCs w:val="20"/>
              </w:rPr>
              <w:t xml:space="preserve">2200 </w:t>
            </w:r>
          </w:p>
        </w:tc>
        <w:tc>
          <w:tcPr>
            <w:tcW w:w="1649" w:type="dxa"/>
            <w:tcBorders>
              <w:top w:val="nil"/>
              <w:left w:val="nil"/>
              <w:bottom w:val="single" w:sz="8" w:space="0" w:color="auto"/>
              <w:right w:val="nil"/>
            </w:tcBorders>
            <w:shd w:val="clear" w:color="000000" w:fill="FFFFFF"/>
            <w:noWrap/>
            <w:vAlign w:val="center"/>
          </w:tcPr>
          <w:p w:rsidR="00431673" w:rsidRDefault="00805A87">
            <w:pPr>
              <w:widowControl/>
              <w:jc w:val="center"/>
              <w:rPr>
                <w:rFonts w:ascii="宋体"/>
                <w:kern w:val="0"/>
                <w:sz w:val="20"/>
                <w:szCs w:val="20"/>
              </w:rPr>
            </w:pPr>
            <w:r>
              <w:rPr>
                <w:rFonts w:ascii="宋体" w:hAnsi="宋体" w:cs="宋体"/>
                <w:kern w:val="0"/>
                <w:sz w:val="20"/>
                <w:szCs w:val="20"/>
              </w:rPr>
              <w:t xml:space="preserve">2091 </w:t>
            </w:r>
          </w:p>
        </w:tc>
        <w:tc>
          <w:tcPr>
            <w:tcW w:w="1649" w:type="dxa"/>
            <w:tcBorders>
              <w:top w:val="nil"/>
              <w:left w:val="single" w:sz="4" w:space="0" w:color="auto"/>
              <w:bottom w:val="single" w:sz="8" w:space="0" w:color="auto"/>
              <w:right w:val="nil"/>
            </w:tcBorders>
            <w:shd w:val="clear" w:color="000000" w:fill="FFFFFF"/>
            <w:noWrap/>
            <w:vAlign w:val="center"/>
          </w:tcPr>
          <w:p w:rsidR="00431673" w:rsidRDefault="00805A87">
            <w:pPr>
              <w:widowControl/>
              <w:jc w:val="center"/>
              <w:rPr>
                <w:rFonts w:ascii="宋体"/>
                <w:kern w:val="0"/>
                <w:sz w:val="20"/>
                <w:szCs w:val="20"/>
              </w:rPr>
            </w:pPr>
            <w:r>
              <w:rPr>
                <w:rFonts w:ascii="宋体" w:hAnsi="宋体" w:cs="宋体"/>
                <w:kern w:val="0"/>
                <w:sz w:val="20"/>
                <w:szCs w:val="20"/>
              </w:rPr>
              <w:t xml:space="preserve">95.0 </w:t>
            </w:r>
          </w:p>
        </w:tc>
      </w:tr>
    </w:tbl>
    <w:p w:rsidR="00431673" w:rsidRDefault="00431673">
      <w:pPr>
        <w:sectPr w:rsidR="00431673">
          <w:footerReference w:type="default" r:id="rId8"/>
          <w:pgSz w:w="11906" w:h="16838"/>
          <w:pgMar w:top="1440" w:right="1531" w:bottom="1440" w:left="1797" w:header="851" w:footer="992" w:gutter="0"/>
          <w:cols w:space="720"/>
          <w:docGrid w:type="lines" w:linePitch="312"/>
        </w:sectPr>
      </w:pPr>
    </w:p>
    <w:tbl>
      <w:tblPr>
        <w:tblW w:w="14586" w:type="dxa"/>
        <w:jc w:val="center"/>
        <w:tblLook w:val="04A0"/>
      </w:tblPr>
      <w:tblGrid>
        <w:gridCol w:w="6570"/>
        <w:gridCol w:w="2119"/>
        <w:gridCol w:w="1965"/>
        <w:gridCol w:w="1965"/>
        <w:gridCol w:w="1967"/>
      </w:tblGrid>
      <w:tr w:rsidR="00431673">
        <w:trPr>
          <w:trHeight w:val="416"/>
          <w:jc w:val="center"/>
        </w:trPr>
        <w:tc>
          <w:tcPr>
            <w:tcW w:w="14586" w:type="dxa"/>
            <w:gridSpan w:val="5"/>
            <w:tcBorders>
              <w:top w:val="nil"/>
              <w:left w:val="nil"/>
              <w:bottom w:val="nil"/>
              <w:right w:val="nil"/>
            </w:tcBorders>
            <w:shd w:val="clear" w:color="000000" w:fill="FFFFFF"/>
            <w:noWrap/>
          </w:tcPr>
          <w:p w:rsidR="00431673" w:rsidRDefault="00805A87" w:rsidP="00C436B0">
            <w:pPr>
              <w:widowControl/>
              <w:ind w:firstLineChars="100" w:firstLine="180"/>
              <w:jc w:val="left"/>
              <w:rPr>
                <w:rFonts w:ascii="宋体"/>
                <w:color w:val="000000"/>
                <w:kern w:val="0"/>
                <w:sz w:val="22"/>
                <w:szCs w:val="22"/>
              </w:rPr>
            </w:pPr>
            <w:r>
              <w:rPr>
                <w:rFonts w:ascii="宋体" w:hAnsi="宋体" w:cs="宋体" w:hint="eastAsia"/>
                <w:kern w:val="0"/>
                <w:sz w:val="18"/>
                <w:szCs w:val="18"/>
              </w:rPr>
              <w:lastRenderedPageBreak/>
              <w:t>附表</w:t>
            </w:r>
            <w:r w:rsidR="00C436B0">
              <w:rPr>
                <w:rFonts w:ascii="宋体" w:hAnsi="宋体" w:cs="宋体" w:hint="eastAsia"/>
                <w:kern w:val="0"/>
                <w:sz w:val="18"/>
                <w:szCs w:val="18"/>
              </w:rPr>
              <w:t>1-5</w:t>
            </w:r>
          </w:p>
        </w:tc>
      </w:tr>
      <w:tr w:rsidR="00431673">
        <w:trPr>
          <w:trHeight w:val="759"/>
          <w:jc w:val="center"/>
        </w:trPr>
        <w:tc>
          <w:tcPr>
            <w:tcW w:w="14586" w:type="dxa"/>
            <w:gridSpan w:val="5"/>
            <w:tcBorders>
              <w:top w:val="nil"/>
              <w:left w:val="nil"/>
              <w:bottom w:val="nil"/>
              <w:right w:val="nil"/>
            </w:tcBorders>
            <w:noWrap/>
            <w:vAlign w:val="center"/>
          </w:tcPr>
          <w:p w:rsidR="00431673" w:rsidRDefault="00805A87">
            <w:pPr>
              <w:widowControl/>
              <w:jc w:val="center"/>
              <w:rPr>
                <w:rFonts w:ascii="方正小标宋简体" w:eastAsia="方正小标宋简体" w:hAnsi="宋体"/>
                <w:kern w:val="0"/>
                <w:sz w:val="44"/>
                <w:szCs w:val="44"/>
              </w:rPr>
            </w:pPr>
            <w:r>
              <w:rPr>
                <w:rFonts w:ascii="方正小标宋简体" w:eastAsia="方正小标宋简体" w:hAnsi="宋体" w:cs="方正小标宋简体" w:hint="eastAsia"/>
                <w:kern w:val="0"/>
                <w:sz w:val="44"/>
                <w:szCs w:val="44"/>
              </w:rPr>
              <w:t>椒江区</w:t>
            </w:r>
            <w:r>
              <w:rPr>
                <w:rFonts w:ascii="方正小标宋简体" w:eastAsia="方正小标宋简体" w:hAnsi="宋体" w:cs="方正小标宋简体"/>
                <w:kern w:val="0"/>
                <w:sz w:val="44"/>
                <w:szCs w:val="44"/>
              </w:rPr>
              <w:t>2021</w:t>
            </w:r>
            <w:r>
              <w:rPr>
                <w:rFonts w:ascii="方正小标宋简体" w:eastAsia="方正小标宋简体" w:hAnsi="宋体" w:cs="方正小标宋简体" w:hint="eastAsia"/>
                <w:kern w:val="0"/>
                <w:sz w:val="44"/>
                <w:szCs w:val="44"/>
              </w:rPr>
              <w:t>年度一般公共预算“三公经费”支出决算表</w:t>
            </w:r>
          </w:p>
        </w:tc>
      </w:tr>
      <w:tr w:rsidR="00431673">
        <w:trPr>
          <w:trHeight w:val="506"/>
          <w:jc w:val="center"/>
        </w:trPr>
        <w:tc>
          <w:tcPr>
            <w:tcW w:w="6570" w:type="dxa"/>
            <w:tcBorders>
              <w:top w:val="nil"/>
              <w:left w:val="nil"/>
              <w:bottom w:val="nil"/>
              <w:right w:val="nil"/>
            </w:tcBorders>
            <w:noWrap/>
            <w:vAlign w:val="center"/>
          </w:tcPr>
          <w:p w:rsidR="00431673" w:rsidRDefault="00431673">
            <w:pPr>
              <w:widowControl/>
              <w:jc w:val="left"/>
              <w:rPr>
                <w:rFonts w:ascii="宋体"/>
                <w:color w:val="000000"/>
                <w:kern w:val="0"/>
                <w:sz w:val="22"/>
                <w:szCs w:val="22"/>
              </w:rPr>
            </w:pPr>
          </w:p>
        </w:tc>
        <w:tc>
          <w:tcPr>
            <w:tcW w:w="2119" w:type="dxa"/>
            <w:tcBorders>
              <w:top w:val="nil"/>
              <w:left w:val="nil"/>
              <w:bottom w:val="nil"/>
              <w:right w:val="nil"/>
            </w:tcBorders>
            <w:noWrap/>
            <w:vAlign w:val="center"/>
          </w:tcPr>
          <w:p w:rsidR="00431673" w:rsidRDefault="00431673">
            <w:pPr>
              <w:widowControl/>
              <w:jc w:val="left"/>
              <w:rPr>
                <w:rFonts w:ascii="宋体"/>
                <w:color w:val="000000"/>
                <w:kern w:val="0"/>
                <w:sz w:val="22"/>
                <w:szCs w:val="22"/>
              </w:rPr>
            </w:pPr>
          </w:p>
        </w:tc>
        <w:tc>
          <w:tcPr>
            <w:tcW w:w="1965" w:type="dxa"/>
            <w:tcBorders>
              <w:top w:val="nil"/>
              <w:left w:val="nil"/>
              <w:bottom w:val="nil"/>
              <w:right w:val="nil"/>
            </w:tcBorders>
            <w:noWrap/>
            <w:vAlign w:val="center"/>
          </w:tcPr>
          <w:p w:rsidR="00431673" w:rsidRDefault="00431673">
            <w:pPr>
              <w:widowControl/>
              <w:jc w:val="left"/>
              <w:rPr>
                <w:rFonts w:ascii="宋体"/>
                <w:color w:val="000000"/>
                <w:kern w:val="0"/>
                <w:sz w:val="22"/>
                <w:szCs w:val="22"/>
              </w:rPr>
            </w:pPr>
          </w:p>
        </w:tc>
        <w:tc>
          <w:tcPr>
            <w:tcW w:w="1965" w:type="dxa"/>
            <w:tcBorders>
              <w:top w:val="nil"/>
              <w:left w:val="nil"/>
              <w:bottom w:val="nil"/>
              <w:right w:val="nil"/>
            </w:tcBorders>
            <w:noWrap/>
            <w:vAlign w:val="center"/>
          </w:tcPr>
          <w:p w:rsidR="00431673" w:rsidRDefault="00431673">
            <w:pPr>
              <w:widowControl/>
              <w:jc w:val="left"/>
              <w:rPr>
                <w:rFonts w:ascii="宋体"/>
                <w:color w:val="000000"/>
                <w:kern w:val="0"/>
                <w:sz w:val="20"/>
                <w:szCs w:val="20"/>
              </w:rPr>
            </w:pPr>
          </w:p>
        </w:tc>
        <w:tc>
          <w:tcPr>
            <w:tcW w:w="1967" w:type="dxa"/>
            <w:tcBorders>
              <w:top w:val="nil"/>
              <w:left w:val="nil"/>
              <w:bottom w:val="nil"/>
              <w:right w:val="nil"/>
            </w:tcBorders>
            <w:noWrap/>
            <w:vAlign w:val="center"/>
          </w:tcPr>
          <w:p w:rsidR="00431673" w:rsidRDefault="00805A87">
            <w:pPr>
              <w:widowControl/>
              <w:jc w:val="right"/>
              <w:rPr>
                <w:rFonts w:ascii="宋体"/>
                <w:color w:val="000000"/>
                <w:kern w:val="0"/>
                <w:sz w:val="20"/>
                <w:szCs w:val="20"/>
              </w:rPr>
            </w:pPr>
            <w:r>
              <w:rPr>
                <w:rFonts w:ascii="宋体" w:hAnsi="宋体" w:cs="宋体" w:hint="eastAsia"/>
                <w:color w:val="000000"/>
                <w:kern w:val="0"/>
                <w:sz w:val="20"/>
                <w:szCs w:val="20"/>
              </w:rPr>
              <w:t>金额单位</w:t>
            </w:r>
            <w:r>
              <w:rPr>
                <w:rFonts w:ascii="宋体" w:hAnsi="宋体" w:cs="宋体"/>
                <w:color w:val="000000"/>
                <w:kern w:val="0"/>
                <w:sz w:val="20"/>
                <w:szCs w:val="20"/>
              </w:rPr>
              <w:t>:</w:t>
            </w:r>
            <w:r>
              <w:rPr>
                <w:rFonts w:ascii="宋体" w:hAnsi="宋体" w:cs="宋体" w:hint="eastAsia"/>
                <w:color w:val="000000"/>
                <w:kern w:val="0"/>
                <w:sz w:val="20"/>
                <w:szCs w:val="20"/>
              </w:rPr>
              <w:t>万元</w:t>
            </w:r>
          </w:p>
        </w:tc>
      </w:tr>
      <w:tr w:rsidR="00431673">
        <w:trPr>
          <w:trHeight w:val="1048"/>
          <w:jc w:val="center"/>
        </w:trPr>
        <w:tc>
          <w:tcPr>
            <w:tcW w:w="6570" w:type="dxa"/>
            <w:tcBorders>
              <w:top w:val="single" w:sz="8" w:space="0" w:color="auto"/>
              <w:left w:val="nil"/>
              <w:bottom w:val="single" w:sz="8" w:space="0" w:color="auto"/>
              <w:right w:val="single" w:sz="4" w:space="0" w:color="auto"/>
            </w:tcBorders>
            <w:noWrap/>
            <w:vAlign w:val="center"/>
          </w:tcPr>
          <w:p w:rsidR="00431673" w:rsidRDefault="00805A87">
            <w:pPr>
              <w:widowControl/>
              <w:jc w:val="center"/>
              <w:rPr>
                <w:rFonts w:ascii="宋体"/>
                <w:color w:val="000000"/>
                <w:kern w:val="0"/>
                <w:sz w:val="20"/>
                <w:szCs w:val="20"/>
              </w:rPr>
            </w:pPr>
            <w:r>
              <w:rPr>
                <w:rFonts w:ascii="宋体" w:hAnsi="宋体" w:cs="宋体" w:hint="eastAsia"/>
                <w:color w:val="000000"/>
                <w:kern w:val="0"/>
                <w:sz w:val="20"/>
                <w:szCs w:val="20"/>
              </w:rPr>
              <w:t>内容</w:t>
            </w:r>
          </w:p>
        </w:tc>
        <w:tc>
          <w:tcPr>
            <w:tcW w:w="2119" w:type="dxa"/>
            <w:tcBorders>
              <w:top w:val="single" w:sz="8" w:space="0" w:color="auto"/>
              <w:left w:val="nil"/>
              <w:bottom w:val="single" w:sz="8" w:space="0" w:color="auto"/>
              <w:right w:val="single" w:sz="4" w:space="0" w:color="auto"/>
            </w:tcBorders>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2021</w:t>
            </w:r>
            <w:r>
              <w:rPr>
                <w:rFonts w:ascii="宋体" w:hAnsi="宋体" w:cs="宋体" w:hint="eastAsia"/>
                <w:color w:val="000000"/>
                <w:kern w:val="0"/>
                <w:sz w:val="20"/>
                <w:szCs w:val="20"/>
              </w:rPr>
              <w:t>年预算数</w:t>
            </w:r>
          </w:p>
        </w:tc>
        <w:tc>
          <w:tcPr>
            <w:tcW w:w="1965" w:type="dxa"/>
            <w:tcBorders>
              <w:top w:val="single" w:sz="8" w:space="0" w:color="auto"/>
              <w:left w:val="nil"/>
              <w:bottom w:val="single" w:sz="8" w:space="0" w:color="auto"/>
              <w:right w:val="single" w:sz="4" w:space="0" w:color="auto"/>
            </w:tcBorders>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2021</w:t>
            </w:r>
            <w:r>
              <w:rPr>
                <w:rFonts w:ascii="宋体" w:hAnsi="宋体" w:cs="宋体" w:hint="eastAsia"/>
                <w:color w:val="000000"/>
                <w:kern w:val="0"/>
                <w:sz w:val="20"/>
                <w:szCs w:val="20"/>
              </w:rPr>
              <w:t>年决算数</w:t>
            </w:r>
          </w:p>
        </w:tc>
        <w:tc>
          <w:tcPr>
            <w:tcW w:w="1965" w:type="dxa"/>
            <w:tcBorders>
              <w:top w:val="single" w:sz="8" w:space="0" w:color="auto"/>
              <w:left w:val="nil"/>
              <w:bottom w:val="single" w:sz="8" w:space="0" w:color="auto"/>
              <w:right w:val="single" w:sz="4" w:space="0" w:color="auto"/>
            </w:tcBorders>
            <w:vAlign w:val="center"/>
          </w:tcPr>
          <w:p w:rsidR="00431673" w:rsidRDefault="00805A87">
            <w:pPr>
              <w:widowControl/>
              <w:jc w:val="center"/>
              <w:rPr>
                <w:rFonts w:ascii="宋体"/>
                <w:color w:val="000000"/>
                <w:kern w:val="0"/>
                <w:sz w:val="20"/>
                <w:szCs w:val="20"/>
              </w:rPr>
            </w:pPr>
            <w:r>
              <w:rPr>
                <w:rFonts w:ascii="宋体" w:hAnsi="宋体" w:cs="宋体" w:hint="eastAsia"/>
                <w:color w:val="000000"/>
                <w:kern w:val="0"/>
                <w:sz w:val="20"/>
                <w:szCs w:val="20"/>
              </w:rPr>
              <w:t>完成预算的</w:t>
            </w:r>
            <w:r>
              <w:rPr>
                <w:rFonts w:ascii="宋体" w:hAnsi="宋体" w:cs="宋体"/>
                <w:color w:val="000000"/>
                <w:kern w:val="0"/>
                <w:sz w:val="20"/>
                <w:szCs w:val="20"/>
              </w:rPr>
              <w:t>%</w:t>
            </w:r>
          </w:p>
        </w:tc>
        <w:tc>
          <w:tcPr>
            <w:tcW w:w="1967" w:type="dxa"/>
            <w:tcBorders>
              <w:top w:val="single" w:sz="8" w:space="0" w:color="auto"/>
              <w:left w:val="nil"/>
              <w:bottom w:val="single" w:sz="8" w:space="0" w:color="auto"/>
              <w:right w:val="nil"/>
            </w:tcBorders>
            <w:vAlign w:val="center"/>
          </w:tcPr>
          <w:p w:rsidR="00431673" w:rsidRDefault="00805A87">
            <w:pPr>
              <w:widowControl/>
              <w:jc w:val="center"/>
              <w:rPr>
                <w:rFonts w:ascii="宋体"/>
                <w:color w:val="000000"/>
                <w:kern w:val="0"/>
                <w:sz w:val="20"/>
                <w:szCs w:val="20"/>
              </w:rPr>
            </w:pPr>
            <w:r>
              <w:rPr>
                <w:rFonts w:ascii="宋体" w:hAnsi="宋体" w:cs="宋体" w:hint="eastAsia"/>
                <w:color w:val="000000"/>
                <w:kern w:val="0"/>
                <w:sz w:val="20"/>
                <w:szCs w:val="20"/>
              </w:rPr>
              <w:t>比上年增</w:t>
            </w:r>
            <w:r>
              <w:rPr>
                <w:rFonts w:ascii="宋体" w:hAnsi="宋体" w:cs="宋体"/>
                <w:color w:val="000000"/>
                <w:kern w:val="0"/>
                <w:sz w:val="20"/>
                <w:szCs w:val="20"/>
              </w:rPr>
              <w:t>(</w:t>
            </w:r>
            <w:r>
              <w:rPr>
                <w:rFonts w:ascii="宋体" w:hAnsi="宋体" w:cs="宋体" w:hint="eastAsia"/>
                <w:color w:val="000000"/>
                <w:kern w:val="0"/>
                <w:sz w:val="20"/>
                <w:szCs w:val="20"/>
              </w:rPr>
              <w:t>减</w:t>
            </w:r>
            <w:r>
              <w:rPr>
                <w:rFonts w:ascii="宋体" w:hAnsi="宋体" w:cs="宋体"/>
                <w:color w:val="000000"/>
                <w:kern w:val="0"/>
                <w:sz w:val="20"/>
                <w:szCs w:val="20"/>
              </w:rPr>
              <w:t>)%</w:t>
            </w:r>
          </w:p>
        </w:tc>
      </w:tr>
      <w:tr w:rsidR="00431673">
        <w:trPr>
          <w:trHeight w:val="601"/>
          <w:jc w:val="center"/>
        </w:trPr>
        <w:tc>
          <w:tcPr>
            <w:tcW w:w="6570" w:type="dxa"/>
            <w:tcBorders>
              <w:top w:val="nil"/>
              <w:left w:val="nil"/>
              <w:bottom w:val="single" w:sz="4" w:space="0" w:color="auto"/>
              <w:right w:val="single" w:sz="4" w:space="0" w:color="auto"/>
            </w:tcBorders>
            <w:noWrap/>
            <w:vAlign w:val="center"/>
          </w:tcPr>
          <w:p w:rsidR="00431673" w:rsidRDefault="00805A87">
            <w:pPr>
              <w:widowControl/>
              <w:jc w:val="center"/>
              <w:rPr>
                <w:rFonts w:ascii="宋体"/>
                <w:color w:val="000000"/>
                <w:kern w:val="0"/>
                <w:sz w:val="20"/>
                <w:szCs w:val="20"/>
              </w:rPr>
            </w:pPr>
            <w:r>
              <w:rPr>
                <w:rFonts w:ascii="宋体" w:hAnsi="宋体" w:cs="宋体" w:hint="eastAsia"/>
                <w:color w:val="000000"/>
                <w:kern w:val="0"/>
                <w:sz w:val="20"/>
                <w:szCs w:val="20"/>
              </w:rPr>
              <w:t>合计</w:t>
            </w:r>
          </w:p>
        </w:tc>
        <w:tc>
          <w:tcPr>
            <w:tcW w:w="2119" w:type="dxa"/>
            <w:tcBorders>
              <w:top w:val="nil"/>
              <w:left w:val="nil"/>
              <w:bottom w:val="single" w:sz="4" w:space="0" w:color="auto"/>
              <w:right w:val="single" w:sz="4" w:space="0" w:color="auto"/>
            </w:tcBorders>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2302</w:t>
            </w:r>
          </w:p>
        </w:tc>
        <w:tc>
          <w:tcPr>
            <w:tcW w:w="1965" w:type="dxa"/>
            <w:tcBorders>
              <w:top w:val="nil"/>
              <w:left w:val="nil"/>
              <w:bottom w:val="single" w:sz="4" w:space="0" w:color="auto"/>
              <w:right w:val="single" w:sz="4" w:space="0" w:color="auto"/>
            </w:tcBorders>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1821</w:t>
            </w:r>
          </w:p>
        </w:tc>
        <w:tc>
          <w:tcPr>
            <w:tcW w:w="1965" w:type="dxa"/>
            <w:tcBorders>
              <w:top w:val="nil"/>
              <w:left w:val="nil"/>
              <w:bottom w:val="single" w:sz="4" w:space="0" w:color="auto"/>
              <w:right w:val="single" w:sz="4" w:space="0" w:color="auto"/>
            </w:tcBorders>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79.1</w:t>
            </w:r>
          </w:p>
        </w:tc>
        <w:tc>
          <w:tcPr>
            <w:tcW w:w="1967" w:type="dxa"/>
            <w:tcBorders>
              <w:top w:val="nil"/>
              <w:left w:val="nil"/>
              <w:bottom w:val="single" w:sz="4" w:space="0" w:color="auto"/>
              <w:right w:val="nil"/>
            </w:tcBorders>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15.8</w:t>
            </w:r>
          </w:p>
        </w:tc>
      </w:tr>
      <w:tr w:rsidR="00431673">
        <w:trPr>
          <w:trHeight w:val="601"/>
          <w:jc w:val="center"/>
        </w:trPr>
        <w:tc>
          <w:tcPr>
            <w:tcW w:w="6570" w:type="dxa"/>
            <w:tcBorders>
              <w:top w:val="nil"/>
              <w:left w:val="nil"/>
              <w:bottom w:val="single" w:sz="4" w:space="0" w:color="auto"/>
              <w:right w:val="single" w:sz="4" w:space="0" w:color="auto"/>
            </w:tcBorders>
            <w:noWrap/>
            <w:vAlign w:val="center"/>
          </w:tcPr>
          <w:p w:rsidR="00431673" w:rsidRDefault="00805A87">
            <w:pPr>
              <w:widowControl/>
              <w:jc w:val="left"/>
              <w:rPr>
                <w:rFonts w:ascii="宋体"/>
                <w:color w:val="000000"/>
                <w:kern w:val="0"/>
                <w:sz w:val="20"/>
                <w:szCs w:val="20"/>
              </w:rPr>
            </w:pPr>
            <w:r>
              <w:rPr>
                <w:rFonts w:ascii="宋体" w:hAnsi="宋体" w:cs="宋体" w:hint="eastAsia"/>
                <w:color w:val="000000"/>
                <w:kern w:val="0"/>
                <w:sz w:val="20"/>
                <w:szCs w:val="20"/>
              </w:rPr>
              <w:t>一、因公出国（境）费</w:t>
            </w:r>
          </w:p>
        </w:tc>
        <w:tc>
          <w:tcPr>
            <w:tcW w:w="2119" w:type="dxa"/>
            <w:tcBorders>
              <w:top w:val="nil"/>
              <w:left w:val="nil"/>
              <w:bottom w:val="single" w:sz="4" w:space="0" w:color="auto"/>
              <w:right w:val="single" w:sz="4" w:space="0" w:color="auto"/>
            </w:tcBorders>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67</w:t>
            </w:r>
          </w:p>
        </w:tc>
        <w:tc>
          <w:tcPr>
            <w:tcW w:w="1965" w:type="dxa"/>
            <w:tcBorders>
              <w:top w:val="nil"/>
              <w:left w:val="nil"/>
              <w:bottom w:val="single" w:sz="4" w:space="0" w:color="auto"/>
              <w:right w:val="single" w:sz="4" w:space="0" w:color="auto"/>
            </w:tcBorders>
            <w:noWrap/>
            <w:vAlign w:val="center"/>
          </w:tcPr>
          <w:p w:rsidR="00431673" w:rsidRDefault="00805A87">
            <w:pPr>
              <w:widowControl/>
              <w:jc w:val="center"/>
              <w:rPr>
                <w:rFonts w:ascii="宋体" w:cs="宋体"/>
                <w:color w:val="000000"/>
                <w:kern w:val="0"/>
                <w:sz w:val="20"/>
                <w:szCs w:val="20"/>
              </w:rPr>
            </w:pPr>
            <w:r>
              <w:rPr>
                <w:rFonts w:ascii="宋体" w:cs="宋体"/>
                <w:color w:val="000000"/>
                <w:kern w:val="0"/>
                <w:sz w:val="20"/>
                <w:szCs w:val="20"/>
              </w:rPr>
              <w:t>0</w:t>
            </w:r>
          </w:p>
        </w:tc>
        <w:tc>
          <w:tcPr>
            <w:tcW w:w="1965" w:type="dxa"/>
            <w:tcBorders>
              <w:top w:val="nil"/>
              <w:left w:val="nil"/>
              <w:bottom w:val="single" w:sz="4" w:space="0" w:color="auto"/>
              <w:right w:val="single" w:sz="4" w:space="0" w:color="auto"/>
            </w:tcBorders>
            <w:noWrap/>
            <w:vAlign w:val="center"/>
          </w:tcPr>
          <w:p w:rsidR="00431673" w:rsidRDefault="00805A87">
            <w:pPr>
              <w:widowControl/>
              <w:jc w:val="center"/>
              <w:rPr>
                <w:rFonts w:ascii="宋体" w:cs="宋体"/>
                <w:color w:val="000000"/>
                <w:kern w:val="0"/>
                <w:sz w:val="20"/>
                <w:szCs w:val="20"/>
              </w:rPr>
            </w:pPr>
            <w:r>
              <w:rPr>
                <w:rFonts w:ascii="宋体" w:cs="宋体"/>
                <w:color w:val="000000"/>
                <w:kern w:val="0"/>
                <w:sz w:val="20"/>
                <w:szCs w:val="20"/>
              </w:rPr>
              <w:t>0.0</w:t>
            </w:r>
          </w:p>
        </w:tc>
        <w:tc>
          <w:tcPr>
            <w:tcW w:w="1967" w:type="dxa"/>
            <w:tcBorders>
              <w:top w:val="nil"/>
              <w:left w:val="nil"/>
              <w:bottom w:val="single" w:sz="4" w:space="0" w:color="auto"/>
              <w:right w:val="nil"/>
            </w:tcBorders>
            <w:noWrap/>
            <w:vAlign w:val="center"/>
          </w:tcPr>
          <w:p w:rsidR="00431673" w:rsidRDefault="00805A87">
            <w:pPr>
              <w:widowControl/>
              <w:jc w:val="center"/>
              <w:rPr>
                <w:rFonts w:ascii="宋体" w:cs="宋体"/>
                <w:color w:val="000000"/>
                <w:kern w:val="0"/>
                <w:sz w:val="20"/>
                <w:szCs w:val="20"/>
              </w:rPr>
            </w:pPr>
            <w:r>
              <w:rPr>
                <w:rFonts w:ascii="宋体" w:cs="宋体"/>
                <w:color w:val="000000"/>
                <w:kern w:val="0"/>
                <w:sz w:val="20"/>
                <w:szCs w:val="20"/>
              </w:rPr>
              <w:t>0.0</w:t>
            </w:r>
          </w:p>
        </w:tc>
      </w:tr>
      <w:tr w:rsidR="00431673">
        <w:trPr>
          <w:trHeight w:val="601"/>
          <w:jc w:val="center"/>
        </w:trPr>
        <w:tc>
          <w:tcPr>
            <w:tcW w:w="6570" w:type="dxa"/>
            <w:tcBorders>
              <w:top w:val="nil"/>
              <w:left w:val="nil"/>
              <w:bottom w:val="single" w:sz="4" w:space="0" w:color="auto"/>
              <w:right w:val="single" w:sz="4" w:space="0" w:color="auto"/>
            </w:tcBorders>
            <w:noWrap/>
            <w:vAlign w:val="center"/>
          </w:tcPr>
          <w:p w:rsidR="00431673" w:rsidRDefault="00805A87">
            <w:pPr>
              <w:widowControl/>
              <w:jc w:val="left"/>
              <w:rPr>
                <w:rFonts w:ascii="宋体"/>
                <w:color w:val="000000"/>
                <w:kern w:val="0"/>
                <w:sz w:val="20"/>
                <w:szCs w:val="20"/>
              </w:rPr>
            </w:pPr>
            <w:r>
              <w:rPr>
                <w:rFonts w:ascii="宋体" w:hAnsi="宋体" w:cs="宋体" w:hint="eastAsia"/>
                <w:color w:val="000000"/>
                <w:kern w:val="0"/>
                <w:sz w:val="20"/>
                <w:szCs w:val="20"/>
              </w:rPr>
              <w:t>二、公务接待费</w:t>
            </w:r>
          </w:p>
        </w:tc>
        <w:tc>
          <w:tcPr>
            <w:tcW w:w="2119" w:type="dxa"/>
            <w:tcBorders>
              <w:top w:val="nil"/>
              <w:left w:val="nil"/>
              <w:bottom w:val="single" w:sz="4" w:space="0" w:color="auto"/>
              <w:right w:val="single" w:sz="4" w:space="0" w:color="auto"/>
            </w:tcBorders>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529</w:t>
            </w:r>
          </w:p>
        </w:tc>
        <w:tc>
          <w:tcPr>
            <w:tcW w:w="1965" w:type="dxa"/>
            <w:tcBorders>
              <w:top w:val="nil"/>
              <w:left w:val="nil"/>
              <w:bottom w:val="single" w:sz="4" w:space="0" w:color="auto"/>
              <w:right w:val="single" w:sz="4" w:space="0" w:color="auto"/>
            </w:tcBorders>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176</w:t>
            </w:r>
          </w:p>
        </w:tc>
        <w:tc>
          <w:tcPr>
            <w:tcW w:w="1965" w:type="dxa"/>
            <w:tcBorders>
              <w:top w:val="nil"/>
              <w:left w:val="nil"/>
              <w:bottom w:val="single" w:sz="4" w:space="0" w:color="auto"/>
              <w:right w:val="single" w:sz="4" w:space="0" w:color="auto"/>
            </w:tcBorders>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33.3</w:t>
            </w:r>
          </w:p>
        </w:tc>
        <w:tc>
          <w:tcPr>
            <w:tcW w:w="1967" w:type="dxa"/>
            <w:tcBorders>
              <w:top w:val="nil"/>
              <w:left w:val="nil"/>
              <w:bottom w:val="single" w:sz="4" w:space="0" w:color="auto"/>
              <w:right w:val="nil"/>
            </w:tcBorders>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20.5 </w:t>
            </w:r>
          </w:p>
        </w:tc>
      </w:tr>
      <w:tr w:rsidR="00431673">
        <w:trPr>
          <w:trHeight w:val="601"/>
          <w:jc w:val="center"/>
        </w:trPr>
        <w:tc>
          <w:tcPr>
            <w:tcW w:w="6570" w:type="dxa"/>
            <w:tcBorders>
              <w:top w:val="nil"/>
              <w:left w:val="nil"/>
              <w:bottom w:val="single" w:sz="4" w:space="0" w:color="auto"/>
              <w:right w:val="single" w:sz="4" w:space="0" w:color="auto"/>
            </w:tcBorders>
            <w:noWrap/>
            <w:vAlign w:val="center"/>
          </w:tcPr>
          <w:p w:rsidR="00431673" w:rsidRDefault="00805A87">
            <w:pPr>
              <w:widowControl/>
              <w:jc w:val="left"/>
              <w:rPr>
                <w:rFonts w:ascii="宋体"/>
                <w:color w:val="000000"/>
                <w:kern w:val="0"/>
                <w:sz w:val="20"/>
                <w:szCs w:val="20"/>
              </w:rPr>
            </w:pPr>
            <w:r>
              <w:rPr>
                <w:rFonts w:ascii="宋体" w:hAnsi="宋体" w:cs="宋体" w:hint="eastAsia"/>
                <w:color w:val="000000"/>
                <w:kern w:val="0"/>
                <w:sz w:val="20"/>
                <w:szCs w:val="20"/>
              </w:rPr>
              <w:t>三、公务用车费</w:t>
            </w:r>
          </w:p>
        </w:tc>
        <w:tc>
          <w:tcPr>
            <w:tcW w:w="2119" w:type="dxa"/>
            <w:tcBorders>
              <w:top w:val="nil"/>
              <w:left w:val="nil"/>
              <w:bottom w:val="single" w:sz="4" w:space="0" w:color="auto"/>
              <w:right w:val="single" w:sz="4" w:space="0" w:color="auto"/>
            </w:tcBorders>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1706</w:t>
            </w:r>
          </w:p>
        </w:tc>
        <w:tc>
          <w:tcPr>
            <w:tcW w:w="1965" w:type="dxa"/>
            <w:tcBorders>
              <w:top w:val="nil"/>
              <w:left w:val="nil"/>
              <w:bottom w:val="single" w:sz="4" w:space="0" w:color="auto"/>
              <w:right w:val="single" w:sz="4" w:space="0" w:color="auto"/>
            </w:tcBorders>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1645</w:t>
            </w:r>
          </w:p>
        </w:tc>
        <w:tc>
          <w:tcPr>
            <w:tcW w:w="1965" w:type="dxa"/>
            <w:tcBorders>
              <w:top w:val="nil"/>
              <w:left w:val="nil"/>
              <w:bottom w:val="single" w:sz="4" w:space="0" w:color="auto"/>
              <w:right w:val="single" w:sz="4" w:space="0" w:color="auto"/>
            </w:tcBorders>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96.4</w:t>
            </w:r>
          </w:p>
        </w:tc>
        <w:tc>
          <w:tcPr>
            <w:tcW w:w="1967" w:type="dxa"/>
            <w:tcBorders>
              <w:top w:val="nil"/>
              <w:left w:val="nil"/>
              <w:bottom w:val="single" w:sz="4" w:space="0" w:color="auto"/>
              <w:right w:val="nil"/>
            </w:tcBorders>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15.3</w:t>
            </w:r>
          </w:p>
        </w:tc>
      </w:tr>
      <w:tr w:rsidR="00431673">
        <w:trPr>
          <w:trHeight w:val="601"/>
          <w:jc w:val="center"/>
        </w:trPr>
        <w:tc>
          <w:tcPr>
            <w:tcW w:w="6570" w:type="dxa"/>
            <w:tcBorders>
              <w:top w:val="nil"/>
              <w:left w:val="nil"/>
              <w:bottom w:val="single" w:sz="4" w:space="0" w:color="auto"/>
              <w:right w:val="single" w:sz="4" w:space="0" w:color="auto"/>
            </w:tcBorders>
            <w:noWrap/>
            <w:vAlign w:val="center"/>
          </w:tcPr>
          <w:p w:rsidR="00431673" w:rsidRDefault="00805A87">
            <w:pPr>
              <w:widowControl/>
              <w:jc w:val="left"/>
              <w:rPr>
                <w:rFonts w:ascii="宋体"/>
                <w:color w:val="000000"/>
                <w:kern w:val="0"/>
                <w:sz w:val="20"/>
                <w:szCs w:val="20"/>
              </w:rPr>
            </w:pPr>
            <w:r>
              <w:rPr>
                <w:rFonts w:ascii="宋体" w:hAnsi="宋体" w:cs="宋体" w:hint="eastAsia"/>
                <w:color w:val="000000"/>
                <w:kern w:val="0"/>
                <w:sz w:val="20"/>
                <w:szCs w:val="20"/>
              </w:rPr>
              <w:t>其中：公务用车运行维护费</w:t>
            </w:r>
          </w:p>
        </w:tc>
        <w:tc>
          <w:tcPr>
            <w:tcW w:w="2119" w:type="dxa"/>
            <w:tcBorders>
              <w:top w:val="nil"/>
              <w:left w:val="nil"/>
              <w:bottom w:val="single" w:sz="4" w:space="0" w:color="auto"/>
              <w:right w:val="single" w:sz="4" w:space="0" w:color="auto"/>
            </w:tcBorders>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1084</w:t>
            </w:r>
          </w:p>
        </w:tc>
        <w:tc>
          <w:tcPr>
            <w:tcW w:w="1965" w:type="dxa"/>
            <w:tcBorders>
              <w:top w:val="nil"/>
              <w:left w:val="nil"/>
              <w:bottom w:val="single" w:sz="4" w:space="0" w:color="auto"/>
              <w:right w:val="single" w:sz="4" w:space="0" w:color="auto"/>
            </w:tcBorders>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851</w:t>
            </w:r>
          </w:p>
        </w:tc>
        <w:tc>
          <w:tcPr>
            <w:tcW w:w="1965" w:type="dxa"/>
            <w:tcBorders>
              <w:top w:val="nil"/>
              <w:left w:val="nil"/>
              <w:bottom w:val="single" w:sz="4" w:space="0" w:color="auto"/>
              <w:right w:val="single" w:sz="4" w:space="0" w:color="auto"/>
            </w:tcBorders>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78.5</w:t>
            </w:r>
          </w:p>
        </w:tc>
        <w:tc>
          <w:tcPr>
            <w:tcW w:w="1967" w:type="dxa"/>
            <w:tcBorders>
              <w:top w:val="nil"/>
              <w:left w:val="nil"/>
              <w:bottom w:val="single" w:sz="4" w:space="0" w:color="auto"/>
              <w:right w:val="nil"/>
            </w:tcBorders>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6.2 </w:t>
            </w:r>
          </w:p>
        </w:tc>
      </w:tr>
      <w:tr w:rsidR="00431673">
        <w:trPr>
          <w:trHeight w:val="601"/>
          <w:jc w:val="center"/>
        </w:trPr>
        <w:tc>
          <w:tcPr>
            <w:tcW w:w="6570" w:type="dxa"/>
            <w:tcBorders>
              <w:top w:val="nil"/>
              <w:left w:val="nil"/>
              <w:bottom w:val="single" w:sz="8" w:space="0" w:color="auto"/>
              <w:right w:val="single" w:sz="4" w:space="0" w:color="auto"/>
            </w:tcBorders>
            <w:noWrap/>
            <w:vAlign w:val="center"/>
          </w:tcPr>
          <w:p w:rsidR="00431673" w:rsidRDefault="00805A87">
            <w:pPr>
              <w:widowControl/>
              <w:jc w:val="left"/>
              <w:rPr>
                <w:rFonts w:ascii="宋体"/>
                <w:color w:val="000000"/>
                <w:kern w:val="0"/>
                <w:sz w:val="20"/>
                <w:szCs w:val="20"/>
              </w:rPr>
            </w:pPr>
            <w:r>
              <w:rPr>
                <w:rFonts w:ascii="宋体" w:hAnsi="宋体" w:cs="宋体" w:hint="eastAsia"/>
                <w:color w:val="000000"/>
                <w:kern w:val="0"/>
                <w:sz w:val="20"/>
                <w:szCs w:val="20"/>
              </w:rPr>
              <w:t>公务用车购置费</w:t>
            </w:r>
          </w:p>
        </w:tc>
        <w:tc>
          <w:tcPr>
            <w:tcW w:w="2119" w:type="dxa"/>
            <w:tcBorders>
              <w:top w:val="nil"/>
              <w:left w:val="nil"/>
              <w:bottom w:val="single" w:sz="8" w:space="0" w:color="auto"/>
              <w:right w:val="single" w:sz="4" w:space="0" w:color="auto"/>
            </w:tcBorders>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622</w:t>
            </w:r>
          </w:p>
        </w:tc>
        <w:tc>
          <w:tcPr>
            <w:tcW w:w="1965" w:type="dxa"/>
            <w:tcBorders>
              <w:top w:val="nil"/>
              <w:left w:val="nil"/>
              <w:bottom w:val="single" w:sz="8" w:space="0" w:color="auto"/>
              <w:right w:val="single" w:sz="4" w:space="0" w:color="auto"/>
            </w:tcBorders>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794</w:t>
            </w:r>
          </w:p>
        </w:tc>
        <w:tc>
          <w:tcPr>
            <w:tcW w:w="1965" w:type="dxa"/>
            <w:tcBorders>
              <w:top w:val="nil"/>
              <w:left w:val="nil"/>
              <w:bottom w:val="single" w:sz="8" w:space="0" w:color="auto"/>
              <w:right w:val="single" w:sz="4" w:space="0" w:color="auto"/>
            </w:tcBorders>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127.7</w:t>
            </w:r>
          </w:p>
        </w:tc>
        <w:tc>
          <w:tcPr>
            <w:tcW w:w="1967" w:type="dxa"/>
            <w:tcBorders>
              <w:top w:val="nil"/>
              <w:left w:val="nil"/>
              <w:bottom w:val="single" w:sz="8" w:space="0" w:color="auto"/>
              <w:right w:val="nil"/>
            </w:tcBorders>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26.8</w:t>
            </w:r>
          </w:p>
        </w:tc>
      </w:tr>
    </w:tbl>
    <w:p w:rsidR="00431673" w:rsidRDefault="00431673"/>
    <w:p w:rsidR="00431673" w:rsidRDefault="00431673">
      <w:pPr>
        <w:pStyle w:val="a0"/>
        <w:rPr>
          <w:rFonts w:cs="Times New Roman"/>
        </w:rPr>
      </w:pPr>
    </w:p>
    <w:p w:rsidR="00431673" w:rsidRDefault="00431673">
      <w:pPr>
        <w:sectPr w:rsidR="00431673">
          <w:pgSz w:w="16838" w:h="11906" w:orient="landscape"/>
          <w:pgMar w:top="1797" w:right="1440" w:bottom="1531" w:left="1440" w:header="851" w:footer="992" w:gutter="0"/>
          <w:cols w:space="720"/>
          <w:docGrid w:type="linesAndChars" w:linePitch="312"/>
        </w:sectPr>
      </w:pPr>
    </w:p>
    <w:tbl>
      <w:tblPr>
        <w:tblW w:w="9741" w:type="dxa"/>
        <w:jc w:val="center"/>
        <w:tblLook w:val="04A0"/>
      </w:tblPr>
      <w:tblGrid>
        <w:gridCol w:w="4437"/>
        <w:gridCol w:w="1414"/>
        <w:gridCol w:w="1414"/>
        <w:gridCol w:w="1414"/>
        <w:gridCol w:w="1062"/>
      </w:tblGrid>
      <w:tr w:rsidR="00431673">
        <w:trPr>
          <w:trHeight w:val="426"/>
          <w:jc w:val="center"/>
        </w:trPr>
        <w:tc>
          <w:tcPr>
            <w:tcW w:w="9741" w:type="dxa"/>
            <w:gridSpan w:val="5"/>
            <w:tcBorders>
              <w:top w:val="nil"/>
              <w:left w:val="nil"/>
              <w:bottom w:val="nil"/>
              <w:right w:val="nil"/>
            </w:tcBorders>
            <w:noWrap/>
          </w:tcPr>
          <w:p w:rsidR="00431673" w:rsidRDefault="00805A87">
            <w:pPr>
              <w:widowControl/>
              <w:jc w:val="left"/>
              <w:rPr>
                <w:rFonts w:ascii="宋体"/>
                <w:kern w:val="0"/>
                <w:sz w:val="24"/>
                <w:szCs w:val="24"/>
              </w:rPr>
            </w:pPr>
            <w:r>
              <w:rPr>
                <w:rFonts w:ascii="宋体" w:hAnsi="宋体" w:cs="宋体" w:hint="eastAsia"/>
                <w:kern w:val="0"/>
                <w:sz w:val="18"/>
                <w:szCs w:val="18"/>
              </w:rPr>
              <w:lastRenderedPageBreak/>
              <w:t>附表</w:t>
            </w:r>
            <w:r w:rsidR="00C436B0">
              <w:rPr>
                <w:rFonts w:ascii="宋体" w:hAnsi="宋体" w:cs="宋体" w:hint="eastAsia"/>
                <w:kern w:val="0"/>
                <w:sz w:val="18"/>
                <w:szCs w:val="18"/>
              </w:rPr>
              <w:t>2-1</w:t>
            </w:r>
          </w:p>
        </w:tc>
      </w:tr>
      <w:tr w:rsidR="00431673">
        <w:trPr>
          <w:trHeight w:val="730"/>
          <w:jc w:val="center"/>
        </w:trPr>
        <w:tc>
          <w:tcPr>
            <w:tcW w:w="9741" w:type="dxa"/>
            <w:gridSpan w:val="5"/>
            <w:tcBorders>
              <w:top w:val="nil"/>
              <w:left w:val="nil"/>
              <w:bottom w:val="nil"/>
              <w:right w:val="nil"/>
            </w:tcBorders>
            <w:noWrap/>
            <w:vAlign w:val="center"/>
          </w:tcPr>
          <w:p w:rsidR="00431673" w:rsidRDefault="00805A87">
            <w:pPr>
              <w:widowControl/>
              <w:jc w:val="center"/>
              <w:rPr>
                <w:rFonts w:ascii="宋体"/>
                <w:b/>
                <w:bCs/>
                <w:kern w:val="0"/>
                <w:sz w:val="40"/>
                <w:szCs w:val="40"/>
              </w:rPr>
            </w:pPr>
            <w:r>
              <w:rPr>
                <w:rFonts w:ascii="方正小标宋简体" w:eastAsia="方正小标宋简体" w:hAnsi="宋体" w:cs="方正小标宋简体" w:hint="eastAsia"/>
                <w:kern w:val="0"/>
                <w:sz w:val="44"/>
                <w:szCs w:val="44"/>
              </w:rPr>
              <w:t>椒江区</w:t>
            </w:r>
            <w:r>
              <w:rPr>
                <w:rFonts w:ascii="方正小标宋简体" w:eastAsia="方正小标宋简体" w:hAnsi="宋体" w:cs="方正小标宋简体"/>
                <w:kern w:val="0"/>
                <w:sz w:val="44"/>
                <w:szCs w:val="44"/>
              </w:rPr>
              <w:t>2021</w:t>
            </w:r>
            <w:r>
              <w:rPr>
                <w:rFonts w:ascii="方正小标宋简体" w:eastAsia="方正小标宋简体" w:hAnsi="宋体" w:cs="方正小标宋简体" w:hint="eastAsia"/>
                <w:kern w:val="0"/>
                <w:sz w:val="44"/>
                <w:szCs w:val="44"/>
              </w:rPr>
              <w:t>年度政府性基金预算收入决算表</w:t>
            </w:r>
          </w:p>
        </w:tc>
      </w:tr>
      <w:tr w:rsidR="00431673">
        <w:trPr>
          <w:trHeight w:val="626"/>
          <w:jc w:val="center"/>
        </w:trPr>
        <w:tc>
          <w:tcPr>
            <w:tcW w:w="4437" w:type="dxa"/>
            <w:tcBorders>
              <w:top w:val="nil"/>
              <w:left w:val="nil"/>
              <w:bottom w:val="nil"/>
              <w:right w:val="nil"/>
            </w:tcBorders>
            <w:shd w:val="clear" w:color="000000" w:fill="FFFFFF"/>
            <w:noWrap/>
            <w:vAlign w:val="center"/>
          </w:tcPr>
          <w:p w:rsidR="00431673" w:rsidRDefault="00805A87">
            <w:pPr>
              <w:widowControl/>
              <w:jc w:val="left"/>
              <w:rPr>
                <w:rFonts w:ascii="宋体"/>
                <w:kern w:val="0"/>
                <w:sz w:val="22"/>
                <w:szCs w:val="22"/>
              </w:rPr>
            </w:pPr>
            <w:r>
              <w:rPr>
                <w:rFonts w:ascii="宋体" w:hAnsi="宋体" w:cs="宋体" w:hint="eastAsia"/>
                <w:kern w:val="0"/>
                <w:sz w:val="22"/>
                <w:szCs w:val="22"/>
              </w:rPr>
              <w:t xml:space="preserve">　</w:t>
            </w:r>
          </w:p>
        </w:tc>
        <w:tc>
          <w:tcPr>
            <w:tcW w:w="1414" w:type="dxa"/>
            <w:tcBorders>
              <w:top w:val="nil"/>
              <w:left w:val="nil"/>
              <w:bottom w:val="nil"/>
              <w:right w:val="nil"/>
            </w:tcBorders>
            <w:noWrap/>
            <w:vAlign w:val="center"/>
          </w:tcPr>
          <w:p w:rsidR="00431673" w:rsidRDefault="00431673">
            <w:pPr>
              <w:widowControl/>
              <w:jc w:val="left"/>
              <w:rPr>
                <w:rFonts w:ascii="宋体"/>
                <w:kern w:val="0"/>
                <w:sz w:val="22"/>
                <w:szCs w:val="22"/>
              </w:rPr>
            </w:pPr>
          </w:p>
        </w:tc>
        <w:tc>
          <w:tcPr>
            <w:tcW w:w="1414" w:type="dxa"/>
            <w:tcBorders>
              <w:top w:val="nil"/>
              <w:left w:val="nil"/>
              <w:bottom w:val="single" w:sz="8" w:space="0" w:color="auto"/>
              <w:right w:val="nil"/>
            </w:tcBorders>
            <w:noWrap/>
            <w:vAlign w:val="center"/>
          </w:tcPr>
          <w:p w:rsidR="00431673" w:rsidRDefault="00805A87">
            <w:pPr>
              <w:widowControl/>
              <w:jc w:val="left"/>
              <w:rPr>
                <w:rFonts w:ascii="宋体"/>
                <w:kern w:val="0"/>
                <w:sz w:val="22"/>
                <w:szCs w:val="22"/>
              </w:rPr>
            </w:pPr>
            <w:r>
              <w:rPr>
                <w:rFonts w:ascii="宋体" w:hAnsi="宋体" w:cs="宋体" w:hint="eastAsia"/>
                <w:kern w:val="0"/>
                <w:sz w:val="22"/>
                <w:szCs w:val="22"/>
              </w:rPr>
              <w:t xml:space="preserve">　</w:t>
            </w:r>
          </w:p>
        </w:tc>
        <w:tc>
          <w:tcPr>
            <w:tcW w:w="2476" w:type="dxa"/>
            <w:gridSpan w:val="2"/>
            <w:tcBorders>
              <w:top w:val="nil"/>
              <w:left w:val="nil"/>
              <w:bottom w:val="single" w:sz="8" w:space="0" w:color="auto"/>
              <w:right w:val="nil"/>
            </w:tcBorders>
            <w:noWrap/>
            <w:vAlign w:val="center"/>
          </w:tcPr>
          <w:p w:rsidR="00431673" w:rsidRDefault="00805A87">
            <w:pPr>
              <w:widowControl/>
              <w:jc w:val="right"/>
              <w:rPr>
                <w:rFonts w:ascii="宋体"/>
                <w:kern w:val="0"/>
                <w:sz w:val="20"/>
                <w:szCs w:val="20"/>
              </w:rPr>
            </w:pPr>
            <w:r>
              <w:rPr>
                <w:rFonts w:ascii="宋体" w:hAnsi="宋体" w:cs="宋体" w:hint="eastAsia"/>
                <w:kern w:val="0"/>
                <w:sz w:val="20"/>
                <w:szCs w:val="20"/>
              </w:rPr>
              <w:t>金额单位</w:t>
            </w:r>
            <w:r>
              <w:rPr>
                <w:rFonts w:ascii="宋体" w:hAnsi="宋体" w:cs="宋体"/>
                <w:kern w:val="0"/>
                <w:sz w:val="20"/>
                <w:szCs w:val="20"/>
              </w:rPr>
              <w:t>:</w:t>
            </w:r>
            <w:r>
              <w:rPr>
                <w:rFonts w:ascii="宋体" w:hAnsi="宋体" w:cs="宋体" w:hint="eastAsia"/>
                <w:kern w:val="0"/>
                <w:sz w:val="20"/>
                <w:szCs w:val="20"/>
              </w:rPr>
              <w:t>万元</w:t>
            </w:r>
          </w:p>
        </w:tc>
      </w:tr>
      <w:tr w:rsidR="00431673">
        <w:trPr>
          <w:trHeight w:val="750"/>
          <w:jc w:val="center"/>
        </w:trPr>
        <w:tc>
          <w:tcPr>
            <w:tcW w:w="4437" w:type="dxa"/>
            <w:tcBorders>
              <w:top w:val="single" w:sz="8" w:space="0" w:color="auto"/>
              <w:left w:val="nil"/>
              <w:bottom w:val="single" w:sz="8" w:space="0" w:color="auto"/>
              <w:right w:val="single" w:sz="4" w:space="0" w:color="auto"/>
            </w:tcBorders>
            <w:shd w:val="clear" w:color="000000" w:fill="FFFFFF"/>
            <w:vAlign w:val="center"/>
          </w:tcPr>
          <w:p w:rsidR="00431673" w:rsidRDefault="00805A87">
            <w:pPr>
              <w:widowControl/>
              <w:jc w:val="center"/>
              <w:rPr>
                <w:rFonts w:ascii="宋体" w:cs="宋体"/>
                <w:kern w:val="0"/>
                <w:sz w:val="20"/>
                <w:szCs w:val="20"/>
              </w:rPr>
            </w:pPr>
            <w:r>
              <w:rPr>
                <w:rFonts w:ascii="宋体" w:hAnsi="宋体" w:cs="宋体" w:hint="eastAsia"/>
                <w:kern w:val="0"/>
                <w:sz w:val="20"/>
                <w:szCs w:val="20"/>
              </w:rPr>
              <w:t>政府性基金收入项目</w:t>
            </w:r>
          </w:p>
        </w:tc>
        <w:tc>
          <w:tcPr>
            <w:tcW w:w="1414" w:type="dxa"/>
            <w:tcBorders>
              <w:top w:val="single" w:sz="8" w:space="0" w:color="auto"/>
              <w:left w:val="nil"/>
              <w:bottom w:val="single" w:sz="8" w:space="0" w:color="auto"/>
              <w:right w:val="single" w:sz="4" w:space="0" w:color="auto"/>
            </w:tcBorders>
            <w:shd w:val="clear" w:color="000000" w:fill="FFFFFF"/>
            <w:vAlign w:val="center"/>
          </w:tcPr>
          <w:p w:rsidR="00431673" w:rsidRDefault="00805A87">
            <w:pPr>
              <w:widowControl/>
              <w:jc w:val="center"/>
              <w:rPr>
                <w:rFonts w:ascii="宋体" w:cs="宋体"/>
                <w:kern w:val="0"/>
                <w:sz w:val="20"/>
                <w:szCs w:val="20"/>
              </w:rPr>
            </w:pPr>
            <w:r>
              <w:rPr>
                <w:rFonts w:ascii="宋体" w:hAnsi="宋体" w:cs="宋体"/>
                <w:kern w:val="0"/>
                <w:sz w:val="20"/>
                <w:szCs w:val="20"/>
              </w:rPr>
              <w:t>2021</w:t>
            </w:r>
            <w:r>
              <w:rPr>
                <w:rFonts w:ascii="宋体" w:hAnsi="宋体" w:cs="宋体" w:hint="eastAsia"/>
                <w:kern w:val="0"/>
                <w:sz w:val="20"/>
                <w:szCs w:val="20"/>
              </w:rPr>
              <w:t>年</w:t>
            </w:r>
          </w:p>
          <w:p w:rsidR="00431673" w:rsidRDefault="00805A87">
            <w:pPr>
              <w:widowControl/>
              <w:jc w:val="center"/>
              <w:rPr>
                <w:rFonts w:ascii="宋体" w:cs="宋体"/>
                <w:kern w:val="0"/>
                <w:sz w:val="20"/>
                <w:szCs w:val="20"/>
              </w:rPr>
            </w:pPr>
            <w:r>
              <w:rPr>
                <w:rFonts w:ascii="宋体" w:hAnsi="宋体" w:cs="宋体" w:hint="eastAsia"/>
                <w:kern w:val="0"/>
                <w:sz w:val="20"/>
                <w:szCs w:val="20"/>
              </w:rPr>
              <w:t>预算数</w:t>
            </w:r>
          </w:p>
        </w:tc>
        <w:tc>
          <w:tcPr>
            <w:tcW w:w="1414" w:type="dxa"/>
            <w:tcBorders>
              <w:top w:val="nil"/>
              <w:left w:val="nil"/>
              <w:bottom w:val="single" w:sz="8" w:space="0" w:color="auto"/>
              <w:right w:val="single" w:sz="4" w:space="0" w:color="auto"/>
            </w:tcBorders>
            <w:vAlign w:val="center"/>
          </w:tcPr>
          <w:p w:rsidR="00431673" w:rsidRDefault="00805A87">
            <w:pPr>
              <w:widowControl/>
              <w:jc w:val="center"/>
              <w:rPr>
                <w:rFonts w:ascii="宋体" w:cs="宋体"/>
                <w:kern w:val="0"/>
                <w:sz w:val="20"/>
                <w:szCs w:val="20"/>
              </w:rPr>
            </w:pPr>
            <w:r>
              <w:rPr>
                <w:rFonts w:ascii="宋体" w:hAnsi="宋体" w:cs="宋体"/>
                <w:kern w:val="0"/>
                <w:sz w:val="20"/>
                <w:szCs w:val="20"/>
              </w:rPr>
              <w:t>2021</w:t>
            </w:r>
            <w:r>
              <w:rPr>
                <w:rFonts w:ascii="宋体" w:hAnsi="宋体" w:cs="宋体" w:hint="eastAsia"/>
                <w:kern w:val="0"/>
                <w:sz w:val="20"/>
                <w:szCs w:val="20"/>
              </w:rPr>
              <w:t>年</w:t>
            </w:r>
          </w:p>
          <w:p w:rsidR="00431673" w:rsidRDefault="00805A87">
            <w:pPr>
              <w:widowControl/>
              <w:jc w:val="center"/>
              <w:rPr>
                <w:rFonts w:ascii="宋体" w:cs="宋体"/>
                <w:kern w:val="0"/>
                <w:sz w:val="20"/>
                <w:szCs w:val="20"/>
              </w:rPr>
            </w:pPr>
            <w:r>
              <w:rPr>
                <w:rFonts w:ascii="宋体" w:hAnsi="宋体" w:cs="宋体" w:hint="eastAsia"/>
                <w:kern w:val="0"/>
                <w:sz w:val="20"/>
                <w:szCs w:val="20"/>
              </w:rPr>
              <w:t>决算数</w:t>
            </w:r>
          </w:p>
        </w:tc>
        <w:tc>
          <w:tcPr>
            <w:tcW w:w="1414" w:type="dxa"/>
            <w:tcBorders>
              <w:top w:val="nil"/>
              <w:left w:val="nil"/>
              <w:bottom w:val="single" w:sz="8" w:space="0" w:color="auto"/>
              <w:right w:val="single" w:sz="4" w:space="0" w:color="auto"/>
            </w:tcBorders>
            <w:shd w:val="clear" w:color="000000" w:fill="FFFFFF"/>
            <w:vAlign w:val="center"/>
          </w:tcPr>
          <w:p w:rsidR="00431673" w:rsidRDefault="00805A87">
            <w:pPr>
              <w:widowControl/>
              <w:jc w:val="center"/>
              <w:rPr>
                <w:rFonts w:ascii="宋体" w:hAnsi="宋体" w:cs="宋体"/>
                <w:kern w:val="0"/>
                <w:sz w:val="20"/>
                <w:szCs w:val="20"/>
              </w:rPr>
            </w:pPr>
            <w:r>
              <w:rPr>
                <w:rFonts w:ascii="宋体" w:hAnsi="宋体" w:cs="宋体" w:hint="eastAsia"/>
                <w:kern w:val="0"/>
                <w:sz w:val="20"/>
                <w:szCs w:val="20"/>
              </w:rPr>
              <w:t>完成</w:t>
            </w:r>
          </w:p>
          <w:p w:rsidR="00431673" w:rsidRDefault="00805A87">
            <w:pPr>
              <w:widowControl/>
              <w:jc w:val="center"/>
              <w:rPr>
                <w:rFonts w:ascii="宋体" w:hAnsi="宋体" w:cs="宋体"/>
                <w:kern w:val="0"/>
                <w:sz w:val="20"/>
                <w:szCs w:val="20"/>
              </w:rPr>
            </w:pPr>
            <w:r>
              <w:rPr>
                <w:rFonts w:ascii="宋体" w:hAnsi="宋体" w:cs="宋体" w:hint="eastAsia"/>
                <w:kern w:val="0"/>
                <w:sz w:val="20"/>
                <w:szCs w:val="20"/>
              </w:rPr>
              <w:t>预算的</w:t>
            </w:r>
            <w:r>
              <w:rPr>
                <w:rFonts w:ascii="宋体" w:hAnsi="宋体" w:cs="宋体"/>
                <w:kern w:val="0"/>
                <w:sz w:val="20"/>
                <w:szCs w:val="20"/>
              </w:rPr>
              <w:t>%</w:t>
            </w:r>
          </w:p>
        </w:tc>
        <w:tc>
          <w:tcPr>
            <w:tcW w:w="1062" w:type="dxa"/>
            <w:tcBorders>
              <w:top w:val="nil"/>
              <w:left w:val="nil"/>
              <w:bottom w:val="single" w:sz="8" w:space="0" w:color="auto"/>
              <w:right w:val="nil"/>
            </w:tcBorders>
            <w:shd w:val="clear" w:color="000000" w:fill="FFFFFF"/>
            <w:vAlign w:val="center"/>
          </w:tcPr>
          <w:p w:rsidR="00431673" w:rsidRDefault="00805A87">
            <w:pPr>
              <w:widowControl/>
              <w:jc w:val="center"/>
              <w:rPr>
                <w:rFonts w:ascii="宋体" w:hAnsi="宋体" w:cs="宋体"/>
                <w:kern w:val="0"/>
                <w:sz w:val="20"/>
                <w:szCs w:val="20"/>
              </w:rPr>
            </w:pPr>
            <w:r>
              <w:rPr>
                <w:rFonts w:ascii="宋体" w:hAnsi="宋体" w:cs="宋体" w:hint="eastAsia"/>
                <w:kern w:val="0"/>
                <w:sz w:val="20"/>
                <w:szCs w:val="20"/>
              </w:rPr>
              <w:t>比上年</w:t>
            </w:r>
          </w:p>
          <w:p w:rsidR="00431673" w:rsidRDefault="00805A87">
            <w:pPr>
              <w:widowControl/>
              <w:jc w:val="center"/>
              <w:rPr>
                <w:rFonts w:ascii="宋体" w:hAnsi="宋体" w:cs="宋体"/>
                <w:kern w:val="0"/>
                <w:sz w:val="20"/>
                <w:szCs w:val="20"/>
              </w:rPr>
            </w:pPr>
            <w:r>
              <w:rPr>
                <w:rFonts w:ascii="宋体" w:hAnsi="宋体" w:cs="宋体" w:hint="eastAsia"/>
                <w:kern w:val="0"/>
                <w:sz w:val="20"/>
                <w:szCs w:val="20"/>
              </w:rPr>
              <w:t>增</w:t>
            </w:r>
            <w:r>
              <w:rPr>
                <w:rFonts w:ascii="宋体" w:hAnsi="宋体" w:cs="宋体"/>
                <w:kern w:val="0"/>
                <w:sz w:val="20"/>
                <w:szCs w:val="20"/>
              </w:rPr>
              <w:t>(</w:t>
            </w:r>
            <w:r>
              <w:rPr>
                <w:rFonts w:ascii="宋体" w:hAnsi="宋体" w:cs="宋体" w:hint="eastAsia"/>
                <w:kern w:val="0"/>
                <w:sz w:val="20"/>
                <w:szCs w:val="20"/>
              </w:rPr>
              <w:t>减</w:t>
            </w:r>
            <w:r>
              <w:rPr>
                <w:rFonts w:ascii="宋体" w:hAnsi="宋体" w:cs="宋体"/>
                <w:kern w:val="0"/>
                <w:sz w:val="20"/>
                <w:szCs w:val="20"/>
              </w:rPr>
              <w:t>)%</w:t>
            </w:r>
          </w:p>
        </w:tc>
      </w:tr>
      <w:tr w:rsidR="00431673">
        <w:trPr>
          <w:trHeight w:val="500"/>
          <w:jc w:val="center"/>
        </w:trPr>
        <w:tc>
          <w:tcPr>
            <w:tcW w:w="4437" w:type="dxa"/>
            <w:tcBorders>
              <w:top w:val="nil"/>
              <w:left w:val="nil"/>
              <w:bottom w:val="single" w:sz="4" w:space="0" w:color="auto"/>
              <w:right w:val="single" w:sz="4" w:space="0" w:color="auto"/>
            </w:tcBorders>
            <w:vAlign w:val="center"/>
          </w:tcPr>
          <w:p w:rsidR="00431673" w:rsidRDefault="00805A87" w:rsidP="00C436B0">
            <w:pPr>
              <w:widowControl/>
              <w:jc w:val="left"/>
              <w:rPr>
                <w:rFonts w:ascii="宋体" w:cs="宋体"/>
                <w:kern w:val="0"/>
                <w:sz w:val="20"/>
                <w:szCs w:val="20"/>
              </w:rPr>
            </w:pPr>
            <w:r>
              <w:rPr>
                <w:rFonts w:ascii="宋体" w:hAnsi="宋体" w:cs="宋体" w:hint="eastAsia"/>
                <w:kern w:val="0"/>
                <w:sz w:val="20"/>
                <w:szCs w:val="20"/>
              </w:rPr>
              <w:t>一、本级收入</w:t>
            </w:r>
          </w:p>
        </w:tc>
        <w:tc>
          <w:tcPr>
            <w:tcW w:w="1414" w:type="dxa"/>
            <w:tcBorders>
              <w:top w:val="nil"/>
              <w:left w:val="nil"/>
              <w:bottom w:val="single" w:sz="4" w:space="0" w:color="auto"/>
              <w:right w:val="single" w:sz="4" w:space="0" w:color="auto"/>
            </w:tcBorders>
            <w:noWrap/>
            <w:vAlign w:val="center"/>
          </w:tcPr>
          <w:p w:rsidR="00431673" w:rsidRDefault="00805A87">
            <w:pPr>
              <w:widowControl/>
              <w:jc w:val="center"/>
              <w:rPr>
                <w:rFonts w:ascii="宋体" w:hAnsi="宋体" w:cs="宋体"/>
                <w:kern w:val="0"/>
                <w:sz w:val="20"/>
                <w:szCs w:val="20"/>
              </w:rPr>
            </w:pPr>
            <w:r>
              <w:rPr>
                <w:rFonts w:ascii="宋体" w:hAnsi="宋体" w:cs="宋体"/>
                <w:kern w:val="0"/>
                <w:sz w:val="20"/>
                <w:szCs w:val="20"/>
              </w:rPr>
              <w:t xml:space="preserve">492211 </w:t>
            </w:r>
          </w:p>
        </w:tc>
        <w:tc>
          <w:tcPr>
            <w:tcW w:w="1414" w:type="dxa"/>
            <w:tcBorders>
              <w:top w:val="nil"/>
              <w:left w:val="nil"/>
              <w:bottom w:val="single" w:sz="4" w:space="0" w:color="auto"/>
              <w:right w:val="single" w:sz="4" w:space="0" w:color="auto"/>
            </w:tcBorders>
            <w:noWrap/>
            <w:vAlign w:val="center"/>
          </w:tcPr>
          <w:p w:rsidR="00431673" w:rsidRDefault="00805A87">
            <w:pPr>
              <w:widowControl/>
              <w:jc w:val="center"/>
              <w:rPr>
                <w:rFonts w:ascii="宋体" w:hAnsi="宋体" w:cs="宋体"/>
                <w:kern w:val="0"/>
                <w:sz w:val="20"/>
                <w:szCs w:val="20"/>
              </w:rPr>
            </w:pPr>
            <w:r>
              <w:rPr>
                <w:rFonts w:ascii="宋体" w:hAnsi="宋体" w:cs="宋体"/>
                <w:kern w:val="0"/>
                <w:sz w:val="20"/>
                <w:szCs w:val="20"/>
              </w:rPr>
              <w:t xml:space="preserve">485400 </w:t>
            </w:r>
          </w:p>
        </w:tc>
        <w:tc>
          <w:tcPr>
            <w:tcW w:w="1414" w:type="dxa"/>
            <w:tcBorders>
              <w:top w:val="nil"/>
              <w:left w:val="nil"/>
              <w:bottom w:val="single" w:sz="4" w:space="0" w:color="auto"/>
              <w:right w:val="single" w:sz="4" w:space="0" w:color="auto"/>
            </w:tcBorders>
            <w:noWrap/>
            <w:vAlign w:val="center"/>
          </w:tcPr>
          <w:p w:rsidR="00431673" w:rsidRDefault="00805A87">
            <w:pPr>
              <w:widowControl/>
              <w:jc w:val="center"/>
              <w:rPr>
                <w:rFonts w:ascii="宋体" w:hAnsi="宋体" w:cs="宋体"/>
                <w:kern w:val="0"/>
                <w:sz w:val="20"/>
                <w:szCs w:val="20"/>
              </w:rPr>
            </w:pPr>
            <w:r>
              <w:rPr>
                <w:rFonts w:ascii="宋体" w:hAnsi="宋体" w:cs="宋体"/>
                <w:kern w:val="0"/>
                <w:sz w:val="20"/>
                <w:szCs w:val="20"/>
              </w:rPr>
              <w:t>98.6</w:t>
            </w:r>
          </w:p>
        </w:tc>
        <w:tc>
          <w:tcPr>
            <w:tcW w:w="1062" w:type="dxa"/>
            <w:tcBorders>
              <w:top w:val="nil"/>
              <w:left w:val="nil"/>
              <w:bottom w:val="single" w:sz="4" w:space="0" w:color="auto"/>
              <w:right w:val="nil"/>
            </w:tcBorders>
            <w:noWrap/>
            <w:vAlign w:val="center"/>
          </w:tcPr>
          <w:p w:rsidR="00431673" w:rsidRDefault="00805A87">
            <w:pPr>
              <w:widowControl/>
              <w:jc w:val="center"/>
              <w:rPr>
                <w:rFonts w:ascii="宋体" w:hAnsi="宋体" w:cs="宋体"/>
                <w:kern w:val="0"/>
                <w:sz w:val="20"/>
                <w:szCs w:val="20"/>
              </w:rPr>
            </w:pPr>
            <w:r>
              <w:rPr>
                <w:rFonts w:ascii="宋体" w:hAnsi="宋体" w:cs="宋体"/>
                <w:kern w:val="0"/>
                <w:sz w:val="20"/>
                <w:szCs w:val="20"/>
              </w:rPr>
              <w:t xml:space="preserve">-34.9 </w:t>
            </w:r>
          </w:p>
        </w:tc>
      </w:tr>
      <w:tr w:rsidR="00431673">
        <w:trPr>
          <w:trHeight w:val="500"/>
          <w:jc w:val="center"/>
        </w:trPr>
        <w:tc>
          <w:tcPr>
            <w:tcW w:w="4437" w:type="dxa"/>
            <w:tcBorders>
              <w:top w:val="nil"/>
              <w:left w:val="nil"/>
              <w:bottom w:val="single" w:sz="4" w:space="0" w:color="auto"/>
              <w:right w:val="single" w:sz="4" w:space="0" w:color="auto"/>
            </w:tcBorders>
            <w:vAlign w:val="center"/>
          </w:tcPr>
          <w:p w:rsidR="00431673" w:rsidRDefault="00805A87" w:rsidP="00C436B0">
            <w:pPr>
              <w:widowControl/>
              <w:jc w:val="left"/>
              <w:rPr>
                <w:rFonts w:ascii="宋体" w:cs="宋体"/>
                <w:kern w:val="0"/>
                <w:sz w:val="20"/>
                <w:szCs w:val="20"/>
              </w:rPr>
            </w:pPr>
            <w:r>
              <w:rPr>
                <w:rFonts w:ascii="宋体" w:hAnsi="宋体" w:cs="宋体" w:hint="eastAsia"/>
                <w:kern w:val="0"/>
                <w:sz w:val="20"/>
                <w:szCs w:val="20"/>
              </w:rPr>
              <w:t>（一）国有土地使用权出让收入</w:t>
            </w:r>
          </w:p>
        </w:tc>
        <w:tc>
          <w:tcPr>
            <w:tcW w:w="1414"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hAnsi="宋体" w:cs="宋体"/>
                <w:kern w:val="0"/>
                <w:sz w:val="20"/>
                <w:szCs w:val="20"/>
              </w:rPr>
            </w:pPr>
            <w:r>
              <w:rPr>
                <w:rFonts w:ascii="宋体" w:hAnsi="宋体" w:cs="宋体"/>
                <w:kern w:val="0"/>
                <w:sz w:val="20"/>
                <w:szCs w:val="20"/>
              </w:rPr>
              <w:t>460000</w:t>
            </w:r>
          </w:p>
        </w:tc>
        <w:tc>
          <w:tcPr>
            <w:tcW w:w="1414" w:type="dxa"/>
            <w:tcBorders>
              <w:top w:val="nil"/>
              <w:left w:val="nil"/>
              <w:bottom w:val="single" w:sz="4" w:space="0" w:color="auto"/>
              <w:right w:val="single" w:sz="4" w:space="0" w:color="auto"/>
            </w:tcBorders>
            <w:shd w:val="clear" w:color="000000" w:fill="FFFFFF"/>
            <w:noWrap/>
            <w:vAlign w:val="center"/>
          </w:tcPr>
          <w:p w:rsidR="00431673" w:rsidRDefault="00805A87">
            <w:pPr>
              <w:widowControl/>
              <w:jc w:val="center"/>
              <w:rPr>
                <w:rFonts w:ascii="宋体" w:hAnsi="宋体" w:cs="宋体"/>
                <w:kern w:val="0"/>
                <w:sz w:val="20"/>
                <w:szCs w:val="20"/>
              </w:rPr>
            </w:pPr>
            <w:r>
              <w:rPr>
                <w:rFonts w:ascii="宋体" w:hAnsi="宋体" w:cs="宋体"/>
                <w:kern w:val="0"/>
                <w:sz w:val="20"/>
                <w:szCs w:val="20"/>
              </w:rPr>
              <w:t>452325</w:t>
            </w:r>
          </w:p>
        </w:tc>
        <w:tc>
          <w:tcPr>
            <w:tcW w:w="1414" w:type="dxa"/>
            <w:tcBorders>
              <w:top w:val="nil"/>
              <w:left w:val="nil"/>
              <w:bottom w:val="single" w:sz="4" w:space="0" w:color="auto"/>
              <w:right w:val="single" w:sz="4" w:space="0" w:color="auto"/>
            </w:tcBorders>
            <w:noWrap/>
            <w:vAlign w:val="center"/>
          </w:tcPr>
          <w:p w:rsidR="00431673" w:rsidRDefault="00805A87">
            <w:pPr>
              <w:widowControl/>
              <w:jc w:val="center"/>
              <w:rPr>
                <w:rFonts w:ascii="宋体" w:hAnsi="宋体" w:cs="宋体"/>
                <w:kern w:val="0"/>
                <w:sz w:val="20"/>
                <w:szCs w:val="20"/>
              </w:rPr>
            </w:pPr>
            <w:r>
              <w:rPr>
                <w:rFonts w:ascii="宋体" w:hAnsi="宋体" w:cs="宋体"/>
                <w:kern w:val="0"/>
                <w:sz w:val="20"/>
                <w:szCs w:val="20"/>
              </w:rPr>
              <w:t>98.3</w:t>
            </w:r>
          </w:p>
        </w:tc>
        <w:tc>
          <w:tcPr>
            <w:tcW w:w="1062" w:type="dxa"/>
            <w:tcBorders>
              <w:top w:val="nil"/>
              <w:left w:val="nil"/>
              <w:bottom w:val="single" w:sz="4" w:space="0" w:color="auto"/>
              <w:right w:val="nil"/>
            </w:tcBorders>
            <w:noWrap/>
            <w:vAlign w:val="center"/>
          </w:tcPr>
          <w:p w:rsidR="00431673" w:rsidRDefault="00805A87">
            <w:pPr>
              <w:widowControl/>
              <w:jc w:val="center"/>
              <w:rPr>
                <w:rFonts w:ascii="宋体" w:hAnsi="宋体" w:cs="宋体"/>
                <w:kern w:val="0"/>
                <w:sz w:val="20"/>
                <w:szCs w:val="20"/>
              </w:rPr>
            </w:pPr>
            <w:r>
              <w:rPr>
                <w:rFonts w:ascii="宋体" w:hAnsi="宋体" w:cs="宋体"/>
                <w:kern w:val="0"/>
                <w:sz w:val="20"/>
                <w:szCs w:val="20"/>
              </w:rPr>
              <w:t xml:space="preserve">-36.7 </w:t>
            </w:r>
          </w:p>
        </w:tc>
      </w:tr>
      <w:tr w:rsidR="00431673">
        <w:trPr>
          <w:trHeight w:val="500"/>
          <w:jc w:val="center"/>
        </w:trPr>
        <w:tc>
          <w:tcPr>
            <w:tcW w:w="4437" w:type="dxa"/>
            <w:tcBorders>
              <w:top w:val="nil"/>
              <w:left w:val="nil"/>
              <w:bottom w:val="single" w:sz="4" w:space="0" w:color="auto"/>
              <w:right w:val="single" w:sz="4" w:space="0" w:color="auto"/>
            </w:tcBorders>
            <w:vAlign w:val="center"/>
          </w:tcPr>
          <w:p w:rsidR="00431673" w:rsidRDefault="00805A87" w:rsidP="00C436B0">
            <w:pPr>
              <w:widowControl/>
              <w:jc w:val="left"/>
              <w:rPr>
                <w:rFonts w:ascii="宋体" w:cs="宋体"/>
                <w:kern w:val="0"/>
                <w:sz w:val="20"/>
                <w:szCs w:val="20"/>
              </w:rPr>
            </w:pPr>
            <w:r>
              <w:rPr>
                <w:rFonts w:ascii="宋体" w:hAnsi="宋体" w:cs="宋体" w:hint="eastAsia"/>
                <w:kern w:val="0"/>
                <w:sz w:val="20"/>
                <w:szCs w:val="20"/>
              </w:rPr>
              <w:t>（二）彩票公益金收入</w:t>
            </w:r>
          </w:p>
        </w:tc>
        <w:tc>
          <w:tcPr>
            <w:tcW w:w="1414" w:type="dxa"/>
            <w:tcBorders>
              <w:top w:val="nil"/>
              <w:left w:val="nil"/>
              <w:bottom w:val="single" w:sz="4" w:space="0" w:color="auto"/>
              <w:right w:val="single" w:sz="4" w:space="0" w:color="auto"/>
            </w:tcBorders>
            <w:noWrap/>
            <w:vAlign w:val="center"/>
          </w:tcPr>
          <w:p w:rsidR="00431673" w:rsidRDefault="00805A87">
            <w:pPr>
              <w:widowControl/>
              <w:jc w:val="center"/>
              <w:rPr>
                <w:rFonts w:ascii="宋体" w:hAnsi="宋体" w:cs="宋体"/>
                <w:kern w:val="0"/>
                <w:sz w:val="20"/>
                <w:szCs w:val="20"/>
              </w:rPr>
            </w:pPr>
            <w:r>
              <w:rPr>
                <w:rFonts w:ascii="宋体" w:hAnsi="宋体" w:cs="宋体"/>
                <w:kern w:val="0"/>
                <w:sz w:val="20"/>
                <w:szCs w:val="20"/>
              </w:rPr>
              <w:t>1111</w:t>
            </w:r>
          </w:p>
        </w:tc>
        <w:tc>
          <w:tcPr>
            <w:tcW w:w="1414" w:type="dxa"/>
            <w:tcBorders>
              <w:top w:val="nil"/>
              <w:left w:val="nil"/>
              <w:bottom w:val="single" w:sz="4" w:space="0" w:color="auto"/>
              <w:right w:val="single" w:sz="4" w:space="0" w:color="auto"/>
            </w:tcBorders>
            <w:noWrap/>
            <w:vAlign w:val="center"/>
          </w:tcPr>
          <w:p w:rsidR="00431673" w:rsidRDefault="00805A87">
            <w:pPr>
              <w:widowControl/>
              <w:jc w:val="center"/>
              <w:rPr>
                <w:rFonts w:ascii="宋体" w:hAnsi="宋体" w:cs="宋体"/>
                <w:kern w:val="0"/>
                <w:sz w:val="20"/>
                <w:szCs w:val="20"/>
              </w:rPr>
            </w:pPr>
            <w:r>
              <w:rPr>
                <w:rFonts w:ascii="宋体" w:hAnsi="宋体" w:cs="宋体"/>
                <w:kern w:val="0"/>
                <w:sz w:val="20"/>
                <w:szCs w:val="20"/>
              </w:rPr>
              <w:t>1111</w:t>
            </w:r>
          </w:p>
        </w:tc>
        <w:tc>
          <w:tcPr>
            <w:tcW w:w="1414" w:type="dxa"/>
            <w:tcBorders>
              <w:top w:val="nil"/>
              <w:left w:val="nil"/>
              <w:bottom w:val="single" w:sz="4" w:space="0" w:color="auto"/>
              <w:right w:val="single" w:sz="4" w:space="0" w:color="auto"/>
            </w:tcBorders>
            <w:noWrap/>
            <w:vAlign w:val="center"/>
          </w:tcPr>
          <w:p w:rsidR="00431673" w:rsidRDefault="00805A87">
            <w:pPr>
              <w:widowControl/>
              <w:jc w:val="center"/>
              <w:rPr>
                <w:rFonts w:ascii="宋体" w:hAnsi="宋体" w:cs="宋体"/>
                <w:kern w:val="0"/>
                <w:sz w:val="20"/>
                <w:szCs w:val="20"/>
              </w:rPr>
            </w:pPr>
            <w:r>
              <w:rPr>
                <w:rFonts w:ascii="宋体" w:hAnsi="宋体" w:cs="宋体"/>
                <w:kern w:val="0"/>
                <w:sz w:val="20"/>
                <w:szCs w:val="20"/>
              </w:rPr>
              <w:t>100.0</w:t>
            </w:r>
          </w:p>
        </w:tc>
        <w:tc>
          <w:tcPr>
            <w:tcW w:w="1062" w:type="dxa"/>
            <w:tcBorders>
              <w:top w:val="nil"/>
              <w:left w:val="nil"/>
              <w:bottom w:val="single" w:sz="4" w:space="0" w:color="auto"/>
              <w:right w:val="nil"/>
            </w:tcBorders>
            <w:noWrap/>
            <w:vAlign w:val="center"/>
          </w:tcPr>
          <w:p w:rsidR="00431673" w:rsidRDefault="00805A87">
            <w:pPr>
              <w:widowControl/>
              <w:jc w:val="center"/>
              <w:rPr>
                <w:rFonts w:ascii="宋体" w:hAnsi="宋体" w:cs="宋体"/>
                <w:kern w:val="0"/>
                <w:sz w:val="20"/>
                <w:szCs w:val="20"/>
              </w:rPr>
            </w:pPr>
            <w:r>
              <w:rPr>
                <w:rFonts w:ascii="宋体" w:hAnsi="宋体" w:cs="宋体"/>
                <w:kern w:val="0"/>
                <w:sz w:val="20"/>
                <w:szCs w:val="20"/>
              </w:rPr>
              <w:t xml:space="preserve">49.9 </w:t>
            </w:r>
          </w:p>
        </w:tc>
      </w:tr>
      <w:tr w:rsidR="00431673">
        <w:trPr>
          <w:trHeight w:val="500"/>
          <w:jc w:val="center"/>
        </w:trPr>
        <w:tc>
          <w:tcPr>
            <w:tcW w:w="4437" w:type="dxa"/>
            <w:tcBorders>
              <w:top w:val="nil"/>
              <w:left w:val="nil"/>
              <w:bottom w:val="single" w:sz="4" w:space="0" w:color="auto"/>
              <w:right w:val="single" w:sz="4" w:space="0" w:color="auto"/>
            </w:tcBorders>
            <w:vAlign w:val="center"/>
          </w:tcPr>
          <w:p w:rsidR="00431673" w:rsidRDefault="00805A87" w:rsidP="00C436B0">
            <w:pPr>
              <w:widowControl/>
              <w:jc w:val="left"/>
              <w:rPr>
                <w:rFonts w:ascii="宋体" w:cs="宋体"/>
                <w:kern w:val="0"/>
                <w:sz w:val="20"/>
                <w:szCs w:val="20"/>
              </w:rPr>
            </w:pPr>
            <w:r>
              <w:rPr>
                <w:rFonts w:ascii="宋体" w:hAnsi="宋体" w:cs="宋体" w:hint="eastAsia"/>
                <w:kern w:val="0"/>
                <w:sz w:val="20"/>
                <w:szCs w:val="20"/>
              </w:rPr>
              <w:t>（三）城市基础设施配套费收入</w:t>
            </w:r>
          </w:p>
        </w:tc>
        <w:tc>
          <w:tcPr>
            <w:tcW w:w="1414" w:type="dxa"/>
            <w:tcBorders>
              <w:top w:val="nil"/>
              <w:left w:val="nil"/>
              <w:bottom w:val="single" w:sz="4" w:space="0" w:color="auto"/>
              <w:right w:val="single" w:sz="4" w:space="0" w:color="auto"/>
            </w:tcBorders>
            <w:noWrap/>
            <w:vAlign w:val="center"/>
          </w:tcPr>
          <w:p w:rsidR="00431673" w:rsidRDefault="00805A87">
            <w:pPr>
              <w:widowControl/>
              <w:jc w:val="center"/>
              <w:rPr>
                <w:rFonts w:ascii="宋体" w:hAnsi="宋体" w:cs="宋体"/>
                <w:kern w:val="0"/>
                <w:sz w:val="20"/>
                <w:szCs w:val="20"/>
              </w:rPr>
            </w:pPr>
            <w:r>
              <w:rPr>
                <w:rFonts w:ascii="宋体" w:hAnsi="宋体" w:cs="宋体"/>
                <w:kern w:val="0"/>
                <w:sz w:val="20"/>
                <w:szCs w:val="20"/>
              </w:rPr>
              <w:t>19000</w:t>
            </w:r>
          </w:p>
        </w:tc>
        <w:tc>
          <w:tcPr>
            <w:tcW w:w="1414" w:type="dxa"/>
            <w:tcBorders>
              <w:top w:val="nil"/>
              <w:left w:val="nil"/>
              <w:bottom w:val="single" w:sz="4" w:space="0" w:color="auto"/>
              <w:right w:val="single" w:sz="4" w:space="0" w:color="auto"/>
            </w:tcBorders>
            <w:noWrap/>
            <w:vAlign w:val="center"/>
          </w:tcPr>
          <w:p w:rsidR="00431673" w:rsidRDefault="00805A87">
            <w:pPr>
              <w:widowControl/>
              <w:jc w:val="center"/>
              <w:rPr>
                <w:rFonts w:ascii="宋体" w:hAnsi="宋体" w:cs="宋体"/>
                <w:kern w:val="0"/>
                <w:sz w:val="20"/>
                <w:szCs w:val="20"/>
              </w:rPr>
            </w:pPr>
            <w:r>
              <w:rPr>
                <w:rFonts w:ascii="宋体" w:hAnsi="宋体" w:cs="宋体"/>
                <w:kern w:val="0"/>
                <w:sz w:val="20"/>
                <w:szCs w:val="20"/>
              </w:rPr>
              <w:t>19548</w:t>
            </w:r>
          </w:p>
        </w:tc>
        <w:tc>
          <w:tcPr>
            <w:tcW w:w="1414" w:type="dxa"/>
            <w:tcBorders>
              <w:top w:val="nil"/>
              <w:left w:val="nil"/>
              <w:bottom w:val="single" w:sz="4" w:space="0" w:color="auto"/>
              <w:right w:val="single" w:sz="4" w:space="0" w:color="auto"/>
            </w:tcBorders>
            <w:noWrap/>
            <w:vAlign w:val="center"/>
          </w:tcPr>
          <w:p w:rsidR="00431673" w:rsidRDefault="00805A87">
            <w:pPr>
              <w:widowControl/>
              <w:jc w:val="center"/>
              <w:rPr>
                <w:rFonts w:ascii="宋体" w:hAnsi="宋体" w:cs="宋体"/>
                <w:kern w:val="0"/>
                <w:sz w:val="20"/>
                <w:szCs w:val="20"/>
              </w:rPr>
            </w:pPr>
            <w:r>
              <w:rPr>
                <w:rFonts w:ascii="宋体" w:hAnsi="宋体" w:cs="宋体"/>
                <w:kern w:val="0"/>
                <w:sz w:val="20"/>
                <w:szCs w:val="20"/>
              </w:rPr>
              <w:t>102.9</w:t>
            </w:r>
          </w:p>
        </w:tc>
        <w:tc>
          <w:tcPr>
            <w:tcW w:w="1062" w:type="dxa"/>
            <w:tcBorders>
              <w:top w:val="nil"/>
              <w:left w:val="nil"/>
              <w:bottom w:val="single" w:sz="4" w:space="0" w:color="auto"/>
              <w:right w:val="nil"/>
            </w:tcBorders>
            <w:noWrap/>
            <w:vAlign w:val="center"/>
          </w:tcPr>
          <w:p w:rsidR="00431673" w:rsidRDefault="00805A87">
            <w:pPr>
              <w:widowControl/>
              <w:jc w:val="center"/>
              <w:rPr>
                <w:rFonts w:ascii="宋体" w:hAnsi="宋体" w:cs="宋体"/>
                <w:kern w:val="0"/>
                <w:sz w:val="20"/>
                <w:szCs w:val="20"/>
              </w:rPr>
            </w:pPr>
            <w:r>
              <w:rPr>
                <w:rFonts w:ascii="宋体" w:hAnsi="宋体" w:cs="宋体"/>
                <w:kern w:val="0"/>
                <w:sz w:val="20"/>
                <w:szCs w:val="20"/>
              </w:rPr>
              <w:t xml:space="preserve">4.8 </w:t>
            </w:r>
          </w:p>
        </w:tc>
      </w:tr>
      <w:tr w:rsidR="00431673">
        <w:trPr>
          <w:trHeight w:val="500"/>
          <w:jc w:val="center"/>
        </w:trPr>
        <w:tc>
          <w:tcPr>
            <w:tcW w:w="4437" w:type="dxa"/>
            <w:tcBorders>
              <w:top w:val="nil"/>
              <w:left w:val="nil"/>
              <w:bottom w:val="single" w:sz="4" w:space="0" w:color="auto"/>
              <w:right w:val="single" w:sz="4" w:space="0" w:color="auto"/>
            </w:tcBorders>
            <w:vAlign w:val="center"/>
          </w:tcPr>
          <w:p w:rsidR="00431673" w:rsidRDefault="00805A87" w:rsidP="00C436B0">
            <w:pPr>
              <w:widowControl/>
              <w:jc w:val="left"/>
              <w:rPr>
                <w:rFonts w:ascii="宋体" w:cs="宋体"/>
                <w:kern w:val="0"/>
                <w:sz w:val="20"/>
                <w:szCs w:val="20"/>
              </w:rPr>
            </w:pPr>
            <w:r>
              <w:rPr>
                <w:rFonts w:ascii="宋体" w:hAnsi="宋体" w:cs="宋体" w:hint="eastAsia"/>
                <w:kern w:val="0"/>
                <w:sz w:val="20"/>
                <w:szCs w:val="20"/>
              </w:rPr>
              <w:t>（四）污水处理费收入</w:t>
            </w:r>
          </w:p>
        </w:tc>
        <w:tc>
          <w:tcPr>
            <w:tcW w:w="1414" w:type="dxa"/>
            <w:tcBorders>
              <w:top w:val="nil"/>
              <w:left w:val="nil"/>
              <w:bottom w:val="single" w:sz="4" w:space="0" w:color="auto"/>
              <w:right w:val="single" w:sz="4" w:space="0" w:color="auto"/>
            </w:tcBorders>
            <w:noWrap/>
            <w:vAlign w:val="center"/>
          </w:tcPr>
          <w:p w:rsidR="00431673" w:rsidRDefault="00805A87">
            <w:pPr>
              <w:widowControl/>
              <w:jc w:val="center"/>
              <w:rPr>
                <w:rFonts w:ascii="宋体" w:hAnsi="宋体" w:cs="宋体"/>
                <w:kern w:val="0"/>
                <w:sz w:val="20"/>
                <w:szCs w:val="20"/>
              </w:rPr>
            </w:pPr>
            <w:r>
              <w:rPr>
                <w:rFonts w:ascii="宋体" w:hAnsi="宋体" w:cs="宋体"/>
                <w:kern w:val="0"/>
                <w:sz w:val="20"/>
                <w:szCs w:val="20"/>
              </w:rPr>
              <w:t>9000</w:t>
            </w:r>
          </w:p>
        </w:tc>
        <w:tc>
          <w:tcPr>
            <w:tcW w:w="1414" w:type="dxa"/>
            <w:tcBorders>
              <w:top w:val="nil"/>
              <w:left w:val="nil"/>
              <w:bottom w:val="single" w:sz="4" w:space="0" w:color="auto"/>
              <w:right w:val="single" w:sz="4" w:space="0" w:color="auto"/>
            </w:tcBorders>
            <w:noWrap/>
            <w:vAlign w:val="center"/>
          </w:tcPr>
          <w:p w:rsidR="00431673" w:rsidRDefault="00805A87">
            <w:pPr>
              <w:widowControl/>
              <w:jc w:val="center"/>
              <w:rPr>
                <w:rFonts w:ascii="宋体" w:hAnsi="宋体" w:cs="宋体"/>
                <w:kern w:val="0"/>
                <w:sz w:val="20"/>
                <w:szCs w:val="20"/>
              </w:rPr>
            </w:pPr>
            <w:r>
              <w:rPr>
                <w:rFonts w:ascii="宋体" w:hAnsi="宋体" w:cs="宋体"/>
                <w:kern w:val="0"/>
                <w:sz w:val="20"/>
                <w:szCs w:val="20"/>
              </w:rPr>
              <w:t>9060</w:t>
            </w:r>
          </w:p>
        </w:tc>
        <w:tc>
          <w:tcPr>
            <w:tcW w:w="1414" w:type="dxa"/>
            <w:tcBorders>
              <w:top w:val="nil"/>
              <w:left w:val="nil"/>
              <w:bottom w:val="single" w:sz="4" w:space="0" w:color="auto"/>
              <w:right w:val="single" w:sz="4" w:space="0" w:color="auto"/>
            </w:tcBorders>
            <w:noWrap/>
            <w:vAlign w:val="center"/>
          </w:tcPr>
          <w:p w:rsidR="00431673" w:rsidRDefault="00805A87">
            <w:pPr>
              <w:widowControl/>
              <w:jc w:val="center"/>
              <w:rPr>
                <w:rFonts w:ascii="宋体" w:hAnsi="宋体" w:cs="宋体"/>
                <w:kern w:val="0"/>
                <w:sz w:val="20"/>
                <w:szCs w:val="20"/>
              </w:rPr>
            </w:pPr>
            <w:r>
              <w:rPr>
                <w:rFonts w:ascii="宋体" w:hAnsi="宋体" w:cs="宋体"/>
                <w:kern w:val="0"/>
                <w:sz w:val="20"/>
                <w:szCs w:val="20"/>
              </w:rPr>
              <w:t>100.7</w:t>
            </w:r>
          </w:p>
        </w:tc>
        <w:tc>
          <w:tcPr>
            <w:tcW w:w="1062" w:type="dxa"/>
            <w:tcBorders>
              <w:top w:val="nil"/>
              <w:left w:val="nil"/>
              <w:bottom w:val="single" w:sz="4" w:space="0" w:color="auto"/>
              <w:right w:val="nil"/>
            </w:tcBorders>
            <w:noWrap/>
            <w:vAlign w:val="center"/>
          </w:tcPr>
          <w:p w:rsidR="00431673" w:rsidRDefault="00805A87">
            <w:pPr>
              <w:widowControl/>
              <w:jc w:val="center"/>
              <w:rPr>
                <w:rFonts w:ascii="宋体" w:hAnsi="宋体" w:cs="宋体"/>
                <w:kern w:val="0"/>
                <w:sz w:val="20"/>
                <w:szCs w:val="20"/>
              </w:rPr>
            </w:pPr>
            <w:r>
              <w:rPr>
                <w:rFonts w:ascii="宋体" w:hAnsi="宋体" w:cs="宋体"/>
                <w:kern w:val="0"/>
                <w:sz w:val="20"/>
                <w:szCs w:val="20"/>
              </w:rPr>
              <w:t xml:space="preserve">12.9 </w:t>
            </w:r>
          </w:p>
        </w:tc>
      </w:tr>
      <w:tr w:rsidR="00431673">
        <w:trPr>
          <w:trHeight w:val="500"/>
          <w:jc w:val="center"/>
        </w:trPr>
        <w:tc>
          <w:tcPr>
            <w:tcW w:w="4437" w:type="dxa"/>
            <w:tcBorders>
              <w:top w:val="nil"/>
              <w:left w:val="nil"/>
              <w:bottom w:val="single" w:sz="4" w:space="0" w:color="auto"/>
              <w:right w:val="single" w:sz="4" w:space="0" w:color="auto"/>
            </w:tcBorders>
            <w:vAlign w:val="center"/>
          </w:tcPr>
          <w:p w:rsidR="00431673" w:rsidRDefault="00805A87" w:rsidP="00C436B0">
            <w:pPr>
              <w:widowControl/>
              <w:jc w:val="left"/>
              <w:rPr>
                <w:rFonts w:ascii="宋体" w:cs="宋体"/>
                <w:kern w:val="0"/>
                <w:sz w:val="20"/>
                <w:szCs w:val="20"/>
              </w:rPr>
            </w:pPr>
            <w:r>
              <w:rPr>
                <w:rFonts w:ascii="宋体" w:hAnsi="宋体" w:cs="宋体" w:hint="eastAsia"/>
                <w:kern w:val="0"/>
                <w:sz w:val="20"/>
                <w:szCs w:val="20"/>
              </w:rPr>
              <w:t>（五）其他政府性基金收入</w:t>
            </w:r>
          </w:p>
        </w:tc>
        <w:tc>
          <w:tcPr>
            <w:tcW w:w="1414" w:type="dxa"/>
            <w:tcBorders>
              <w:top w:val="nil"/>
              <w:left w:val="nil"/>
              <w:bottom w:val="single" w:sz="4" w:space="0" w:color="auto"/>
              <w:right w:val="single" w:sz="4" w:space="0" w:color="auto"/>
            </w:tcBorders>
            <w:noWrap/>
            <w:vAlign w:val="center"/>
          </w:tcPr>
          <w:p w:rsidR="00431673" w:rsidRDefault="00805A87">
            <w:pPr>
              <w:widowControl/>
              <w:jc w:val="center"/>
              <w:rPr>
                <w:rFonts w:ascii="宋体" w:hAnsi="宋体" w:cs="宋体"/>
                <w:kern w:val="0"/>
                <w:sz w:val="20"/>
                <w:szCs w:val="20"/>
              </w:rPr>
            </w:pPr>
            <w:r>
              <w:rPr>
                <w:rFonts w:ascii="宋体" w:hAnsi="宋体" w:cs="宋体"/>
                <w:kern w:val="0"/>
                <w:sz w:val="20"/>
                <w:szCs w:val="20"/>
              </w:rPr>
              <w:t>3100</w:t>
            </w:r>
          </w:p>
        </w:tc>
        <w:tc>
          <w:tcPr>
            <w:tcW w:w="1414" w:type="dxa"/>
            <w:tcBorders>
              <w:top w:val="nil"/>
              <w:left w:val="nil"/>
              <w:bottom w:val="single" w:sz="4" w:space="0" w:color="auto"/>
              <w:right w:val="single" w:sz="4" w:space="0" w:color="auto"/>
            </w:tcBorders>
            <w:noWrap/>
            <w:vAlign w:val="center"/>
          </w:tcPr>
          <w:p w:rsidR="00431673" w:rsidRDefault="00805A87">
            <w:pPr>
              <w:widowControl/>
              <w:jc w:val="center"/>
              <w:rPr>
                <w:rFonts w:ascii="宋体" w:hAnsi="宋体" w:cs="宋体"/>
                <w:kern w:val="0"/>
                <w:sz w:val="20"/>
                <w:szCs w:val="20"/>
              </w:rPr>
            </w:pPr>
            <w:r>
              <w:rPr>
                <w:rFonts w:ascii="宋体" w:hAnsi="宋体" w:cs="宋体"/>
                <w:kern w:val="0"/>
                <w:sz w:val="20"/>
                <w:szCs w:val="20"/>
              </w:rPr>
              <w:t>3356</w:t>
            </w:r>
          </w:p>
        </w:tc>
        <w:tc>
          <w:tcPr>
            <w:tcW w:w="1414" w:type="dxa"/>
            <w:tcBorders>
              <w:top w:val="nil"/>
              <w:left w:val="nil"/>
              <w:bottom w:val="single" w:sz="4" w:space="0" w:color="auto"/>
              <w:right w:val="single" w:sz="4" w:space="0" w:color="auto"/>
            </w:tcBorders>
            <w:noWrap/>
            <w:vAlign w:val="center"/>
          </w:tcPr>
          <w:p w:rsidR="00431673" w:rsidRDefault="00805A87">
            <w:pPr>
              <w:widowControl/>
              <w:jc w:val="center"/>
              <w:rPr>
                <w:rFonts w:ascii="宋体" w:hAnsi="宋体" w:cs="宋体"/>
                <w:kern w:val="0"/>
                <w:sz w:val="20"/>
                <w:szCs w:val="20"/>
              </w:rPr>
            </w:pPr>
            <w:r>
              <w:rPr>
                <w:rFonts w:ascii="宋体" w:hAnsi="宋体" w:cs="宋体"/>
                <w:kern w:val="0"/>
                <w:sz w:val="20"/>
                <w:szCs w:val="20"/>
              </w:rPr>
              <w:t>108.3</w:t>
            </w:r>
          </w:p>
        </w:tc>
        <w:tc>
          <w:tcPr>
            <w:tcW w:w="1062" w:type="dxa"/>
            <w:tcBorders>
              <w:top w:val="nil"/>
              <w:left w:val="nil"/>
              <w:bottom w:val="single" w:sz="4" w:space="0" w:color="auto"/>
              <w:right w:val="nil"/>
            </w:tcBorders>
            <w:noWrap/>
            <w:vAlign w:val="center"/>
          </w:tcPr>
          <w:p w:rsidR="00431673" w:rsidRDefault="00805A87">
            <w:pPr>
              <w:widowControl/>
              <w:jc w:val="center"/>
              <w:rPr>
                <w:rFonts w:ascii="宋体" w:hAnsi="宋体" w:cs="宋体"/>
                <w:kern w:val="0"/>
                <w:sz w:val="20"/>
                <w:szCs w:val="20"/>
              </w:rPr>
            </w:pPr>
            <w:r>
              <w:rPr>
                <w:rFonts w:ascii="宋体" w:hAnsi="宋体" w:cs="宋体"/>
                <w:kern w:val="0"/>
                <w:sz w:val="20"/>
                <w:szCs w:val="20"/>
              </w:rPr>
              <w:t xml:space="preserve">-6.9 </w:t>
            </w:r>
          </w:p>
        </w:tc>
      </w:tr>
      <w:tr w:rsidR="00431673">
        <w:trPr>
          <w:trHeight w:val="500"/>
          <w:jc w:val="center"/>
        </w:trPr>
        <w:tc>
          <w:tcPr>
            <w:tcW w:w="4437" w:type="dxa"/>
            <w:tcBorders>
              <w:top w:val="nil"/>
              <w:left w:val="nil"/>
              <w:bottom w:val="single" w:sz="4" w:space="0" w:color="auto"/>
              <w:right w:val="single" w:sz="4" w:space="0" w:color="auto"/>
            </w:tcBorders>
            <w:vAlign w:val="center"/>
          </w:tcPr>
          <w:p w:rsidR="00431673" w:rsidRDefault="00805A87" w:rsidP="00C436B0">
            <w:pPr>
              <w:widowControl/>
              <w:jc w:val="left"/>
              <w:rPr>
                <w:rFonts w:ascii="宋体" w:cs="宋体"/>
                <w:kern w:val="0"/>
                <w:sz w:val="20"/>
                <w:szCs w:val="20"/>
              </w:rPr>
            </w:pPr>
            <w:r>
              <w:rPr>
                <w:rFonts w:ascii="宋体" w:hAnsi="宋体" w:cs="宋体" w:hint="eastAsia"/>
                <w:kern w:val="0"/>
                <w:sz w:val="20"/>
                <w:szCs w:val="20"/>
              </w:rPr>
              <w:t>二、转移性收入</w:t>
            </w:r>
          </w:p>
        </w:tc>
        <w:tc>
          <w:tcPr>
            <w:tcW w:w="1414" w:type="dxa"/>
            <w:tcBorders>
              <w:top w:val="nil"/>
              <w:left w:val="nil"/>
              <w:bottom w:val="single" w:sz="4" w:space="0" w:color="auto"/>
              <w:right w:val="single" w:sz="4" w:space="0" w:color="auto"/>
            </w:tcBorders>
            <w:noWrap/>
            <w:vAlign w:val="center"/>
          </w:tcPr>
          <w:p w:rsidR="00431673" w:rsidRDefault="00805A87">
            <w:pPr>
              <w:widowControl/>
              <w:jc w:val="center"/>
              <w:rPr>
                <w:rFonts w:ascii="宋体" w:hAnsi="宋体" w:cs="宋体"/>
                <w:kern w:val="0"/>
                <w:sz w:val="20"/>
                <w:szCs w:val="20"/>
              </w:rPr>
            </w:pPr>
            <w:r>
              <w:rPr>
                <w:rFonts w:ascii="宋体" w:hAnsi="宋体" w:cs="宋体"/>
                <w:kern w:val="0"/>
                <w:sz w:val="20"/>
                <w:szCs w:val="20"/>
              </w:rPr>
              <w:t xml:space="preserve">441839 </w:t>
            </w:r>
          </w:p>
        </w:tc>
        <w:tc>
          <w:tcPr>
            <w:tcW w:w="1414" w:type="dxa"/>
            <w:tcBorders>
              <w:top w:val="nil"/>
              <w:left w:val="nil"/>
              <w:bottom w:val="single" w:sz="4" w:space="0" w:color="auto"/>
              <w:right w:val="single" w:sz="4" w:space="0" w:color="auto"/>
            </w:tcBorders>
            <w:noWrap/>
            <w:vAlign w:val="center"/>
          </w:tcPr>
          <w:p w:rsidR="00431673" w:rsidRDefault="00805A87">
            <w:pPr>
              <w:widowControl/>
              <w:jc w:val="center"/>
              <w:rPr>
                <w:rFonts w:ascii="宋体" w:hAnsi="宋体" w:cs="宋体"/>
                <w:kern w:val="0"/>
                <w:sz w:val="20"/>
                <w:szCs w:val="20"/>
              </w:rPr>
            </w:pPr>
            <w:r>
              <w:rPr>
                <w:rFonts w:ascii="宋体" w:hAnsi="宋体" w:cs="宋体"/>
                <w:kern w:val="0"/>
                <w:sz w:val="20"/>
                <w:szCs w:val="20"/>
              </w:rPr>
              <w:t xml:space="preserve">506011 </w:t>
            </w:r>
          </w:p>
        </w:tc>
        <w:tc>
          <w:tcPr>
            <w:tcW w:w="1414" w:type="dxa"/>
            <w:tcBorders>
              <w:top w:val="nil"/>
              <w:left w:val="nil"/>
              <w:bottom w:val="single" w:sz="4" w:space="0" w:color="auto"/>
              <w:right w:val="single" w:sz="4" w:space="0" w:color="auto"/>
            </w:tcBorders>
            <w:noWrap/>
            <w:vAlign w:val="center"/>
          </w:tcPr>
          <w:p w:rsidR="00431673" w:rsidRDefault="00805A87">
            <w:pPr>
              <w:widowControl/>
              <w:jc w:val="center"/>
              <w:rPr>
                <w:rFonts w:ascii="宋体" w:cs="宋体"/>
                <w:kern w:val="0"/>
                <w:sz w:val="20"/>
                <w:szCs w:val="20"/>
              </w:rPr>
            </w:pPr>
            <w:r>
              <w:rPr>
                <w:rFonts w:ascii="宋体" w:hAnsi="宋体" w:cs="宋体" w:hint="eastAsia"/>
                <w:kern w:val="0"/>
                <w:sz w:val="20"/>
                <w:szCs w:val="20"/>
              </w:rPr>
              <w:t xml:space="preserve">　</w:t>
            </w:r>
          </w:p>
        </w:tc>
        <w:tc>
          <w:tcPr>
            <w:tcW w:w="1062" w:type="dxa"/>
            <w:tcBorders>
              <w:top w:val="nil"/>
              <w:left w:val="nil"/>
              <w:bottom w:val="single" w:sz="4" w:space="0" w:color="auto"/>
              <w:right w:val="nil"/>
            </w:tcBorders>
            <w:noWrap/>
            <w:vAlign w:val="center"/>
          </w:tcPr>
          <w:p w:rsidR="00431673" w:rsidRDefault="00805A87">
            <w:pPr>
              <w:widowControl/>
              <w:jc w:val="center"/>
              <w:rPr>
                <w:rFonts w:ascii="宋体" w:cs="宋体"/>
                <w:kern w:val="0"/>
                <w:sz w:val="20"/>
                <w:szCs w:val="20"/>
              </w:rPr>
            </w:pPr>
            <w:r>
              <w:rPr>
                <w:rFonts w:ascii="宋体" w:hAnsi="宋体" w:cs="宋体" w:hint="eastAsia"/>
                <w:kern w:val="0"/>
                <w:sz w:val="20"/>
                <w:szCs w:val="20"/>
              </w:rPr>
              <w:t xml:space="preserve">　</w:t>
            </w:r>
          </w:p>
        </w:tc>
      </w:tr>
      <w:tr w:rsidR="00431673">
        <w:trPr>
          <w:trHeight w:val="500"/>
          <w:jc w:val="center"/>
        </w:trPr>
        <w:tc>
          <w:tcPr>
            <w:tcW w:w="4437" w:type="dxa"/>
            <w:tcBorders>
              <w:top w:val="nil"/>
              <w:left w:val="nil"/>
              <w:bottom w:val="single" w:sz="4" w:space="0" w:color="auto"/>
              <w:right w:val="single" w:sz="4" w:space="0" w:color="auto"/>
            </w:tcBorders>
            <w:vAlign w:val="center"/>
          </w:tcPr>
          <w:p w:rsidR="00431673" w:rsidRDefault="00805A87" w:rsidP="00C436B0">
            <w:pPr>
              <w:widowControl/>
              <w:jc w:val="left"/>
              <w:rPr>
                <w:rFonts w:ascii="宋体" w:cs="宋体"/>
                <w:kern w:val="0"/>
                <w:sz w:val="20"/>
                <w:szCs w:val="20"/>
              </w:rPr>
            </w:pPr>
            <w:r>
              <w:rPr>
                <w:rFonts w:ascii="宋体" w:hAnsi="宋体" w:cs="宋体" w:hint="eastAsia"/>
                <w:kern w:val="0"/>
                <w:sz w:val="20"/>
                <w:szCs w:val="20"/>
              </w:rPr>
              <w:t>（一）上级转移支付收入</w:t>
            </w:r>
          </w:p>
        </w:tc>
        <w:tc>
          <w:tcPr>
            <w:tcW w:w="1414" w:type="dxa"/>
            <w:tcBorders>
              <w:top w:val="nil"/>
              <w:left w:val="nil"/>
              <w:bottom w:val="single" w:sz="4" w:space="0" w:color="auto"/>
              <w:right w:val="single" w:sz="4" w:space="0" w:color="auto"/>
            </w:tcBorders>
            <w:noWrap/>
            <w:vAlign w:val="center"/>
          </w:tcPr>
          <w:p w:rsidR="00431673" w:rsidRDefault="00805A87">
            <w:pPr>
              <w:widowControl/>
              <w:jc w:val="center"/>
              <w:rPr>
                <w:rFonts w:ascii="宋体" w:hAnsi="宋体" w:cs="宋体"/>
                <w:kern w:val="0"/>
                <w:sz w:val="20"/>
                <w:szCs w:val="20"/>
              </w:rPr>
            </w:pPr>
            <w:r>
              <w:rPr>
                <w:rFonts w:ascii="宋体" w:hAnsi="宋体" w:cs="宋体"/>
                <w:kern w:val="0"/>
                <w:sz w:val="20"/>
                <w:szCs w:val="20"/>
              </w:rPr>
              <w:t xml:space="preserve">111355 </w:t>
            </w:r>
          </w:p>
        </w:tc>
        <w:tc>
          <w:tcPr>
            <w:tcW w:w="1414" w:type="dxa"/>
            <w:tcBorders>
              <w:top w:val="nil"/>
              <w:left w:val="nil"/>
              <w:bottom w:val="single" w:sz="4" w:space="0" w:color="auto"/>
              <w:right w:val="single" w:sz="4" w:space="0" w:color="auto"/>
            </w:tcBorders>
            <w:noWrap/>
            <w:vAlign w:val="center"/>
          </w:tcPr>
          <w:p w:rsidR="00431673" w:rsidRDefault="00805A87">
            <w:pPr>
              <w:widowControl/>
              <w:jc w:val="center"/>
              <w:rPr>
                <w:rFonts w:ascii="宋体" w:hAnsi="宋体" w:cs="宋体"/>
                <w:kern w:val="0"/>
                <w:sz w:val="20"/>
                <w:szCs w:val="20"/>
              </w:rPr>
            </w:pPr>
            <w:r>
              <w:rPr>
                <w:rFonts w:ascii="宋体" w:hAnsi="宋体" w:cs="宋体"/>
                <w:kern w:val="0"/>
                <w:sz w:val="20"/>
                <w:szCs w:val="20"/>
              </w:rPr>
              <w:t xml:space="preserve">175527 </w:t>
            </w:r>
          </w:p>
        </w:tc>
        <w:tc>
          <w:tcPr>
            <w:tcW w:w="1414" w:type="dxa"/>
            <w:tcBorders>
              <w:top w:val="nil"/>
              <w:left w:val="nil"/>
              <w:bottom w:val="single" w:sz="4" w:space="0" w:color="auto"/>
              <w:right w:val="single" w:sz="4" w:space="0" w:color="auto"/>
            </w:tcBorders>
            <w:noWrap/>
            <w:vAlign w:val="center"/>
          </w:tcPr>
          <w:p w:rsidR="00431673" w:rsidRDefault="00805A87">
            <w:pPr>
              <w:widowControl/>
              <w:jc w:val="center"/>
              <w:rPr>
                <w:rFonts w:ascii="宋体" w:cs="宋体"/>
                <w:kern w:val="0"/>
                <w:sz w:val="20"/>
                <w:szCs w:val="20"/>
              </w:rPr>
            </w:pPr>
            <w:r>
              <w:rPr>
                <w:rFonts w:ascii="宋体" w:hAnsi="宋体" w:cs="宋体" w:hint="eastAsia"/>
                <w:kern w:val="0"/>
                <w:sz w:val="20"/>
                <w:szCs w:val="20"/>
              </w:rPr>
              <w:t xml:space="preserve">　</w:t>
            </w:r>
          </w:p>
        </w:tc>
        <w:tc>
          <w:tcPr>
            <w:tcW w:w="1062" w:type="dxa"/>
            <w:tcBorders>
              <w:top w:val="nil"/>
              <w:left w:val="nil"/>
              <w:bottom w:val="single" w:sz="4" w:space="0" w:color="auto"/>
              <w:right w:val="nil"/>
            </w:tcBorders>
            <w:noWrap/>
            <w:vAlign w:val="center"/>
          </w:tcPr>
          <w:p w:rsidR="00431673" w:rsidRDefault="00805A87">
            <w:pPr>
              <w:widowControl/>
              <w:jc w:val="center"/>
              <w:rPr>
                <w:rFonts w:ascii="宋体" w:cs="宋体"/>
                <w:kern w:val="0"/>
                <w:sz w:val="20"/>
                <w:szCs w:val="20"/>
              </w:rPr>
            </w:pPr>
            <w:r>
              <w:rPr>
                <w:rFonts w:ascii="宋体" w:hAnsi="宋体" w:cs="宋体" w:hint="eastAsia"/>
                <w:kern w:val="0"/>
                <w:sz w:val="20"/>
                <w:szCs w:val="20"/>
              </w:rPr>
              <w:t xml:space="preserve">　</w:t>
            </w:r>
          </w:p>
        </w:tc>
      </w:tr>
      <w:tr w:rsidR="00431673">
        <w:trPr>
          <w:trHeight w:val="500"/>
          <w:jc w:val="center"/>
        </w:trPr>
        <w:tc>
          <w:tcPr>
            <w:tcW w:w="4437" w:type="dxa"/>
            <w:tcBorders>
              <w:top w:val="nil"/>
              <w:left w:val="nil"/>
              <w:bottom w:val="single" w:sz="4" w:space="0" w:color="auto"/>
              <w:right w:val="single" w:sz="4" w:space="0" w:color="auto"/>
            </w:tcBorders>
            <w:vAlign w:val="center"/>
          </w:tcPr>
          <w:p w:rsidR="00431673" w:rsidRDefault="00805A87" w:rsidP="00C436B0">
            <w:pPr>
              <w:widowControl/>
              <w:jc w:val="left"/>
              <w:rPr>
                <w:rFonts w:ascii="宋体" w:cs="宋体"/>
                <w:kern w:val="0"/>
                <w:sz w:val="20"/>
                <w:szCs w:val="20"/>
              </w:rPr>
            </w:pPr>
            <w:r>
              <w:rPr>
                <w:rFonts w:ascii="宋体" w:hAnsi="宋体" w:cs="宋体" w:hint="eastAsia"/>
                <w:kern w:val="0"/>
                <w:sz w:val="20"/>
                <w:szCs w:val="20"/>
              </w:rPr>
              <w:t>（二）地方政府专项债务转贷收入</w:t>
            </w:r>
          </w:p>
        </w:tc>
        <w:tc>
          <w:tcPr>
            <w:tcW w:w="1414" w:type="dxa"/>
            <w:tcBorders>
              <w:top w:val="nil"/>
              <w:left w:val="nil"/>
              <w:bottom w:val="single" w:sz="4" w:space="0" w:color="auto"/>
              <w:right w:val="single" w:sz="4" w:space="0" w:color="auto"/>
            </w:tcBorders>
            <w:noWrap/>
            <w:vAlign w:val="center"/>
          </w:tcPr>
          <w:p w:rsidR="00431673" w:rsidRDefault="00805A87">
            <w:pPr>
              <w:widowControl/>
              <w:jc w:val="center"/>
              <w:rPr>
                <w:rFonts w:ascii="宋体" w:hAnsi="宋体" w:cs="宋体"/>
                <w:kern w:val="0"/>
                <w:sz w:val="20"/>
                <w:szCs w:val="20"/>
              </w:rPr>
            </w:pPr>
            <w:r>
              <w:rPr>
                <w:rFonts w:ascii="宋体" w:hAnsi="宋体" w:cs="宋体"/>
                <w:kern w:val="0"/>
                <w:sz w:val="20"/>
                <w:szCs w:val="20"/>
              </w:rPr>
              <w:t xml:space="preserve">166000 </w:t>
            </w:r>
          </w:p>
        </w:tc>
        <w:tc>
          <w:tcPr>
            <w:tcW w:w="1414" w:type="dxa"/>
            <w:tcBorders>
              <w:top w:val="nil"/>
              <w:left w:val="nil"/>
              <w:bottom w:val="single" w:sz="4" w:space="0" w:color="auto"/>
              <w:right w:val="single" w:sz="4" w:space="0" w:color="auto"/>
            </w:tcBorders>
            <w:noWrap/>
            <w:vAlign w:val="center"/>
          </w:tcPr>
          <w:p w:rsidR="00431673" w:rsidRDefault="00805A87">
            <w:pPr>
              <w:widowControl/>
              <w:jc w:val="center"/>
              <w:rPr>
                <w:rFonts w:ascii="宋体" w:hAnsi="宋体" w:cs="宋体"/>
                <w:kern w:val="0"/>
                <w:sz w:val="20"/>
                <w:szCs w:val="20"/>
              </w:rPr>
            </w:pPr>
            <w:r>
              <w:rPr>
                <w:rFonts w:ascii="宋体" w:hAnsi="宋体" w:cs="宋体"/>
                <w:kern w:val="0"/>
                <w:sz w:val="20"/>
                <w:szCs w:val="20"/>
              </w:rPr>
              <w:t>166000</w:t>
            </w:r>
          </w:p>
        </w:tc>
        <w:tc>
          <w:tcPr>
            <w:tcW w:w="1414" w:type="dxa"/>
            <w:tcBorders>
              <w:top w:val="nil"/>
              <w:left w:val="nil"/>
              <w:bottom w:val="single" w:sz="4" w:space="0" w:color="auto"/>
              <w:right w:val="single" w:sz="4" w:space="0" w:color="auto"/>
            </w:tcBorders>
            <w:noWrap/>
            <w:vAlign w:val="center"/>
          </w:tcPr>
          <w:p w:rsidR="00431673" w:rsidRDefault="00805A87">
            <w:pPr>
              <w:widowControl/>
              <w:jc w:val="center"/>
              <w:rPr>
                <w:rFonts w:ascii="宋体" w:cs="宋体"/>
                <w:kern w:val="0"/>
                <w:sz w:val="20"/>
                <w:szCs w:val="20"/>
              </w:rPr>
            </w:pPr>
            <w:r>
              <w:rPr>
                <w:rFonts w:ascii="宋体" w:hAnsi="宋体" w:cs="宋体" w:hint="eastAsia"/>
                <w:kern w:val="0"/>
                <w:sz w:val="20"/>
                <w:szCs w:val="20"/>
              </w:rPr>
              <w:t xml:space="preserve">　</w:t>
            </w:r>
          </w:p>
        </w:tc>
        <w:tc>
          <w:tcPr>
            <w:tcW w:w="1062" w:type="dxa"/>
            <w:tcBorders>
              <w:top w:val="nil"/>
              <w:left w:val="nil"/>
              <w:bottom w:val="single" w:sz="4" w:space="0" w:color="auto"/>
              <w:right w:val="nil"/>
            </w:tcBorders>
            <w:noWrap/>
            <w:vAlign w:val="center"/>
          </w:tcPr>
          <w:p w:rsidR="00431673" w:rsidRDefault="00805A87">
            <w:pPr>
              <w:widowControl/>
              <w:jc w:val="center"/>
              <w:rPr>
                <w:rFonts w:ascii="宋体" w:cs="宋体"/>
                <w:kern w:val="0"/>
                <w:sz w:val="20"/>
                <w:szCs w:val="20"/>
              </w:rPr>
            </w:pPr>
            <w:r>
              <w:rPr>
                <w:rFonts w:ascii="宋体" w:hAnsi="宋体" w:cs="宋体" w:hint="eastAsia"/>
                <w:kern w:val="0"/>
                <w:sz w:val="20"/>
                <w:szCs w:val="20"/>
              </w:rPr>
              <w:t xml:space="preserve">　</w:t>
            </w:r>
          </w:p>
        </w:tc>
      </w:tr>
      <w:tr w:rsidR="00431673">
        <w:trPr>
          <w:trHeight w:val="500"/>
          <w:jc w:val="center"/>
        </w:trPr>
        <w:tc>
          <w:tcPr>
            <w:tcW w:w="4437" w:type="dxa"/>
            <w:tcBorders>
              <w:top w:val="nil"/>
              <w:left w:val="nil"/>
              <w:bottom w:val="single" w:sz="4" w:space="0" w:color="auto"/>
              <w:right w:val="single" w:sz="4" w:space="0" w:color="auto"/>
            </w:tcBorders>
            <w:vAlign w:val="center"/>
          </w:tcPr>
          <w:p w:rsidR="00431673" w:rsidRDefault="00805A87" w:rsidP="00C436B0">
            <w:pPr>
              <w:widowControl/>
              <w:jc w:val="left"/>
              <w:rPr>
                <w:rFonts w:ascii="宋体" w:cs="宋体"/>
                <w:kern w:val="0"/>
                <w:sz w:val="20"/>
                <w:szCs w:val="20"/>
              </w:rPr>
            </w:pPr>
            <w:r>
              <w:rPr>
                <w:rFonts w:ascii="宋体" w:hAnsi="宋体" w:cs="宋体" w:hint="eastAsia"/>
                <w:kern w:val="0"/>
                <w:sz w:val="20"/>
                <w:szCs w:val="20"/>
              </w:rPr>
              <w:t>（三）调入收入</w:t>
            </w:r>
          </w:p>
        </w:tc>
        <w:tc>
          <w:tcPr>
            <w:tcW w:w="1414" w:type="dxa"/>
            <w:tcBorders>
              <w:top w:val="nil"/>
              <w:left w:val="nil"/>
              <w:bottom w:val="single" w:sz="4" w:space="0" w:color="auto"/>
              <w:right w:val="single" w:sz="4" w:space="0" w:color="auto"/>
            </w:tcBorders>
            <w:noWrap/>
            <w:vAlign w:val="center"/>
          </w:tcPr>
          <w:p w:rsidR="00431673" w:rsidRDefault="00805A87">
            <w:pPr>
              <w:widowControl/>
              <w:jc w:val="center"/>
              <w:rPr>
                <w:rFonts w:ascii="宋体" w:cs="宋体"/>
                <w:kern w:val="0"/>
                <w:sz w:val="20"/>
                <w:szCs w:val="20"/>
              </w:rPr>
            </w:pPr>
            <w:r>
              <w:rPr>
                <w:rFonts w:ascii="宋体" w:hAnsi="宋体" w:cs="宋体" w:hint="eastAsia"/>
                <w:kern w:val="0"/>
                <w:sz w:val="20"/>
                <w:szCs w:val="20"/>
              </w:rPr>
              <w:t xml:space="preserve">　</w:t>
            </w:r>
          </w:p>
        </w:tc>
        <w:tc>
          <w:tcPr>
            <w:tcW w:w="1414" w:type="dxa"/>
            <w:tcBorders>
              <w:top w:val="nil"/>
              <w:left w:val="nil"/>
              <w:bottom w:val="single" w:sz="4" w:space="0" w:color="auto"/>
              <w:right w:val="single" w:sz="4" w:space="0" w:color="auto"/>
            </w:tcBorders>
            <w:noWrap/>
            <w:vAlign w:val="center"/>
          </w:tcPr>
          <w:p w:rsidR="00431673" w:rsidRDefault="00805A87">
            <w:pPr>
              <w:widowControl/>
              <w:jc w:val="center"/>
              <w:rPr>
                <w:rFonts w:ascii="宋体" w:cs="宋体"/>
                <w:kern w:val="0"/>
                <w:sz w:val="20"/>
                <w:szCs w:val="20"/>
              </w:rPr>
            </w:pPr>
            <w:r>
              <w:rPr>
                <w:rFonts w:ascii="宋体" w:hAnsi="宋体" w:cs="宋体" w:hint="eastAsia"/>
                <w:kern w:val="0"/>
                <w:sz w:val="20"/>
                <w:szCs w:val="20"/>
              </w:rPr>
              <w:t xml:space="preserve">　</w:t>
            </w:r>
          </w:p>
        </w:tc>
        <w:tc>
          <w:tcPr>
            <w:tcW w:w="1414" w:type="dxa"/>
            <w:tcBorders>
              <w:top w:val="nil"/>
              <w:left w:val="nil"/>
              <w:bottom w:val="single" w:sz="4" w:space="0" w:color="auto"/>
              <w:right w:val="single" w:sz="4" w:space="0" w:color="auto"/>
            </w:tcBorders>
            <w:noWrap/>
            <w:vAlign w:val="center"/>
          </w:tcPr>
          <w:p w:rsidR="00431673" w:rsidRDefault="00805A87">
            <w:pPr>
              <w:widowControl/>
              <w:jc w:val="center"/>
              <w:rPr>
                <w:rFonts w:ascii="宋体" w:cs="宋体"/>
                <w:kern w:val="0"/>
                <w:sz w:val="20"/>
                <w:szCs w:val="20"/>
              </w:rPr>
            </w:pPr>
            <w:r>
              <w:rPr>
                <w:rFonts w:ascii="宋体" w:hAnsi="宋体" w:cs="宋体" w:hint="eastAsia"/>
                <w:kern w:val="0"/>
                <w:sz w:val="20"/>
                <w:szCs w:val="20"/>
              </w:rPr>
              <w:t xml:space="preserve">　</w:t>
            </w:r>
          </w:p>
        </w:tc>
        <w:tc>
          <w:tcPr>
            <w:tcW w:w="1062" w:type="dxa"/>
            <w:tcBorders>
              <w:top w:val="nil"/>
              <w:left w:val="nil"/>
              <w:bottom w:val="single" w:sz="4" w:space="0" w:color="auto"/>
              <w:right w:val="nil"/>
            </w:tcBorders>
            <w:noWrap/>
            <w:vAlign w:val="center"/>
          </w:tcPr>
          <w:p w:rsidR="00431673" w:rsidRDefault="00805A87">
            <w:pPr>
              <w:widowControl/>
              <w:jc w:val="center"/>
              <w:rPr>
                <w:rFonts w:ascii="宋体" w:cs="宋体"/>
                <w:kern w:val="0"/>
                <w:sz w:val="20"/>
                <w:szCs w:val="20"/>
              </w:rPr>
            </w:pPr>
            <w:r>
              <w:rPr>
                <w:rFonts w:ascii="宋体" w:hAnsi="宋体" w:cs="宋体" w:hint="eastAsia"/>
                <w:kern w:val="0"/>
                <w:sz w:val="20"/>
                <w:szCs w:val="20"/>
              </w:rPr>
              <w:t xml:space="preserve">　</w:t>
            </w:r>
          </w:p>
        </w:tc>
      </w:tr>
      <w:tr w:rsidR="00431673">
        <w:trPr>
          <w:trHeight w:val="500"/>
          <w:jc w:val="center"/>
        </w:trPr>
        <w:tc>
          <w:tcPr>
            <w:tcW w:w="4437" w:type="dxa"/>
            <w:tcBorders>
              <w:top w:val="nil"/>
              <w:left w:val="nil"/>
              <w:bottom w:val="single" w:sz="4" w:space="0" w:color="auto"/>
              <w:right w:val="single" w:sz="4" w:space="0" w:color="auto"/>
            </w:tcBorders>
            <w:vAlign w:val="center"/>
          </w:tcPr>
          <w:p w:rsidR="00431673" w:rsidRDefault="00805A87" w:rsidP="00C436B0">
            <w:pPr>
              <w:widowControl/>
              <w:jc w:val="left"/>
              <w:rPr>
                <w:rFonts w:ascii="宋体" w:cs="宋体"/>
                <w:kern w:val="0"/>
                <w:sz w:val="20"/>
                <w:szCs w:val="20"/>
              </w:rPr>
            </w:pPr>
            <w:r>
              <w:rPr>
                <w:rFonts w:ascii="宋体" w:hAnsi="宋体" w:cs="宋体" w:hint="eastAsia"/>
                <w:kern w:val="0"/>
                <w:sz w:val="20"/>
                <w:szCs w:val="20"/>
              </w:rPr>
              <w:t>（四）上年结余收入</w:t>
            </w:r>
          </w:p>
        </w:tc>
        <w:tc>
          <w:tcPr>
            <w:tcW w:w="1414" w:type="dxa"/>
            <w:tcBorders>
              <w:top w:val="nil"/>
              <w:left w:val="nil"/>
              <w:bottom w:val="single" w:sz="4" w:space="0" w:color="auto"/>
              <w:right w:val="single" w:sz="4" w:space="0" w:color="auto"/>
            </w:tcBorders>
            <w:noWrap/>
            <w:vAlign w:val="center"/>
          </w:tcPr>
          <w:p w:rsidR="00431673" w:rsidRDefault="00805A87">
            <w:pPr>
              <w:widowControl/>
              <w:jc w:val="center"/>
              <w:rPr>
                <w:rFonts w:ascii="宋体" w:hAnsi="宋体" w:cs="宋体"/>
                <w:kern w:val="0"/>
                <w:sz w:val="20"/>
                <w:szCs w:val="20"/>
              </w:rPr>
            </w:pPr>
            <w:r>
              <w:rPr>
                <w:rFonts w:ascii="宋体" w:hAnsi="宋体" w:cs="宋体"/>
                <w:kern w:val="0"/>
                <w:sz w:val="20"/>
                <w:szCs w:val="20"/>
              </w:rPr>
              <w:t>164484</w:t>
            </w:r>
          </w:p>
        </w:tc>
        <w:tc>
          <w:tcPr>
            <w:tcW w:w="1414" w:type="dxa"/>
            <w:tcBorders>
              <w:top w:val="nil"/>
              <w:left w:val="nil"/>
              <w:bottom w:val="single" w:sz="4" w:space="0" w:color="auto"/>
              <w:right w:val="single" w:sz="4" w:space="0" w:color="auto"/>
            </w:tcBorders>
            <w:noWrap/>
            <w:vAlign w:val="center"/>
          </w:tcPr>
          <w:p w:rsidR="00431673" w:rsidRDefault="00805A87">
            <w:pPr>
              <w:widowControl/>
              <w:jc w:val="center"/>
              <w:rPr>
                <w:rFonts w:ascii="宋体" w:hAnsi="宋体" w:cs="宋体"/>
                <w:kern w:val="0"/>
                <w:sz w:val="20"/>
                <w:szCs w:val="20"/>
              </w:rPr>
            </w:pPr>
            <w:r>
              <w:rPr>
                <w:rFonts w:ascii="宋体" w:hAnsi="宋体" w:cs="宋体"/>
                <w:kern w:val="0"/>
                <w:sz w:val="20"/>
                <w:szCs w:val="20"/>
              </w:rPr>
              <w:t>164484</w:t>
            </w:r>
          </w:p>
        </w:tc>
        <w:tc>
          <w:tcPr>
            <w:tcW w:w="1414" w:type="dxa"/>
            <w:tcBorders>
              <w:top w:val="nil"/>
              <w:left w:val="nil"/>
              <w:bottom w:val="single" w:sz="4" w:space="0" w:color="auto"/>
              <w:right w:val="single" w:sz="4" w:space="0" w:color="auto"/>
            </w:tcBorders>
            <w:noWrap/>
            <w:vAlign w:val="center"/>
          </w:tcPr>
          <w:p w:rsidR="00431673" w:rsidRDefault="00805A87">
            <w:pPr>
              <w:widowControl/>
              <w:jc w:val="center"/>
              <w:rPr>
                <w:rFonts w:ascii="宋体" w:cs="宋体"/>
                <w:kern w:val="0"/>
                <w:sz w:val="20"/>
                <w:szCs w:val="20"/>
              </w:rPr>
            </w:pPr>
            <w:r>
              <w:rPr>
                <w:rFonts w:ascii="宋体" w:hAnsi="宋体" w:cs="宋体" w:hint="eastAsia"/>
                <w:kern w:val="0"/>
                <w:sz w:val="20"/>
                <w:szCs w:val="20"/>
              </w:rPr>
              <w:t xml:space="preserve">　</w:t>
            </w:r>
          </w:p>
        </w:tc>
        <w:tc>
          <w:tcPr>
            <w:tcW w:w="1062" w:type="dxa"/>
            <w:tcBorders>
              <w:top w:val="nil"/>
              <w:left w:val="nil"/>
              <w:bottom w:val="single" w:sz="4" w:space="0" w:color="auto"/>
              <w:right w:val="nil"/>
            </w:tcBorders>
            <w:noWrap/>
            <w:vAlign w:val="center"/>
          </w:tcPr>
          <w:p w:rsidR="00431673" w:rsidRDefault="00805A87">
            <w:pPr>
              <w:widowControl/>
              <w:jc w:val="center"/>
              <w:rPr>
                <w:rFonts w:ascii="宋体" w:cs="宋体"/>
                <w:kern w:val="0"/>
                <w:sz w:val="20"/>
                <w:szCs w:val="20"/>
              </w:rPr>
            </w:pPr>
            <w:r>
              <w:rPr>
                <w:rFonts w:ascii="宋体" w:hAnsi="宋体" w:cs="宋体" w:hint="eastAsia"/>
                <w:kern w:val="0"/>
                <w:sz w:val="20"/>
                <w:szCs w:val="20"/>
              </w:rPr>
              <w:t xml:space="preserve">　</w:t>
            </w:r>
          </w:p>
        </w:tc>
      </w:tr>
      <w:tr w:rsidR="00431673">
        <w:trPr>
          <w:trHeight w:val="500"/>
          <w:jc w:val="center"/>
        </w:trPr>
        <w:tc>
          <w:tcPr>
            <w:tcW w:w="4437" w:type="dxa"/>
            <w:tcBorders>
              <w:top w:val="nil"/>
              <w:left w:val="nil"/>
              <w:bottom w:val="single" w:sz="4" w:space="0" w:color="auto"/>
              <w:right w:val="single" w:sz="4" w:space="0" w:color="auto"/>
            </w:tcBorders>
            <w:vAlign w:val="center"/>
          </w:tcPr>
          <w:p w:rsidR="00431673" w:rsidRDefault="00805A87">
            <w:pPr>
              <w:widowControl/>
              <w:jc w:val="center"/>
              <w:rPr>
                <w:rFonts w:ascii="宋体" w:cs="宋体"/>
                <w:kern w:val="0"/>
                <w:sz w:val="20"/>
                <w:szCs w:val="20"/>
              </w:rPr>
            </w:pPr>
            <w:r>
              <w:rPr>
                <w:rFonts w:ascii="宋体" w:hAnsi="宋体" w:cs="宋体" w:hint="eastAsia"/>
                <w:kern w:val="0"/>
                <w:sz w:val="20"/>
                <w:szCs w:val="20"/>
              </w:rPr>
              <w:t xml:space="preserve">　</w:t>
            </w:r>
          </w:p>
        </w:tc>
        <w:tc>
          <w:tcPr>
            <w:tcW w:w="1414" w:type="dxa"/>
            <w:tcBorders>
              <w:top w:val="nil"/>
              <w:left w:val="nil"/>
              <w:bottom w:val="single" w:sz="4" w:space="0" w:color="auto"/>
              <w:right w:val="single" w:sz="4" w:space="0" w:color="auto"/>
            </w:tcBorders>
            <w:noWrap/>
            <w:vAlign w:val="center"/>
          </w:tcPr>
          <w:p w:rsidR="00431673" w:rsidRDefault="00805A87">
            <w:pPr>
              <w:widowControl/>
              <w:jc w:val="center"/>
              <w:rPr>
                <w:rFonts w:ascii="宋体" w:cs="宋体"/>
                <w:kern w:val="0"/>
                <w:sz w:val="20"/>
                <w:szCs w:val="20"/>
              </w:rPr>
            </w:pPr>
            <w:r>
              <w:rPr>
                <w:rFonts w:ascii="宋体" w:hAnsi="宋体" w:cs="宋体" w:hint="eastAsia"/>
                <w:kern w:val="0"/>
                <w:sz w:val="20"/>
                <w:szCs w:val="20"/>
              </w:rPr>
              <w:t xml:space="preserve">　</w:t>
            </w:r>
          </w:p>
        </w:tc>
        <w:tc>
          <w:tcPr>
            <w:tcW w:w="1414" w:type="dxa"/>
            <w:tcBorders>
              <w:top w:val="nil"/>
              <w:left w:val="nil"/>
              <w:bottom w:val="single" w:sz="4" w:space="0" w:color="auto"/>
              <w:right w:val="single" w:sz="4" w:space="0" w:color="auto"/>
            </w:tcBorders>
            <w:noWrap/>
            <w:vAlign w:val="center"/>
          </w:tcPr>
          <w:p w:rsidR="00431673" w:rsidRDefault="00805A87">
            <w:pPr>
              <w:widowControl/>
              <w:jc w:val="center"/>
              <w:rPr>
                <w:rFonts w:ascii="宋体" w:cs="宋体"/>
                <w:kern w:val="0"/>
                <w:sz w:val="20"/>
                <w:szCs w:val="20"/>
              </w:rPr>
            </w:pPr>
            <w:r>
              <w:rPr>
                <w:rFonts w:ascii="宋体" w:hAnsi="宋体" w:cs="宋体" w:hint="eastAsia"/>
                <w:kern w:val="0"/>
                <w:sz w:val="20"/>
                <w:szCs w:val="20"/>
              </w:rPr>
              <w:t xml:space="preserve">　</w:t>
            </w:r>
          </w:p>
        </w:tc>
        <w:tc>
          <w:tcPr>
            <w:tcW w:w="1414" w:type="dxa"/>
            <w:tcBorders>
              <w:top w:val="nil"/>
              <w:left w:val="nil"/>
              <w:bottom w:val="single" w:sz="4" w:space="0" w:color="auto"/>
              <w:right w:val="single" w:sz="4" w:space="0" w:color="auto"/>
            </w:tcBorders>
            <w:noWrap/>
            <w:vAlign w:val="center"/>
          </w:tcPr>
          <w:p w:rsidR="00431673" w:rsidRDefault="00805A87">
            <w:pPr>
              <w:widowControl/>
              <w:jc w:val="center"/>
              <w:rPr>
                <w:rFonts w:ascii="宋体" w:cs="宋体"/>
                <w:kern w:val="0"/>
                <w:sz w:val="20"/>
                <w:szCs w:val="20"/>
              </w:rPr>
            </w:pPr>
            <w:r>
              <w:rPr>
                <w:rFonts w:ascii="宋体" w:hAnsi="宋体" w:cs="宋体" w:hint="eastAsia"/>
                <w:kern w:val="0"/>
                <w:sz w:val="20"/>
                <w:szCs w:val="20"/>
              </w:rPr>
              <w:t xml:space="preserve">　</w:t>
            </w:r>
          </w:p>
        </w:tc>
        <w:tc>
          <w:tcPr>
            <w:tcW w:w="1062" w:type="dxa"/>
            <w:tcBorders>
              <w:top w:val="nil"/>
              <w:left w:val="nil"/>
              <w:bottom w:val="single" w:sz="4" w:space="0" w:color="auto"/>
              <w:right w:val="nil"/>
            </w:tcBorders>
            <w:noWrap/>
            <w:vAlign w:val="center"/>
          </w:tcPr>
          <w:p w:rsidR="00431673" w:rsidRDefault="00805A87">
            <w:pPr>
              <w:widowControl/>
              <w:jc w:val="center"/>
              <w:rPr>
                <w:rFonts w:ascii="宋体" w:cs="宋体"/>
                <w:kern w:val="0"/>
                <w:sz w:val="20"/>
                <w:szCs w:val="20"/>
              </w:rPr>
            </w:pPr>
            <w:r>
              <w:rPr>
                <w:rFonts w:ascii="宋体" w:hAnsi="宋体" w:cs="宋体" w:hint="eastAsia"/>
                <w:kern w:val="0"/>
                <w:sz w:val="20"/>
                <w:szCs w:val="20"/>
              </w:rPr>
              <w:t xml:space="preserve">　</w:t>
            </w:r>
          </w:p>
        </w:tc>
      </w:tr>
      <w:tr w:rsidR="00431673">
        <w:trPr>
          <w:trHeight w:val="500"/>
          <w:jc w:val="center"/>
        </w:trPr>
        <w:tc>
          <w:tcPr>
            <w:tcW w:w="4437" w:type="dxa"/>
            <w:tcBorders>
              <w:top w:val="nil"/>
              <w:left w:val="nil"/>
              <w:bottom w:val="single" w:sz="4" w:space="0" w:color="auto"/>
              <w:right w:val="single" w:sz="4" w:space="0" w:color="auto"/>
            </w:tcBorders>
            <w:vAlign w:val="center"/>
          </w:tcPr>
          <w:p w:rsidR="00431673" w:rsidRDefault="00805A87">
            <w:pPr>
              <w:widowControl/>
              <w:jc w:val="center"/>
              <w:rPr>
                <w:rFonts w:ascii="宋体" w:cs="宋体"/>
                <w:kern w:val="0"/>
                <w:sz w:val="20"/>
                <w:szCs w:val="20"/>
              </w:rPr>
            </w:pPr>
            <w:r>
              <w:rPr>
                <w:rFonts w:ascii="宋体" w:hAnsi="宋体" w:cs="宋体" w:hint="eastAsia"/>
                <w:kern w:val="0"/>
                <w:sz w:val="20"/>
                <w:szCs w:val="20"/>
              </w:rPr>
              <w:t xml:space="preserve">　</w:t>
            </w:r>
          </w:p>
        </w:tc>
        <w:tc>
          <w:tcPr>
            <w:tcW w:w="1414" w:type="dxa"/>
            <w:tcBorders>
              <w:top w:val="nil"/>
              <w:left w:val="nil"/>
              <w:bottom w:val="single" w:sz="4" w:space="0" w:color="auto"/>
              <w:right w:val="single" w:sz="4" w:space="0" w:color="auto"/>
            </w:tcBorders>
            <w:noWrap/>
            <w:vAlign w:val="center"/>
          </w:tcPr>
          <w:p w:rsidR="00431673" w:rsidRDefault="00805A87">
            <w:pPr>
              <w:widowControl/>
              <w:jc w:val="center"/>
              <w:rPr>
                <w:rFonts w:ascii="宋体" w:cs="宋体"/>
                <w:kern w:val="0"/>
                <w:sz w:val="20"/>
                <w:szCs w:val="20"/>
              </w:rPr>
            </w:pPr>
            <w:r>
              <w:rPr>
                <w:rFonts w:ascii="宋体" w:hAnsi="宋体" w:cs="宋体" w:hint="eastAsia"/>
                <w:kern w:val="0"/>
                <w:sz w:val="20"/>
                <w:szCs w:val="20"/>
              </w:rPr>
              <w:t xml:space="preserve">　</w:t>
            </w:r>
          </w:p>
        </w:tc>
        <w:tc>
          <w:tcPr>
            <w:tcW w:w="1414" w:type="dxa"/>
            <w:tcBorders>
              <w:top w:val="nil"/>
              <w:left w:val="nil"/>
              <w:bottom w:val="single" w:sz="4" w:space="0" w:color="auto"/>
              <w:right w:val="single" w:sz="4" w:space="0" w:color="auto"/>
            </w:tcBorders>
            <w:noWrap/>
            <w:vAlign w:val="center"/>
          </w:tcPr>
          <w:p w:rsidR="00431673" w:rsidRDefault="00805A87">
            <w:pPr>
              <w:widowControl/>
              <w:jc w:val="center"/>
              <w:rPr>
                <w:rFonts w:ascii="宋体" w:cs="宋体"/>
                <w:kern w:val="0"/>
                <w:sz w:val="20"/>
                <w:szCs w:val="20"/>
              </w:rPr>
            </w:pPr>
            <w:r>
              <w:rPr>
                <w:rFonts w:ascii="宋体" w:hAnsi="宋体" w:cs="宋体" w:hint="eastAsia"/>
                <w:kern w:val="0"/>
                <w:sz w:val="20"/>
                <w:szCs w:val="20"/>
              </w:rPr>
              <w:t xml:space="preserve">　</w:t>
            </w:r>
          </w:p>
        </w:tc>
        <w:tc>
          <w:tcPr>
            <w:tcW w:w="1414" w:type="dxa"/>
            <w:tcBorders>
              <w:top w:val="nil"/>
              <w:left w:val="nil"/>
              <w:bottom w:val="single" w:sz="4" w:space="0" w:color="auto"/>
              <w:right w:val="single" w:sz="4" w:space="0" w:color="auto"/>
            </w:tcBorders>
            <w:noWrap/>
            <w:vAlign w:val="center"/>
          </w:tcPr>
          <w:p w:rsidR="00431673" w:rsidRDefault="00805A87">
            <w:pPr>
              <w:widowControl/>
              <w:jc w:val="center"/>
              <w:rPr>
                <w:rFonts w:ascii="宋体" w:cs="宋体"/>
                <w:kern w:val="0"/>
                <w:sz w:val="20"/>
                <w:szCs w:val="20"/>
              </w:rPr>
            </w:pPr>
            <w:r>
              <w:rPr>
                <w:rFonts w:ascii="宋体" w:hAnsi="宋体" w:cs="宋体" w:hint="eastAsia"/>
                <w:kern w:val="0"/>
                <w:sz w:val="20"/>
                <w:szCs w:val="20"/>
              </w:rPr>
              <w:t xml:space="preserve">　</w:t>
            </w:r>
          </w:p>
        </w:tc>
        <w:tc>
          <w:tcPr>
            <w:tcW w:w="1062" w:type="dxa"/>
            <w:tcBorders>
              <w:top w:val="nil"/>
              <w:left w:val="nil"/>
              <w:bottom w:val="single" w:sz="4" w:space="0" w:color="auto"/>
              <w:right w:val="nil"/>
            </w:tcBorders>
            <w:noWrap/>
            <w:vAlign w:val="center"/>
          </w:tcPr>
          <w:p w:rsidR="00431673" w:rsidRDefault="00805A87">
            <w:pPr>
              <w:widowControl/>
              <w:jc w:val="center"/>
              <w:rPr>
                <w:rFonts w:ascii="宋体" w:cs="宋体"/>
                <w:kern w:val="0"/>
                <w:sz w:val="20"/>
                <w:szCs w:val="20"/>
              </w:rPr>
            </w:pPr>
            <w:r>
              <w:rPr>
                <w:rFonts w:ascii="宋体" w:hAnsi="宋体" w:cs="宋体" w:hint="eastAsia"/>
                <w:kern w:val="0"/>
                <w:sz w:val="20"/>
                <w:szCs w:val="20"/>
              </w:rPr>
              <w:t xml:space="preserve">　</w:t>
            </w:r>
          </w:p>
        </w:tc>
      </w:tr>
      <w:tr w:rsidR="00431673">
        <w:trPr>
          <w:trHeight w:val="500"/>
          <w:jc w:val="center"/>
        </w:trPr>
        <w:tc>
          <w:tcPr>
            <w:tcW w:w="4437" w:type="dxa"/>
            <w:tcBorders>
              <w:top w:val="nil"/>
              <w:left w:val="nil"/>
              <w:bottom w:val="single" w:sz="4" w:space="0" w:color="auto"/>
              <w:right w:val="single" w:sz="4" w:space="0" w:color="auto"/>
            </w:tcBorders>
            <w:vAlign w:val="center"/>
          </w:tcPr>
          <w:p w:rsidR="00431673" w:rsidRDefault="00805A87">
            <w:pPr>
              <w:widowControl/>
              <w:jc w:val="center"/>
              <w:rPr>
                <w:rFonts w:ascii="宋体" w:cs="宋体"/>
                <w:kern w:val="0"/>
                <w:sz w:val="20"/>
                <w:szCs w:val="20"/>
              </w:rPr>
            </w:pPr>
            <w:r>
              <w:rPr>
                <w:rFonts w:ascii="宋体" w:hAnsi="宋体" w:cs="宋体" w:hint="eastAsia"/>
                <w:kern w:val="0"/>
                <w:sz w:val="20"/>
                <w:szCs w:val="20"/>
              </w:rPr>
              <w:t xml:space="preserve">　</w:t>
            </w:r>
          </w:p>
        </w:tc>
        <w:tc>
          <w:tcPr>
            <w:tcW w:w="1414" w:type="dxa"/>
            <w:tcBorders>
              <w:top w:val="nil"/>
              <w:left w:val="nil"/>
              <w:bottom w:val="single" w:sz="4" w:space="0" w:color="auto"/>
              <w:right w:val="single" w:sz="4" w:space="0" w:color="auto"/>
            </w:tcBorders>
            <w:noWrap/>
            <w:vAlign w:val="center"/>
          </w:tcPr>
          <w:p w:rsidR="00431673" w:rsidRDefault="00805A87">
            <w:pPr>
              <w:widowControl/>
              <w:jc w:val="center"/>
              <w:rPr>
                <w:rFonts w:ascii="宋体" w:cs="宋体"/>
                <w:kern w:val="0"/>
                <w:sz w:val="20"/>
                <w:szCs w:val="20"/>
              </w:rPr>
            </w:pPr>
            <w:r>
              <w:rPr>
                <w:rFonts w:ascii="宋体" w:hAnsi="宋体" w:cs="宋体" w:hint="eastAsia"/>
                <w:kern w:val="0"/>
                <w:sz w:val="20"/>
                <w:szCs w:val="20"/>
              </w:rPr>
              <w:t xml:space="preserve">　</w:t>
            </w:r>
          </w:p>
        </w:tc>
        <w:tc>
          <w:tcPr>
            <w:tcW w:w="1414" w:type="dxa"/>
            <w:tcBorders>
              <w:top w:val="nil"/>
              <w:left w:val="nil"/>
              <w:bottom w:val="single" w:sz="4" w:space="0" w:color="auto"/>
              <w:right w:val="single" w:sz="4" w:space="0" w:color="auto"/>
            </w:tcBorders>
            <w:noWrap/>
            <w:vAlign w:val="center"/>
          </w:tcPr>
          <w:p w:rsidR="00431673" w:rsidRDefault="00805A87">
            <w:pPr>
              <w:widowControl/>
              <w:jc w:val="center"/>
              <w:rPr>
                <w:rFonts w:ascii="宋体" w:cs="宋体"/>
                <w:kern w:val="0"/>
                <w:sz w:val="20"/>
                <w:szCs w:val="20"/>
              </w:rPr>
            </w:pPr>
            <w:r>
              <w:rPr>
                <w:rFonts w:ascii="宋体" w:hAnsi="宋体" w:cs="宋体" w:hint="eastAsia"/>
                <w:kern w:val="0"/>
                <w:sz w:val="20"/>
                <w:szCs w:val="20"/>
              </w:rPr>
              <w:t xml:space="preserve">　</w:t>
            </w:r>
          </w:p>
        </w:tc>
        <w:tc>
          <w:tcPr>
            <w:tcW w:w="1414" w:type="dxa"/>
            <w:tcBorders>
              <w:top w:val="nil"/>
              <w:left w:val="nil"/>
              <w:bottom w:val="single" w:sz="4" w:space="0" w:color="auto"/>
              <w:right w:val="single" w:sz="4" w:space="0" w:color="auto"/>
            </w:tcBorders>
            <w:noWrap/>
            <w:vAlign w:val="center"/>
          </w:tcPr>
          <w:p w:rsidR="00431673" w:rsidRDefault="00805A87">
            <w:pPr>
              <w:widowControl/>
              <w:jc w:val="center"/>
              <w:rPr>
                <w:rFonts w:ascii="宋体" w:cs="宋体"/>
                <w:kern w:val="0"/>
                <w:sz w:val="20"/>
                <w:szCs w:val="20"/>
              </w:rPr>
            </w:pPr>
            <w:r>
              <w:rPr>
                <w:rFonts w:ascii="宋体" w:hAnsi="宋体" w:cs="宋体" w:hint="eastAsia"/>
                <w:kern w:val="0"/>
                <w:sz w:val="20"/>
                <w:szCs w:val="20"/>
              </w:rPr>
              <w:t xml:space="preserve">　</w:t>
            </w:r>
          </w:p>
        </w:tc>
        <w:tc>
          <w:tcPr>
            <w:tcW w:w="1062" w:type="dxa"/>
            <w:tcBorders>
              <w:top w:val="nil"/>
              <w:left w:val="nil"/>
              <w:bottom w:val="single" w:sz="4" w:space="0" w:color="auto"/>
              <w:right w:val="nil"/>
            </w:tcBorders>
            <w:noWrap/>
            <w:vAlign w:val="center"/>
          </w:tcPr>
          <w:p w:rsidR="00431673" w:rsidRDefault="00805A87">
            <w:pPr>
              <w:widowControl/>
              <w:jc w:val="center"/>
              <w:rPr>
                <w:rFonts w:ascii="宋体" w:cs="宋体"/>
                <w:kern w:val="0"/>
                <w:sz w:val="20"/>
                <w:szCs w:val="20"/>
              </w:rPr>
            </w:pPr>
            <w:r>
              <w:rPr>
                <w:rFonts w:ascii="宋体" w:hAnsi="宋体" w:cs="宋体" w:hint="eastAsia"/>
                <w:kern w:val="0"/>
                <w:sz w:val="20"/>
                <w:szCs w:val="20"/>
              </w:rPr>
              <w:t xml:space="preserve">　</w:t>
            </w:r>
          </w:p>
        </w:tc>
      </w:tr>
      <w:tr w:rsidR="00431673">
        <w:trPr>
          <w:trHeight w:val="500"/>
          <w:jc w:val="center"/>
        </w:trPr>
        <w:tc>
          <w:tcPr>
            <w:tcW w:w="4437" w:type="dxa"/>
            <w:tcBorders>
              <w:top w:val="nil"/>
              <w:left w:val="nil"/>
              <w:bottom w:val="single" w:sz="4" w:space="0" w:color="auto"/>
              <w:right w:val="single" w:sz="4" w:space="0" w:color="auto"/>
            </w:tcBorders>
            <w:vAlign w:val="center"/>
          </w:tcPr>
          <w:p w:rsidR="00431673" w:rsidRDefault="00805A87">
            <w:pPr>
              <w:widowControl/>
              <w:jc w:val="center"/>
              <w:rPr>
                <w:rFonts w:ascii="宋体" w:cs="宋体"/>
                <w:kern w:val="0"/>
                <w:sz w:val="20"/>
                <w:szCs w:val="20"/>
              </w:rPr>
            </w:pPr>
            <w:r>
              <w:rPr>
                <w:rFonts w:ascii="宋体" w:hAnsi="宋体" w:cs="宋体" w:hint="eastAsia"/>
                <w:kern w:val="0"/>
                <w:sz w:val="20"/>
                <w:szCs w:val="20"/>
              </w:rPr>
              <w:t xml:space="preserve">　</w:t>
            </w:r>
          </w:p>
        </w:tc>
        <w:tc>
          <w:tcPr>
            <w:tcW w:w="1414" w:type="dxa"/>
            <w:tcBorders>
              <w:top w:val="nil"/>
              <w:left w:val="nil"/>
              <w:bottom w:val="single" w:sz="4" w:space="0" w:color="auto"/>
              <w:right w:val="single" w:sz="4" w:space="0" w:color="auto"/>
            </w:tcBorders>
            <w:noWrap/>
            <w:vAlign w:val="center"/>
          </w:tcPr>
          <w:p w:rsidR="00431673" w:rsidRDefault="00805A87">
            <w:pPr>
              <w:widowControl/>
              <w:jc w:val="center"/>
              <w:rPr>
                <w:rFonts w:ascii="宋体" w:cs="宋体"/>
                <w:kern w:val="0"/>
                <w:sz w:val="20"/>
                <w:szCs w:val="20"/>
              </w:rPr>
            </w:pPr>
            <w:r>
              <w:rPr>
                <w:rFonts w:ascii="宋体" w:hAnsi="宋体" w:cs="宋体" w:hint="eastAsia"/>
                <w:kern w:val="0"/>
                <w:sz w:val="20"/>
                <w:szCs w:val="20"/>
              </w:rPr>
              <w:t xml:space="preserve">　</w:t>
            </w:r>
          </w:p>
        </w:tc>
        <w:tc>
          <w:tcPr>
            <w:tcW w:w="1414" w:type="dxa"/>
            <w:tcBorders>
              <w:top w:val="nil"/>
              <w:left w:val="nil"/>
              <w:bottom w:val="single" w:sz="4" w:space="0" w:color="auto"/>
              <w:right w:val="single" w:sz="4" w:space="0" w:color="auto"/>
            </w:tcBorders>
            <w:noWrap/>
            <w:vAlign w:val="center"/>
          </w:tcPr>
          <w:p w:rsidR="00431673" w:rsidRDefault="00805A87">
            <w:pPr>
              <w:widowControl/>
              <w:jc w:val="center"/>
              <w:rPr>
                <w:rFonts w:ascii="宋体" w:cs="宋体"/>
                <w:kern w:val="0"/>
                <w:sz w:val="20"/>
                <w:szCs w:val="20"/>
              </w:rPr>
            </w:pPr>
            <w:r>
              <w:rPr>
                <w:rFonts w:ascii="宋体" w:hAnsi="宋体" w:cs="宋体" w:hint="eastAsia"/>
                <w:kern w:val="0"/>
                <w:sz w:val="20"/>
                <w:szCs w:val="20"/>
              </w:rPr>
              <w:t xml:space="preserve">　</w:t>
            </w:r>
          </w:p>
        </w:tc>
        <w:tc>
          <w:tcPr>
            <w:tcW w:w="1414" w:type="dxa"/>
            <w:tcBorders>
              <w:top w:val="nil"/>
              <w:left w:val="nil"/>
              <w:bottom w:val="single" w:sz="4" w:space="0" w:color="auto"/>
              <w:right w:val="single" w:sz="4" w:space="0" w:color="auto"/>
            </w:tcBorders>
            <w:noWrap/>
            <w:vAlign w:val="center"/>
          </w:tcPr>
          <w:p w:rsidR="00431673" w:rsidRDefault="00805A87">
            <w:pPr>
              <w:widowControl/>
              <w:jc w:val="center"/>
              <w:rPr>
                <w:rFonts w:ascii="宋体" w:cs="宋体"/>
                <w:kern w:val="0"/>
                <w:sz w:val="20"/>
                <w:szCs w:val="20"/>
              </w:rPr>
            </w:pPr>
            <w:r>
              <w:rPr>
                <w:rFonts w:ascii="宋体" w:hAnsi="宋体" w:cs="宋体" w:hint="eastAsia"/>
                <w:kern w:val="0"/>
                <w:sz w:val="20"/>
                <w:szCs w:val="20"/>
              </w:rPr>
              <w:t xml:space="preserve">　</w:t>
            </w:r>
          </w:p>
        </w:tc>
        <w:tc>
          <w:tcPr>
            <w:tcW w:w="1062" w:type="dxa"/>
            <w:tcBorders>
              <w:top w:val="nil"/>
              <w:left w:val="nil"/>
              <w:bottom w:val="single" w:sz="4" w:space="0" w:color="auto"/>
              <w:right w:val="nil"/>
            </w:tcBorders>
            <w:noWrap/>
            <w:vAlign w:val="center"/>
          </w:tcPr>
          <w:p w:rsidR="00431673" w:rsidRDefault="00805A87">
            <w:pPr>
              <w:widowControl/>
              <w:jc w:val="center"/>
              <w:rPr>
                <w:rFonts w:ascii="宋体" w:cs="宋体"/>
                <w:kern w:val="0"/>
                <w:sz w:val="20"/>
                <w:szCs w:val="20"/>
              </w:rPr>
            </w:pPr>
            <w:r>
              <w:rPr>
                <w:rFonts w:ascii="宋体" w:hAnsi="宋体" w:cs="宋体" w:hint="eastAsia"/>
                <w:kern w:val="0"/>
                <w:sz w:val="20"/>
                <w:szCs w:val="20"/>
              </w:rPr>
              <w:t xml:space="preserve">　</w:t>
            </w:r>
          </w:p>
        </w:tc>
      </w:tr>
      <w:tr w:rsidR="00431673">
        <w:trPr>
          <w:trHeight w:val="500"/>
          <w:jc w:val="center"/>
        </w:trPr>
        <w:tc>
          <w:tcPr>
            <w:tcW w:w="4437" w:type="dxa"/>
            <w:tcBorders>
              <w:top w:val="nil"/>
              <w:left w:val="nil"/>
              <w:bottom w:val="single" w:sz="4" w:space="0" w:color="auto"/>
              <w:right w:val="single" w:sz="4" w:space="0" w:color="auto"/>
            </w:tcBorders>
            <w:shd w:val="clear" w:color="000000" w:fill="FFFFFF"/>
            <w:vAlign w:val="center"/>
          </w:tcPr>
          <w:p w:rsidR="00431673" w:rsidRDefault="00805A87">
            <w:pPr>
              <w:widowControl/>
              <w:jc w:val="center"/>
              <w:rPr>
                <w:rFonts w:ascii="宋体" w:cs="宋体"/>
                <w:kern w:val="0"/>
                <w:sz w:val="20"/>
                <w:szCs w:val="20"/>
              </w:rPr>
            </w:pPr>
            <w:r>
              <w:rPr>
                <w:rFonts w:ascii="宋体" w:hAnsi="宋体" w:cs="宋体" w:hint="eastAsia"/>
                <w:kern w:val="0"/>
                <w:sz w:val="20"/>
                <w:szCs w:val="20"/>
              </w:rPr>
              <w:t xml:space="preserve">　</w:t>
            </w:r>
          </w:p>
        </w:tc>
        <w:tc>
          <w:tcPr>
            <w:tcW w:w="1414" w:type="dxa"/>
            <w:tcBorders>
              <w:top w:val="nil"/>
              <w:left w:val="nil"/>
              <w:bottom w:val="single" w:sz="4" w:space="0" w:color="auto"/>
              <w:right w:val="single" w:sz="4" w:space="0" w:color="auto"/>
            </w:tcBorders>
            <w:noWrap/>
            <w:vAlign w:val="center"/>
          </w:tcPr>
          <w:p w:rsidR="00431673" w:rsidRDefault="00805A87">
            <w:pPr>
              <w:widowControl/>
              <w:jc w:val="center"/>
              <w:rPr>
                <w:rFonts w:ascii="宋体" w:cs="宋体"/>
                <w:kern w:val="0"/>
                <w:sz w:val="20"/>
                <w:szCs w:val="20"/>
              </w:rPr>
            </w:pPr>
            <w:r>
              <w:rPr>
                <w:rFonts w:ascii="宋体" w:hAnsi="宋体" w:cs="宋体" w:hint="eastAsia"/>
                <w:kern w:val="0"/>
                <w:sz w:val="20"/>
                <w:szCs w:val="20"/>
              </w:rPr>
              <w:t xml:space="preserve">　</w:t>
            </w:r>
          </w:p>
        </w:tc>
        <w:tc>
          <w:tcPr>
            <w:tcW w:w="1414" w:type="dxa"/>
            <w:tcBorders>
              <w:top w:val="nil"/>
              <w:left w:val="nil"/>
              <w:bottom w:val="single" w:sz="4" w:space="0" w:color="auto"/>
              <w:right w:val="single" w:sz="4" w:space="0" w:color="auto"/>
            </w:tcBorders>
            <w:noWrap/>
            <w:vAlign w:val="center"/>
          </w:tcPr>
          <w:p w:rsidR="00431673" w:rsidRDefault="00805A87">
            <w:pPr>
              <w:widowControl/>
              <w:jc w:val="center"/>
              <w:rPr>
                <w:rFonts w:ascii="宋体" w:cs="宋体"/>
                <w:kern w:val="0"/>
                <w:sz w:val="20"/>
                <w:szCs w:val="20"/>
              </w:rPr>
            </w:pPr>
            <w:r>
              <w:rPr>
                <w:rFonts w:ascii="宋体" w:hAnsi="宋体" w:cs="宋体" w:hint="eastAsia"/>
                <w:kern w:val="0"/>
                <w:sz w:val="20"/>
                <w:szCs w:val="20"/>
              </w:rPr>
              <w:t xml:space="preserve">　</w:t>
            </w:r>
          </w:p>
        </w:tc>
        <w:tc>
          <w:tcPr>
            <w:tcW w:w="1414" w:type="dxa"/>
            <w:tcBorders>
              <w:top w:val="nil"/>
              <w:left w:val="nil"/>
              <w:bottom w:val="single" w:sz="4" w:space="0" w:color="auto"/>
              <w:right w:val="single" w:sz="4" w:space="0" w:color="auto"/>
            </w:tcBorders>
            <w:noWrap/>
            <w:vAlign w:val="center"/>
          </w:tcPr>
          <w:p w:rsidR="00431673" w:rsidRDefault="00805A87">
            <w:pPr>
              <w:widowControl/>
              <w:jc w:val="center"/>
              <w:rPr>
                <w:rFonts w:ascii="宋体" w:cs="宋体"/>
                <w:kern w:val="0"/>
                <w:sz w:val="20"/>
                <w:szCs w:val="20"/>
              </w:rPr>
            </w:pPr>
            <w:r>
              <w:rPr>
                <w:rFonts w:ascii="宋体" w:hAnsi="宋体" w:cs="宋体" w:hint="eastAsia"/>
                <w:kern w:val="0"/>
                <w:sz w:val="20"/>
                <w:szCs w:val="20"/>
              </w:rPr>
              <w:t xml:space="preserve">　</w:t>
            </w:r>
          </w:p>
        </w:tc>
        <w:tc>
          <w:tcPr>
            <w:tcW w:w="1062" w:type="dxa"/>
            <w:tcBorders>
              <w:top w:val="nil"/>
              <w:left w:val="nil"/>
              <w:bottom w:val="single" w:sz="4" w:space="0" w:color="auto"/>
              <w:right w:val="nil"/>
            </w:tcBorders>
            <w:noWrap/>
            <w:vAlign w:val="center"/>
          </w:tcPr>
          <w:p w:rsidR="00431673" w:rsidRDefault="00805A87">
            <w:pPr>
              <w:widowControl/>
              <w:jc w:val="center"/>
              <w:rPr>
                <w:rFonts w:ascii="宋体" w:cs="宋体"/>
                <w:kern w:val="0"/>
                <w:sz w:val="20"/>
                <w:szCs w:val="20"/>
              </w:rPr>
            </w:pPr>
            <w:r>
              <w:rPr>
                <w:rFonts w:ascii="宋体" w:hAnsi="宋体" w:cs="宋体" w:hint="eastAsia"/>
                <w:kern w:val="0"/>
                <w:sz w:val="20"/>
                <w:szCs w:val="20"/>
              </w:rPr>
              <w:t xml:space="preserve">　</w:t>
            </w:r>
          </w:p>
        </w:tc>
      </w:tr>
      <w:tr w:rsidR="00431673">
        <w:trPr>
          <w:trHeight w:val="500"/>
          <w:jc w:val="center"/>
        </w:trPr>
        <w:tc>
          <w:tcPr>
            <w:tcW w:w="4437" w:type="dxa"/>
            <w:tcBorders>
              <w:top w:val="nil"/>
              <w:left w:val="nil"/>
              <w:bottom w:val="single" w:sz="4" w:space="0" w:color="auto"/>
              <w:right w:val="single" w:sz="4" w:space="0" w:color="auto"/>
            </w:tcBorders>
            <w:shd w:val="clear" w:color="000000" w:fill="FFFFFF"/>
            <w:vAlign w:val="center"/>
          </w:tcPr>
          <w:p w:rsidR="00431673" w:rsidRDefault="00805A87">
            <w:pPr>
              <w:widowControl/>
              <w:jc w:val="center"/>
              <w:rPr>
                <w:rFonts w:ascii="宋体" w:cs="宋体"/>
                <w:kern w:val="0"/>
                <w:sz w:val="20"/>
                <w:szCs w:val="20"/>
              </w:rPr>
            </w:pPr>
            <w:r>
              <w:rPr>
                <w:rFonts w:ascii="宋体" w:hAnsi="宋体" w:cs="宋体" w:hint="eastAsia"/>
                <w:kern w:val="0"/>
                <w:sz w:val="20"/>
                <w:szCs w:val="20"/>
              </w:rPr>
              <w:t xml:space="preserve">　</w:t>
            </w:r>
          </w:p>
        </w:tc>
        <w:tc>
          <w:tcPr>
            <w:tcW w:w="1414" w:type="dxa"/>
            <w:tcBorders>
              <w:top w:val="nil"/>
              <w:left w:val="nil"/>
              <w:bottom w:val="single" w:sz="4" w:space="0" w:color="auto"/>
              <w:right w:val="single" w:sz="4" w:space="0" w:color="auto"/>
            </w:tcBorders>
            <w:noWrap/>
            <w:vAlign w:val="center"/>
          </w:tcPr>
          <w:p w:rsidR="00431673" w:rsidRDefault="00805A87">
            <w:pPr>
              <w:widowControl/>
              <w:jc w:val="center"/>
              <w:rPr>
                <w:rFonts w:ascii="宋体" w:cs="宋体"/>
                <w:kern w:val="0"/>
                <w:sz w:val="20"/>
                <w:szCs w:val="20"/>
              </w:rPr>
            </w:pPr>
            <w:r>
              <w:rPr>
                <w:rFonts w:ascii="宋体" w:hAnsi="宋体" w:cs="宋体" w:hint="eastAsia"/>
                <w:kern w:val="0"/>
                <w:sz w:val="20"/>
                <w:szCs w:val="20"/>
              </w:rPr>
              <w:t xml:space="preserve">　</w:t>
            </w:r>
          </w:p>
        </w:tc>
        <w:tc>
          <w:tcPr>
            <w:tcW w:w="1414" w:type="dxa"/>
            <w:tcBorders>
              <w:top w:val="nil"/>
              <w:left w:val="nil"/>
              <w:bottom w:val="single" w:sz="4" w:space="0" w:color="auto"/>
              <w:right w:val="single" w:sz="4" w:space="0" w:color="auto"/>
            </w:tcBorders>
            <w:noWrap/>
            <w:vAlign w:val="center"/>
          </w:tcPr>
          <w:p w:rsidR="00431673" w:rsidRDefault="00805A87">
            <w:pPr>
              <w:widowControl/>
              <w:jc w:val="center"/>
              <w:rPr>
                <w:rFonts w:ascii="宋体" w:cs="宋体"/>
                <w:kern w:val="0"/>
                <w:sz w:val="20"/>
                <w:szCs w:val="20"/>
              </w:rPr>
            </w:pPr>
            <w:r>
              <w:rPr>
                <w:rFonts w:ascii="宋体" w:hAnsi="宋体" w:cs="宋体" w:hint="eastAsia"/>
                <w:kern w:val="0"/>
                <w:sz w:val="20"/>
                <w:szCs w:val="20"/>
              </w:rPr>
              <w:t xml:space="preserve">　</w:t>
            </w:r>
          </w:p>
        </w:tc>
        <w:tc>
          <w:tcPr>
            <w:tcW w:w="1414" w:type="dxa"/>
            <w:tcBorders>
              <w:top w:val="nil"/>
              <w:left w:val="nil"/>
              <w:bottom w:val="single" w:sz="4" w:space="0" w:color="auto"/>
              <w:right w:val="single" w:sz="4" w:space="0" w:color="auto"/>
            </w:tcBorders>
            <w:noWrap/>
            <w:vAlign w:val="center"/>
          </w:tcPr>
          <w:p w:rsidR="00431673" w:rsidRDefault="00805A87">
            <w:pPr>
              <w:widowControl/>
              <w:jc w:val="center"/>
              <w:rPr>
                <w:rFonts w:ascii="宋体" w:cs="宋体"/>
                <w:kern w:val="0"/>
                <w:sz w:val="20"/>
                <w:szCs w:val="20"/>
              </w:rPr>
            </w:pPr>
            <w:r>
              <w:rPr>
                <w:rFonts w:ascii="宋体" w:hAnsi="宋体" w:cs="宋体" w:hint="eastAsia"/>
                <w:kern w:val="0"/>
                <w:sz w:val="20"/>
                <w:szCs w:val="20"/>
              </w:rPr>
              <w:t xml:space="preserve">　</w:t>
            </w:r>
          </w:p>
        </w:tc>
        <w:tc>
          <w:tcPr>
            <w:tcW w:w="1062" w:type="dxa"/>
            <w:tcBorders>
              <w:top w:val="nil"/>
              <w:left w:val="nil"/>
              <w:bottom w:val="single" w:sz="4" w:space="0" w:color="auto"/>
              <w:right w:val="nil"/>
            </w:tcBorders>
            <w:noWrap/>
            <w:vAlign w:val="center"/>
          </w:tcPr>
          <w:p w:rsidR="00431673" w:rsidRDefault="00805A87">
            <w:pPr>
              <w:widowControl/>
              <w:jc w:val="center"/>
              <w:rPr>
                <w:rFonts w:ascii="宋体" w:cs="宋体"/>
                <w:kern w:val="0"/>
                <w:sz w:val="20"/>
                <w:szCs w:val="20"/>
              </w:rPr>
            </w:pPr>
            <w:r>
              <w:rPr>
                <w:rFonts w:ascii="宋体" w:hAnsi="宋体" w:cs="宋体" w:hint="eastAsia"/>
                <w:kern w:val="0"/>
                <w:sz w:val="20"/>
                <w:szCs w:val="20"/>
              </w:rPr>
              <w:t xml:space="preserve">　</w:t>
            </w:r>
          </w:p>
        </w:tc>
      </w:tr>
      <w:tr w:rsidR="00431673">
        <w:trPr>
          <w:trHeight w:val="500"/>
          <w:jc w:val="center"/>
        </w:trPr>
        <w:tc>
          <w:tcPr>
            <w:tcW w:w="4437" w:type="dxa"/>
            <w:tcBorders>
              <w:top w:val="nil"/>
              <w:left w:val="nil"/>
              <w:bottom w:val="single" w:sz="8" w:space="0" w:color="auto"/>
              <w:right w:val="single" w:sz="4" w:space="0" w:color="auto"/>
            </w:tcBorders>
            <w:shd w:val="clear" w:color="000000" w:fill="FFFFFF"/>
            <w:vAlign w:val="center"/>
          </w:tcPr>
          <w:p w:rsidR="00431673" w:rsidRDefault="00805A87">
            <w:pPr>
              <w:widowControl/>
              <w:jc w:val="center"/>
              <w:rPr>
                <w:rFonts w:ascii="宋体" w:cs="宋体"/>
                <w:kern w:val="0"/>
                <w:sz w:val="20"/>
                <w:szCs w:val="20"/>
              </w:rPr>
            </w:pPr>
            <w:r>
              <w:rPr>
                <w:rFonts w:ascii="宋体" w:hAnsi="宋体" w:cs="宋体" w:hint="eastAsia"/>
                <w:kern w:val="0"/>
                <w:sz w:val="20"/>
                <w:szCs w:val="20"/>
              </w:rPr>
              <w:t>政府性基金收入合计</w:t>
            </w:r>
          </w:p>
        </w:tc>
        <w:tc>
          <w:tcPr>
            <w:tcW w:w="1414" w:type="dxa"/>
            <w:tcBorders>
              <w:top w:val="nil"/>
              <w:left w:val="nil"/>
              <w:bottom w:val="single" w:sz="8" w:space="0" w:color="auto"/>
              <w:right w:val="single" w:sz="4" w:space="0" w:color="auto"/>
            </w:tcBorders>
            <w:noWrap/>
            <w:vAlign w:val="center"/>
          </w:tcPr>
          <w:p w:rsidR="00431673" w:rsidRDefault="00805A87">
            <w:pPr>
              <w:widowControl/>
              <w:jc w:val="center"/>
              <w:rPr>
                <w:rFonts w:ascii="宋体" w:hAnsi="宋体" w:cs="宋体"/>
                <w:kern w:val="0"/>
                <w:sz w:val="20"/>
                <w:szCs w:val="20"/>
              </w:rPr>
            </w:pPr>
            <w:r>
              <w:rPr>
                <w:rFonts w:ascii="宋体" w:hAnsi="宋体" w:cs="宋体"/>
                <w:kern w:val="0"/>
                <w:sz w:val="20"/>
                <w:szCs w:val="20"/>
              </w:rPr>
              <w:t xml:space="preserve">934050 </w:t>
            </w:r>
          </w:p>
        </w:tc>
        <w:tc>
          <w:tcPr>
            <w:tcW w:w="1414" w:type="dxa"/>
            <w:tcBorders>
              <w:top w:val="nil"/>
              <w:left w:val="nil"/>
              <w:bottom w:val="single" w:sz="8" w:space="0" w:color="auto"/>
              <w:right w:val="single" w:sz="4" w:space="0" w:color="auto"/>
            </w:tcBorders>
            <w:noWrap/>
            <w:vAlign w:val="center"/>
          </w:tcPr>
          <w:p w:rsidR="00431673" w:rsidRDefault="00805A87">
            <w:pPr>
              <w:widowControl/>
              <w:jc w:val="center"/>
              <w:rPr>
                <w:rFonts w:ascii="宋体" w:hAnsi="宋体" w:cs="宋体"/>
                <w:kern w:val="0"/>
                <w:sz w:val="20"/>
                <w:szCs w:val="20"/>
              </w:rPr>
            </w:pPr>
            <w:r>
              <w:rPr>
                <w:rFonts w:ascii="宋体" w:hAnsi="宋体" w:cs="宋体"/>
                <w:kern w:val="0"/>
                <w:sz w:val="20"/>
                <w:szCs w:val="20"/>
              </w:rPr>
              <w:t xml:space="preserve">991411 </w:t>
            </w:r>
          </w:p>
        </w:tc>
        <w:tc>
          <w:tcPr>
            <w:tcW w:w="1414" w:type="dxa"/>
            <w:tcBorders>
              <w:top w:val="nil"/>
              <w:left w:val="nil"/>
              <w:bottom w:val="single" w:sz="8" w:space="0" w:color="auto"/>
              <w:right w:val="single" w:sz="4" w:space="0" w:color="auto"/>
            </w:tcBorders>
            <w:noWrap/>
            <w:vAlign w:val="center"/>
          </w:tcPr>
          <w:p w:rsidR="00431673" w:rsidRDefault="00805A87">
            <w:pPr>
              <w:widowControl/>
              <w:jc w:val="center"/>
              <w:rPr>
                <w:rFonts w:ascii="宋体" w:cs="宋体"/>
                <w:kern w:val="0"/>
                <w:sz w:val="20"/>
                <w:szCs w:val="20"/>
              </w:rPr>
            </w:pPr>
            <w:r>
              <w:rPr>
                <w:rFonts w:ascii="宋体" w:hAnsi="宋体" w:cs="宋体" w:hint="eastAsia"/>
                <w:kern w:val="0"/>
                <w:sz w:val="20"/>
                <w:szCs w:val="20"/>
              </w:rPr>
              <w:t xml:space="preserve">　</w:t>
            </w:r>
          </w:p>
        </w:tc>
        <w:tc>
          <w:tcPr>
            <w:tcW w:w="1062" w:type="dxa"/>
            <w:tcBorders>
              <w:top w:val="nil"/>
              <w:left w:val="nil"/>
              <w:bottom w:val="single" w:sz="8" w:space="0" w:color="auto"/>
              <w:right w:val="nil"/>
            </w:tcBorders>
            <w:noWrap/>
            <w:vAlign w:val="center"/>
          </w:tcPr>
          <w:p w:rsidR="00431673" w:rsidRDefault="00805A87">
            <w:pPr>
              <w:widowControl/>
              <w:jc w:val="center"/>
              <w:rPr>
                <w:rFonts w:ascii="宋体" w:cs="宋体"/>
                <w:kern w:val="0"/>
                <w:sz w:val="20"/>
                <w:szCs w:val="20"/>
              </w:rPr>
            </w:pPr>
            <w:r>
              <w:rPr>
                <w:rFonts w:ascii="宋体" w:hAnsi="宋体" w:cs="宋体" w:hint="eastAsia"/>
                <w:kern w:val="0"/>
                <w:sz w:val="20"/>
                <w:szCs w:val="20"/>
              </w:rPr>
              <w:t xml:space="preserve">　</w:t>
            </w:r>
          </w:p>
        </w:tc>
      </w:tr>
    </w:tbl>
    <w:p w:rsidR="00431673" w:rsidRDefault="00431673">
      <w:pPr>
        <w:widowControl/>
        <w:jc w:val="center"/>
        <w:rPr>
          <w:rFonts w:ascii="宋体" w:cs="宋体"/>
          <w:kern w:val="0"/>
          <w:sz w:val="20"/>
          <w:szCs w:val="20"/>
        </w:rPr>
      </w:pPr>
    </w:p>
    <w:p w:rsidR="00431673" w:rsidRDefault="00431673">
      <w:pPr>
        <w:widowControl/>
        <w:jc w:val="center"/>
        <w:rPr>
          <w:rFonts w:ascii="宋体" w:cs="宋体"/>
          <w:kern w:val="0"/>
          <w:sz w:val="20"/>
          <w:szCs w:val="20"/>
        </w:rPr>
      </w:pPr>
    </w:p>
    <w:p w:rsidR="00431673" w:rsidRDefault="00431673">
      <w:pPr>
        <w:pStyle w:val="a0"/>
        <w:rPr>
          <w:rFonts w:cs="Times New Roman"/>
        </w:rPr>
      </w:pPr>
    </w:p>
    <w:p w:rsidR="00431673" w:rsidRDefault="00431673"/>
    <w:tbl>
      <w:tblPr>
        <w:tblW w:w="9039" w:type="dxa"/>
        <w:jc w:val="center"/>
        <w:tblLook w:val="04A0"/>
      </w:tblPr>
      <w:tblGrid>
        <w:gridCol w:w="4626"/>
        <w:gridCol w:w="870"/>
        <w:gridCol w:w="1220"/>
        <w:gridCol w:w="1220"/>
        <w:gridCol w:w="1103"/>
      </w:tblGrid>
      <w:tr w:rsidR="00431673">
        <w:trPr>
          <w:trHeight w:val="35"/>
          <w:jc w:val="center"/>
        </w:trPr>
        <w:tc>
          <w:tcPr>
            <w:tcW w:w="9039" w:type="dxa"/>
            <w:gridSpan w:val="5"/>
            <w:tcBorders>
              <w:top w:val="nil"/>
              <w:left w:val="nil"/>
              <w:bottom w:val="nil"/>
              <w:right w:val="nil"/>
            </w:tcBorders>
            <w:shd w:val="clear" w:color="000000" w:fill="FFFFFF"/>
            <w:noWrap/>
          </w:tcPr>
          <w:p w:rsidR="00C436B0" w:rsidRDefault="00C436B0" w:rsidP="00C436B0">
            <w:pPr>
              <w:autoSpaceDE w:val="0"/>
              <w:autoSpaceDN w:val="0"/>
              <w:adjustRightInd w:val="0"/>
              <w:snapToGrid w:val="0"/>
              <w:spacing w:line="320" w:lineRule="exact"/>
              <w:rPr>
                <w:rFonts w:ascii="仿宋" w:hAnsi="仿宋"/>
              </w:rPr>
            </w:pPr>
            <w:r>
              <w:rPr>
                <w:rFonts w:ascii="宋体" w:hAnsi="宋体" w:cs="宋体" w:hint="eastAsia"/>
                <w:kern w:val="0"/>
                <w:sz w:val="18"/>
                <w:szCs w:val="18"/>
              </w:rPr>
              <w:lastRenderedPageBreak/>
              <w:t>附表:</w:t>
            </w:r>
            <w:r>
              <w:rPr>
                <w:rFonts w:ascii="宋体" w:hAnsi="宋体" w:cs="宋体"/>
                <w:kern w:val="0"/>
                <w:sz w:val="18"/>
                <w:szCs w:val="18"/>
              </w:rPr>
              <w:t>2-</w:t>
            </w:r>
            <w:r>
              <w:rPr>
                <w:rFonts w:ascii="宋体" w:hAnsi="宋体" w:cs="宋体" w:hint="eastAsia"/>
                <w:kern w:val="0"/>
                <w:sz w:val="18"/>
                <w:szCs w:val="18"/>
              </w:rPr>
              <w:t>2</w:t>
            </w:r>
          </w:p>
          <w:p w:rsidR="00C436B0" w:rsidRDefault="00C436B0" w:rsidP="00C436B0">
            <w:pPr>
              <w:widowControl/>
              <w:spacing w:line="240" w:lineRule="atLeast"/>
              <w:jc w:val="center"/>
              <w:rPr>
                <w:rFonts w:ascii="方正小标宋简体" w:eastAsia="方正小标宋简体" w:hAnsi="宋体" w:cs="宋体"/>
                <w:bCs/>
                <w:kern w:val="0"/>
                <w:sz w:val="40"/>
                <w:szCs w:val="40"/>
              </w:rPr>
            </w:pPr>
            <w:r>
              <w:rPr>
                <w:rFonts w:ascii="方正小标宋简体" w:eastAsia="方正小标宋简体" w:hAnsi="宋体" w:cs="宋体" w:hint="eastAsia"/>
                <w:bCs/>
                <w:kern w:val="0"/>
                <w:sz w:val="40"/>
                <w:szCs w:val="40"/>
              </w:rPr>
              <w:t>椒江区2021年度政府性基金转移支付决算表</w:t>
            </w:r>
          </w:p>
          <w:p w:rsidR="00C436B0" w:rsidRDefault="00C436B0" w:rsidP="00C436B0">
            <w:pPr>
              <w:widowControl/>
              <w:ind w:right="420"/>
              <w:jc w:val="right"/>
              <w:rPr>
                <w:rFonts w:ascii="宋体" w:hAnsi="宋体" w:cs="宋体"/>
                <w:kern w:val="0"/>
              </w:rPr>
            </w:pPr>
          </w:p>
          <w:p w:rsidR="00C436B0" w:rsidRDefault="00C436B0" w:rsidP="00C436B0">
            <w:pPr>
              <w:widowControl/>
              <w:jc w:val="center"/>
              <w:rPr>
                <w:rFonts w:ascii="宋体" w:hAnsi="宋体" w:cs="宋体"/>
                <w:kern w:val="0"/>
                <w:sz w:val="20"/>
                <w:szCs w:val="20"/>
              </w:rPr>
            </w:pPr>
            <w:r>
              <w:rPr>
                <w:rFonts w:ascii="宋体" w:hAnsi="宋体" w:cs="宋体" w:hint="eastAsia"/>
                <w:kern w:val="0"/>
                <w:sz w:val="20"/>
                <w:szCs w:val="20"/>
              </w:rPr>
              <w:t>金额单位：万元</w:t>
            </w:r>
          </w:p>
          <w:tbl>
            <w:tblPr>
              <w:tblW w:w="7938" w:type="dxa"/>
              <w:tblInd w:w="675" w:type="dxa"/>
              <w:tblLook w:val="04A0"/>
            </w:tblPr>
            <w:tblGrid>
              <w:gridCol w:w="4395"/>
              <w:gridCol w:w="3543"/>
            </w:tblGrid>
            <w:tr w:rsidR="00C436B0" w:rsidTr="005402A6">
              <w:trPr>
                <w:trHeight w:val="630"/>
              </w:trPr>
              <w:tc>
                <w:tcPr>
                  <w:tcW w:w="4395" w:type="dxa"/>
                  <w:tcBorders>
                    <w:top w:val="single" w:sz="12" w:space="0" w:color="auto"/>
                    <w:bottom w:val="single" w:sz="4" w:space="0" w:color="auto"/>
                    <w:right w:val="single" w:sz="4" w:space="0" w:color="auto"/>
                  </w:tcBorders>
                  <w:shd w:val="clear" w:color="auto" w:fill="FFFFFF"/>
                  <w:vAlign w:val="center"/>
                </w:tcPr>
                <w:p w:rsidR="00C436B0" w:rsidRDefault="00C436B0" w:rsidP="005402A6">
                  <w:pPr>
                    <w:widowControl/>
                    <w:jc w:val="center"/>
                    <w:rPr>
                      <w:rFonts w:ascii="宋体" w:hAnsi="宋体" w:cs="宋体"/>
                      <w:kern w:val="0"/>
                      <w:sz w:val="20"/>
                      <w:szCs w:val="20"/>
                    </w:rPr>
                  </w:pPr>
                  <w:r>
                    <w:rPr>
                      <w:rFonts w:ascii="宋体" w:hAnsi="宋体" w:cs="宋体" w:hint="eastAsia"/>
                      <w:kern w:val="0"/>
                      <w:sz w:val="20"/>
                      <w:szCs w:val="20"/>
                    </w:rPr>
                    <w:t>支出项目</w:t>
                  </w:r>
                </w:p>
              </w:tc>
              <w:tc>
                <w:tcPr>
                  <w:tcW w:w="3543" w:type="dxa"/>
                  <w:tcBorders>
                    <w:top w:val="single" w:sz="12" w:space="0" w:color="auto"/>
                    <w:left w:val="nil"/>
                    <w:bottom w:val="single" w:sz="4" w:space="0" w:color="auto"/>
                  </w:tcBorders>
                  <w:shd w:val="clear" w:color="auto" w:fill="FFFFFF"/>
                  <w:vAlign w:val="center"/>
                </w:tcPr>
                <w:p w:rsidR="00C436B0" w:rsidRDefault="00C436B0" w:rsidP="005402A6">
                  <w:pPr>
                    <w:widowControl/>
                    <w:jc w:val="center"/>
                    <w:rPr>
                      <w:rFonts w:ascii="宋体" w:hAnsi="宋体" w:cs="宋体"/>
                      <w:kern w:val="0"/>
                      <w:sz w:val="20"/>
                      <w:szCs w:val="20"/>
                    </w:rPr>
                  </w:pPr>
                  <w:r>
                    <w:rPr>
                      <w:rFonts w:ascii="宋体" w:hAnsi="宋体" w:cs="宋体" w:hint="eastAsia"/>
                      <w:kern w:val="0"/>
                      <w:sz w:val="20"/>
                      <w:szCs w:val="20"/>
                    </w:rPr>
                    <w:t>决算数</w:t>
                  </w:r>
                </w:p>
              </w:tc>
            </w:tr>
            <w:tr w:rsidR="00C436B0" w:rsidTr="005402A6">
              <w:trPr>
                <w:trHeight w:val="630"/>
              </w:trPr>
              <w:tc>
                <w:tcPr>
                  <w:tcW w:w="4395" w:type="dxa"/>
                  <w:tcBorders>
                    <w:top w:val="single" w:sz="4" w:space="0" w:color="auto"/>
                    <w:bottom w:val="single" w:sz="4" w:space="0" w:color="auto"/>
                    <w:right w:val="single" w:sz="4" w:space="0" w:color="auto"/>
                  </w:tcBorders>
                  <w:shd w:val="clear" w:color="auto" w:fill="FFFFFF"/>
                  <w:vAlign w:val="center"/>
                </w:tcPr>
                <w:p w:rsidR="00C436B0" w:rsidRDefault="00C436B0" w:rsidP="005402A6">
                  <w:pPr>
                    <w:widowControl/>
                    <w:jc w:val="left"/>
                    <w:rPr>
                      <w:rFonts w:ascii="宋体" w:hAnsi="宋体" w:cs="宋体"/>
                      <w:kern w:val="0"/>
                      <w:sz w:val="20"/>
                      <w:szCs w:val="20"/>
                    </w:rPr>
                  </w:pPr>
                  <w:r>
                    <w:rPr>
                      <w:rFonts w:ascii="宋体" w:hAnsi="宋体" w:cs="宋体" w:hint="eastAsia"/>
                      <w:kern w:val="0"/>
                      <w:sz w:val="20"/>
                      <w:szCs w:val="20"/>
                    </w:rPr>
                    <w:t>上级转移支付支出</w:t>
                  </w:r>
                </w:p>
              </w:tc>
              <w:tc>
                <w:tcPr>
                  <w:tcW w:w="3543" w:type="dxa"/>
                  <w:tcBorders>
                    <w:top w:val="single" w:sz="4" w:space="0" w:color="auto"/>
                    <w:left w:val="nil"/>
                    <w:bottom w:val="single" w:sz="4" w:space="0" w:color="auto"/>
                  </w:tcBorders>
                  <w:shd w:val="clear" w:color="auto" w:fill="auto"/>
                  <w:noWrap/>
                  <w:vAlign w:val="center"/>
                </w:tcPr>
                <w:p w:rsidR="00C436B0" w:rsidRDefault="00C436B0" w:rsidP="005402A6">
                  <w:pPr>
                    <w:widowControl/>
                    <w:jc w:val="left"/>
                    <w:rPr>
                      <w:rFonts w:ascii="宋体" w:hAnsi="宋体" w:cs="宋体"/>
                      <w:kern w:val="0"/>
                      <w:sz w:val="20"/>
                      <w:szCs w:val="20"/>
                    </w:rPr>
                  </w:pPr>
                </w:p>
              </w:tc>
            </w:tr>
            <w:tr w:rsidR="00C436B0" w:rsidTr="005402A6">
              <w:trPr>
                <w:trHeight w:val="630"/>
              </w:trPr>
              <w:tc>
                <w:tcPr>
                  <w:tcW w:w="4395" w:type="dxa"/>
                  <w:tcBorders>
                    <w:top w:val="single" w:sz="4" w:space="0" w:color="auto"/>
                    <w:bottom w:val="single" w:sz="4" w:space="0" w:color="auto"/>
                    <w:right w:val="single" w:sz="4" w:space="0" w:color="auto"/>
                  </w:tcBorders>
                  <w:shd w:val="clear" w:color="auto" w:fill="FFFFFF"/>
                  <w:vAlign w:val="center"/>
                </w:tcPr>
                <w:p w:rsidR="00C436B0" w:rsidRDefault="00C436B0" w:rsidP="005402A6">
                  <w:pPr>
                    <w:widowControl/>
                    <w:jc w:val="right"/>
                    <w:rPr>
                      <w:rFonts w:ascii="宋体" w:hAnsi="宋体" w:cs="宋体"/>
                      <w:kern w:val="0"/>
                      <w:sz w:val="20"/>
                      <w:szCs w:val="20"/>
                    </w:rPr>
                  </w:pPr>
                </w:p>
              </w:tc>
              <w:tc>
                <w:tcPr>
                  <w:tcW w:w="3543" w:type="dxa"/>
                  <w:tcBorders>
                    <w:top w:val="single" w:sz="4" w:space="0" w:color="auto"/>
                    <w:left w:val="nil"/>
                    <w:bottom w:val="single" w:sz="4" w:space="0" w:color="auto"/>
                  </w:tcBorders>
                  <w:shd w:val="clear" w:color="auto" w:fill="auto"/>
                  <w:noWrap/>
                  <w:vAlign w:val="center"/>
                </w:tcPr>
                <w:p w:rsidR="00C436B0" w:rsidRDefault="00C436B0" w:rsidP="005402A6">
                  <w:pPr>
                    <w:widowControl/>
                    <w:jc w:val="right"/>
                    <w:rPr>
                      <w:rFonts w:ascii="宋体" w:hAnsi="宋体" w:cs="宋体"/>
                      <w:kern w:val="0"/>
                      <w:sz w:val="20"/>
                      <w:szCs w:val="20"/>
                    </w:rPr>
                  </w:pPr>
                </w:p>
              </w:tc>
            </w:tr>
            <w:tr w:rsidR="00C436B0" w:rsidTr="005402A6">
              <w:trPr>
                <w:trHeight w:val="630"/>
              </w:trPr>
              <w:tc>
                <w:tcPr>
                  <w:tcW w:w="4395" w:type="dxa"/>
                  <w:tcBorders>
                    <w:top w:val="single" w:sz="4" w:space="0" w:color="auto"/>
                    <w:bottom w:val="single" w:sz="4" w:space="0" w:color="auto"/>
                    <w:right w:val="single" w:sz="4" w:space="0" w:color="auto"/>
                  </w:tcBorders>
                  <w:shd w:val="clear" w:color="auto" w:fill="FFFFFF"/>
                  <w:vAlign w:val="center"/>
                </w:tcPr>
                <w:p w:rsidR="00C436B0" w:rsidRDefault="00C436B0" w:rsidP="005402A6">
                  <w:pPr>
                    <w:widowControl/>
                    <w:jc w:val="right"/>
                    <w:rPr>
                      <w:rFonts w:ascii="宋体" w:hAnsi="宋体" w:cs="宋体"/>
                      <w:kern w:val="0"/>
                      <w:sz w:val="20"/>
                      <w:szCs w:val="20"/>
                    </w:rPr>
                  </w:pPr>
                </w:p>
              </w:tc>
              <w:tc>
                <w:tcPr>
                  <w:tcW w:w="3543" w:type="dxa"/>
                  <w:tcBorders>
                    <w:top w:val="single" w:sz="4" w:space="0" w:color="auto"/>
                    <w:left w:val="nil"/>
                    <w:bottom w:val="single" w:sz="4" w:space="0" w:color="auto"/>
                  </w:tcBorders>
                  <w:shd w:val="clear" w:color="auto" w:fill="auto"/>
                  <w:noWrap/>
                  <w:vAlign w:val="center"/>
                </w:tcPr>
                <w:p w:rsidR="00C436B0" w:rsidRDefault="00C436B0" w:rsidP="005402A6">
                  <w:pPr>
                    <w:widowControl/>
                    <w:jc w:val="right"/>
                    <w:rPr>
                      <w:rFonts w:ascii="宋体" w:hAnsi="宋体" w:cs="宋体"/>
                      <w:kern w:val="0"/>
                      <w:sz w:val="20"/>
                      <w:szCs w:val="20"/>
                    </w:rPr>
                  </w:pPr>
                </w:p>
              </w:tc>
            </w:tr>
            <w:tr w:rsidR="00C436B0" w:rsidTr="005402A6">
              <w:trPr>
                <w:trHeight w:val="630"/>
              </w:trPr>
              <w:tc>
                <w:tcPr>
                  <w:tcW w:w="4395" w:type="dxa"/>
                  <w:tcBorders>
                    <w:top w:val="single" w:sz="4" w:space="0" w:color="auto"/>
                    <w:bottom w:val="single" w:sz="4" w:space="0" w:color="auto"/>
                    <w:right w:val="single" w:sz="4" w:space="0" w:color="auto"/>
                  </w:tcBorders>
                  <w:shd w:val="clear" w:color="auto" w:fill="FFFFFF"/>
                  <w:vAlign w:val="center"/>
                </w:tcPr>
                <w:p w:rsidR="00C436B0" w:rsidRDefault="00C436B0" w:rsidP="005402A6">
                  <w:pPr>
                    <w:widowControl/>
                    <w:jc w:val="right"/>
                    <w:rPr>
                      <w:rFonts w:ascii="宋体" w:hAnsi="宋体" w:cs="宋体"/>
                      <w:kern w:val="0"/>
                      <w:sz w:val="20"/>
                      <w:szCs w:val="20"/>
                    </w:rPr>
                  </w:pPr>
                </w:p>
              </w:tc>
              <w:tc>
                <w:tcPr>
                  <w:tcW w:w="3543" w:type="dxa"/>
                  <w:tcBorders>
                    <w:top w:val="single" w:sz="4" w:space="0" w:color="auto"/>
                    <w:left w:val="nil"/>
                    <w:bottom w:val="single" w:sz="4" w:space="0" w:color="auto"/>
                  </w:tcBorders>
                  <w:shd w:val="clear" w:color="auto" w:fill="auto"/>
                  <w:noWrap/>
                  <w:vAlign w:val="center"/>
                </w:tcPr>
                <w:p w:rsidR="00C436B0" w:rsidRDefault="00C436B0" w:rsidP="005402A6">
                  <w:pPr>
                    <w:widowControl/>
                    <w:jc w:val="right"/>
                    <w:rPr>
                      <w:rFonts w:ascii="宋体" w:hAnsi="宋体" w:cs="宋体"/>
                      <w:kern w:val="0"/>
                      <w:sz w:val="20"/>
                      <w:szCs w:val="20"/>
                    </w:rPr>
                  </w:pPr>
                </w:p>
              </w:tc>
            </w:tr>
            <w:tr w:rsidR="00C436B0" w:rsidTr="005402A6">
              <w:trPr>
                <w:trHeight w:val="630"/>
              </w:trPr>
              <w:tc>
                <w:tcPr>
                  <w:tcW w:w="4395" w:type="dxa"/>
                  <w:tcBorders>
                    <w:top w:val="single" w:sz="4" w:space="0" w:color="auto"/>
                    <w:bottom w:val="single" w:sz="12" w:space="0" w:color="auto"/>
                    <w:right w:val="single" w:sz="4" w:space="0" w:color="auto"/>
                  </w:tcBorders>
                  <w:shd w:val="clear" w:color="auto" w:fill="FFFFFF"/>
                  <w:vAlign w:val="center"/>
                </w:tcPr>
                <w:p w:rsidR="00C436B0" w:rsidRDefault="00C436B0" w:rsidP="005402A6">
                  <w:pPr>
                    <w:widowControl/>
                    <w:jc w:val="center"/>
                    <w:rPr>
                      <w:rFonts w:ascii="宋体" w:hAnsi="宋体" w:cs="宋体"/>
                      <w:kern w:val="0"/>
                      <w:sz w:val="20"/>
                      <w:szCs w:val="20"/>
                    </w:rPr>
                  </w:pPr>
                  <w:r>
                    <w:rPr>
                      <w:rFonts w:ascii="宋体" w:hAnsi="宋体" w:cs="宋体" w:hint="eastAsia"/>
                      <w:kern w:val="0"/>
                      <w:sz w:val="20"/>
                      <w:szCs w:val="20"/>
                    </w:rPr>
                    <w:t>支出合计</w:t>
                  </w:r>
                </w:p>
              </w:tc>
              <w:tc>
                <w:tcPr>
                  <w:tcW w:w="3543" w:type="dxa"/>
                  <w:tcBorders>
                    <w:top w:val="single" w:sz="4" w:space="0" w:color="auto"/>
                    <w:left w:val="nil"/>
                    <w:bottom w:val="single" w:sz="12" w:space="0" w:color="auto"/>
                  </w:tcBorders>
                  <w:shd w:val="clear" w:color="auto" w:fill="auto"/>
                  <w:noWrap/>
                  <w:vAlign w:val="center"/>
                </w:tcPr>
                <w:p w:rsidR="00C436B0" w:rsidRDefault="00C436B0" w:rsidP="005402A6">
                  <w:pPr>
                    <w:widowControl/>
                    <w:jc w:val="right"/>
                    <w:rPr>
                      <w:rFonts w:ascii="宋体" w:hAnsi="宋体" w:cs="宋体"/>
                      <w:kern w:val="0"/>
                      <w:sz w:val="20"/>
                      <w:szCs w:val="20"/>
                    </w:rPr>
                  </w:pPr>
                </w:p>
              </w:tc>
            </w:tr>
          </w:tbl>
          <w:p w:rsidR="00C436B0" w:rsidRDefault="00C436B0" w:rsidP="00C436B0">
            <w:pPr>
              <w:widowControl/>
              <w:ind w:firstLineChars="300" w:firstLine="600"/>
              <w:jc w:val="left"/>
              <w:rPr>
                <w:rFonts w:ascii="宋体" w:hAnsi="宋体" w:cs="宋体"/>
                <w:kern w:val="0"/>
                <w:sz w:val="20"/>
                <w:szCs w:val="20"/>
              </w:rPr>
            </w:pPr>
            <w:r>
              <w:rPr>
                <w:rFonts w:ascii="宋体" w:hAnsi="宋体" w:cs="宋体" w:hint="eastAsia"/>
                <w:kern w:val="0"/>
                <w:sz w:val="20"/>
                <w:szCs w:val="20"/>
              </w:rPr>
              <w:t>注：椒江区没有对下政府性基金转移支付支出，故本表无数据。</w:t>
            </w:r>
          </w:p>
          <w:p w:rsidR="00C436B0" w:rsidRDefault="00C436B0" w:rsidP="00C436B0">
            <w:pPr>
              <w:autoSpaceDE w:val="0"/>
              <w:autoSpaceDN w:val="0"/>
              <w:adjustRightInd w:val="0"/>
              <w:snapToGrid w:val="0"/>
              <w:spacing w:line="320" w:lineRule="exact"/>
              <w:rPr>
                <w:rFonts w:ascii="仿宋" w:eastAsia="仿宋" w:hAnsi="仿宋"/>
              </w:rPr>
            </w:pPr>
          </w:p>
          <w:p w:rsidR="00C436B0" w:rsidRPr="00C436B0" w:rsidRDefault="00C436B0">
            <w:pPr>
              <w:widowControl/>
              <w:jc w:val="left"/>
              <w:rPr>
                <w:rFonts w:ascii="宋体" w:hAnsi="宋体" w:cs="宋体"/>
                <w:kern w:val="0"/>
                <w:sz w:val="18"/>
                <w:szCs w:val="18"/>
              </w:rPr>
            </w:pPr>
          </w:p>
          <w:p w:rsidR="00C436B0" w:rsidRDefault="00C436B0">
            <w:pPr>
              <w:widowControl/>
              <w:jc w:val="left"/>
              <w:rPr>
                <w:rFonts w:ascii="宋体" w:hAnsi="宋体" w:cs="宋体"/>
                <w:kern w:val="0"/>
                <w:sz w:val="18"/>
                <w:szCs w:val="18"/>
              </w:rPr>
            </w:pPr>
          </w:p>
          <w:p w:rsidR="00C436B0" w:rsidRDefault="00C436B0">
            <w:pPr>
              <w:widowControl/>
              <w:jc w:val="left"/>
              <w:rPr>
                <w:rFonts w:ascii="宋体" w:hAnsi="宋体" w:cs="宋体"/>
                <w:kern w:val="0"/>
                <w:sz w:val="18"/>
                <w:szCs w:val="18"/>
              </w:rPr>
            </w:pPr>
          </w:p>
          <w:p w:rsidR="00C436B0" w:rsidRDefault="00C436B0" w:rsidP="00C436B0">
            <w:pPr>
              <w:pStyle w:val="a0"/>
            </w:pPr>
          </w:p>
          <w:p w:rsidR="00C436B0" w:rsidRDefault="00C436B0" w:rsidP="00C436B0"/>
          <w:p w:rsidR="00C436B0" w:rsidRDefault="00C436B0" w:rsidP="00C436B0">
            <w:pPr>
              <w:pStyle w:val="a0"/>
            </w:pPr>
          </w:p>
          <w:p w:rsidR="00C436B0" w:rsidRDefault="00C436B0" w:rsidP="00C436B0"/>
          <w:p w:rsidR="00C436B0" w:rsidRDefault="00C436B0" w:rsidP="00C436B0">
            <w:pPr>
              <w:pStyle w:val="a0"/>
            </w:pPr>
          </w:p>
          <w:p w:rsidR="00C436B0" w:rsidRDefault="00C436B0" w:rsidP="00C436B0"/>
          <w:p w:rsidR="00C436B0" w:rsidRDefault="00C436B0" w:rsidP="00C436B0">
            <w:pPr>
              <w:pStyle w:val="a0"/>
            </w:pPr>
          </w:p>
          <w:p w:rsidR="00C436B0" w:rsidRDefault="00C436B0" w:rsidP="00C436B0"/>
          <w:p w:rsidR="00C436B0" w:rsidRPr="00C436B0" w:rsidRDefault="00C436B0" w:rsidP="00C436B0">
            <w:pPr>
              <w:pStyle w:val="a0"/>
            </w:pPr>
          </w:p>
          <w:p w:rsidR="00C436B0" w:rsidRDefault="00C436B0">
            <w:pPr>
              <w:widowControl/>
              <w:jc w:val="left"/>
              <w:rPr>
                <w:rFonts w:ascii="宋体" w:hAnsi="宋体" w:cs="宋体"/>
                <w:kern w:val="0"/>
                <w:sz w:val="18"/>
                <w:szCs w:val="18"/>
              </w:rPr>
            </w:pPr>
          </w:p>
          <w:p w:rsidR="00C436B0" w:rsidRDefault="00C436B0">
            <w:pPr>
              <w:widowControl/>
              <w:jc w:val="left"/>
              <w:rPr>
                <w:rFonts w:ascii="宋体" w:hAnsi="宋体" w:cs="宋体"/>
                <w:kern w:val="0"/>
                <w:sz w:val="18"/>
                <w:szCs w:val="18"/>
              </w:rPr>
            </w:pPr>
          </w:p>
          <w:p w:rsidR="00431673" w:rsidRDefault="00805A87">
            <w:pPr>
              <w:widowControl/>
              <w:jc w:val="left"/>
              <w:rPr>
                <w:rFonts w:ascii="仿宋_GB2312" w:hAnsi="宋体"/>
                <w:kern w:val="0"/>
                <w:sz w:val="28"/>
                <w:szCs w:val="28"/>
              </w:rPr>
            </w:pPr>
            <w:r>
              <w:rPr>
                <w:rFonts w:ascii="宋体" w:hAnsi="宋体" w:cs="宋体" w:hint="eastAsia"/>
                <w:kern w:val="0"/>
                <w:sz w:val="18"/>
                <w:szCs w:val="18"/>
              </w:rPr>
              <w:lastRenderedPageBreak/>
              <w:t>附表</w:t>
            </w:r>
            <w:r w:rsidR="00C436B0">
              <w:rPr>
                <w:rFonts w:ascii="宋体" w:hAnsi="宋体" w:cs="宋体" w:hint="eastAsia"/>
                <w:kern w:val="0"/>
                <w:sz w:val="18"/>
                <w:szCs w:val="18"/>
              </w:rPr>
              <w:t>2-3</w:t>
            </w:r>
          </w:p>
        </w:tc>
      </w:tr>
      <w:tr w:rsidR="00431673">
        <w:trPr>
          <w:trHeight w:val="41"/>
          <w:jc w:val="center"/>
        </w:trPr>
        <w:tc>
          <w:tcPr>
            <w:tcW w:w="9039" w:type="dxa"/>
            <w:gridSpan w:val="5"/>
            <w:tcBorders>
              <w:top w:val="nil"/>
              <w:left w:val="nil"/>
              <w:bottom w:val="nil"/>
              <w:right w:val="nil"/>
            </w:tcBorders>
            <w:noWrap/>
            <w:vAlign w:val="center"/>
          </w:tcPr>
          <w:p w:rsidR="00431673" w:rsidRDefault="00805A87">
            <w:pPr>
              <w:widowControl/>
              <w:jc w:val="center"/>
              <w:rPr>
                <w:rFonts w:ascii="方正小标宋简体" w:eastAsia="方正小标宋简体" w:hAnsi="宋体"/>
                <w:kern w:val="0"/>
                <w:sz w:val="44"/>
                <w:szCs w:val="44"/>
              </w:rPr>
            </w:pPr>
            <w:r>
              <w:rPr>
                <w:rFonts w:ascii="方正小标宋简体" w:eastAsia="方正小标宋简体" w:hAnsi="宋体" w:cs="方正小标宋简体" w:hint="eastAsia"/>
                <w:kern w:val="0"/>
                <w:sz w:val="44"/>
                <w:szCs w:val="44"/>
              </w:rPr>
              <w:lastRenderedPageBreak/>
              <w:t>椒江区</w:t>
            </w:r>
            <w:r>
              <w:rPr>
                <w:rFonts w:ascii="方正小标宋简体" w:eastAsia="方正小标宋简体" w:hAnsi="宋体" w:cs="方正小标宋简体"/>
                <w:kern w:val="0"/>
                <w:sz w:val="44"/>
                <w:szCs w:val="44"/>
              </w:rPr>
              <w:t>2021</w:t>
            </w:r>
            <w:r>
              <w:rPr>
                <w:rFonts w:ascii="方正小标宋简体" w:eastAsia="方正小标宋简体" w:hAnsi="宋体" w:cs="方正小标宋简体" w:hint="eastAsia"/>
                <w:kern w:val="0"/>
                <w:sz w:val="44"/>
                <w:szCs w:val="44"/>
              </w:rPr>
              <w:t>年度政府性基金预算支出决算表</w:t>
            </w:r>
          </w:p>
        </w:tc>
      </w:tr>
      <w:tr w:rsidR="00431673">
        <w:trPr>
          <w:trHeight w:val="40"/>
          <w:jc w:val="center"/>
        </w:trPr>
        <w:tc>
          <w:tcPr>
            <w:tcW w:w="4626" w:type="dxa"/>
            <w:tcBorders>
              <w:top w:val="nil"/>
              <w:left w:val="nil"/>
              <w:bottom w:val="nil"/>
              <w:right w:val="nil"/>
            </w:tcBorders>
            <w:shd w:val="clear" w:color="000000" w:fill="FFFFFF"/>
            <w:noWrap/>
            <w:vAlign w:val="center"/>
          </w:tcPr>
          <w:p w:rsidR="00431673" w:rsidRDefault="00805A87">
            <w:pPr>
              <w:widowControl/>
              <w:jc w:val="left"/>
              <w:rPr>
                <w:rFonts w:ascii="宋体"/>
                <w:kern w:val="0"/>
                <w:sz w:val="20"/>
                <w:szCs w:val="20"/>
              </w:rPr>
            </w:pPr>
            <w:r>
              <w:rPr>
                <w:rFonts w:ascii="宋体" w:hAnsi="宋体" w:cs="宋体" w:hint="eastAsia"/>
                <w:kern w:val="0"/>
                <w:sz w:val="20"/>
                <w:szCs w:val="20"/>
              </w:rPr>
              <w:t xml:space="preserve">　</w:t>
            </w:r>
          </w:p>
        </w:tc>
        <w:tc>
          <w:tcPr>
            <w:tcW w:w="870" w:type="dxa"/>
            <w:tcBorders>
              <w:top w:val="nil"/>
              <w:left w:val="nil"/>
              <w:bottom w:val="nil"/>
              <w:right w:val="nil"/>
            </w:tcBorders>
            <w:noWrap/>
            <w:vAlign w:val="center"/>
          </w:tcPr>
          <w:p w:rsidR="00431673" w:rsidRDefault="00431673">
            <w:pPr>
              <w:widowControl/>
              <w:jc w:val="left"/>
              <w:rPr>
                <w:rFonts w:ascii="宋体"/>
                <w:kern w:val="0"/>
                <w:sz w:val="20"/>
                <w:szCs w:val="20"/>
              </w:rPr>
            </w:pPr>
          </w:p>
        </w:tc>
        <w:tc>
          <w:tcPr>
            <w:tcW w:w="1220" w:type="dxa"/>
            <w:tcBorders>
              <w:top w:val="nil"/>
              <w:left w:val="nil"/>
              <w:bottom w:val="nil"/>
              <w:right w:val="nil"/>
            </w:tcBorders>
            <w:noWrap/>
            <w:vAlign w:val="center"/>
          </w:tcPr>
          <w:p w:rsidR="00431673" w:rsidRDefault="00431673">
            <w:pPr>
              <w:widowControl/>
              <w:jc w:val="left"/>
              <w:rPr>
                <w:rFonts w:ascii="宋体"/>
                <w:kern w:val="0"/>
                <w:sz w:val="20"/>
                <w:szCs w:val="20"/>
              </w:rPr>
            </w:pPr>
          </w:p>
        </w:tc>
        <w:tc>
          <w:tcPr>
            <w:tcW w:w="2323" w:type="dxa"/>
            <w:gridSpan w:val="2"/>
            <w:tcBorders>
              <w:top w:val="nil"/>
              <w:left w:val="nil"/>
              <w:bottom w:val="nil"/>
              <w:right w:val="nil"/>
            </w:tcBorders>
            <w:noWrap/>
            <w:vAlign w:val="center"/>
          </w:tcPr>
          <w:p w:rsidR="00431673" w:rsidRDefault="00805A87">
            <w:pPr>
              <w:widowControl/>
              <w:jc w:val="right"/>
              <w:rPr>
                <w:rFonts w:ascii="宋体"/>
                <w:kern w:val="0"/>
                <w:sz w:val="20"/>
                <w:szCs w:val="20"/>
              </w:rPr>
            </w:pPr>
            <w:r>
              <w:rPr>
                <w:rFonts w:ascii="宋体" w:hAnsi="宋体" w:cs="宋体" w:hint="eastAsia"/>
                <w:kern w:val="0"/>
                <w:sz w:val="20"/>
                <w:szCs w:val="20"/>
              </w:rPr>
              <w:t>金额单位：万元</w:t>
            </w:r>
          </w:p>
        </w:tc>
      </w:tr>
      <w:tr w:rsidR="00431673">
        <w:trPr>
          <w:trHeight w:val="48"/>
          <w:jc w:val="center"/>
        </w:trPr>
        <w:tc>
          <w:tcPr>
            <w:tcW w:w="4626" w:type="dxa"/>
            <w:tcBorders>
              <w:top w:val="single" w:sz="8" w:space="0" w:color="auto"/>
              <w:left w:val="nil"/>
              <w:bottom w:val="single" w:sz="8" w:space="0" w:color="auto"/>
              <w:right w:val="single" w:sz="4" w:space="0" w:color="auto"/>
            </w:tcBorders>
            <w:shd w:val="clear" w:color="000000" w:fill="FFFFFF"/>
            <w:vAlign w:val="center"/>
          </w:tcPr>
          <w:p w:rsidR="00431673" w:rsidRDefault="00805A87">
            <w:pPr>
              <w:widowControl/>
              <w:jc w:val="center"/>
              <w:rPr>
                <w:rFonts w:ascii="宋体"/>
                <w:kern w:val="0"/>
                <w:sz w:val="20"/>
                <w:szCs w:val="20"/>
              </w:rPr>
            </w:pPr>
            <w:r>
              <w:rPr>
                <w:rFonts w:ascii="宋体" w:hAnsi="宋体" w:cs="宋体" w:hint="eastAsia"/>
                <w:kern w:val="0"/>
                <w:sz w:val="20"/>
                <w:szCs w:val="20"/>
              </w:rPr>
              <w:t>政府性基金支出项目</w:t>
            </w:r>
          </w:p>
        </w:tc>
        <w:tc>
          <w:tcPr>
            <w:tcW w:w="870" w:type="dxa"/>
            <w:tcBorders>
              <w:top w:val="single" w:sz="8" w:space="0" w:color="auto"/>
              <w:left w:val="nil"/>
              <w:bottom w:val="single" w:sz="8" w:space="0" w:color="auto"/>
              <w:right w:val="single" w:sz="4" w:space="0" w:color="auto"/>
            </w:tcBorders>
            <w:shd w:val="clear" w:color="000000" w:fill="FFFFFF"/>
            <w:vAlign w:val="center"/>
          </w:tcPr>
          <w:p w:rsidR="00431673" w:rsidRDefault="00805A87">
            <w:pPr>
              <w:widowControl/>
              <w:jc w:val="center"/>
              <w:rPr>
                <w:rFonts w:ascii="宋体"/>
                <w:kern w:val="0"/>
                <w:sz w:val="20"/>
                <w:szCs w:val="20"/>
              </w:rPr>
            </w:pPr>
            <w:r>
              <w:rPr>
                <w:rFonts w:ascii="宋体" w:hAnsi="宋体" w:cs="宋体"/>
                <w:kern w:val="0"/>
                <w:sz w:val="20"/>
                <w:szCs w:val="20"/>
              </w:rPr>
              <w:t>2021</w:t>
            </w:r>
            <w:r>
              <w:rPr>
                <w:rFonts w:ascii="宋体" w:hAnsi="宋体" w:cs="宋体" w:hint="eastAsia"/>
                <w:kern w:val="0"/>
                <w:sz w:val="20"/>
                <w:szCs w:val="20"/>
              </w:rPr>
              <w:t>年</w:t>
            </w:r>
          </w:p>
          <w:p w:rsidR="00431673" w:rsidRDefault="00805A87">
            <w:pPr>
              <w:widowControl/>
              <w:jc w:val="center"/>
              <w:rPr>
                <w:rFonts w:ascii="宋体"/>
                <w:kern w:val="0"/>
                <w:sz w:val="20"/>
                <w:szCs w:val="20"/>
              </w:rPr>
            </w:pPr>
            <w:r>
              <w:rPr>
                <w:rFonts w:ascii="宋体" w:hAnsi="宋体" w:cs="宋体" w:hint="eastAsia"/>
                <w:kern w:val="0"/>
                <w:sz w:val="20"/>
                <w:szCs w:val="20"/>
              </w:rPr>
              <w:t>预算数</w:t>
            </w:r>
          </w:p>
        </w:tc>
        <w:tc>
          <w:tcPr>
            <w:tcW w:w="1220" w:type="dxa"/>
            <w:tcBorders>
              <w:top w:val="single" w:sz="8" w:space="0" w:color="auto"/>
              <w:left w:val="nil"/>
              <w:bottom w:val="single" w:sz="8" w:space="0" w:color="auto"/>
              <w:right w:val="single" w:sz="4" w:space="0" w:color="auto"/>
            </w:tcBorders>
            <w:shd w:val="clear" w:color="000000" w:fill="FFFFFF"/>
            <w:vAlign w:val="center"/>
          </w:tcPr>
          <w:p w:rsidR="00431673" w:rsidRDefault="00805A87">
            <w:pPr>
              <w:widowControl/>
              <w:jc w:val="center"/>
              <w:rPr>
                <w:rFonts w:ascii="宋体"/>
                <w:kern w:val="0"/>
                <w:sz w:val="20"/>
                <w:szCs w:val="20"/>
              </w:rPr>
            </w:pPr>
            <w:r>
              <w:rPr>
                <w:rFonts w:ascii="宋体" w:hAnsi="宋体" w:cs="宋体"/>
                <w:kern w:val="0"/>
                <w:sz w:val="20"/>
                <w:szCs w:val="20"/>
              </w:rPr>
              <w:t>2021</w:t>
            </w:r>
            <w:r>
              <w:rPr>
                <w:rFonts w:ascii="宋体" w:hAnsi="宋体" w:cs="宋体" w:hint="eastAsia"/>
                <w:kern w:val="0"/>
                <w:sz w:val="20"/>
                <w:szCs w:val="20"/>
              </w:rPr>
              <w:t>年</w:t>
            </w:r>
          </w:p>
          <w:p w:rsidR="00431673" w:rsidRDefault="00805A87">
            <w:pPr>
              <w:widowControl/>
              <w:jc w:val="center"/>
              <w:rPr>
                <w:rFonts w:ascii="宋体"/>
                <w:kern w:val="0"/>
                <w:sz w:val="20"/>
                <w:szCs w:val="20"/>
              </w:rPr>
            </w:pPr>
            <w:r>
              <w:rPr>
                <w:rFonts w:ascii="宋体" w:hAnsi="宋体" w:cs="宋体" w:hint="eastAsia"/>
                <w:kern w:val="0"/>
                <w:sz w:val="20"/>
                <w:szCs w:val="20"/>
              </w:rPr>
              <w:t>决算数</w:t>
            </w:r>
          </w:p>
        </w:tc>
        <w:tc>
          <w:tcPr>
            <w:tcW w:w="1220" w:type="dxa"/>
            <w:tcBorders>
              <w:top w:val="single" w:sz="8" w:space="0" w:color="auto"/>
              <w:left w:val="nil"/>
              <w:bottom w:val="single" w:sz="8" w:space="0" w:color="auto"/>
              <w:right w:val="single" w:sz="4" w:space="0" w:color="auto"/>
            </w:tcBorders>
            <w:shd w:val="clear" w:color="000000" w:fill="FFFFFF"/>
            <w:vAlign w:val="center"/>
          </w:tcPr>
          <w:p w:rsidR="00431673" w:rsidRDefault="00805A87">
            <w:pPr>
              <w:widowControl/>
              <w:jc w:val="center"/>
              <w:rPr>
                <w:rFonts w:ascii="宋体" w:hAnsi="宋体" w:cs="宋体"/>
                <w:kern w:val="0"/>
                <w:sz w:val="20"/>
                <w:szCs w:val="20"/>
              </w:rPr>
            </w:pPr>
            <w:r>
              <w:rPr>
                <w:rFonts w:ascii="宋体" w:hAnsi="宋体" w:cs="宋体" w:hint="eastAsia"/>
                <w:kern w:val="0"/>
                <w:sz w:val="20"/>
                <w:szCs w:val="20"/>
              </w:rPr>
              <w:t>完成</w:t>
            </w:r>
          </w:p>
          <w:p w:rsidR="00431673" w:rsidRDefault="00805A87">
            <w:pPr>
              <w:widowControl/>
              <w:jc w:val="center"/>
              <w:rPr>
                <w:rFonts w:ascii="宋体"/>
                <w:kern w:val="0"/>
                <w:sz w:val="20"/>
                <w:szCs w:val="20"/>
              </w:rPr>
            </w:pPr>
            <w:r>
              <w:rPr>
                <w:rFonts w:ascii="宋体" w:hAnsi="宋体" w:cs="宋体" w:hint="eastAsia"/>
                <w:kern w:val="0"/>
                <w:sz w:val="20"/>
                <w:szCs w:val="20"/>
              </w:rPr>
              <w:t>预算的</w:t>
            </w:r>
            <w:r>
              <w:rPr>
                <w:rFonts w:ascii="宋体" w:hAnsi="宋体" w:cs="宋体"/>
                <w:kern w:val="0"/>
                <w:sz w:val="20"/>
                <w:szCs w:val="20"/>
              </w:rPr>
              <w:t>%</w:t>
            </w:r>
          </w:p>
        </w:tc>
        <w:tc>
          <w:tcPr>
            <w:tcW w:w="1103" w:type="dxa"/>
            <w:tcBorders>
              <w:top w:val="single" w:sz="8" w:space="0" w:color="auto"/>
              <w:left w:val="nil"/>
              <w:bottom w:val="single" w:sz="8" w:space="0" w:color="auto"/>
              <w:right w:val="nil"/>
            </w:tcBorders>
            <w:shd w:val="clear" w:color="000000" w:fill="FFFFFF"/>
            <w:vAlign w:val="center"/>
          </w:tcPr>
          <w:p w:rsidR="00431673" w:rsidRDefault="00805A87">
            <w:pPr>
              <w:widowControl/>
              <w:jc w:val="center"/>
              <w:rPr>
                <w:rFonts w:ascii="宋体" w:hAnsi="宋体" w:cs="宋体"/>
                <w:kern w:val="0"/>
                <w:sz w:val="20"/>
                <w:szCs w:val="20"/>
              </w:rPr>
            </w:pPr>
            <w:r>
              <w:rPr>
                <w:rFonts w:ascii="宋体" w:hAnsi="宋体" w:cs="宋体" w:hint="eastAsia"/>
                <w:kern w:val="0"/>
                <w:sz w:val="20"/>
                <w:szCs w:val="20"/>
              </w:rPr>
              <w:t>比上年</w:t>
            </w:r>
          </w:p>
          <w:p w:rsidR="00431673" w:rsidRDefault="00805A87">
            <w:pPr>
              <w:widowControl/>
              <w:jc w:val="center"/>
              <w:rPr>
                <w:rFonts w:ascii="宋体"/>
                <w:kern w:val="0"/>
                <w:sz w:val="20"/>
                <w:szCs w:val="20"/>
              </w:rPr>
            </w:pPr>
            <w:r>
              <w:rPr>
                <w:rFonts w:ascii="宋体" w:hAnsi="宋体" w:cs="宋体" w:hint="eastAsia"/>
                <w:kern w:val="0"/>
                <w:sz w:val="20"/>
                <w:szCs w:val="20"/>
              </w:rPr>
              <w:t>增</w:t>
            </w:r>
            <w:r>
              <w:rPr>
                <w:rFonts w:ascii="宋体" w:hAnsi="宋体" w:cs="宋体"/>
                <w:kern w:val="0"/>
                <w:sz w:val="20"/>
                <w:szCs w:val="20"/>
              </w:rPr>
              <w:t>(</w:t>
            </w:r>
            <w:r>
              <w:rPr>
                <w:rFonts w:ascii="宋体" w:hAnsi="宋体" w:cs="宋体" w:hint="eastAsia"/>
                <w:kern w:val="0"/>
                <w:sz w:val="20"/>
                <w:szCs w:val="20"/>
              </w:rPr>
              <w:t>减</w:t>
            </w:r>
            <w:r>
              <w:rPr>
                <w:rFonts w:ascii="宋体" w:hAnsi="宋体" w:cs="宋体"/>
                <w:kern w:val="0"/>
                <w:sz w:val="20"/>
                <w:szCs w:val="20"/>
              </w:rPr>
              <w:t>)%</w:t>
            </w:r>
          </w:p>
        </w:tc>
      </w:tr>
      <w:tr w:rsidR="00431673">
        <w:trPr>
          <w:trHeight w:val="28"/>
          <w:jc w:val="center"/>
        </w:trPr>
        <w:tc>
          <w:tcPr>
            <w:tcW w:w="4626" w:type="dxa"/>
            <w:tcBorders>
              <w:top w:val="single" w:sz="4" w:space="0" w:color="auto"/>
              <w:left w:val="nil"/>
              <w:bottom w:val="single" w:sz="4" w:space="0" w:color="auto"/>
              <w:right w:val="single" w:sz="4" w:space="0" w:color="auto"/>
            </w:tcBorders>
            <w:noWrap/>
            <w:vAlign w:val="bottom"/>
          </w:tcPr>
          <w:p w:rsidR="00431673" w:rsidRDefault="00805A87">
            <w:pPr>
              <w:widowControl/>
              <w:jc w:val="left"/>
              <w:rPr>
                <w:rFonts w:ascii="宋体" w:cs="宋体"/>
                <w:kern w:val="0"/>
                <w:sz w:val="20"/>
                <w:szCs w:val="20"/>
              </w:rPr>
            </w:pPr>
            <w:r>
              <w:rPr>
                <w:rFonts w:ascii="宋体" w:hAnsi="宋体" w:cs="宋体" w:hint="eastAsia"/>
                <w:kern w:val="0"/>
                <w:sz w:val="20"/>
                <w:szCs w:val="20"/>
              </w:rPr>
              <w:t>一、本级支出</w:t>
            </w:r>
          </w:p>
        </w:tc>
        <w:tc>
          <w:tcPr>
            <w:tcW w:w="870" w:type="dxa"/>
            <w:tcBorders>
              <w:top w:val="single" w:sz="4" w:space="0" w:color="auto"/>
              <w:left w:val="nil"/>
              <w:bottom w:val="single" w:sz="4" w:space="0" w:color="auto"/>
              <w:right w:val="single" w:sz="4" w:space="0" w:color="auto"/>
            </w:tcBorders>
            <w:noWrap/>
            <w:vAlign w:val="bottom"/>
          </w:tcPr>
          <w:p w:rsidR="00431673" w:rsidRDefault="00805A87">
            <w:pPr>
              <w:widowControl/>
              <w:jc w:val="center"/>
              <w:rPr>
                <w:rFonts w:ascii="宋体" w:cs="宋体"/>
                <w:kern w:val="0"/>
                <w:sz w:val="20"/>
                <w:szCs w:val="20"/>
              </w:rPr>
            </w:pPr>
            <w:r>
              <w:rPr>
                <w:rFonts w:ascii="宋体" w:hAnsi="宋体" w:cs="宋体"/>
                <w:kern w:val="0"/>
                <w:sz w:val="20"/>
                <w:szCs w:val="20"/>
              </w:rPr>
              <w:t>698890</w:t>
            </w:r>
          </w:p>
        </w:tc>
        <w:tc>
          <w:tcPr>
            <w:tcW w:w="1220" w:type="dxa"/>
            <w:tcBorders>
              <w:top w:val="single" w:sz="4" w:space="0" w:color="auto"/>
              <w:left w:val="nil"/>
              <w:bottom w:val="single" w:sz="4" w:space="0" w:color="auto"/>
              <w:right w:val="single" w:sz="4" w:space="0" w:color="auto"/>
            </w:tcBorders>
            <w:noWrap/>
            <w:vAlign w:val="bottom"/>
          </w:tcPr>
          <w:p w:rsidR="00431673" w:rsidRDefault="00805A87">
            <w:pPr>
              <w:widowControl/>
              <w:jc w:val="center"/>
              <w:rPr>
                <w:rFonts w:ascii="宋体" w:cs="宋体"/>
                <w:kern w:val="0"/>
                <w:sz w:val="20"/>
                <w:szCs w:val="20"/>
              </w:rPr>
            </w:pPr>
            <w:r>
              <w:rPr>
                <w:rFonts w:ascii="宋体" w:hAnsi="宋体" w:cs="宋体"/>
                <w:kern w:val="0"/>
                <w:sz w:val="20"/>
                <w:szCs w:val="20"/>
              </w:rPr>
              <w:t>676521</w:t>
            </w:r>
          </w:p>
        </w:tc>
        <w:tc>
          <w:tcPr>
            <w:tcW w:w="1220" w:type="dxa"/>
            <w:tcBorders>
              <w:top w:val="single" w:sz="4" w:space="0" w:color="auto"/>
              <w:left w:val="nil"/>
              <w:bottom w:val="single" w:sz="4" w:space="0" w:color="auto"/>
              <w:right w:val="single" w:sz="4" w:space="0" w:color="auto"/>
            </w:tcBorders>
            <w:noWrap/>
            <w:vAlign w:val="bottom"/>
          </w:tcPr>
          <w:p w:rsidR="00431673" w:rsidRDefault="00805A87">
            <w:pPr>
              <w:widowControl/>
              <w:jc w:val="center"/>
              <w:rPr>
                <w:rFonts w:ascii="宋体" w:cs="宋体"/>
                <w:kern w:val="0"/>
                <w:sz w:val="20"/>
                <w:szCs w:val="20"/>
              </w:rPr>
            </w:pPr>
            <w:r>
              <w:rPr>
                <w:rFonts w:ascii="宋体" w:hAnsi="宋体" w:cs="宋体"/>
                <w:kern w:val="0"/>
                <w:sz w:val="20"/>
                <w:szCs w:val="20"/>
              </w:rPr>
              <w:t>96.8</w:t>
            </w:r>
          </w:p>
        </w:tc>
        <w:tc>
          <w:tcPr>
            <w:tcW w:w="1103" w:type="dxa"/>
            <w:tcBorders>
              <w:top w:val="single" w:sz="4" w:space="0" w:color="auto"/>
              <w:left w:val="nil"/>
              <w:bottom w:val="single" w:sz="4" w:space="0" w:color="auto"/>
              <w:right w:val="nil"/>
            </w:tcBorders>
            <w:noWrap/>
            <w:vAlign w:val="bottom"/>
          </w:tcPr>
          <w:p w:rsidR="00431673" w:rsidRDefault="00805A87">
            <w:pPr>
              <w:widowControl/>
              <w:jc w:val="center"/>
              <w:rPr>
                <w:rFonts w:ascii="宋体" w:cs="宋体"/>
                <w:kern w:val="0"/>
                <w:sz w:val="20"/>
                <w:szCs w:val="20"/>
              </w:rPr>
            </w:pPr>
            <w:r>
              <w:rPr>
                <w:rFonts w:ascii="宋体" w:hAnsi="宋体" w:cs="宋体"/>
                <w:kern w:val="0"/>
                <w:sz w:val="20"/>
                <w:szCs w:val="20"/>
              </w:rPr>
              <w:t>-23.5</w:t>
            </w:r>
          </w:p>
        </w:tc>
      </w:tr>
      <w:tr w:rsidR="00431673">
        <w:trPr>
          <w:trHeight w:val="28"/>
          <w:jc w:val="center"/>
        </w:trPr>
        <w:tc>
          <w:tcPr>
            <w:tcW w:w="4626" w:type="dxa"/>
            <w:tcBorders>
              <w:top w:val="nil"/>
              <w:left w:val="nil"/>
              <w:bottom w:val="single" w:sz="4" w:space="0" w:color="auto"/>
              <w:right w:val="single" w:sz="4" w:space="0" w:color="auto"/>
            </w:tcBorders>
            <w:noWrap/>
            <w:vAlign w:val="bottom"/>
          </w:tcPr>
          <w:p w:rsidR="00431673" w:rsidRDefault="00805A87">
            <w:pPr>
              <w:widowControl/>
              <w:jc w:val="left"/>
              <w:rPr>
                <w:rFonts w:ascii="宋体" w:cs="宋体"/>
                <w:kern w:val="0"/>
                <w:sz w:val="20"/>
                <w:szCs w:val="20"/>
              </w:rPr>
            </w:pPr>
            <w:r>
              <w:rPr>
                <w:rFonts w:ascii="宋体" w:hAnsi="宋体" w:cs="宋体" w:hint="eastAsia"/>
                <w:kern w:val="0"/>
                <w:sz w:val="20"/>
                <w:szCs w:val="20"/>
              </w:rPr>
              <w:t>（一）文化旅游体育与传媒支出</w:t>
            </w:r>
          </w:p>
        </w:tc>
        <w:tc>
          <w:tcPr>
            <w:tcW w:w="870" w:type="dxa"/>
            <w:tcBorders>
              <w:top w:val="nil"/>
              <w:left w:val="nil"/>
              <w:bottom w:val="single" w:sz="4" w:space="0" w:color="auto"/>
              <w:right w:val="single" w:sz="4" w:space="0" w:color="auto"/>
            </w:tcBorders>
            <w:noWrap/>
            <w:vAlign w:val="bottom"/>
          </w:tcPr>
          <w:p w:rsidR="00431673" w:rsidRDefault="00805A87">
            <w:pPr>
              <w:widowControl/>
              <w:jc w:val="center"/>
              <w:rPr>
                <w:rFonts w:ascii="宋体" w:cs="宋体"/>
                <w:kern w:val="0"/>
                <w:sz w:val="20"/>
                <w:szCs w:val="20"/>
              </w:rPr>
            </w:pPr>
            <w:r>
              <w:rPr>
                <w:rFonts w:ascii="宋体" w:hAnsi="宋体" w:cs="宋体"/>
                <w:kern w:val="0"/>
                <w:sz w:val="20"/>
                <w:szCs w:val="20"/>
              </w:rPr>
              <w:t>1</w:t>
            </w:r>
          </w:p>
        </w:tc>
        <w:tc>
          <w:tcPr>
            <w:tcW w:w="1220" w:type="dxa"/>
            <w:tcBorders>
              <w:top w:val="nil"/>
              <w:left w:val="nil"/>
              <w:bottom w:val="single" w:sz="4" w:space="0" w:color="auto"/>
              <w:right w:val="single" w:sz="4" w:space="0" w:color="auto"/>
            </w:tcBorders>
            <w:noWrap/>
            <w:vAlign w:val="bottom"/>
          </w:tcPr>
          <w:p w:rsidR="00431673" w:rsidRDefault="00805A87">
            <w:pPr>
              <w:widowControl/>
              <w:jc w:val="center"/>
              <w:rPr>
                <w:rFonts w:ascii="宋体" w:cs="宋体"/>
                <w:kern w:val="0"/>
                <w:sz w:val="20"/>
                <w:szCs w:val="20"/>
              </w:rPr>
            </w:pPr>
            <w:r>
              <w:rPr>
                <w:rFonts w:ascii="宋体" w:hAnsi="宋体" w:cs="宋体"/>
                <w:kern w:val="0"/>
                <w:sz w:val="20"/>
                <w:szCs w:val="20"/>
              </w:rPr>
              <w:t>1</w:t>
            </w:r>
          </w:p>
        </w:tc>
        <w:tc>
          <w:tcPr>
            <w:tcW w:w="1220" w:type="dxa"/>
            <w:tcBorders>
              <w:top w:val="nil"/>
              <w:left w:val="nil"/>
              <w:bottom w:val="single" w:sz="4" w:space="0" w:color="auto"/>
              <w:right w:val="single" w:sz="4" w:space="0" w:color="auto"/>
            </w:tcBorders>
            <w:noWrap/>
            <w:vAlign w:val="bottom"/>
          </w:tcPr>
          <w:p w:rsidR="00431673" w:rsidRDefault="00805A87">
            <w:pPr>
              <w:widowControl/>
              <w:jc w:val="center"/>
              <w:rPr>
                <w:rFonts w:ascii="宋体" w:cs="宋体"/>
                <w:kern w:val="0"/>
                <w:sz w:val="20"/>
                <w:szCs w:val="20"/>
              </w:rPr>
            </w:pPr>
            <w:r>
              <w:rPr>
                <w:rFonts w:ascii="宋体" w:hAnsi="宋体" w:cs="宋体"/>
                <w:kern w:val="0"/>
                <w:sz w:val="20"/>
                <w:szCs w:val="20"/>
              </w:rPr>
              <w:t>100</w:t>
            </w:r>
          </w:p>
        </w:tc>
        <w:tc>
          <w:tcPr>
            <w:tcW w:w="1103" w:type="dxa"/>
            <w:tcBorders>
              <w:top w:val="nil"/>
              <w:left w:val="nil"/>
              <w:bottom w:val="single" w:sz="4" w:space="0" w:color="auto"/>
              <w:right w:val="nil"/>
            </w:tcBorders>
            <w:noWrap/>
            <w:vAlign w:val="bottom"/>
          </w:tcPr>
          <w:p w:rsidR="00431673" w:rsidRDefault="00805A87">
            <w:pPr>
              <w:widowControl/>
              <w:jc w:val="center"/>
              <w:rPr>
                <w:rFonts w:ascii="宋体" w:cs="宋体"/>
                <w:kern w:val="0"/>
                <w:sz w:val="20"/>
                <w:szCs w:val="20"/>
              </w:rPr>
            </w:pPr>
            <w:r>
              <w:rPr>
                <w:rFonts w:ascii="宋体" w:hAnsi="宋体" w:cs="宋体"/>
                <w:kern w:val="0"/>
                <w:sz w:val="20"/>
                <w:szCs w:val="20"/>
              </w:rPr>
              <w:t>-96.6</w:t>
            </w:r>
          </w:p>
        </w:tc>
      </w:tr>
      <w:tr w:rsidR="00431673">
        <w:trPr>
          <w:trHeight w:val="28"/>
          <w:jc w:val="center"/>
        </w:trPr>
        <w:tc>
          <w:tcPr>
            <w:tcW w:w="4626" w:type="dxa"/>
            <w:tcBorders>
              <w:top w:val="nil"/>
              <w:left w:val="nil"/>
              <w:bottom w:val="single" w:sz="4" w:space="0" w:color="auto"/>
              <w:right w:val="single" w:sz="4" w:space="0" w:color="auto"/>
            </w:tcBorders>
            <w:noWrap/>
            <w:vAlign w:val="bottom"/>
          </w:tcPr>
          <w:p w:rsidR="00431673" w:rsidRDefault="00805A87">
            <w:pPr>
              <w:widowControl/>
              <w:jc w:val="left"/>
              <w:rPr>
                <w:rFonts w:ascii="宋体" w:cs="宋体"/>
                <w:kern w:val="0"/>
                <w:sz w:val="20"/>
                <w:szCs w:val="20"/>
              </w:rPr>
            </w:pPr>
            <w:r>
              <w:rPr>
                <w:rFonts w:ascii="宋体" w:hAnsi="宋体" w:cs="宋体"/>
                <w:kern w:val="0"/>
                <w:sz w:val="20"/>
                <w:szCs w:val="20"/>
              </w:rPr>
              <w:t xml:space="preserve">  1.</w:t>
            </w:r>
            <w:r>
              <w:rPr>
                <w:rFonts w:ascii="宋体" w:hAnsi="宋体" w:cs="宋体" w:hint="eastAsia"/>
                <w:kern w:val="0"/>
                <w:sz w:val="20"/>
                <w:szCs w:val="20"/>
              </w:rPr>
              <w:t>旅游发展基金支出</w:t>
            </w:r>
          </w:p>
        </w:tc>
        <w:tc>
          <w:tcPr>
            <w:tcW w:w="870" w:type="dxa"/>
            <w:tcBorders>
              <w:top w:val="nil"/>
              <w:left w:val="nil"/>
              <w:bottom w:val="single" w:sz="4" w:space="0" w:color="auto"/>
              <w:right w:val="single" w:sz="4" w:space="0" w:color="auto"/>
            </w:tcBorders>
            <w:noWrap/>
            <w:vAlign w:val="bottom"/>
          </w:tcPr>
          <w:p w:rsidR="00431673" w:rsidRDefault="00805A87">
            <w:pPr>
              <w:widowControl/>
              <w:jc w:val="center"/>
              <w:rPr>
                <w:rFonts w:ascii="宋体" w:cs="宋体"/>
                <w:kern w:val="0"/>
                <w:sz w:val="20"/>
                <w:szCs w:val="20"/>
              </w:rPr>
            </w:pPr>
            <w:r>
              <w:rPr>
                <w:rFonts w:ascii="宋体" w:hAnsi="宋体" w:cs="宋体"/>
                <w:kern w:val="0"/>
                <w:sz w:val="20"/>
                <w:szCs w:val="20"/>
              </w:rPr>
              <w:t>1</w:t>
            </w:r>
          </w:p>
        </w:tc>
        <w:tc>
          <w:tcPr>
            <w:tcW w:w="1220" w:type="dxa"/>
            <w:tcBorders>
              <w:top w:val="nil"/>
              <w:left w:val="nil"/>
              <w:bottom w:val="single" w:sz="4" w:space="0" w:color="auto"/>
              <w:right w:val="single" w:sz="4" w:space="0" w:color="auto"/>
            </w:tcBorders>
            <w:noWrap/>
            <w:vAlign w:val="bottom"/>
          </w:tcPr>
          <w:p w:rsidR="00431673" w:rsidRDefault="00805A87">
            <w:pPr>
              <w:widowControl/>
              <w:jc w:val="center"/>
              <w:rPr>
                <w:rFonts w:ascii="宋体" w:cs="宋体"/>
                <w:kern w:val="0"/>
                <w:sz w:val="20"/>
                <w:szCs w:val="20"/>
              </w:rPr>
            </w:pPr>
            <w:r>
              <w:rPr>
                <w:rFonts w:ascii="宋体" w:hAnsi="宋体" w:cs="宋体"/>
                <w:kern w:val="0"/>
                <w:sz w:val="20"/>
                <w:szCs w:val="20"/>
              </w:rPr>
              <w:t>1</w:t>
            </w:r>
          </w:p>
        </w:tc>
        <w:tc>
          <w:tcPr>
            <w:tcW w:w="1220" w:type="dxa"/>
            <w:tcBorders>
              <w:top w:val="nil"/>
              <w:left w:val="nil"/>
              <w:bottom w:val="single" w:sz="4" w:space="0" w:color="auto"/>
              <w:right w:val="single" w:sz="4" w:space="0" w:color="auto"/>
            </w:tcBorders>
            <w:noWrap/>
            <w:vAlign w:val="bottom"/>
          </w:tcPr>
          <w:p w:rsidR="00431673" w:rsidRDefault="00805A87">
            <w:pPr>
              <w:widowControl/>
              <w:jc w:val="center"/>
              <w:rPr>
                <w:rFonts w:ascii="宋体" w:cs="宋体"/>
                <w:kern w:val="0"/>
                <w:sz w:val="20"/>
                <w:szCs w:val="20"/>
              </w:rPr>
            </w:pPr>
            <w:r>
              <w:rPr>
                <w:rFonts w:ascii="宋体" w:hAnsi="宋体" w:cs="宋体"/>
                <w:kern w:val="0"/>
                <w:sz w:val="20"/>
                <w:szCs w:val="20"/>
              </w:rPr>
              <w:t>100</w:t>
            </w:r>
          </w:p>
        </w:tc>
        <w:tc>
          <w:tcPr>
            <w:tcW w:w="1103" w:type="dxa"/>
            <w:tcBorders>
              <w:top w:val="nil"/>
              <w:left w:val="nil"/>
              <w:bottom w:val="single" w:sz="4" w:space="0" w:color="auto"/>
              <w:right w:val="nil"/>
            </w:tcBorders>
            <w:noWrap/>
            <w:vAlign w:val="bottom"/>
          </w:tcPr>
          <w:p w:rsidR="00431673" w:rsidRDefault="00805A87">
            <w:pPr>
              <w:widowControl/>
              <w:jc w:val="center"/>
              <w:rPr>
                <w:rFonts w:ascii="宋体" w:cs="宋体"/>
                <w:kern w:val="0"/>
                <w:sz w:val="20"/>
                <w:szCs w:val="20"/>
              </w:rPr>
            </w:pPr>
            <w:r>
              <w:rPr>
                <w:rFonts w:ascii="宋体" w:hAnsi="宋体" w:cs="宋体"/>
                <w:kern w:val="0"/>
                <w:sz w:val="20"/>
                <w:szCs w:val="20"/>
              </w:rPr>
              <w:t>-96.6</w:t>
            </w:r>
          </w:p>
        </w:tc>
      </w:tr>
      <w:tr w:rsidR="00431673">
        <w:trPr>
          <w:trHeight w:val="28"/>
          <w:jc w:val="center"/>
        </w:trPr>
        <w:tc>
          <w:tcPr>
            <w:tcW w:w="4626" w:type="dxa"/>
            <w:tcBorders>
              <w:top w:val="nil"/>
              <w:left w:val="nil"/>
              <w:bottom w:val="single" w:sz="4" w:space="0" w:color="auto"/>
              <w:right w:val="single" w:sz="4" w:space="0" w:color="auto"/>
            </w:tcBorders>
            <w:noWrap/>
            <w:vAlign w:val="bottom"/>
          </w:tcPr>
          <w:p w:rsidR="00431673" w:rsidRDefault="00805A87">
            <w:pPr>
              <w:widowControl/>
              <w:jc w:val="left"/>
              <w:rPr>
                <w:rFonts w:ascii="宋体" w:cs="宋体"/>
                <w:kern w:val="0"/>
                <w:sz w:val="20"/>
                <w:szCs w:val="20"/>
              </w:rPr>
            </w:pPr>
            <w:r>
              <w:rPr>
                <w:rFonts w:ascii="宋体" w:hAnsi="宋体" w:cs="宋体"/>
                <w:kern w:val="0"/>
                <w:sz w:val="20"/>
                <w:szCs w:val="20"/>
              </w:rPr>
              <w:t xml:space="preserve">    (1)</w:t>
            </w:r>
            <w:r>
              <w:rPr>
                <w:rFonts w:ascii="宋体" w:hAnsi="宋体" w:cs="宋体" w:hint="eastAsia"/>
                <w:kern w:val="0"/>
                <w:sz w:val="20"/>
                <w:szCs w:val="20"/>
              </w:rPr>
              <w:t>地方旅游开发项目补助</w:t>
            </w:r>
          </w:p>
        </w:tc>
        <w:tc>
          <w:tcPr>
            <w:tcW w:w="870" w:type="dxa"/>
            <w:tcBorders>
              <w:top w:val="nil"/>
              <w:left w:val="nil"/>
              <w:bottom w:val="single" w:sz="4" w:space="0" w:color="auto"/>
              <w:right w:val="single" w:sz="4" w:space="0" w:color="auto"/>
            </w:tcBorders>
            <w:noWrap/>
            <w:vAlign w:val="bottom"/>
          </w:tcPr>
          <w:p w:rsidR="00431673" w:rsidRDefault="00805A87">
            <w:pPr>
              <w:widowControl/>
              <w:jc w:val="center"/>
              <w:rPr>
                <w:rFonts w:ascii="宋体" w:cs="宋体"/>
                <w:kern w:val="0"/>
                <w:sz w:val="20"/>
                <w:szCs w:val="20"/>
              </w:rPr>
            </w:pPr>
            <w:r>
              <w:rPr>
                <w:rFonts w:ascii="宋体" w:hAnsi="宋体" w:cs="宋体"/>
                <w:kern w:val="0"/>
                <w:sz w:val="20"/>
                <w:szCs w:val="20"/>
              </w:rPr>
              <w:t>1</w:t>
            </w:r>
          </w:p>
        </w:tc>
        <w:tc>
          <w:tcPr>
            <w:tcW w:w="1220" w:type="dxa"/>
            <w:tcBorders>
              <w:top w:val="nil"/>
              <w:left w:val="nil"/>
              <w:bottom w:val="single" w:sz="4" w:space="0" w:color="auto"/>
              <w:right w:val="single" w:sz="4" w:space="0" w:color="auto"/>
            </w:tcBorders>
            <w:noWrap/>
            <w:vAlign w:val="bottom"/>
          </w:tcPr>
          <w:p w:rsidR="00431673" w:rsidRDefault="00805A87">
            <w:pPr>
              <w:widowControl/>
              <w:jc w:val="center"/>
              <w:rPr>
                <w:rFonts w:ascii="宋体" w:cs="宋体"/>
                <w:kern w:val="0"/>
                <w:sz w:val="20"/>
                <w:szCs w:val="20"/>
              </w:rPr>
            </w:pPr>
            <w:r>
              <w:rPr>
                <w:rFonts w:ascii="宋体" w:hAnsi="宋体" w:cs="宋体"/>
                <w:kern w:val="0"/>
                <w:sz w:val="20"/>
                <w:szCs w:val="20"/>
              </w:rPr>
              <w:t>1</w:t>
            </w:r>
          </w:p>
        </w:tc>
        <w:tc>
          <w:tcPr>
            <w:tcW w:w="1220" w:type="dxa"/>
            <w:tcBorders>
              <w:top w:val="nil"/>
              <w:left w:val="nil"/>
              <w:bottom w:val="single" w:sz="4" w:space="0" w:color="auto"/>
              <w:right w:val="single" w:sz="4" w:space="0" w:color="auto"/>
            </w:tcBorders>
            <w:noWrap/>
            <w:vAlign w:val="bottom"/>
          </w:tcPr>
          <w:p w:rsidR="00431673" w:rsidRDefault="00805A87">
            <w:pPr>
              <w:widowControl/>
              <w:jc w:val="center"/>
              <w:rPr>
                <w:rFonts w:ascii="宋体" w:cs="宋体"/>
                <w:kern w:val="0"/>
                <w:sz w:val="20"/>
                <w:szCs w:val="20"/>
              </w:rPr>
            </w:pPr>
            <w:r>
              <w:rPr>
                <w:rFonts w:ascii="宋体" w:hAnsi="宋体" w:cs="宋体"/>
                <w:kern w:val="0"/>
                <w:sz w:val="20"/>
                <w:szCs w:val="20"/>
              </w:rPr>
              <w:t>100</w:t>
            </w:r>
          </w:p>
        </w:tc>
        <w:tc>
          <w:tcPr>
            <w:tcW w:w="1103" w:type="dxa"/>
            <w:tcBorders>
              <w:top w:val="nil"/>
              <w:left w:val="nil"/>
              <w:bottom w:val="single" w:sz="4" w:space="0" w:color="auto"/>
              <w:right w:val="nil"/>
            </w:tcBorders>
            <w:noWrap/>
            <w:vAlign w:val="bottom"/>
          </w:tcPr>
          <w:p w:rsidR="00431673" w:rsidRDefault="00805A87">
            <w:pPr>
              <w:widowControl/>
              <w:jc w:val="center"/>
              <w:rPr>
                <w:rFonts w:ascii="宋体" w:cs="宋体"/>
                <w:kern w:val="0"/>
                <w:sz w:val="20"/>
                <w:szCs w:val="20"/>
              </w:rPr>
            </w:pPr>
            <w:r>
              <w:rPr>
                <w:rFonts w:ascii="宋体" w:hAnsi="宋体" w:cs="宋体"/>
                <w:kern w:val="0"/>
                <w:sz w:val="20"/>
                <w:szCs w:val="20"/>
              </w:rPr>
              <w:t>-96.6</w:t>
            </w:r>
          </w:p>
        </w:tc>
      </w:tr>
      <w:tr w:rsidR="00431673">
        <w:trPr>
          <w:trHeight w:val="28"/>
          <w:jc w:val="center"/>
        </w:trPr>
        <w:tc>
          <w:tcPr>
            <w:tcW w:w="4626" w:type="dxa"/>
            <w:tcBorders>
              <w:top w:val="nil"/>
              <w:left w:val="nil"/>
              <w:bottom w:val="single" w:sz="4" w:space="0" w:color="auto"/>
              <w:right w:val="single" w:sz="4" w:space="0" w:color="auto"/>
            </w:tcBorders>
            <w:noWrap/>
            <w:vAlign w:val="bottom"/>
          </w:tcPr>
          <w:p w:rsidR="00431673" w:rsidRDefault="00805A87">
            <w:pPr>
              <w:widowControl/>
              <w:jc w:val="left"/>
              <w:rPr>
                <w:rFonts w:ascii="宋体" w:cs="宋体"/>
                <w:kern w:val="0"/>
                <w:sz w:val="20"/>
                <w:szCs w:val="20"/>
              </w:rPr>
            </w:pPr>
            <w:r>
              <w:rPr>
                <w:rFonts w:ascii="宋体" w:hAnsi="宋体" w:cs="宋体" w:hint="eastAsia"/>
                <w:kern w:val="0"/>
                <w:sz w:val="20"/>
                <w:szCs w:val="20"/>
              </w:rPr>
              <w:t>（二）社会保障和就业支出</w:t>
            </w:r>
          </w:p>
        </w:tc>
        <w:tc>
          <w:tcPr>
            <w:tcW w:w="870" w:type="dxa"/>
            <w:tcBorders>
              <w:top w:val="nil"/>
              <w:left w:val="nil"/>
              <w:bottom w:val="single" w:sz="4" w:space="0" w:color="auto"/>
              <w:right w:val="single" w:sz="4" w:space="0" w:color="auto"/>
            </w:tcBorders>
            <w:noWrap/>
            <w:vAlign w:val="bottom"/>
          </w:tcPr>
          <w:p w:rsidR="00431673" w:rsidRDefault="00805A87">
            <w:pPr>
              <w:widowControl/>
              <w:jc w:val="center"/>
              <w:rPr>
                <w:rFonts w:ascii="宋体" w:cs="宋体"/>
                <w:kern w:val="0"/>
                <w:sz w:val="20"/>
                <w:szCs w:val="20"/>
              </w:rPr>
            </w:pPr>
            <w:r>
              <w:rPr>
                <w:rFonts w:ascii="宋体" w:hAnsi="宋体" w:cs="宋体"/>
                <w:kern w:val="0"/>
                <w:sz w:val="20"/>
                <w:szCs w:val="20"/>
              </w:rPr>
              <w:t>1121</w:t>
            </w:r>
          </w:p>
        </w:tc>
        <w:tc>
          <w:tcPr>
            <w:tcW w:w="1220" w:type="dxa"/>
            <w:tcBorders>
              <w:top w:val="nil"/>
              <w:left w:val="nil"/>
              <w:bottom w:val="single" w:sz="4" w:space="0" w:color="auto"/>
              <w:right w:val="single" w:sz="4" w:space="0" w:color="auto"/>
            </w:tcBorders>
            <w:noWrap/>
            <w:vAlign w:val="bottom"/>
          </w:tcPr>
          <w:p w:rsidR="00431673" w:rsidRDefault="00805A87">
            <w:pPr>
              <w:widowControl/>
              <w:jc w:val="center"/>
              <w:rPr>
                <w:rFonts w:ascii="宋体" w:cs="宋体"/>
                <w:kern w:val="0"/>
                <w:sz w:val="20"/>
                <w:szCs w:val="20"/>
              </w:rPr>
            </w:pPr>
            <w:r>
              <w:rPr>
                <w:rFonts w:ascii="宋体" w:hAnsi="宋体" w:cs="宋体"/>
                <w:kern w:val="0"/>
                <w:sz w:val="20"/>
                <w:szCs w:val="20"/>
              </w:rPr>
              <w:t>1096</w:t>
            </w:r>
          </w:p>
        </w:tc>
        <w:tc>
          <w:tcPr>
            <w:tcW w:w="1220" w:type="dxa"/>
            <w:tcBorders>
              <w:top w:val="nil"/>
              <w:left w:val="nil"/>
              <w:bottom w:val="single" w:sz="4" w:space="0" w:color="auto"/>
              <w:right w:val="single" w:sz="4" w:space="0" w:color="auto"/>
            </w:tcBorders>
            <w:noWrap/>
            <w:vAlign w:val="bottom"/>
          </w:tcPr>
          <w:p w:rsidR="00431673" w:rsidRDefault="00805A87">
            <w:pPr>
              <w:widowControl/>
              <w:jc w:val="center"/>
              <w:rPr>
                <w:rFonts w:ascii="宋体" w:cs="宋体"/>
                <w:kern w:val="0"/>
                <w:sz w:val="20"/>
                <w:szCs w:val="20"/>
              </w:rPr>
            </w:pPr>
            <w:r>
              <w:rPr>
                <w:rFonts w:ascii="宋体" w:hAnsi="宋体" w:cs="宋体"/>
                <w:kern w:val="0"/>
                <w:sz w:val="20"/>
                <w:szCs w:val="20"/>
              </w:rPr>
              <w:t>97.8</w:t>
            </w:r>
          </w:p>
        </w:tc>
        <w:tc>
          <w:tcPr>
            <w:tcW w:w="1103" w:type="dxa"/>
            <w:tcBorders>
              <w:top w:val="nil"/>
              <w:left w:val="nil"/>
              <w:bottom w:val="single" w:sz="4" w:space="0" w:color="auto"/>
              <w:right w:val="nil"/>
            </w:tcBorders>
            <w:noWrap/>
            <w:vAlign w:val="bottom"/>
          </w:tcPr>
          <w:p w:rsidR="00431673" w:rsidRDefault="00805A87">
            <w:pPr>
              <w:widowControl/>
              <w:jc w:val="center"/>
              <w:rPr>
                <w:rFonts w:ascii="宋体" w:cs="宋体"/>
                <w:kern w:val="0"/>
                <w:sz w:val="20"/>
                <w:szCs w:val="20"/>
              </w:rPr>
            </w:pPr>
            <w:r>
              <w:rPr>
                <w:rFonts w:ascii="宋体" w:hAnsi="宋体" w:cs="宋体"/>
                <w:kern w:val="0"/>
                <w:sz w:val="20"/>
                <w:szCs w:val="20"/>
              </w:rPr>
              <w:t>-1.8</w:t>
            </w:r>
          </w:p>
        </w:tc>
      </w:tr>
      <w:tr w:rsidR="00431673">
        <w:trPr>
          <w:trHeight w:val="28"/>
          <w:jc w:val="center"/>
        </w:trPr>
        <w:tc>
          <w:tcPr>
            <w:tcW w:w="4626" w:type="dxa"/>
            <w:tcBorders>
              <w:top w:val="nil"/>
              <w:left w:val="nil"/>
              <w:bottom w:val="single" w:sz="4" w:space="0" w:color="auto"/>
              <w:right w:val="single" w:sz="4" w:space="0" w:color="auto"/>
            </w:tcBorders>
            <w:noWrap/>
            <w:vAlign w:val="bottom"/>
          </w:tcPr>
          <w:p w:rsidR="00431673" w:rsidRDefault="00805A87">
            <w:pPr>
              <w:widowControl/>
              <w:jc w:val="left"/>
              <w:rPr>
                <w:rFonts w:ascii="宋体" w:cs="宋体"/>
                <w:kern w:val="0"/>
                <w:sz w:val="20"/>
                <w:szCs w:val="20"/>
              </w:rPr>
            </w:pPr>
            <w:r>
              <w:rPr>
                <w:rFonts w:ascii="宋体" w:hAnsi="宋体" w:cs="宋体"/>
                <w:kern w:val="0"/>
                <w:sz w:val="20"/>
                <w:szCs w:val="20"/>
              </w:rPr>
              <w:t xml:space="preserve">  1.</w:t>
            </w:r>
            <w:r>
              <w:rPr>
                <w:rFonts w:ascii="宋体" w:hAnsi="宋体" w:cs="宋体" w:hint="eastAsia"/>
                <w:kern w:val="0"/>
                <w:sz w:val="20"/>
                <w:szCs w:val="20"/>
              </w:rPr>
              <w:t>大中型水库移民后期扶持基金支出</w:t>
            </w:r>
          </w:p>
        </w:tc>
        <w:tc>
          <w:tcPr>
            <w:tcW w:w="870" w:type="dxa"/>
            <w:tcBorders>
              <w:top w:val="nil"/>
              <w:left w:val="nil"/>
              <w:bottom w:val="single" w:sz="4" w:space="0" w:color="auto"/>
              <w:right w:val="single" w:sz="4" w:space="0" w:color="auto"/>
            </w:tcBorders>
            <w:noWrap/>
            <w:vAlign w:val="bottom"/>
          </w:tcPr>
          <w:p w:rsidR="00431673" w:rsidRDefault="00805A87">
            <w:pPr>
              <w:widowControl/>
              <w:jc w:val="center"/>
              <w:rPr>
                <w:rFonts w:ascii="宋体" w:cs="宋体"/>
                <w:kern w:val="0"/>
                <w:sz w:val="20"/>
                <w:szCs w:val="20"/>
              </w:rPr>
            </w:pPr>
            <w:r>
              <w:rPr>
                <w:rFonts w:ascii="宋体" w:hAnsi="宋体" w:cs="宋体"/>
                <w:kern w:val="0"/>
                <w:sz w:val="20"/>
                <w:szCs w:val="20"/>
              </w:rPr>
              <w:t>1121</w:t>
            </w:r>
          </w:p>
        </w:tc>
        <w:tc>
          <w:tcPr>
            <w:tcW w:w="1220" w:type="dxa"/>
            <w:tcBorders>
              <w:top w:val="nil"/>
              <w:left w:val="nil"/>
              <w:bottom w:val="single" w:sz="4" w:space="0" w:color="auto"/>
              <w:right w:val="single" w:sz="4" w:space="0" w:color="auto"/>
            </w:tcBorders>
            <w:noWrap/>
            <w:vAlign w:val="bottom"/>
          </w:tcPr>
          <w:p w:rsidR="00431673" w:rsidRDefault="00805A87">
            <w:pPr>
              <w:widowControl/>
              <w:jc w:val="center"/>
              <w:rPr>
                <w:rFonts w:ascii="宋体" w:cs="宋体"/>
                <w:kern w:val="0"/>
                <w:sz w:val="20"/>
                <w:szCs w:val="20"/>
              </w:rPr>
            </w:pPr>
            <w:r>
              <w:rPr>
                <w:rFonts w:ascii="宋体" w:hAnsi="宋体" w:cs="宋体"/>
                <w:kern w:val="0"/>
                <w:sz w:val="20"/>
                <w:szCs w:val="20"/>
              </w:rPr>
              <w:t>1096</w:t>
            </w:r>
          </w:p>
        </w:tc>
        <w:tc>
          <w:tcPr>
            <w:tcW w:w="1220" w:type="dxa"/>
            <w:tcBorders>
              <w:top w:val="nil"/>
              <w:left w:val="nil"/>
              <w:bottom w:val="single" w:sz="4" w:space="0" w:color="auto"/>
              <w:right w:val="single" w:sz="4" w:space="0" w:color="auto"/>
            </w:tcBorders>
            <w:noWrap/>
            <w:vAlign w:val="bottom"/>
          </w:tcPr>
          <w:p w:rsidR="00431673" w:rsidRDefault="00805A87">
            <w:pPr>
              <w:widowControl/>
              <w:jc w:val="center"/>
              <w:rPr>
                <w:rFonts w:ascii="宋体" w:cs="宋体"/>
                <w:kern w:val="0"/>
                <w:sz w:val="20"/>
                <w:szCs w:val="20"/>
              </w:rPr>
            </w:pPr>
            <w:r>
              <w:rPr>
                <w:rFonts w:ascii="宋体" w:hAnsi="宋体" w:cs="宋体"/>
                <w:kern w:val="0"/>
                <w:sz w:val="20"/>
                <w:szCs w:val="20"/>
              </w:rPr>
              <w:t>97.8</w:t>
            </w:r>
          </w:p>
        </w:tc>
        <w:tc>
          <w:tcPr>
            <w:tcW w:w="1103" w:type="dxa"/>
            <w:tcBorders>
              <w:top w:val="nil"/>
              <w:left w:val="nil"/>
              <w:bottom w:val="single" w:sz="4" w:space="0" w:color="auto"/>
              <w:right w:val="nil"/>
            </w:tcBorders>
            <w:noWrap/>
            <w:vAlign w:val="bottom"/>
          </w:tcPr>
          <w:p w:rsidR="00431673" w:rsidRDefault="00805A87">
            <w:pPr>
              <w:widowControl/>
              <w:jc w:val="center"/>
              <w:rPr>
                <w:rFonts w:ascii="宋体" w:cs="宋体"/>
                <w:kern w:val="0"/>
                <w:sz w:val="20"/>
                <w:szCs w:val="20"/>
              </w:rPr>
            </w:pPr>
            <w:r>
              <w:rPr>
                <w:rFonts w:ascii="宋体" w:hAnsi="宋体" w:cs="宋体"/>
                <w:kern w:val="0"/>
                <w:sz w:val="20"/>
                <w:szCs w:val="20"/>
              </w:rPr>
              <w:t>-1.8</w:t>
            </w:r>
          </w:p>
        </w:tc>
      </w:tr>
      <w:tr w:rsidR="00431673">
        <w:trPr>
          <w:trHeight w:val="28"/>
          <w:jc w:val="center"/>
        </w:trPr>
        <w:tc>
          <w:tcPr>
            <w:tcW w:w="4626" w:type="dxa"/>
            <w:tcBorders>
              <w:top w:val="nil"/>
              <w:left w:val="nil"/>
              <w:bottom w:val="single" w:sz="4" w:space="0" w:color="auto"/>
              <w:right w:val="single" w:sz="4" w:space="0" w:color="auto"/>
            </w:tcBorders>
            <w:noWrap/>
            <w:vAlign w:val="bottom"/>
          </w:tcPr>
          <w:p w:rsidR="00431673" w:rsidRDefault="00805A87">
            <w:pPr>
              <w:widowControl/>
              <w:jc w:val="left"/>
              <w:rPr>
                <w:rFonts w:ascii="宋体" w:cs="宋体"/>
                <w:kern w:val="0"/>
                <w:sz w:val="20"/>
                <w:szCs w:val="20"/>
              </w:rPr>
            </w:pPr>
            <w:r>
              <w:rPr>
                <w:rFonts w:ascii="宋体" w:hAnsi="宋体" w:cs="宋体"/>
                <w:kern w:val="0"/>
                <w:sz w:val="20"/>
                <w:szCs w:val="20"/>
              </w:rPr>
              <w:t xml:space="preserve">    (1)</w:t>
            </w:r>
            <w:r>
              <w:rPr>
                <w:rFonts w:ascii="宋体" w:hAnsi="宋体" w:cs="宋体" w:hint="eastAsia"/>
                <w:kern w:val="0"/>
                <w:sz w:val="20"/>
                <w:szCs w:val="20"/>
              </w:rPr>
              <w:t>移民补助</w:t>
            </w:r>
          </w:p>
        </w:tc>
        <w:tc>
          <w:tcPr>
            <w:tcW w:w="870" w:type="dxa"/>
            <w:tcBorders>
              <w:top w:val="nil"/>
              <w:left w:val="nil"/>
              <w:bottom w:val="single" w:sz="4" w:space="0" w:color="auto"/>
              <w:right w:val="single" w:sz="4" w:space="0" w:color="auto"/>
            </w:tcBorders>
            <w:noWrap/>
            <w:vAlign w:val="bottom"/>
          </w:tcPr>
          <w:p w:rsidR="00431673" w:rsidRDefault="00805A87">
            <w:pPr>
              <w:widowControl/>
              <w:jc w:val="center"/>
              <w:rPr>
                <w:rFonts w:ascii="宋体" w:cs="宋体"/>
                <w:kern w:val="0"/>
                <w:sz w:val="20"/>
                <w:szCs w:val="20"/>
              </w:rPr>
            </w:pPr>
            <w:r>
              <w:rPr>
                <w:rFonts w:ascii="宋体" w:hAnsi="宋体" w:cs="宋体"/>
                <w:kern w:val="0"/>
                <w:sz w:val="20"/>
                <w:szCs w:val="20"/>
              </w:rPr>
              <w:t>563</w:t>
            </w:r>
          </w:p>
        </w:tc>
        <w:tc>
          <w:tcPr>
            <w:tcW w:w="1220" w:type="dxa"/>
            <w:tcBorders>
              <w:top w:val="nil"/>
              <w:left w:val="nil"/>
              <w:bottom w:val="single" w:sz="4" w:space="0" w:color="auto"/>
              <w:right w:val="single" w:sz="4" w:space="0" w:color="auto"/>
            </w:tcBorders>
            <w:noWrap/>
            <w:vAlign w:val="bottom"/>
          </w:tcPr>
          <w:p w:rsidR="00431673" w:rsidRDefault="00805A87">
            <w:pPr>
              <w:widowControl/>
              <w:jc w:val="center"/>
              <w:rPr>
                <w:rFonts w:ascii="宋体" w:cs="宋体"/>
                <w:kern w:val="0"/>
                <w:sz w:val="20"/>
                <w:szCs w:val="20"/>
              </w:rPr>
            </w:pPr>
            <w:r>
              <w:rPr>
                <w:rFonts w:ascii="宋体" w:hAnsi="宋体" w:cs="宋体"/>
                <w:kern w:val="0"/>
                <w:sz w:val="20"/>
                <w:szCs w:val="20"/>
              </w:rPr>
              <w:t>563</w:t>
            </w:r>
          </w:p>
        </w:tc>
        <w:tc>
          <w:tcPr>
            <w:tcW w:w="1220" w:type="dxa"/>
            <w:tcBorders>
              <w:top w:val="nil"/>
              <w:left w:val="nil"/>
              <w:bottom w:val="single" w:sz="4" w:space="0" w:color="auto"/>
              <w:right w:val="single" w:sz="4" w:space="0" w:color="auto"/>
            </w:tcBorders>
            <w:noWrap/>
            <w:vAlign w:val="bottom"/>
          </w:tcPr>
          <w:p w:rsidR="00431673" w:rsidRDefault="00805A87">
            <w:pPr>
              <w:widowControl/>
              <w:jc w:val="center"/>
              <w:rPr>
                <w:rFonts w:ascii="宋体" w:cs="宋体"/>
                <w:kern w:val="0"/>
                <w:sz w:val="20"/>
                <w:szCs w:val="20"/>
              </w:rPr>
            </w:pPr>
            <w:r>
              <w:rPr>
                <w:rFonts w:ascii="宋体" w:hAnsi="宋体" w:cs="宋体"/>
                <w:kern w:val="0"/>
                <w:sz w:val="20"/>
                <w:szCs w:val="20"/>
              </w:rPr>
              <w:t>100</w:t>
            </w:r>
          </w:p>
        </w:tc>
        <w:tc>
          <w:tcPr>
            <w:tcW w:w="1103" w:type="dxa"/>
            <w:tcBorders>
              <w:top w:val="nil"/>
              <w:left w:val="nil"/>
              <w:bottom w:val="single" w:sz="4" w:space="0" w:color="auto"/>
              <w:right w:val="nil"/>
            </w:tcBorders>
            <w:noWrap/>
            <w:vAlign w:val="bottom"/>
          </w:tcPr>
          <w:p w:rsidR="00431673" w:rsidRDefault="00805A87">
            <w:pPr>
              <w:widowControl/>
              <w:jc w:val="center"/>
              <w:rPr>
                <w:rFonts w:ascii="宋体" w:cs="宋体"/>
                <w:kern w:val="0"/>
                <w:sz w:val="20"/>
                <w:szCs w:val="20"/>
              </w:rPr>
            </w:pPr>
            <w:r>
              <w:rPr>
                <w:rFonts w:ascii="宋体" w:hAnsi="宋体" w:cs="宋体"/>
                <w:kern w:val="0"/>
                <w:sz w:val="20"/>
                <w:szCs w:val="20"/>
              </w:rPr>
              <w:t>-10.4</w:t>
            </w:r>
          </w:p>
        </w:tc>
      </w:tr>
      <w:tr w:rsidR="00431673">
        <w:trPr>
          <w:trHeight w:val="28"/>
          <w:jc w:val="center"/>
        </w:trPr>
        <w:tc>
          <w:tcPr>
            <w:tcW w:w="4626" w:type="dxa"/>
            <w:tcBorders>
              <w:top w:val="nil"/>
              <w:left w:val="nil"/>
              <w:bottom w:val="single" w:sz="4" w:space="0" w:color="auto"/>
              <w:right w:val="single" w:sz="4" w:space="0" w:color="auto"/>
            </w:tcBorders>
            <w:noWrap/>
            <w:vAlign w:val="bottom"/>
          </w:tcPr>
          <w:p w:rsidR="00431673" w:rsidRDefault="00805A87">
            <w:pPr>
              <w:widowControl/>
              <w:jc w:val="left"/>
              <w:rPr>
                <w:rFonts w:ascii="宋体" w:cs="宋体"/>
                <w:kern w:val="0"/>
                <w:sz w:val="20"/>
                <w:szCs w:val="20"/>
              </w:rPr>
            </w:pPr>
            <w:r>
              <w:rPr>
                <w:rFonts w:ascii="宋体" w:hAnsi="宋体" w:cs="宋体"/>
                <w:kern w:val="0"/>
                <w:sz w:val="20"/>
                <w:szCs w:val="20"/>
              </w:rPr>
              <w:t xml:space="preserve">    (2)</w:t>
            </w:r>
            <w:r>
              <w:rPr>
                <w:rFonts w:ascii="宋体" w:hAnsi="宋体" w:cs="宋体" w:hint="eastAsia"/>
                <w:kern w:val="0"/>
                <w:sz w:val="20"/>
                <w:szCs w:val="20"/>
              </w:rPr>
              <w:t>基础设施建设和经济发展</w:t>
            </w:r>
          </w:p>
        </w:tc>
        <w:tc>
          <w:tcPr>
            <w:tcW w:w="870" w:type="dxa"/>
            <w:tcBorders>
              <w:top w:val="nil"/>
              <w:left w:val="nil"/>
              <w:bottom w:val="single" w:sz="4" w:space="0" w:color="auto"/>
              <w:right w:val="single" w:sz="4" w:space="0" w:color="auto"/>
            </w:tcBorders>
            <w:noWrap/>
            <w:vAlign w:val="bottom"/>
          </w:tcPr>
          <w:p w:rsidR="00431673" w:rsidRDefault="00805A87">
            <w:pPr>
              <w:widowControl/>
              <w:jc w:val="center"/>
              <w:rPr>
                <w:rFonts w:ascii="宋体" w:cs="宋体"/>
                <w:kern w:val="0"/>
                <w:sz w:val="20"/>
                <w:szCs w:val="20"/>
              </w:rPr>
            </w:pPr>
            <w:r>
              <w:rPr>
                <w:rFonts w:ascii="宋体" w:hAnsi="宋体" w:cs="宋体"/>
                <w:kern w:val="0"/>
                <w:sz w:val="20"/>
                <w:szCs w:val="20"/>
              </w:rPr>
              <w:t>558</w:t>
            </w:r>
          </w:p>
        </w:tc>
        <w:tc>
          <w:tcPr>
            <w:tcW w:w="1220" w:type="dxa"/>
            <w:tcBorders>
              <w:top w:val="nil"/>
              <w:left w:val="nil"/>
              <w:bottom w:val="single" w:sz="4" w:space="0" w:color="auto"/>
              <w:right w:val="single" w:sz="4" w:space="0" w:color="auto"/>
            </w:tcBorders>
            <w:noWrap/>
            <w:vAlign w:val="bottom"/>
          </w:tcPr>
          <w:p w:rsidR="00431673" w:rsidRDefault="00805A87">
            <w:pPr>
              <w:widowControl/>
              <w:jc w:val="center"/>
              <w:rPr>
                <w:rFonts w:ascii="宋体" w:cs="宋体"/>
                <w:kern w:val="0"/>
                <w:sz w:val="20"/>
                <w:szCs w:val="20"/>
              </w:rPr>
            </w:pPr>
            <w:r>
              <w:rPr>
                <w:rFonts w:ascii="宋体" w:hAnsi="宋体" w:cs="宋体"/>
                <w:kern w:val="0"/>
                <w:sz w:val="20"/>
                <w:szCs w:val="20"/>
              </w:rPr>
              <w:t>533</w:t>
            </w:r>
          </w:p>
        </w:tc>
        <w:tc>
          <w:tcPr>
            <w:tcW w:w="1220" w:type="dxa"/>
            <w:tcBorders>
              <w:top w:val="nil"/>
              <w:left w:val="nil"/>
              <w:bottom w:val="single" w:sz="4" w:space="0" w:color="auto"/>
              <w:right w:val="single" w:sz="4" w:space="0" w:color="auto"/>
            </w:tcBorders>
            <w:noWrap/>
            <w:vAlign w:val="bottom"/>
          </w:tcPr>
          <w:p w:rsidR="00431673" w:rsidRDefault="00805A87">
            <w:pPr>
              <w:widowControl/>
              <w:jc w:val="center"/>
              <w:rPr>
                <w:rFonts w:ascii="宋体" w:cs="宋体"/>
                <w:kern w:val="0"/>
                <w:sz w:val="20"/>
                <w:szCs w:val="20"/>
              </w:rPr>
            </w:pPr>
            <w:r>
              <w:rPr>
                <w:rFonts w:ascii="宋体" w:hAnsi="宋体" w:cs="宋体"/>
                <w:kern w:val="0"/>
                <w:sz w:val="20"/>
                <w:szCs w:val="20"/>
              </w:rPr>
              <w:t>95.5</w:t>
            </w:r>
          </w:p>
        </w:tc>
        <w:tc>
          <w:tcPr>
            <w:tcW w:w="1103" w:type="dxa"/>
            <w:tcBorders>
              <w:top w:val="nil"/>
              <w:left w:val="nil"/>
              <w:bottom w:val="single" w:sz="4" w:space="0" w:color="auto"/>
              <w:right w:val="nil"/>
            </w:tcBorders>
            <w:noWrap/>
            <w:vAlign w:val="bottom"/>
          </w:tcPr>
          <w:p w:rsidR="00431673" w:rsidRDefault="00805A87">
            <w:pPr>
              <w:widowControl/>
              <w:jc w:val="center"/>
              <w:rPr>
                <w:rFonts w:ascii="宋体" w:cs="宋体"/>
                <w:kern w:val="0"/>
                <w:sz w:val="20"/>
                <w:szCs w:val="20"/>
              </w:rPr>
            </w:pPr>
            <w:r>
              <w:rPr>
                <w:rFonts w:ascii="宋体" w:hAnsi="宋体" w:cs="宋体"/>
                <w:kern w:val="0"/>
                <w:sz w:val="20"/>
                <w:szCs w:val="20"/>
              </w:rPr>
              <w:t>9.2</w:t>
            </w:r>
          </w:p>
        </w:tc>
      </w:tr>
      <w:tr w:rsidR="00431673">
        <w:trPr>
          <w:trHeight w:val="28"/>
          <w:jc w:val="center"/>
        </w:trPr>
        <w:tc>
          <w:tcPr>
            <w:tcW w:w="4626" w:type="dxa"/>
            <w:tcBorders>
              <w:top w:val="nil"/>
              <w:left w:val="nil"/>
              <w:bottom w:val="single" w:sz="4" w:space="0" w:color="auto"/>
              <w:right w:val="single" w:sz="4" w:space="0" w:color="auto"/>
            </w:tcBorders>
            <w:noWrap/>
            <w:vAlign w:val="bottom"/>
          </w:tcPr>
          <w:p w:rsidR="00431673" w:rsidRDefault="00805A87">
            <w:pPr>
              <w:widowControl/>
              <w:jc w:val="left"/>
              <w:rPr>
                <w:rFonts w:ascii="宋体" w:cs="宋体"/>
                <w:kern w:val="0"/>
                <w:sz w:val="20"/>
                <w:szCs w:val="20"/>
              </w:rPr>
            </w:pPr>
            <w:r>
              <w:rPr>
                <w:rFonts w:ascii="宋体" w:hAnsi="宋体" w:cs="宋体" w:hint="eastAsia"/>
                <w:kern w:val="0"/>
                <w:sz w:val="20"/>
                <w:szCs w:val="20"/>
              </w:rPr>
              <w:t>（三）城乡社区支出</w:t>
            </w:r>
          </w:p>
        </w:tc>
        <w:tc>
          <w:tcPr>
            <w:tcW w:w="870" w:type="dxa"/>
            <w:tcBorders>
              <w:top w:val="nil"/>
              <w:left w:val="nil"/>
              <w:bottom w:val="single" w:sz="4" w:space="0" w:color="auto"/>
              <w:right w:val="single" w:sz="4" w:space="0" w:color="auto"/>
            </w:tcBorders>
            <w:noWrap/>
            <w:vAlign w:val="bottom"/>
          </w:tcPr>
          <w:p w:rsidR="00431673" w:rsidRDefault="00805A87">
            <w:pPr>
              <w:widowControl/>
              <w:jc w:val="center"/>
              <w:rPr>
                <w:rFonts w:ascii="宋体" w:cs="宋体"/>
                <w:kern w:val="0"/>
                <w:sz w:val="20"/>
                <w:szCs w:val="20"/>
              </w:rPr>
            </w:pPr>
            <w:r>
              <w:rPr>
                <w:rFonts w:ascii="宋体" w:hAnsi="宋体" w:cs="宋体"/>
                <w:kern w:val="0"/>
                <w:sz w:val="20"/>
                <w:szCs w:val="20"/>
              </w:rPr>
              <w:t>558075</w:t>
            </w:r>
          </w:p>
        </w:tc>
        <w:tc>
          <w:tcPr>
            <w:tcW w:w="1220" w:type="dxa"/>
            <w:tcBorders>
              <w:top w:val="nil"/>
              <w:left w:val="nil"/>
              <w:bottom w:val="single" w:sz="4" w:space="0" w:color="auto"/>
              <w:right w:val="single" w:sz="4" w:space="0" w:color="auto"/>
            </w:tcBorders>
            <w:noWrap/>
            <w:vAlign w:val="bottom"/>
          </w:tcPr>
          <w:p w:rsidR="00431673" w:rsidRDefault="00805A87">
            <w:pPr>
              <w:widowControl/>
              <w:jc w:val="center"/>
              <w:rPr>
                <w:rFonts w:ascii="宋体" w:cs="宋体"/>
                <w:kern w:val="0"/>
                <w:sz w:val="20"/>
                <w:szCs w:val="20"/>
              </w:rPr>
            </w:pPr>
            <w:r>
              <w:rPr>
                <w:rFonts w:ascii="宋体" w:hAnsi="宋体" w:cs="宋体"/>
                <w:kern w:val="0"/>
                <w:sz w:val="20"/>
                <w:szCs w:val="20"/>
              </w:rPr>
              <w:t>536083</w:t>
            </w:r>
          </w:p>
        </w:tc>
        <w:tc>
          <w:tcPr>
            <w:tcW w:w="1220" w:type="dxa"/>
            <w:tcBorders>
              <w:top w:val="nil"/>
              <w:left w:val="nil"/>
              <w:bottom w:val="single" w:sz="4" w:space="0" w:color="auto"/>
              <w:right w:val="single" w:sz="4" w:space="0" w:color="auto"/>
            </w:tcBorders>
            <w:noWrap/>
            <w:vAlign w:val="bottom"/>
          </w:tcPr>
          <w:p w:rsidR="00431673" w:rsidRDefault="00805A87">
            <w:pPr>
              <w:widowControl/>
              <w:jc w:val="center"/>
              <w:rPr>
                <w:rFonts w:ascii="宋体" w:cs="宋体"/>
                <w:kern w:val="0"/>
                <w:sz w:val="20"/>
                <w:szCs w:val="20"/>
              </w:rPr>
            </w:pPr>
            <w:r>
              <w:rPr>
                <w:rFonts w:ascii="宋体" w:hAnsi="宋体" w:cs="宋体"/>
                <w:kern w:val="0"/>
                <w:sz w:val="20"/>
                <w:szCs w:val="20"/>
              </w:rPr>
              <w:t>96.1</w:t>
            </w:r>
          </w:p>
        </w:tc>
        <w:tc>
          <w:tcPr>
            <w:tcW w:w="1103" w:type="dxa"/>
            <w:tcBorders>
              <w:top w:val="nil"/>
              <w:left w:val="nil"/>
              <w:bottom w:val="single" w:sz="4" w:space="0" w:color="auto"/>
              <w:right w:val="nil"/>
            </w:tcBorders>
            <w:noWrap/>
            <w:vAlign w:val="bottom"/>
          </w:tcPr>
          <w:p w:rsidR="00431673" w:rsidRDefault="00805A87">
            <w:pPr>
              <w:widowControl/>
              <w:jc w:val="center"/>
              <w:rPr>
                <w:rFonts w:ascii="宋体" w:cs="宋体"/>
                <w:kern w:val="0"/>
                <w:sz w:val="20"/>
                <w:szCs w:val="20"/>
              </w:rPr>
            </w:pPr>
            <w:r>
              <w:rPr>
                <w:rFonts w:ascii="宋体" w:hAnsi="宋体" w:cs="宋体"/>
                <w:kern w:val="0"/>
                <w:sz w:val="20"/>
                <w:szCs w:val="20"/>
              </w:rPr>
              <w:t>-12.6</w:t>
            </w:r>
          </w:p>
        </w:tc>
      </w:tr>
      <w:tr w:rsidR="00431673">
        <w:trPr>
          <w:trHeight w:val="28"/>
          <w:jc w:val="center"/>
        </w:trPr>
        <w:tc>
          <w:tcPr>
            <w:tcW w:w="4626" w:type="dxa"/>
            <w:tcBorders>
              <w:top w:val="nil"/>
              <w:left w:val="nil"/>
              <w:bottom w:val="single" w:sz="4" w:space="0" w:color="auto"/>
              <w:right w:val="single" w:sz="4" w:space="0" w:color="auto"/>
            </w:tcBorders>
            <w:noWrap/>
            <w:vAlign w:val="bottom"/>
          </w:tcPr>
          <w:p w:rsidR="00431673" w:rsidRDefault="00805A87">
            <w:pPr>
              <w:widowControl/>
              <w:jc w:val="left"/>
              <w:rPr>
                <w:rFonts w:ascii="宋体" w:cs="宋体"/>
                <w:kern w:val="0"/>
                <w:sz w:val="20"/>
                <w:szCs w:val="20"/>
              </w:rPr>
            </w:pPr>
            <w:r>
              <w:rPr>
                <w:rFonts w:ascii="宋体" w:hAnsi="宋体" w:cs="宋体"/>
                <w:kern w:val="0"/>
                <w:sz w:val="20"/>
                <w:szCs w:val="20"/>
              </w:rPr>
              <w:t xml:space="preserve">  1.</w:t>
            </w:r>
            <w:r>
              <w:rPr>
                <w:rFonts w:ascii="宋体" w:hAnsi="宋体" w:cs="宋体" w:hint="eastAsia"/>
                <w:kern w:val="0"/>
                <w:sz w:val="20"/>
                <w:szCs w:val="20"/>
              </w:rPr>
              <w:t>国有土地使用权出让收入及对应专项债务收入安排的支出</w:t>
            </w:r>
          </w:p>
        </w:tc>
        <w:tc>
          <w:tcPr>
            <w:tcW w:w="870" w:type="dxa"/>
            <w:tcBorders>
              <w:top w:val="nil"/>
              <w:left w:val="nil"/>
              <w:bottom w:val="single" w:sz="4" w:space="0" w:color="auto"/>
              <w:right w:val="single" w:sz="4" w:space="0" w:color="auto"/>
            </w:tcBorders>
            <w:noWrap/>
            <w:vAlign w:val="bottom"/>
          </w:tcPr>
          <w:p w:rsidR="00431673" w:rsidRDefault="00805A87">
            <w:pPr>
              <w:widowControl/>
              <w:jc w:val="center"/>
              <w:rPr>
                <w:rFonts w:ascii="宋体" w:cs="宋体"/>
                <w:kern w:val="0"/>
                <w:sz w:val="20"/>
                <w:szCs w:val="20"/>
              </w:rPr>
            </w:pPr>
            <w:r>
              <w:rPr>
                <w:rFonts w:ascii="宋体" w:hAnsi="宋体" w:cs="宋体"/>
                <w:kern w:val="0"/>
                <w:sz w:val="20"/>
                <w:szCs w:val="20"/>
              </w:rPr>
              <w:t>475358</w:t>
            </w:r>
          </w:p>
        </w:tc>
        <w:tc>
          <w:tcPr>
            <w:tcW w:w="1220" w:type="dxa"/>
            <w:tcBorders>
              <w:top w:val="nil"/>
              <w:left w:val="nil"/>
              <w:bottom w:val="single" w:sz="4" w:space="0" w:color="auto"/>
              <w:right w:val="single" w:sz="4" w:space="0" w:color="auto"/>
            </w:tcBorders>
            <w:noWrap/>
            <w:vAlign w:val="bottom"/>
          </w:tcPr>
          <w:p w:rsidR="00431673" w:rsidRDefault="00805A87">
            <w:pPr>
              <w:widowControl/>
              <w:jc w:val="center"/>
              <w:rPr>
                <w:rFonts w:ascii="宋体" w:cs="宋体"/>
                <w:kern w:val="0"/>
                <w:sz w:val="20"/>
                <w:szCs w:val="20"/>
              </w:rPr>
            </w:pPr>
            <w:r>
              <w:rPr>
                <w:rFonts w:ascii="宋体" w:hAnsi="宋体" w:cs="宋体"/>
                <w:kern w:val="0"/>
                <w:sz w:val="20"/>
                <w:szCs w:val="20"/>
              </w:rPr>
              <w:t>453194</w:t>
            </w:r>
          </w:p>
        </w:tc>
        <w:tc>
          <w:tcPr>
            <w:tcW w:w="1220" w:type="dxa"/>
            <w:tcBorders>
              <w:top w:val="nil"/>
              <w:left w:val="nil"/>
              <w:bottom w:val="single" w:sz="4" w:space="0" w:color="auto"/>
              <w:right w:val="single" w:sz="4" w:space="0" w:color="auto"/>
            </w:tcBorders>
            <w:noWrap/>
            <w:vAlign w:val="bottom"/>
          </w:tcPr>
          <w:p w:rsidR="00431673" w:rsidRDefault="00805A87">
            <w:pPr>
              <w:widowControl/>
              <w:jc w:val="center"/>
              <w:rPr>
                <w:rFonts w:ascii="宋体" w:cs="宋体"/>
                <w:kern w:val="0"/>
                <w:sz w:val="20"/>
                <w:szCs w:val="20"/>
              </w:rPr>
            </w:pPr>
            <w:r>
              <w:rPr>
                <w:rFonts w:ascii="宋体" w:hAnsi="宋体" w:cs="宋体"/>
                <w:kern w:val="0"/>
                <w:sz w:val="20"/>
                <w:szCs w:val="20"/>
              </w:rPr>
              <w:t>95.3</w:t>
            </w:r>
          </w:p>
        </w:tc>
        <w:tc>
          <w:tcPr>
            <w:tcW w:w="1103" w:type="dxa"/>
            <w:tcBorders>
              <w:top w:val="nil"/>
              <w:left w:val="nil"/>
              <w:bottom w:val="single" w:sz="4" w:space="0" w:color="auto"/>
              <w:right w:val="nil"/>
            </w:tcBorders>
            <w:noWrap/>
            <w:vAlign w:val="bottom"/>
          </w:tcPr>
          <w:p w:rsidR="00431673" w:rsidRDefault="00805A87">
            <w:pPr>
              <w:widowControl/>
              <w:jc w:val="center"/>
              <w:rPr>
                <w:rFonts w:ascii="宋体" w:cs="宋体"/>
                <w:kern w:val="0"/>
                <w:sz w:val="20"/>
                <w:szCs w:val="20"/>
              </w:rPr>
            </w:pPr>
            <w:r>
              <w:rPr>
                <w:rFonts w:ascii="宋体" w:hAnsi="宋体" w:cs="宋体"/>
                <w:kern w:val="0"/>
                <w:sz w:val="20"/>
                <w:szCs w:val="20"/>
              </w:rPr>
              <w:t>-17.9</w:t>
            </w:r>
          </w:p>
        </w:tc>
      </w:tr>
      <w:tr w:rsidR="00431673">
        <w:trPr>
          <w:trHeight w:val="28"/>
          <w:jc w:val="center"/>
        </w:trPr>
        <w:tc>
          <w:tcPr>
            <w:tcW w:w="4626" w:type="dxa"/>
            <w:tcBorders>
              <w:top w:val="nil"/>
              <w:left w:val="nil"/>
              <w:bottom w:val="single" w:sz="4" w:space="0" w:color="auto"/>
              <w:right w:val="single" w:sz="4" w:space="0" w:color="auto"/>
            </w:tcBorders>
            <w:noWrap/>
            <w:vAlign w:val="bottom"/>
          </w:tcPr>
          <w:p w:rsidR="00431673" w:rsidRDefault="00805A87">
            <w:pPr>
              <w:widowControl/>
              <w:jc w:val="left"/>
              <w:rPr>
                <w:rFonts w:ascii="宋体" w:cs="宋体"/>
                <w:kern w:val="0"/>
                <w:sz w:val="20"/>
                <w:szCs w:val="20"/>
              </w:rPr>
            </w:pPr>
            <w:r>
              <w:rPr>
                <w:rFonts w:ascii="宋体" w:hAnsi="宋体" w:cs="宋体"/>
                <w:kern w:val="0"/>
                <w:sz w:val="20"/>
                <w:szCs w:val="20"/>
              </w:rPr>
              <w:t xml:space="preserve">    (1)</w:t>
            </w:r>
            <w:r>
              <w:rPr>
                <w:rFonts w:ascii="宋体" w:hAnsi="宋体" w:cs="宋体" w:hint="eastAsia"/>
                <w:kern w:val="0"/>
                <w:sz w:val="20"/>
                <w:szCs w:val="20"/>
              </w:rPr>
              <w:t>征地和拆迁补偿支出</w:t>
            </w:r>
          </w:p>
        </w:tc>
        <w:tc>
          <w:tcPr>
            <w:tcW w:w="870" w:type="dxa"/>
            <w:tcBorders>
              <w:top w:val="nil"/>
              <w:left w:val="nil"/>
              <w:bottom w:val="single" w:sz="4" w:space="0" w:color="auto"/>
              <w:right w:val="single" w:sz="4" w:space="0" w:color="auto"/>
            </w:tcBorders>
            <w:noWrap/>
            <w:vAlign w:val="bottom"/>
          </w:tcPr>
          <w:p w:rsidR="00431673" w:rsidRDefault="00805A87">
            <w:pPr>
              <w:widowControl/>
              <w:jc w:val="center"/>
              <w:rPr>
                <w:rFonts w:ascii="宋体" w:cs="宋体"/>
                <w:kern w:val="0"/>
                <w:sz w:val="20"/>
                <w:szCs w:val="20"/>
              </w:rPr>
            </w:pPr>
            <w:r>
              <w:rPr>
                <w:rFonts w:ascii="宋体" w:hAnsi="宋体" w:cs="宋体"/>
                <w:kern w:val="0"/>
                <w:sz w:val="20"/>
                <w:szCs w:val="20"/>
              </w:rPr>
              <w:t>296360</w:t>
            </w:r>
          </w:p>
        </w:tc>
        <w:tc>
          <w:tcPr>
            <w:tcW w:w="1220" w:type="dxa"/>
            <w:tcBorders>
              <w:top w:val="nil"/>
              <w:left w:val="nil"/>
              <w:bottom w:val="single" w:sz="4" w:space="0" w:color="auto"/>
              <w:right w:val="single" w:sz="4" w:space="0" w:color="auto"/>
            </w:tcBorders>
            <w:noWrap/>
            <w:vAlign w:val="bottom"/>
          </w:tcPr>
          <w:p w:rsidR="00431673" w:rsidRDefault="00805A87">
            <w:pPr>
              <w:widowControl/>
              <w:jc w:val="center"/>
              <w:rPr>
                <w:rFonts w:ascii="宋体" w:cs="宋体"/>
                <w:kern w:val="0"/>
                <w:sz w:val="20"/>
                <w:szCs w:val="20"/>
              </w:rPr>
            </w:pPr>
            <w:r>
              <w:rPr>
                <w:rFonts w:ascii="宋体" w:hAnsi="宋体" w:cs="宋体"/>
                <w:kern w:val="0"/>
                <w:sz w:val="20"/>
                <w:szCs w:val="20"/>
              </w:rPr>
              <w:t>286637</w:t>
            </w:r>
          </w:p>
        </w:tc>
        <w:tc>
          <w:tcPr>
            <w:tcW w:w="1220" w:type="dxa"/>
            <w:tcBorders>
              <w:top w:val="nil"/>
              <w:left w:val="nil"/>
              <w:bottom w:val="single" w:sz="4" w:space="0" w:color="auto"/>
              <w:right w:val="single" w:sz="4" w:space="0" w:color="auto"/>
            </w:tcBorders>
            <w:noWrap/>
            <w:vAlign w:val="bottom"/>
          </w:tcPr>
          <w:p w:rsidR="00431673" w:rsidRDefault="00805A87">
            <w:pPr>
              <w:widowControl/>
              <w:jc w:val="center"/>
              <w:rPr>
                <w:rFonts w:ascii="宋体" w:cs="宋体"/>
                <w:kern w:val="0"/>
                <w:sz w:val="20"/>
                <w:szCs w:val="20"/>
              </w:rPr>
            </w:pPr>
            <w:r>
              <w:rPr>
                <w:rFonts w:ascii="宋体" w:hAnsi="宋体" w:cs="宋体"/>
                <w:kern w:val="0"/>
                <w:sz w:val="20"/>
                <w:szCs w:val="20"/>
              </w:rPr>
              <w:t>96.7</w:t>
            </w:r>
          </w:p>
        </w:tc>
        <w:tc>
          <w:tcPr>
            <w:tcW w:w="1103" w:type="dxa"/>
            <w:tcBorders>
              <w:top w:val="nil"/>
              <w:left w:val="nil"/>
              <w:bottom w:val="single" w:sz="4" w:space="0" w:color="auto"/>
              <w:right w:val="nil"/>
            </w:tcBorders>
            <w:noWrap/>
            <w:vAlign w:val="bottom"/>
          </w:tcPr>
          <w:p w:rsidR="00431673" w:rsidRDefault="00805A87">
            <w:pPr>
              <w:widowControl/>
              <w:jc w:val="center"/>
              <w:rPr>
                <w:rFonts w:ascii="宋体" w:cs="宋体"/>
                <w:kern w:val="0"/>
                <w:sz w:val="20"/>
                <w:szCs w:val="20"/>
              </w:rPr>
            </w:pPr>
            <w:r>
              <w:rPr>
                <w:rFonts w:ascii="宋体" w:hAnsi="宋体" w:cs="宋体"/>
                <w:kern w:val="0"/>
                <w:sz w:val="20"/>
                <w:szCs w:val="20"/>
              </w:rPr>
              <w:t>-19.3</w:t>
            </w:r>
          </w:p>
        </w:tc>
      </w:tr>
      <w:tr w:rsidR="00431673">
        <w:trPr>
          <w:trHeight w:val="28"/>
          <w:jc w:val="center"/>
        </w:trPr>
        <w:tc>
          <w:tcPr>
            <w:tcW w:w="4626" w:type="dxa"/>
            <w:tcBorders>
              <w:top w:val="nil"/>
              <w:left w:val="nil"/>
              <w:bottom w:val="single" w:sz="4" w:space="0" w:color="auto"/>
              <w:right w:val="single" w:sz="4" w:space="0" w:color="auto"/>
            </w:tcBorders>
            <w:noWrap/>
            <w:vAlign w:val="bottom"/>
          </w:tcPr>
          <w:p w:rsidR="00431673" w:rsidRDefault="00805A87">
            <w:pPr>
              <w:widowControl/>
              <w:jc w:val="left"/>
              <w:rPr>
                <w:rFonts w:ascii="宋体" w:cs="宋体"/>
                <w:kern w:val="0"/>
                <w:sz w:val="20"/>
                <w:szCs w:val="20"/>
              </w:rPr>
            </w:pPr>
            <w:r>
              <w:rPr>
                <w:rFonts w:ascii="宋体" w:hAnsi="宋体" w:cs="宋体"/>
                <w:kern w:val="0"/>
                <w:sz w:val="20"/>
                <w:szCs w:val="20"/>
              </w:rPr>
              <w:t xml:space="preserve">    (2)</w:t>
            </w:r>
            <w:r>
              <w:rPr>
                <w:rFonts w:ascii="宋体" w:hAnsi="宋体" w:cs="宋体" w:hint="eastAsia"/>
                <w:kern w:val="0"/>
                <w:sz w:val="20"/>
                <w:szCs w:val="20"/>
              </w:rPr>
              <w:t>土地开发支出</w:t>
            </w:r>
          </w:p>
        </w:tc>
        <w:tc>
          <w:tcPr>
            <w:tcW w:w="870" w:type="dxa"/>
            <w:tcBorders>
              <w:top w:val="nil"/>
              <w:left w:val="nil"/>
              <w:bottom w:val="single" w:sz="4" w:space="0" w:color="auto"/>
              <w:right w:val="single" w:sz="4" w:space="0" w:color="auto"/>
            </w:tcBorders>
            <w:noWrap/>
            <w:vAlign w:val="bottom"/>
          </w:tcPr>
          <w:p w:rsidR="00431673" w:rsidRDefault="00805A87">
            <w:pPr>
              <w:widowControl/>
              <w:jc w:val="center"/>
              <w:rPr>
                <w:rFonts w:ascii="宋体" w:cs="宋体"/>
                <w:kern w:val="0"/>
                <w:sz w:val="20"/>
                <w:szCs w:val="20"/>
              </w:rPr>
            </w:pPr>
            <w:r>
              <w:rPr>
                <w:rFonts w:ascii="宋体" w:hAnsi="宋体" w:cs="宋体"/>
                <w:kern w:val="0"/>
                <w:sz w:val="20"/>
                <w:szCs w:val="20"/>
              </w:rPr>
              <w:t>25800</w:t>
            </w:r>
          </w:p>
        </w:tc>
        <w:tc>
          <w:tcPr>
            <w:tcW w:w="1220" w:type="dxa"/>
            <w:tcBorders>
              <w:top w:val="nil"/>
              <w:left w:val="nil"/>
              <w:bottom w:val="single" w:sz="4" w:space="0" w:color="auto"/>
              <w:right w:val="single" w:sz="4" w:space="0" w:color="auto"/>
            </w:tcBorders>
            <w:noWrap/>
            <w:vAlign w:val="bottom"/>
          </w:tcPr>
          <w:p w:rsidR="00431673" w:rsidRDefault="00805A87">
            <w:pPr>
              <w:widowControl/>
              <w:jc w:val="center"/>
              <w:rPr>
                <w:rFonts w:ascii="宋体" w:cs="宋体"/>
                <w:kern w:val="0"/>
                <w:sz w:val="20"/>
                <w:szCs w:val="20"/>
              </w:rPr>
            </w:pPr>
            <w:r>
              <w:rPr>
                <w:rFonts w:ascii="宋体" w:hAnsi="宋体" w:cs="宋体"/>
                <w:kern w:val="0"/>
                <w:sz w:val="20"/>
                <w:szCs w:val="20"/>
              </w:rPr>
              <w:t>24818</w:t>
            </w:r>
          </w:p>
        </w:tc>
        <w:tc>
          <w:tcPr>
            <w:tcW w:w="1220" w:type="dxa"/>
            <w:tcBorders>
              <w:top w:val="nil"/>
              <w:left w:val="nil"/>
              <w:bottom w:val="single" w:sz="4" w:space="0" w:color="auto"/>
              <w:right w:val="single" w:sz="4" w:space="0" w:color="auto"/>
            </w:tcBorders>
            <w:noWrap/>
            <w:vAlign w:val="bottom"/>
          </w:tcPr>
          <w:p w:rsidR="00431673" w:rsidRDefault="00805A87">
            <w:pPr>
              <w:widowControl/>
              <w:jc w:val="center"/>
              <w:rPr>
                <w:rFonts w:ascii="宋体" w:cs="宋体"/>
                <w:kern w:val="0"/>
                <w:sz w:val="20"/>
                <w:szCs w:val="20"/>
              </w:rPr>
            </w:pPr>
            <w:r>
              <w:rPr>
                <w:rFonts w:ascii="宋体" w:hAnsi="宋体" w:cs="宋体"/>
                <w:kern w:val="0"/>
                <w:sz w:val="20"/>
                <w:szCs w:val="20"/>
              </w:rPr>
              <w:t>96.2</w:t>
            </w:r>
          </w:p>
        </w:tc>
        <w:tc>
          <w:tcPr>
            <w:tcW w:w="1103" w:type="dxa"/>
            <w:tcBorders>
              <w:top w:val="nil"/>
              <w:left w:val="nil"/>
              <w:bottom w:val="single" w:sz="4" w:space="0" w:color="auto"/>
              <w:right w:val="nil"/>
            </w:tcBorders>
            <w:noWrap/>
            <w:vAlign w:val="bottom"/>
          </w:tcPr>
          <w:p w:rsidR="00431673" w:rsidRDefault="00805A87">
            <w:pPr>
              <w:widowControl/>
              <w:jc w:val="center"/>
              <w:rPr>
                <w:rFonts w:ascii="宋体" w:cs="宋体"/>
                <w:kern w:val="0"/>
                <w:sz w:val="20"/>
                <w:szCs w:val="20"/>
              </w:rPr>
            </w:pPr>
            <w:r>
              <w:rPr>
                <w:rFonts w:ascii="宋体" w:hAnsi="宋体" w:cs="宋体"/>
                <w:kern w:val="0"/>
                <w:sz w:val="20"/>
                <w:szCs w:val="20"/>
              </w:rPr>
              <w:t>28.5</w:t>
            </w:r>
          </w:p>
        </w:tc>
      </w:tr>
      <w:tr w:rsidR="00431673">
        <w:trPr>
          <w:trHeight w:val="28"/>
          <w:jc w:val="center"/>
        </w:trPr>
        <w:tc>
          <w:tcPr>
            <w:tcW w:w="4626" w:type="dxa"/>
            <w:tcBorders>
              <w:top w:val="nil"/>
              <w:left w:val="nil"/>
              <w:bottom w:val="single" w:sz="4" w:space="0" w:color="auto"/>
              <w:right w:val="single" w:sz="4" w:space="0" w:color="auto"/>
            </w:tcBorders>
            <w:noWrap/>
            <w:vAlign w:val="bottom"/>
          </w:tcPr>
          <w:p w:rsidR="00431673" w:rsidRDefault="00805A87">
            <w:pPr>
              <w:widowControl/>
              <w:jc w:val="left"/>
              <w:rPr>
                <w:rFonts w:ascii="宋体" w:cs="宋体"/>
                <w:kern w:val="0"/>
                <w:sz w:val="20"/>
                <w:szCs w:val="20"/>
              </w:rPr>
            </w:pPr>
            <w:r>
              <w:rPr>
                <w:rFonts w:ascii="宋体" w:hAnsi="宋体" w:cs="宋体"/>
                <w:kern w:val="0"/>
                <w:sz w:val="20"/>
                <w:szCs w:val="20"/>
              </w:rPr>
              <w:t xml:space="preserve">    (3)</w:t>
            </w:r>
            <w:r>
              <w:rPr>
                <w:rFonts w:ascii="宋体" w:hAnsi="宋体" w:cs="宋体" w:hint="eastAsia"/>
                <w:kern w:val="0"/>
                <w:sz w:val="20"/>
                <w:szCs w:val="20"/>
              </w:rPr>
              <w:t>城市建设支出</w:t>
            </w:r>
          </w:p>
        </w:tc>
        <w:tc>
          <w:tcPr>
            <w:tcW w:w="870" w:type="dxa"/>
            <w:tcBorders>
              <w:top w:val="nil"/>
              <w:left w:val="nil"/>
              <w:bottom w:val="single" w:sz="4" w:space="0" w:color="auto"/>
              <w:right w:val="single" w:sz="4" w:space="0" w:color="auto"/>
            </w:tcBorders>
            <w:noWrap/>
            <w:vAlign w:val="bottom"/>
          </w:tcPr>
          <w:p w:rsidR="00431673" w:rsidRDefault="00805A87">
            <w:pPr>
              <w:widowControl/>
              <w:jc w:val="center"/>
              <w:rPr>
                <w:rFonts w:ascii="宋体" w:cs="宋体"/>
                <w:kern w:val="0"/>
                <w:sz w:val="20"/>
                <w:szCs w:val="20"/>
              </w:rPr>
            </w:pPr>
            <w:r>
              <w:rPr>
                <w:rFonts w:ascii="宋体" w:hAnsi="宋体" w:cs="宋体"/>
                <w:kern w:val="0"/>
                <w:sz w:val="20"/>
                <w:szCs w:val="20"/>
              </w:rPr>
              <w:t>50744</w:t>
            </w:r>
          </w:p>
        </w:tc>
        <w:tc>
          <w:tcPr>
            <w:tcW w:w="1220" w:type="dxa"/>
            <w:tcBorders>
              <w:top w:val="nil"/>
              <w:left w:val="nil"/>
              <w:bottom w:val="single" w:sz="4" w:space="0" w:color="auto"/>
              <w:right w:val="single" w:sz="4" w:space="0" w:color="auto"/>
            </w:tcBorders>
            <w:noWrap/>
            <w:vAlign w:val="bottom"/>
          </w:tcPr>
          <w:p w:rsidR="00431673" w:rsidRDefault="00805A87">
            <w:pPr>
              <w:widowControl/>
              <w:jc w:val="center"/>
              <w:rPr>
                <w:rFonts w:ascii="宋体" w:cs="宋体"/>
                <w:kern w:val="0"/>
                <w:sz w:val="20"/>
                <w:szCs w:val="20"/>
              </w:rPr>
            </w:pPr>
            <w:r>
              <w:rPr>
                <w:rFonts w:ascii="宋体" w:hAnsi="宋体" w:cs="宋体"/>
                <w:kern w:val="0"/>
                <w:sz w:val="20"/>
                <w:szCs w:val="20"/>
              </w:rPr>
              <w:t>42737</w:t>
            </w:r>
          </w:p>
        </w:tc>
        <w:tc>
          <w:tcPr>
            <w:tcW w:w="1220" w:type="dxa"/>
            <w:tcBorders>
              <w:top w:val="nil"/>
              <w:left w:val="nil"/>
              <w:bottom w:val="single" w:sz="4" w:space="0" w:color="auto"/>
              <w:right w:val="single" w:sz="4" w:space="0" w:color="auto"/>
            </w:tcBorders>
            <w:noWrap/>
            <w:vAlign w:val="bottom"/>
          </w:tcPr>
          <w:p w:rsidR="00431673" w:rsidRDefault="00805A87">
            <w:pPr>
              <w:widowControl/>
              <w:jc w:val="center"/>
              <w:rPr>
                <w:rFonts w:ascii="宋体" w:cs="宋体"/>
                <w:kern w:val="0"/>
                <w:sz w:val="20"/>
                <w:szCs w:val="20"/>
              </w:rPr>
            </w:pPr>
            <w:r>
              <w:rPr>
                <w:rFonts w:ascii="宋体" w:hAnsi="宋体" w:cs="宋体"/>
                <w:kern w:val="0"/>
                <w:sz w:val="20"/>
                <w:szCs w:val="20"/>
              </w:rPr>
              <w:t>84.2</w:t>
            </w:r>
          </w:p>
        </w:tc>
        <w:tc>
          <w:tcPr>
            <w:tcW w:w="1103" w:type="dxa"/>
            <w:tcBorders>
              <w:top w:val="nil"/>
              <w:left w:val="nil"/>
              <w:bottom w:val="single" w:sz="4" w:space="0" w:color="auto"/>
              <w:right w:val="nil"/>
            </w:tcBorders>
            <w:noWrap/>
            <w:vAlign w:val="bottom"/>
          </w:tcPr>
          <w:p w:rsidR="00431673" w:rsidRDefault="00805A87">
            <w:pPr>
              <w:widowControl/>
              <w:jc w:val="center"/>
              <w:rPr>
                <w:rFonts w:ascii="宋体" w:cs="宋体"/>
                <w:kern w:val="0"/>
                <w:sz w:val="20"/>
                <w:szCs w:val="20"/>
              </w:rPr>
            </w:pPr>
            <w:r>
              <w:rPr>
                <w:rFonts w:ascii="宋体" w:hAnsi="宋体" w:cs="宋体"/>
                <w:kern w:val="0"/>
                <w:sz w:val="20"/>
                <w:szCs w:val="20"/>
              </w:rPr>
              <w:t>64.2</w:t>
            </w:r>
          </w:p>
        </w:tc>
      </w:tr>
      <w:tr w:rsidR="00431673">
        <w:trPr>
          <w:trHeight w:val="28"/>
          <w:jc w:val="center"/>
        </w:trPr>
        <w:tc>
          <w:tcPr>
            <w:tcW w:w="4626" w:type="dxa"/>
            <w:tcBorders>
              <w:top w:val="nil"/>
              <w:left w:val="nil"/>
              <w:bottom w:val="single" w:sz="4" w:space="0" w:color="auto"/>
              <w:right w:val="single" w:sz="4" w:space="0" w:color="auto"/>
            </w:tcBorders>
            <w:noWrap/>
            <w:vAlign w:val="bottom"/>
          </w:tcPr>
          <w:p w:rsidR="00431673" w:rsidRDefault="00805A87">
            <w:pPr>
              <w:widowControl/>
              <w:jc w:val="left"/>
              <w:rPr>
                <w:rFonts w:ascii="宋体" w:cs="宋体"/>
                <w:kern w:val="0"/>
                <w:sz w:val="20"/>
                <w:szCs w:val="20"/>
              </w:rPr>
            </w:pPr>
            <w:r>
              <w:rPr>
                <w:rFonts w:ascii="宋体" w:hAnsi="宋体" w:cs="宋体"/>
                <w:kern w:val="0"/>
                <w:sz w:val="20"/>
                <w:szCs w:val="20"/>
              </w:rPr>
              <w:t xml:space="preserve">    (4)</w:t>
            </w:r>
            <w:r>
              <w:rPr>
                <w:rFonts w:ascii="宋体" w:hAnsi="宋体" w:cs="宋体" w:hint="eastAsia"/>
                <w:kern w:val="0"/>
                <w:sz w:val="20"/>
                <w:szCs w:val="20"/>
              </w:rPr>
              <w:t>农村基础设施建设支出</w:t>
            </w:r>
          </w:p>
        </w:tc>
        <w:tc>
          <w:tcPr>
            <w:tcW w:w="870" w:type="dxa"/>
            <w:tcBorders>
              <w:top w:val="nil"/>
              <w:left w:val="nil"/>
              <w:bottom w:val="single" w:sz="4" w:space="0" w:color="auto"/>
              <w:right w:val="single" w:sz="4" w:space="0" w:color="auto"/>
            </w:tcBorders>
            <w:noWrap/>
            <w:vAlign w:val="bottom"/>
          </w:tcPr>
          <w:p w:rsidR="00431673" w:rsidRDefault="00805A87">
            <w:pPr>
              <w:widowControl/>
              <w:jc w:val="center"/>
              <w:rPr>
                <w:rFonts w:ascii="宋体" w:cs="宋体"/>
                <w:kern w:val="0"/>
                <w:sz w:val="20"/>
                <w:szCs w:val="20"/>
              </w:rPr>
            </w:pPr>
            <w:r>
              <w:rPr>
                <w:rFonts w:ascii="宋体" w:hAnsi="宋体" w:cs="宋体"/>
                <w:kern w:val="0"/>
                <w:sz w:val="20"/>
                <w:szCs w:val="20"/>
              </w:rPr>
              <w:t>63000</w:t>
            </w:r>
          </w:p>
        </w:tc>
        <w:tc>
          <w:tcPr>
            <w:tcW w:w="1220" w:type="dxa"/>
            <w:tcBorders>
              <w:top w:val="nil"/>
              <w:left w:val="nil"/>
              <w:bottom w:val="single" w:sz="4" w:space="0" w:color="auto"/>
              <w:right w:val="single" w:sz="4" w:space="0" w:color="auto"/>
            </w:tcBorders>
            <w:noWrap/>
            <w:vAlign w:val="bottom"/>
          </w:tcPr>
          <w:p w:rsidR="00431673" w:rsidRDefault="00805A87">
            <w:pPr>
              <w:widowControl/>
              <w:jc w:val="center"/>
              <w:rPr>
                <w:rFonts w:ascii="宋体" w:cs="宋体"/>
                <w:kern w:val="0"/>
                <w:sz w:val="20"/>
                <w:szCs w:val="20"/>
              </w:rPr>
            </w:pPr>
            <w:r>
              <w:rPr>
                <w:rFonts w:ascii="宋体" w:hAnsi="宋体" w:cs="宋体"/>
                <w:kern w:val="0"/>
                <w:sz w:val="20"/>
                <w:szCs w:val="20"/>
              </w:rPr>
              <w:t>60191</w:t>
            </w:r>
          </w:p>
        </w:tc>
        <w:tc>
          <w:tcPr>
            <w:tcW w:w="1220" w:type="dxa"/>
            <w:tcBorders>
              <w:top w:val="nil"/>
              <w:left w:val="nil"/>
              <w:bottom w:val="single" w:sz="4" w:space="0" w:color="auto"/>
              <w:right w:val="single" w:sz="4" w:space="0" w:color="auto"/>
            </w:tcBorders>
            <w:noWrap/>
            <w:vAlign w:val="bottom"/>
          </w:tcPr>
          <w:p w:rsidR="00431673" w:rsidRDefault="00805A87">
            <w:pPr>
              <w:widowControl/>
              <w:jc w:val="center"/>
              <w:rPr>
                <w:rFonts w:ascii="宋体" w:cs="宋体"/>
                <w:kern w:val="0"/>
                <w:sz w:val="20"/>
                <w:szCs w:val="20"/>
              </w:rPr>
            </w:pPr>
            <w:r>
              <w:rPr>
                <w:rFonts w:ascii="宋体" w:hAnsi="宋体" w:cs="宋体"/>
                <w:kern w:val="0"/>
                <w:sz w:val="20"/>
                <w:szCs w:val="20"/>
              </w:rPr>
              <w:t>95.5</w:t>
            </w:r>
          </w:p>
        </w:tc>
        <w:tc>
          <w:tcPr>
            <w:tcW w:w="1103" w:type="dxa"/>
            <w:tcBorders>
              <w:top w:val="nil"/>
              <w:left w:val="nil"/>
              <w:bottom w:val="single" w:sz="4" w:space="0" w:color="auto"/>
              <w:right w:val="nil"/>
            </w:tcBorders>
            <w:noWrap/>
            <w:vAlign w:val="bottom"/>
          </w:tcPr>
          <w:p w:rsidR="00431673" w:rsidRDefault="00805A87">
            <w:pPr>
              <w:widowControl/>
              <w:jc w:val="center"/>
              <w:rPr>
                <w:rFonts w:ascii="宋体" w:cs="宋体"/>
                <w:kern w:val="0"/>
                <w:sz w:val="20"/>
                <w:szCs w:val="20"/>
              </w:rPr>
            </w:pPr>
            <w:r>
              <w:rPr>
                <w:rFonts w:ascii="宋体" w:hAnsi="宋体" w:cs="宋体"/>
                <w:kern w:val="0"/>
                <w:sz w:val="20"/>
                <w:szCs w:val="20"/>
              </w:rPr>
              <w:t>-19.4</w:t>
            </w:r>
          </w:p>
        </w:tc>
      </w:tr>
      <w:tr w:rsidR="00431673">
        <w:trPr>
          <w:trHeight w:val="28"/>
          <w:jc w:val="center"/>
        </w:trPr>
        <w:tc>
          <w:tcPr>
            <w:tcW w:w="4626" w:type="dxa"/>
            <w:tcBorders>
              <w:top w:val="nil"/>
              <w:left w:val="nil"/>
              <w:bottom w:val="single" w:sz="4" w:space="0" w:color="auto"/>
              <w:right w:val="single" w:sz="4" w:space="0" w:color="auto"/>
            </w:tcBorders>
            <w:noWrap/>
            <w:vAlign w:val="bottom"/>
          </w:tcPr>
          <w:p w:rsidR="00431673" w:rsidRDefault="00805A87">
            <w:pPr>
              <w:widowControl/>
              <w:jc w:val="left"/>
              <w:rPr>
                <w:rFonts w:ascii="宋体" w:cs="宋体"/>
                <w:kern w:val="0"/>
                <w:sz w:val="20"/>
                <w:szCs w:val="20"/>
              </w:rPr>
            </w:pPr>
            <w:r>
              <w:rPr>
                <w:rFonts w:ascii="宋体" w:hAnsi="宋体" w:cs="宋体"/>
                <w:kern w:val="0"/>
                <w:sz w:val="20"/>
                <w:szCs w:val="20"/>
              </w:rPr>
              <w:t xml:space="preserve">    (5)</w:t>
            </w:r>
            <w:r>
              <w:rPr>
                <w:rFonts w:ascii="宋体" w:hAnsi="宋体" w:cs="宋体" w:hint="eastAsia"/>
                <w:kern w:val="0"/>
                <w:sz w:val="20"/>
                <w:szCs w:val="20"/>
              </w:rPr>
              <w:t>补助被征地农民支出</w:t>
            </w:r>
          </w:p>
        </w:tc>
        <w:tc>
          <w:tcPr>
            <w:tcW w:w="870" w:type="dxa"/>
            <w:tcBorders>
              <w:top w:val="nil"/>
              <w:left w:val="nil"/>
              <w:bottom w:val="single" w:sz="4" w:space="0" w:color="auto"/>
              <w:right w:val="single" w:sz="4" w:space="0" w:color="auto"/>
            </w:tcBorders>
            <w:noWrap/>
            <w:vAlign w:val="bottom"/>
          </w:tcPr>
          <w:p w:rsidR="00431673" w:rsidRDefault="00805A87">
            <w:pPr>
              <w:widowControl/>
              <w:jc w:val="center"/>
              <w:rPr>
                <w:rFonts w:ascii="宋体" w:cs="宋体"/>
                <w:kern w:val="0"/>
                <w:sz w:val="20"/>
                <w:szCs w:val="20"/>
              </w:rPr>
            </w:pPr>
            <w:r>
              <w:rPr>
                <w:rFonts w:ascii="宋体" w:hAnsi="宋体" w:cs="宋体"/>
                <w:kern w:val="0"/>
                <w:sz w:val="20"/>
                <w:szCs w:val="20"/>
              </w:rPr>
              <w:t>36000</w:t>
            </w:r>
          </w:p>
        </w:tc>
        <w:tc>
          <w:tcPr>
            <w:tcW w:w="1220" w:type="dxa"/>
            <w:tcBorders>
              <w:top w:val="nil"/>
              <w:left w:val="nil"/>
              <w:bottom w:val="single" w:sz="4" w:space="0" w:color="auto"/>
              <w:right w:val="single" w:sz="4" w:space="0" w:color="auto"/>
            </w:tcBorders>
            <w:noWrap/>
            <w:vAlign w:val="bottom"/>
          </w:tcPr>
          <w:p w:rsidR="00431673" w:rsidRDefault="00805A87">
            <w:pPr>
              <w:widowControl/>
              <w:jc w:val="center"/>
              <w:rPr>
                <w:rFonts w:ascii="宋体" w:cs="宋体"/>
                <w:kern w:val="0"/>
                <w:sz w:val="20"/>
                <w:szCs w:val="20"/>
              </w:rPr>
            </w:pPr>
            <w:r>
              <w:rPr>
                <w:rFonts w:ascii="宋体" w:hAnsi="宋体" w:cs="宋体"/>
                <w:kern w:val="0"/>
                <w:sz w:val="20"/>
                <w:szCs w:val="20"/>
              </w:rPr>
              <w:t>35895</w:t>
            </w:r>
          </w:p>
        </w:tc>
        <w:tc>
          <w:tcPr>
            <w:tcW w:w="1220" w:type="dxa"/>
            <w:tcBorders>
              <w:top w:val="nil"/>
              <w:left w:val="nil"/>
              <w:bottom w:val="single" w:sz="4" w:space="0" w:color="auto"/>
              <w:right w:val="single" w:sz="4" w:space="0" w:color="auto"/>
            </w:tcBorders>
            <w:noWrap/>
            <w:vAlign w:val="bottom"/>
          </w:tcPr>
          <w:p w:rsidR="00431673" w:rsidRDefault="00805A87">
            <w:pPr>
              <w:widowControl/>
              <w:jc w:val="center"/>
              <w:rPr>
                <w:rFonts w:ascii="宋体" w:cs="宋体"/>
                <w:kern w:val="0"/>
                <w:sz w:val="20"/>
                <w:szCs w:val="20"/>
              </w:rPr>
            </w:pPr>
            <w:r>
              <w:rPr>
                <w:rFonts w:ascii="宋体" w:hAnsi="宋体" w:cs="宋体"/>
                <w:kern w:val="0"/>
                <w:sz w:val="20"/>
                <w:szCs w:val="20"/>
              </w:rPr>
              <w:t>99.7</w:t>
            </w:r>
          </w:p>
        </w:tc>
        <w:tc>
          <w:tcPr>
            <w:tcW w:w="1103" w:type="dxa"/>
            <w:tcBorders>
              <w:top w:val="nil"/>
              <w:left w:val="nil"/>
              <w:bottom w:val="single" w:sz="4" w:space="0" w:color="auto"/>
              <w:right w:val="nil"/>
            </w:tcBorders>
            <w:noWrap/>
            <w:vAlign w:val="bottom"/>
          </w:tcPr>
          <w:p w:rsidR="00431673" w:rsidRDefault="00805A87">
            <w:pPr>
              <w:widowControl/>
              <w:jc w:val="center"/>
              <w:rPr>
                <w:rFonts w:ascii="宋体" w:cs="宋体"/>
                <w:kern w:val="0"/>
                <w:sz w:val="20"/>
                <w:szCs w:val="20"/>
              </w:rPr>
            </w:pPr>
            <w:r>
              <w:rPr>
                <w:rFonts w:ascii="宋体" w:hAnsi="宋体" w:cs="宋体"/>
                <w:kern w:val="0"/>
                <w:sz w:val="20"/>
                <w:szCs w:val="20"/>
              </w:rPr>
              <w:t>-50.7</w:t>
            </w:r>
          </w:p>
        </w:tc>
      </w:tr>
      <w:tr w:rsidR="00431673">
        <w:trPr>
          <w:trHeight w:val="28"/>
          <w:jc w:val="center"/>
        </w:trPr>
        <w:tc>
          <w:tcPr>
            <w:tcW w:w="4626" w:type="dxa"/>
            <w:tcBorders>
              <w:top w:val="nil"/>
              <w:left w:val="nil"/>
              <w:bottom w:val="single" w:sz="4" w:space="0" w:color="auto"/>
              <w:right w:val="single" w:sz="4" w:space="0" w:color="auto"/>
            </w:tcBorders>
            <w:noWrap/>
            <w:vAlign w:val="bottom"/>
          </w:tcPr>
          <w:p w:rsidR="00431673" w:rsidRDefault="00805A87">
            <w:pPr>
              <w:widowControl/>
              <w:jc w:val="left"/>
              <w:rPr>
                <w:rFonts w:ascii="宋体" w:cs="宋体"/>
                <w:kern w:val="0"/>
                <w:sz w:val="20"/>
                <w:szCs w:val="20"/>
              </w:rPr>
            </w:pPr>
            <w:r>
              <w:rPr>
                <w:rFonts w:ascii="宋体" w:hAnsi="宋体" w:cs="宋体"/>
                <w:kern w:val="0"/>
                <w:sz w:val="20"/>
                <w:szCs w:val="20"/>
              </w:rPr>
              <w:t xml:space="preserve">    (6)</w:t>
            </w:r>
            <w:r>
              <w:rPr>
                <w:rFonts w:ascii="宋体" w:hAnsi="宋体" w:cs="宋体" w:hint="eastAsia"/>
                <w:kern w:val="0"/>
                <w:sz w:val="20"/>
                <w:szCs w:val="20"/>
              </w:rPr>
              <w:t>土地出让业务支出</w:t>
            </w:r>
          </w:p>
        </w:tc>
        <w:tc>
          <w:tcPr>
            <w:tcW w:w="870" w:type="dxa"/>
            <w:tcBorders>
              <w:top w:val="nil"/>
              <w:left w:val="nil"/>
              <w:bottom w:val="single" w:sz="4" w:space="0" w:color="auto"/>
              <w:right w:val="single" w:sz="4" w:space="0" w:color="auto"/>
            </w:tcBorders>
            <w:noWrap/>
            <w:vAlign w:val="bottom"/>
          </w:tcPr>
          <w:p w:rsidR="00431673" w:rsidRDefault="00805A87">
            <w:pPr>
              <w:widowControl/>
              <w:jc w:val="center"/>
              <w:rPr>
                <w:rFonts w:ascii="宋体" w:cs="宋体"/>
                <w:kern w:val="0"/>
                <w:sz w:val="20"/>
                <w:szCs w:val="20"/>
              </w:rPr>
            </w:pPr>
            <w:r>
              <w:rPr>
                <w:rFonts w:ascii="宋体" w:hAnsi="宋体" w:cs="宋体"/>
                <w:kern w:val="0"/>
                <w:sz w:val="20"/>
                <w:szCs w:val="20"/>
              </w:rPr>
              <w:t>135</w:t>
            </w:r>
          </w:p>
        </w:tc>
        <w:tc>
          <w:tcPr>
            <w:tcW w:w="1220" w:type="dxa"/>
            <w:tcBorders>
              <w:top w:val="nil"/>
              <w:left w:val="nil"/>
              <w:bottom w:val="single" w:sz="4" w:space="0" w:color="auto"/>
              <w:right w:val="single" w:sz="4" w:space="0" w:color="auto"/>
            </w:tcBorders>
            <w:noWrap/>
            <w:vAlign w:val="bottom"/>
          </w:tcPr>
          <w:p w:rsidR="00431673" w:rsidRDefault="00805A87">
            <w:pPr>
              <w:widowControl/>
              <w:jc w:val="center"/>
              <w:rPr>
                <w:rFonts w:ascii="宋体" w:cs="宋体"/>
                <w:kern w:val="0"/>
                <w:sz w:val="20"/>
                <w:szCs w:val="20"/>
              </w:rPr>
            </w:pPr>
            <w:r>
              <w:rPr>
                <w:rFonts w:ascii="宋体" w:hAnsi="宋体" w:cs="宋体"/>
                <w:kern w:val="0"/>
                <w:sz w:val="20"/>
                <w:szCs w:val="20"/>
              </w:rPr>
              <w:t>135</w:t>
            </w:r>
          </w:p>
        </w:tc>
        <w:tc>
          <w:tcPr>
            <w:tcW w:w="1220" w:type="dxa"/>
            <w:tcBorders>
              <w:top w:val="nil"/>
              <w:left w:val="nil"/>
              <w:bottom w:val="single" w:sz="4" w:space="0" w:color="auto"/>
              <w:right w:val="single" w:sz="4" w:space="0" w:color="auto"/>
            </w:tcBorders>
            <w:noWrap/>
            <w:vAlign w:val="bottom"/>
          </w:tcPr>
          <w:p w:rsidR="00431673" w:rsidRDefault="00805A87">
            <w:pPr>
              <w:widowControl/>
              <w:jc w:val="center"/>
              <w:rPr>
                <w:rFonts w:ascii="宋体" w:cs="宋体"/>
                <w:kern w:val="0"/>
                <w:sz w:val="20"/>
                <w:szCs w:val="20"/>
              </w:rPr>
            </w:pPr>
            <w:r>
              <w:rPr>
                <w:rFonts w:ascii="宋体" w:hAnsi="宋体" w:cs="宋体"/>
                <w:kern w:val="0"/>
                <w:sz w:val="20"/>
                <w:szCs w:val="20"/>
              </w:rPr>
              <w:t>100</w:t>
            </w:r>
          </w:p>
        </w:tc>
        <w:tc>
          <w:tcPr>
            <w:tcW w:w="1103" w:type="dxa"/>
            <w:tcBorders>
              <w:top w:val="nil"/>
              <w:left w:val="nil"/>
              <w:bottom w:val="single" w:sz="4" w:space="0" w:color="auto"/>
              <w:right w:val="nil"/>
            </w:tcBorders>
            <w:noWrap/>
            <w:vAlign w:val="bottom"/>
          </w:tcPr>
          <w:p w:rsidR="00431673" w:rsidRDefault="00805A87">
            <w:pPr>
              <w:widowControl/>
              <w:jc w:val="center"/>
              <w:rPr>
                <w:rFonts w:ascii="宋体" w:cs="宋体"/>
                <w:kern w:val="0"/>
                <w:sz w:val="20"/>
                <w:szCs w:val="20"/>
              </w:rPr>
            </w:pPr>
            <w:r>
              <w:rPr>
                <w:rFonts w:ascii="宋体" w:hAnsi="宋体" w:cs="宋体" w:hint="eastAsia"/>
                <w:kern w:val="0"/>
                <w:sz w:val="20"/>
                <w:szCs w:val="20"/>
              </w:rPr>
              <w:t xml:space="preserve">　</w:t>
            </w:r>
          </w:p>
        </w:tc>
      </w:tr>
      <w:tr w:rsidR="00431673">
        <w:trPr>
          <w:trHeight w:val="28"/>
          <w:jc w:val="center"/>
        </w:trPr>
        <w:tc>
          <w:tcPr>
            <w:tcW w:w="4626" w:type="dxa"/>
            <w:tcBorders>
              <w:top w:val="nil"/>
              <w:left w:val="nil"/>
              <w:bottom w:val="single" w:sz="4" w:space="0" w:color="auto"/>
              <w:right w:val="single" w:sz="4" w:space="0" w:color="auto"/>
            </w:tcBorders>
            <w:noWrap/>
            <w:vAlign w:val="bottom"/>
          </w:tcPr>
          <w:p w:rsidR="00431673" w:rsidRDefault="00805A87">
            <w:pPr>
              <w:widowControl/>
              <w:jc w:val="left"/>
              <w:rPr>
                <w:rFonts w:ascii="宋体" w:cs="宋体"/>
                <w:kern w:val="0"/>
                <w:sz w:val="20"/>
                <w:szCs w:val="20"/>
              </w:rPr>
            </w:pPr>
            <w:r>
              <w:rPr>
                <w:rFonts w:ascii="宋体" w:hAnsi="宋体" w:cs="宋体"/>
                <w:kern w:val="0"/>
                <w:sz w:val="20"/>
                <w:szCs w:val="20"/>
              </w:rPr>
              <w:t xml:space="preserve">    (7)</w:t>
            </w:r>
            <w:r>
              <w:rPr>
                <w:rFonts w:ascii="宋体" w:hAnsi="宋体" w:cs="宋体" w:hint="eastAsia"/>
                <w:kern w:val="0"/>
                <w:sz w:val="20"/>
                <w:szCs w:val="20"/>
              </w:rPr>
              <w:t>支付破产或改制企业职工安置费</w:t>
            </w:r>
          </w:p>
        </w:tc>
        <w:tc>
          <w:tcPr>
            <w:tcW w:w="870" w:type="dxa"/>
            <w:tcBorders>
              <w:top w:val="nil"/>
              <w:left w:val="nil"/>
              <w:bottom w:val="single" w:sz="4" w:space="0" w:color="auto"/>
              <w:right w:val="single" w:sz="4" w:space="0" w:color="auto"/>
            </w:tcBorders>
            <w:noWrap/>
            <w:vAlign w:val="bottom"/>
          </w:tcPr>
          <w:p w:rsidR="00431673" w:rsidRDefault="00805A87">
            <w:pPr>
              <w:widowControl/>
              <w:jc w:val="center"/>
              <w:rPr>
                <w:rFonts w:ascii="宋体" w:cs="宋体"/>
                <w:kern w:val="0"/>
                <w:sz w:val="20"/>
                <w:szCs w:val="20"/>
              </w:rPr>
            </w:pPr>
            <w:r>
              <w:rPr>
                <w:rFonts w:ascii="宋体" w:hAnsi="宋体" w:cs="宋体"/>
                <w:kern w:val="0"/>
                <w:sz w:val="20"/>
                <w:szCs w:val="20"/>
              </w:rPr>
              <w:t>184</w:t>
            </w:r>
          </w:p>
        </w:tc>
        <w:tc>
          <w:tcPr>
            <w:tcW w:w="1220" w:type="dxa"/>
            <w:tcBorders>
              <w:top w:val="nil"/>
              <w:left w:val="nil"/>
              <w:bottom w:val="single" w:sz="4" w:space="0" w:color="auto"/>
              <w:right w:val="single" w:sz="4" w:space="0" w:color="auto"/>
            </w:tcBorders>
            <w:noWrap/>
            <w:vAlign w:val="bottom"/>
          </w:tcPr>
          <w:p w:rsidR="00431673" w:rsidRDefault="00805A87">
            <w:pPr>
              <w:widowControl/>
              <w:jc w:val="center"/>
              <w:rPr>
                <w:rFonts w:ascii="宋体" w:cs="宋体"/>
                <w:kern w:val="0"/>
                <w:sz w:val="20"/>
                <w:szCs w:val="20"/>
              </w:rPr>
            </w:pPr>
            <w:r>
              <w:rPr>
                <w:rFonts w:ascii="宋体" w:hAnsi="宋体" w:cs="宋体"/>
                <w:kern w:val="0"/>
                <w:sz w:val="20"/>
                <w:szCs w:val="20"/>
              </w:rPr>
              <w:t>138</w:t>
            </w:r>
          </w:p>
        </w:tc>
        <w:tc>
          <w:tcPr>
            <w:tcW w:w="1220" w:type="dxa"/>
            <w:tcBorders>
              <w:top w:val="nil"/>
              <w:left w:val="nil"/>
              <w:bottom w:val="single" w:sz="4" w:space="0" w:color="auto"/>
              <w:right w:val="single" w:sz="4" w:space="0" w:color="auto"/>
            </w:tcBorders>
            <w:noWrap/>
            <w:vAlign w:val="bottom"/>
          </w:tcPr>
          <w:p w:rsidR="00431673" w:rsidRDefault="00805A87">
            <w:pPr>
              <w:widowControl/>
              <w:jc w:val="center"/>
              <w:rPr>
                <w:rFonts w:ascii="宋体" w:cs="宋体"/>
                <w:kern w:val="0"/>
                <w:sz w:val="20"/>
                <w:szCs w:val="20"/>
              </w:rPr>
            </w:pPr>
            <w:r>
              <w:rPr>
                <w:rFonts w:ascii="宋体" w:hAnsi="宋体" w:cs="宋体"/>
                <w:kern w:val="0"/>
                <w:sz w:val="20"/>
                <w:szCs w:val="20"/>
              </w:rPr>
              <w:t>75</w:t>
            </w:r>
          </w:p>
        </w:tc>
        <w:tc>
          <w:tcPr>
            <w:tcW w:w="1103" w:type="dxa"/>
            <w:tcBorders>
              <w:top w:val="nil"/>
              <w:left w:val="nil"/>
              <w:bottom w:val="single" w:sz="4" w:space="0" w:color="auto"/>
              <w:right w:val="nil"/>
            </w:tcBorders>
            <w:noWrap/>
            <w:vAlign w:val="bottom"/>
          </w:tcPr>
          <w:p w:rsidR="00431673" w:rsidRDefault="00805A87">
            <w:pPr>
              <w:widowControl/>
              <w:jc w:val="center"/>
              <w:rPr>
                <w:rFonts w:ascii="宋体" w:cs="宋体"/>
                <w:kern w:val="0"/>
                <w:sz w:val="20"/>
                <w:szCs w:val="20"/>
              </w:rPr>
            </w:pPr>
            <w:r>
              <w:rPr>
                <w:rFonts w:ascii="宋体" w:hAnsi="宋体" w:cs="宋体"/>
                <w:kern w:val="0"/>
                <w:sz w:val="20"/>
                <w:szCs w:val="20"/>
              </w:rPr>
              <w:t>9.5</w:t>
            </w:r>
          </w:p>
        </w:tc>
      </w:tr>
      <w:tr w:rsidR="00431673">
        <w:trPr>
          <w:trHeight w:val="28"/>
          <w:jc w:val="center"/>
        </w:trPr>
        <w:tc>
          <w:tcPr>
            <w:tcW w:w="4626" w:type="dxa"/>
            <w:tcBorders>
              <w:top w:val="nil"/>
              <w:left w:val="nil"/>
              <w:bottom w:val="single" w:sz="4" w:space="0" w:color="auto"/>
              <w:right w:val="single" w:sz="4" w:space="0" w:color="auto"/>
            </w:tcBorders>
            <w:noWrap/>
            <w:vAlign w:val="bottom"/>
          </w:tcPr>
          <w:p w:rsidR="00431673" w:rsidRDefault="00805A87">
            <w:pPr>
              <w:widowControl/>
              <w:jc w:val="left"/>
              <w:rPr>
                <w:rFonts w:ascii="宋体" w:cs="宋体"/>
                <w:kern w:val="0"/>
                <w:sz w:val="20"/>
                <w:szCs w:val="20"/>
              </w:rPr>
            </w:pPr>
            <w:r>
              <w:rPr>
                <w:rFonts w:ascii="宋体" w:hAnsi="宋体" w:cs="宋体"/>
                <w:kern w:val="0"/>
                <w:sz w:val="20"/>
                <w:szCs w:val="20"/>
              </w:rPr>
              <w:t xml:space="preserve">    (8)</w:t>
            </w:r>
            <w:r>
              <w:rPr>
                <w:rFonts w:ascii="宋体" w:hAnsi="宋体" w:cs="宋体" w:hint="eastAsia"/>
                <w:kern w:val="0"/>
                <w:sz w:val="20"/>
                <w:szCs w:val="20"/>
              </w:rPr>
              <w:t>其他国有土地使用权出让收入安排的支出</w:t>
            </w:r>
          </w:p>
        </w:tc>
        <w:tc>
          <w:tcPr>
            <w:tcW w:w="870" w:type="dxa"/>
            <w:tcBorders>
              <w:top w:val="nil"/>
              <w:left w:val="nil"/>
              <w:bottom w:val="single" w:sz="4" w:space="0" w:color="auto"/>
              <w:right w:val="single" w:sz="4" w:space="0" w:color="auto"/>
            </w:tcBorders>
            <w:noWrap/>
            <w:vAlign w:val="bottom"/>
          </w:tcPr>
          <w:p w:rsidR="00431673" w:rsidRDefault="00805A87">
            <w:pPr>
              <w:widowControl/>
              <w:jc w:val="center"/>
              <w:rPr>
                <w:rFonts w:ascii="宋体" w:cs="宋体"/>
                <w:kern w:val="0"/>
                <w:sz w:val="20"/>
                <w:szCs w:val="20"/>
              </w:rPr>
            </w:pPr>
            <w:r>
              <w:rPr>
                <w:rFonts w:ascii="宋体" w:hAnsi="宋体" w:cs="宋体"/>
                <w:kern w:val="0"/>
                <w:sz w:val="20"/>
                <w:szCs w:val="20"/>
              </w:rPr>
              <w:t>3135</w:t>
            </w:r>
          </w:p>
        </w:tc>
        <w:tc>
          <w:tcPr>
            <w:tcW w:w="1220" w:type="dxa"/>
            <w:tcBorders>
              <w:top w:val="nil"/>
              <w:left w:val="nil"/>
              <w:bottom w:val="single" w:sz="4" w:space="0" w:color="auto"/>
              <w:right w:val="single" w:sz="4" w:space="0" w:color="auto"/>
            </w:tcBorders>
            <w:noWrap/>
            <w:vAlign w:val="bottom"/>
          </w:tcPr>
          <w:p w:rsidR="00431673" w:rsidRDefault="00805A87">
            <w:pPr>
              <w:widowControl/>
              <w:jc w:val="center"/>
              <w:rPr>
                <w:rFonts w:ascii="宋体" w:cs="宋体"/>
                <w:kern w:val="0"/>
                <w:sz w:val="20"/>
                <w:szCs w:val="20"/>
              </w:rPr>
            </w:pPr>
            <w:r>
              <w:rPr>
                <w:rFonts w:ascii="宋体" w:hAnsi="宋体" w:cs="宋体"/>
                <w:kern w:val="0"/>
                <w:sz w:val="20"/>
                <w:szCs w:val="20"/>
              </w:rPr>
              <w:t>2643</w:t>
            </w:r>
          </w:p>
        </w:tc>
        <w:tc>
          <w:tcPr>
            <w:tcW w:w="1220" w:type="dxa"/>
            <w:tcBorders>
              <w:top w:val="nil"/>
              <w:left w:val="nil"/>
              <w:bottom w:val="single" w:sz="4" w:space="0" w:color="auto"/>
              <w:right w:val="single" w:sz="4" w:space="0" w:color="auto"/>
            </w:tcBorders>
            <w:noWrap/>
            <w:vAlign w:val="bottom"/>
          </w:tcPr>
          <w:p w:rsidR="00431673" w:rsidRDefault="00805A87">
            <w:pPr>
              <w:widowControl/>
              <w:jc w:val="center"/>
              <w:rPr>
                <w:rFonts w:ascii="宋体" w:cs="宋体"/>
                <w:kern w:val="0"/>
                <w:sz w:val="20"/>
                <w:szCs w:val="20"/>
              </w:rPr>
            </w:pPr>
            <w:r>
              <w:rPr>
                <w:rFonts w:ascii="宋体" w:hAnsi="宋体" w:cs="宋体"/>
                <w:kern w:val="0"/>
                <w:sz w:val="20"/>
                <w:szCs w:val="20"/>
              </w:rPr>
              <w:t>84.3</w:t>
            </w:r>
          </w:p>
        </w:tc>
        <w:tc>
          <w:tcPr>
            <w:tcW w:w="1103" w:type="dxa"/>
            <w:tcBorders>
              <w:top w:val="nil"/>
              <w:left w:val="nil"/>
              <w:bottom w:val="single" w:sz="4" w:space="0" w:color="auto"/>
              <w:right w:val="nil"/>
            </w:tcBorders>
            <w:noWrap/>
            <w:vAlign w:val="bottom"/>
          </w:tcPr>
          <w:p w:rsidR="00431673" w:rsidRDefault="00805A87">
            <w:pPr>
              <w:widowControl/>
              <w:jc w:val="center"/>
              <w:rPr>
                <w:rFonts w:ascii="宋体" w:cs="宋体"/>
                <w:kern w:val="0"/>
                <w:sz w:val="20"/>
                <w:szCs w:val="20"/>
              </w:rPr>
            </w:pPr>
            <w:r>
              <w:rPr>
                <w:rFonts w:ascii="宋体" w:hAnsi="宋体" w:cs="宋体"/>
                <w:kern w:val="0"/>
                <w:sz w:val="20"/>
                <w:szCs w:val="20"/>
              </w:rPr>
              <w:t>-29</w:t>
            </w:r>
          </w:p>
        </w:tc>
      </w:tr>
      <w:tr w:rsidR="00431673">
        <w:trPr>
          <w:trHeight w:val="28"/>
          <w:jc w:val="center"/>
        </w:trPr>
        <w:tc>
          <w:tcPr>
            <w:tcW w:w="4626" w:type="dxa"/>
            <w:tcBorders>
              <w:top w:val="nil"/>
              <w:left w:val="nil"/>
              <w:bottom w:val="single" w:sz="4" w:space="0" w:color="auto"/>
              <w:right w:val="single" w:sz="4" w:space="0" w:color="auto"/>
            </w:tcBorders>
            <w:noWrap/>
            <w:vAlign w:val="bottom"/>
          </w:tcPr>
          <w:p w:rsidR="00431673" w:rsidRDefault="00805A87">
            <w:pPr>
              <w:widowControl/>
              <w:jc w:val="left"/>
              <w:rPr>
                <w:rFonts w:ascii="宋体" w:cs="宋体"/>
                <w:kern w:val="0"/>
                <w:sz w:val="20"/>
                <w:szCs w:val="20"/>
              </w:rPr>
            </w:pPr>
            <w:r>
              <w:rPr>
                <w:rFonts w:ascii="宋体" w:hAnsi="宋体" w:cs="宋体"/>
                <w:kern w:val="0"/>
                <w:sz w:val="20"/>
                <w:szCs w:val="20"/>
              </w:rPr>
              <w:t xml:space="preserve">  2.</w:t>
            </w:r>
            <w:r>
              <w:rPr>
                <w:rFonts w:ascii="宋体" w:hAnsi="宋体" w:cs="宋体" w:hint="eastAsia"/>
                <w:kern w:val="0"/>
                <w:sz w:val="20"/>
                <w:szCs w:val="20"/>
              </w:rPr>
              <w:t>城市基础设施配套费安排的支出</w:t>
            </w:r>
          </w:p>
        </w:tc>
        <w:tc>
          <w:tcPr>
            <w:tcW w:w="870" w:type="dxa"/>
            <w:tcBorders>
              <w:top w:val="nil"/>
              <w:left w:val="nil"/>
              <w:bottom w:val="single" w:sz="4" w:space="0" w:color="auto"/>
              <w:right w:val="single" w:sz="4" w:space="0" w:color="auto"/>
            </w:tcBorders>
            <w:noWrap/>
            <w:vAlign w:val="bottom"/>
          </w:tcPr>
          <w:p w:rsidR="00431673" w:rsidRDefault="00805A87">
            <w:pPr>
              <w:widowControl/>
              <w:jc w:val="center"/>
              <w:rPr>
                <w:rFonts w:ascii="宋体" w:cs="宋体"/>
                <w:kern w:val="0"/>
                <w:sz w:val="20"/>
                <w:szCs w:val="20"/>
              </w:rPr>
            </w:pPr>
            <w:r>
              <w:rPr>
                <w:rFonts w:ascii="宋体" w:hAnsi="宋体" w:cs="宋体"/>
                <w:kern w:val="0"/>
                <w:sz w:val="20"/>
                <w:szCs w:val="20"/>
              </w:rPr>
              <w:t>18087</w:t>
            </w:r>
          </w:p>
        </w:tc>
        <w:tc>
          <w:tcPr>
            <w:tcW w:w="1220" w:type="dxa"/>
            <w:tcBorders>
              <w:top w:val="nil"/>
              <w:left w:val="nil"/>
              <w:bottom w:val="single" w:sz="4" w:space="0" w:color="auto"/>
              <w:right w:val="single" w:sz="4" w:space="0" w:color="auto"/>
            </w:tcBorders>
            <w:noWrap/>
            <w:vAlign w:val="bottom"/>
          </w:tcPr>
          <w:p w:rsidR="00431673" w:rsidRDefault="00805A87">
            <w:pPr>
              <w:widowControl/>
              <w:jc w:val="center"/>
              <w:rPr>
                <w:rFonts w:ascii="宋体" w:cs="宋体"/>
                <w:kern w:val="0"/>
                <w:sz w:val="20"/>
                <w:szCs w:val="20"/>
              </w:rPr>
            </w:pPr>
            <w:r>
              <w:rPr>
                <w:rFonts w:ascii="宋体" w:hAnsi="宋体" w:cs="宋体"/>
                <w:kern w:val="0"/>
                <w:sz w:val="20"/>
                <w:szCs w:val="20"/>
              </w:rPr>
              <w:t>18259</w:t>
            </w:r>
          </w:p>
        </w:tc>
        <w:tc>
          <w:tcPr>
            <w:tcW w:w="1220" w:type="dxa"/>
            <w:tcBorders>
              <w:top w:val="nil"/>
              <w:left w:val="nil"/>
              <w:bottom w:val="single" w:sz="4" w:space="0" w:color="auto"/>
              <w:right w:val="single" w:sz="4" w:space="0" w:color="auto"/>
            </w:tcBorders>
            <w:noWrap/>
            <w:vAlign w:val="bottom"/>
          </w:tcPr>
          <w:p w:rsidR="00431673" w:rsidRDefault="00805A87">
            <w:pPr>
              <w:widowControl/>
              <w:jc w:val="center"/>
              <w:rPr>
                <w:rFonts w:ascii="宋体" w:cs="宋体"/>
                <w:kern w:val="0"/>
                <w:sz w:val="20"/>
                <w:szCs w:val="20"/>
              </w:rPr>
            </w:pPr>
            <w:r>
              <w:rPr>
                <w:rFonts w:ascii="宋体" w:hAnsi="宋体" w:cs="宋体"/>
                <w:kern w:val="0"/>
                <w:sz w:val="20"/>
                <w:szCs w:val="20"/>
              </w:rPr>
              <w:t>101</w:t>
            </w:r>
          </w:p>
        </w:tc>
        <w:tc>
          <w:tcPr>
            <w:tcW w:w="1103" w:type="dxa"/>
            <w:tcBorders>
              <w:top w:val="nil"/>
              <w:left w:val="nil"/>
              <w:bottom w:val="single" w:sz="4" w:space="0" w:color="auto"/>
              <w:right w:val="nil"/>
            </w:tcBorders>
            <w:noWrap/>
            <w:vAlign w:val="bottom"/>
          </w:tcPr>
          <w:p w:rsidR="00431673" w:rsidRDefault="00805A87">
            <w:pPr>
              <w:widowControl/>
              <w:jc w:val="center"/>
              <w:rPr>
                <w:rFonts w:ascii="宋体" w:cs="宋体"/>
                <w:kern w:val="0"/>
                <w:sz w:val="20"/>
                <w:szCs w:val="20"/>
              </w:rPr>
            </w:pPr>
            <w:r>
              <w:rPr>
                <w:rFonts w:ascii="宋体" w:hAnsi="宋体" w:cs="宋体"/>
                <w:kern w:val="0"/>
                <w:sz w:val="20"/>
                <w:szCs w:val="20"/>
              </w:rPr>
              <w:t>42.5</w:t>
            </w:r>
          </w:p>
        </w:tc>
      </w:tr>
      <w:tr w:rsidR="00431673">
        <w:trPr>
          <w:trHeight w:val="28"/>
          <w:jc w:val="center"/>
        </w:trPr>
        <w:tc>
          <w:tcPr>
            <w:tcW w:w="4626" w:type="dxa"/>
            <w:tcBorders>
              <w:top w:val="nil"/>
              <w:left w:val="nil"/>
              <w:bottom w:val="single" w:sz="4" w:space="0" w:color="auto"/>
              <w:right w:val="single" w:sz="4" w:space="0" w:color="auto"/>
            </w:tcBorders>
            <w:noWrap/>
            <w:vAlign w:val="bottom"/>
          </w:tcPr>
          <w:p w:rsidR="00431673" w:rsidRDefault="00805A87">
            <w:pPr>
              <w:widowControl/>
              <w:jc w:val="left"/>
              <w:rPr>
                <w:rFonts w:ascii="宋体" w:cs="宋体"/>
                <w:kern w:val="0"/>
                <w:sz w:val="20"/>
                <w:szCs w:val="20"/>
              </w:rPr>
            </w:pPr>
            <w:r>
              <w:rPr>
                <w:rFonts w:ascii="宋体" w:hAnsi="宋体" w:cs="宋体"/>
                <w:kern w:val="0"/>
                <w:sz w:val="20"/>
                <w:szCs w:val="20"/>
              </w:rPr>
              <w:t xml:space="preserve">    (1)</w:t>
            </w:r>
            <w:r>
              <w:rPr>
                <w:rFonts w:ascii="宋体" w:hAnsi="宋体" w:cs="宋体" w:hint="eastAsia"/>
                <w:kern w:val="0"/>
                <w:sz w:val="20"/>
                <w:szCs w:val="20"/>
              </w:rPr>
              <w:t>城市公共设施</w:t>
            </w:r>
          </w:p>
        </w:tc>
        <w:tc>
          <w:tcPr>
            <w:tcW w:w="870" w:type="dxa"/>
            <w:tcBorders>
              <w:top w:val="nil"/>
              <w:left w:val="nil"/>
              <w:bottom w:val="single" w:sz="4" w:space="0" w:color="auto"/>
              <w:right w:val="single" w:sz="4" w:space="0" w:color="auto"/>
            </w:tcBorders>
            <w:noWrap/>
            <w:vAlign w:val="bottom"/>
          </w:tcPr>
          <w:p w:rsidR="00431673" w:rsidRDefault="00805A87">
            <w:pPr>
              <w:widowControl/>
              <w:jc w:val="center"/>
              <w:rPr>
                <w:rFonts w:ascii="宋体" w:cs="宋体"/>
                <w:kern w:val="0"/>
                <w:sz w:val="20"/>
                <w:szCs w:val="20"/>
              </w:rPr>
            </w:pPr>
            <w:r>
              <w:rPr>
                <w:rFonts w:ascii="宋体" w:hAnsi="宋体" w:cs="宋体"/>
                <w:kern w:val="0"/>
                <w:sz w:val="20"/>
                <w:szCs w:val="20"/>
              </w:rPr>
              <w:t>1881</w:t>
            </w:r>
          </w:p>
        </w:tc>
        <w:tc>
          <w:tcPr>
            <w:tcW w:w="1220" w:type="dxa"/>
            <w:tcBorders>
              <w:top w:val="nil"/>
              <w:left w:val="nil"/>
              <w:bottom w:val="single" w:sz="4" w:space="0" w:color="auto"/>
              <w:right w:val="single" w:sz="4" w:space="0" w:color="auto"/>
            </w:tcBorders>
            <w:noWrap/>
            <w:vAlign w:val="bottom"/>
          </w:tcPr>
          <w:p w:rsidR="00431673" w:rsidRDefault="00805A87">
            <w:pPr>
              <w:widowControl/>
              <w:jc w:val="center"/>
              <w:rPr>
                <w:rFonts w:ascii="宋体" w:cs="宋体"/>
                <w:kern w:val="0"/>
                <w:sz w:val="20"/>
                <w:szCs w:val="20"/>
              </w:rPr>
            </w:pPr>
            <w:r>
              <w:rPr>
                <w:rFonts w:ascii="宋体" w:hAnsi="宋体" w:cs="宋体"/>
                <w:kern w:val="0"/>
                <w:sz w:val="20"/>
                <w:szCs w:val="20"/>
              </w:rPr>
              <w:t>4872</w:t>
            </w:r>
          </w:p>
        </w:tc>
        <w:tc>
          <w:tcPr>
            <w:tcW w:w="1220" w:type="dxa"/>
            <w:tcBorders>
              <w:top w:val="nil"/>
              <w:left w:val="nil"/>
              <w:bottom w:val="single" w:sz="4" w:space="0" w:color="auto"/>
              <w:right w:val="single" w:sz="4" w:space="0" w:color="auto"/>
            </w:tcBorders>
            <w:noWrap/>
            <w:vAlign w:val="bottom"/>
          </w:tcPr>
          <w:p w:rsidR="00431673" w:rsidRDefault="00805A87">
            <w:pPr>
              <w:widowControl/>
              <w:jc w:val="center"/>
              <w:rPr>
                <w:rFonts w:ascii="宋体" w:cs="宋体"/>
                <w:kern w:val="0"/>
                <w:sz w:val="20"/>
                <w:szCs w:val="20"/>
              </w:rPr>
            </w:pPr>
            <w:r>
              <w:rPr>
                <w:rFonts w:ascii="宋体" w:hAnsi="宋体" w:cs="宋体"/>
                <w:kern w:val="0"/>
                <w:sz w:val="20"/>
                <w:szCs w:val="20"/>
              </w:rPr>
              <w:t>259</w:t>
            </w:r>
          </w:p>
        </w:tc>
        <w:tc>
          <w:tcPr>
            <w:tcW w:w="1103" w:type="dxa"/>
            <w:tcBorders>
              <w:top w:val="nil"/>
              <w:left w:val="nil"/>
              <w:bottom w:val="single" w:sz="4" w:space="0" w:color="auto"/>
              <w:right w:val="nil"/>
            </w:tcBorders>
            <w:noWrap/>
            <w:vAlign w:val="bottom"/>
          </w:tcPr>
          <w:p w:rsidR="00431673" w:rsidRDefault="00805A87">
            <w:pPr>
              <w:widowControl/>
              <w:jc w:val="center"/>
              <w:rPr>
                <w:rFonts w:ascii="宋体" w:cs="宋体"/>
                <w:kern w:val="0"/>
                <w:sz w:val="20"/>
                <w:szCs w:val="20"/>
              </w:rPr>
            </w:pPr>
            <w:r>
              <w:rPr>
                <w:rFonts w:ascii="宋体" w:hAnsi="宋体" w:cs="宋体"/>
                <w:kern w:val="0"/>
                <w:sz w:val="20"/>
                <w:szCs w:val="20"/>
              </w:rPr>
              <w:t>-23.5</w:t>
            </w:r>
          </w:p>
        </w:tc>
      </w:tr>
      <w:tr w:rsidR="00431673">
        <w:trPr>
          <w:trHeight w:val="28"/>
          <w:jc w:val="center"/>
        </w:trPr>
        <w:tc>
          <w:tcPr>
            <w:tcW w:w="4626" w:type="dxa"/>
            <w:tcBorders>
              <w:top w:val="nil"/>
              <w:left w:val="nil"/>
              <w:bottom w:val="single" w:sz="4" w:space="0" w:color="auto"/>
              <w:right w:val="single" w:sz="4" w:space="0" w:color="auto"/>
            </w:tcBorders>
            <w:noWrap/>
            <w:vAlign w:val="bottom"/>
          </w:tcPr>
          <w:p w:rsidR="00431673" w:rsidRDefault="00805A87">
            <w:pPr>
              <w:widowControl/>
              <w:jc w:val="left"/>
              <w:rPr>
                <w:rFonts w:ascii="宋体" w:cs="宋体"/>
                <w:kern w:val="0"/>
                <w:sz w:val="20"/>
                <w:szCs w:val="20"/>
              </w:rPr>
            </w:pPr>
            <w:r>
              <w:rPr>
                <w:rFonts w:ascii="宋体" w:hAnsi="宋体" w:cs="宋体"/>
                <w:kern w:val="0"/>
                <w:sz w:val="20"/>
                <w:szCs w:val="20"/>
              </w:rPr>
              <w:t xml:space="preserve">    (2)</w:t>
            </w:r>
            <w:r>
              <w:rPr>
                <w:rFonts w:ascii="宋体" w:hAnsi="宋体" w:cs="宋体" w:hint="eastAsia"/>
                <w:kern w:val="0"/>
                <w:sz w:val="20"/>
                <w:szCs w:val="20"/>
              </w:rPr>
              <w:t>城市环境卫生</w:t>
            </w:r>
          </w:p>
        </w:tc>
        <w:tc>
          <w:tcPr>
            <w:tcW w:w="870" w:type="dxa"/>
            <w:tcBorders>
              <w:top w:val="nil"/>
              <w:left w:val="nil"/>
              <w:bottom w:val="single" w:sz="4" w:space="0" w:color="auto"/>
              <w:right w:val="single" w:sz="4" w:space="0" w:color="auto"/>
            </w:tcBorders>
            <w:noWrap/>
            <w:vAlign w:val="bottom"/>
          </w:tcPr>
          <w:p w:rsidR="00431673" w:rsidRDefault="00805A87">
            <w:pPr>
              <w:widowControl/>
              <w:jc w:val="center"/>
              <w:rPr>
                <w:rFonts w:ascii="宋体" w:cs="宋体"/>
                <w:kern w:val="0"/>
                <w:sz w:val="20"/>
                <w:szCs w:val="20"/>
              </w:rPr>
            </w:pPr>
            <w:r>
              <w:rPr>
                <w:rFonts w:ascii="宋体" w:hAnsi="宋体" w:cs="宋体"/>
                <w:kern w:val="0"/>
                <w:sz w:val="20"/>
                <w:szCs w:val="20"/>
              </w:rPr>
              <w:t>6066</w:t>
            </w:r>
          </w:p>
        </w:tc>
        <w:tc>
          <w:tcPr>
            <w:tcW w:w="1220" w:type="dxa"/>
            <w:tcBorders>
              <w:top w:val="nil"/>
              <w:left w:val="nil"/>
              <w:bottom w:val="single" w:sz="4" w:space="0" w:color="auto"/>
              <w:right w:val="single" w:sz="4" w:space="0" w:color="auto"/>
            </w:tcBorders>
            <w:noWrap/>
            <w:vAlign w:val="bottom"/>
          </w:tcPr>
          <w:p w:rsidR="00431673" w:rsidRDefault="00805A87">
            <w:pPr>
              <w:widowControl/>
              <w:jc w:val="center"/>
              <w:rPr>
                <w:rFonts w:ascii="宋体" w:cs="宋体"/>
                <w:kern w:val="0"/>
                <w:sz w:val="20"/>
                <w:szCs w:val="20"/>
              </w:rPr>
            </w:pPr>
            <w:r>
              <w:rPr>
                <w:rFonts w:ascii="宋体" w:hAnsi="宋体" w:cs="宋体"/>
                <w:kern w:val="0"/>
                <w:sz w:val="20"/>
                <w:szCs w:val="20"/>
              </w:rPr>
              <w:t>5962</w:t>
            </w:r>
          </w:p>
        </w:tc>
        <w:tc>
          <w:tcPr>
            <w:tcW w:w="1220" w:type="dxa"/>
            <w:tcBorders>
              <w:top w:val="nil"/>
              <w:left w:val="nil"/>
              <w:bottom w:val="single" w:sz="4" w:space="0" w:color="auto"/>
              <w:right w:val="single" w:sz="4" w:space="0" w:color="auto"/>
            </w:tcBorders>
            <w:noWrap/>
            <w:vAlign w:val="bottom"/>
          </w:tcPr>
          <w:p w:rsidR="00431673" w:rsidRDefault="00805A87">
            <w:pPr>
              <w:widowControl/>
              <w:jc w:val="center"/>
              <w:rPr>
                <w:rFonts w:ascii="宋体" w:cs="宋体"/>
                <w:kern w:val="0"/>
                <w:sz w:val="20"/>
                <w:szCs w:val="20"/>
              </w:rPr>
            </w:pPr>
            <w:r>
              <w:rPr>
                <w:rFonts w:ascii="宋体" w:hAnsi="宋体" w:cs="宋体"/>
                <w:kern w:val="0"/>
                <w:sz w:val="20"/>
                <w:szCs w:val="20"/>
              </w:rPr>
              <w:t>98.3</w:t>
            </w:r>
          </w:p>
        </w:tc>
        <w:tc>
          <w:tcPr>
            <w:tcW w:w="1103" w:type="dxa"/>
            <w:tcBorders>
              <w:top w:val="nil"/>
              <w:left w:val="nil"/>
              <w:bottom w:val="single" w:sz="4" w:space="0" w:color="auto"/>
              <w:right w:val="nil"/>
            </w:tcBorders>
            <w:noWrap/>
            <w:vAlign w:val="bottom"/>
          </w:tcPr>
          <w:p w:rsidR="00431673" w:rsidRDefault="00805A87">
            <w:pPr>
              <w:widowControl/>
              <w:jc w:val="center"/>
              <w:rPr>
                <w:rFonts w:ascii="宋体" w:cs="宋体"/>
                <w:kern w:val="0"/>
                <w:sz w:val="20"/>
                <w:szCs w:val="20"/>
              </w:rPr>
            </w:pPr>
            <w:r>
              <w:rPr>
                <w:rFonts w:ascii="宋体" w:hAnsi="宋体" w:cs="宋体"/>
                <w:kern w:val="0"/>
                <w:sz w:val="20"/>
                <w:szCs w:val="20"/>
              </w:rPr>
              <w:t>838.9</w:t>
            </w:r>
          </w:p>
        </w:tc>
      </w:tr>
      <w:tr w:rsidR="00431673">
        <w:trPr>
          <w:trHeight w:val="28"/>
          <w:jc w:val="center"/>
        </w:trPr>
        <w:tc>
          <w:tcPr>
            <w:tcW w:w="4626" w:type="dxa"/>
            <w:tcBorders>
              <w:top w:val="nil"/>
              <w:left w:val="nil"/>
              <w:bottom w:val="single" w:sz="4" w:space="0" w:color="auto"/>
              <w:right w:val="single" w:sz="4" w:space="0" w:color="auto"/>
            </w:tcBorders>
            <w:noWrap/>
            <w:vAlign w:val="bottom"/>
          </w:tcPr>
          <w:p w:rsidR="00431673" w:rsidRDefault="00805A87">
            <w:pPr>
              <w:widowControl/>
              <w:jc w:val="left"/>
              <w:rPr>
                <w:rFonts w:ascii="宋体" w:cs="宋体"/>
                <w:kern w:val="0"/>
                <w:sz w:val="20"/>
                <w:szCs w:val="20"/>
              </w:rPr>
            </w:pPr>
            <w:r>
              <w:rPr>
                <w:rFonts w:ascii="宋体" w:hAnsi="宋体" w:cs="宋体"/>
                <w:kern w:val="0"/>
                <w:sz w:val="20"/>
                <w:szCs w:val="20"/>
              </w:rPr>
              <w:t xml:space="preserve">    (3)</w:t>
            </w:r>
            <w:r>
              <w:rPr>
                <w:rFonts w:ascii="宋体" w:hAnsi="宋体" w:cs="宋体" w:hint="eastAsia"/>
                <w:kern w:val="0"/>
                <w:sz w:val="20"/>
                <w:szCs w:val="20"/>
              </w:rPr>
              <w:t>公有房屋</w:t>
            </w:r>
          </w:p>
        </w:tc>
        <w:tc>
          <w:tcPr>
            <w:tcW w:w="870" w:type="dxa"/>
            <w:tcBorders>
              <w:top w:val="nil"/>
              <w:left w:val="nil"/>
              <w:bottom w:val="single" w:sz="4" w:space="0" w:color="auto"/>
              <w:right w:val="single" w:sz="4" w:space="0" w:color="auto"/>
            </w:tcBorders>
            <w:noWrap/>
            <w:vAlign w:val="bottom"/>
          </w:tcPr>
          <w:p w:rsidR="00431673" w:rsidRDefault="00805A87">
            <w:pPr>
              <w:widowControl/>
              <w:jc w:val="center"/>
              <w:rPr>
                <w:rFonts w:ascii="宋体" w:cs="宋体"/>
                <w:kern w:val="0"/>
                <w:sz w:val="20"/>
                <w:szCs w:val="20"/>
              </w:rPr>
            </w:pPr>
            <w:r>
              <w:rPr>
                <w:rFonts w:ascii="宋体" w:hAnsi="宋体" w:cs="宋体"/>
                <w:kern w:val="0"/>
                <w:sz w:val="20"/>
                <w:szCs w:val="20"/>
              </w:rPr>
              <w:t>320</w:t>
            </w:r>
          </w:p>
        </w:tc>
        <w:tc>
          <w:tcPr>
            <w:tcW w:w="1220" w:type="dxa"/>
            <w:tcBorders>
              <w:top w:val="nil"/>
              <w:left w:val="nil"/>
              <w:bottom w:val="single" w:sz="4" w:space="0" w:color="auto"/>
              <w:right w:val="single" w:sz="4" w:space="0" w:color="auto"/>
            </w:tcBorders>
            <w:noWrap/>
            <w:vAlign w:val="bottom"/>
          </w:tcPr>
          <w:p w:rsidR="00431673" w:rsidRDefault="00805A87">
            <w:pPr>
              <w:widowControl/>
              <w:jc w:val="center"/>
              <w:rPr>
                <w:rFonts w:ascii="宋体" w:cs="宋体"/>
                <w:kern w:val="0"/>
                <w:sz w:val="20"/>
                <w:szCs w:val="20"/>
              </w:rPr>
            </w:pPr>
            <w:r>
              <w:rPr>
                <w:rFonts w:ascii="宋体" w:hAnsi="宋体" w:cs="宋体"/>
                <w:kern w:val="0"/>
                <w:sz w:val="20"/>
                <w:szCs w:val="20"/>
              </w:rPr>
              <w:t>258</w:t>
            </w:r>
          </w:p>
        </w:tc>
        <w:tc>
          <w:tcPr>
            <w:tcW w:w="1220" w:type="dxa"/>
            <w:tcBorders>
              <w:top w:val="nil"/>
              <w:left w:val="nil"/>
              <w:bottom w:val="single" w:sz="4" w:space="0" w:color="auto"/>
              <w:right w:val="single" w:sz="4" w:space="0" w:color="auto"/>
            </w:tcBorders>
            <w:noWrap/>
            <w:vAlign w:val="bottom"/>
          </w:tcPr>
          <w:p w:rsidR="00431673" w:rsidRDefault="00805A87">
            <w:pPr>
              <w:widowControl/>
              <w:jc w:val="center"/>
              <w:rPr>
                <w:rFonts w:ascii="宋体" w:cs="宋体"/>
                <w:kern w:val="0"/>
                <w:sz w:val="20"/>
                <w:szCs w:val="20"/>
              </w:rPr>
            </w:pPr>
            <w:r>
              <w:rPr>
                <w:rFonts w:ascii="宋体" w:hAnsi="宋体" w:cs="宋体"/>
                <w:kern w:val="0"/>
                <w:sz w:val="20"/>
                <w:szCs w:val="20"/>
              </w:rPr>
              <w:t>80.6</w:t>
            </w:r>
          </w:p>
        </w:tc>
        <w:tc>
          <w:tcPr>
            <w:tcW w:w="1103" w:type="dxa"/>
            <w:tcBorders>
              <w:top w:val="nil"/>
              <w:left w:val="nil"/>
              <w:bottom w:val="single" w:sz="4" w:space="0" w:color="auto"/>
              <w:right w:val="nil"/>
            </w:tcBorders>
            <w:noWrap/>
            <w:vAlign w:val="bottom"/>
          </w:tcPr>
          <w:p w:rsidR="00431673" w:rsidRDefault="00805A87">
            <w:pPr>
              <w:widowControl/>
              <w:jc w:val="center"/>
              <w:rPr>
                <w:rFonts w:ascii="宋体" w:cs="宋体"/>
                <w:kern w:val="0"/>
                <w:sz w:val="20"/>
                <w:szCs w:val="20"/>
              </w:rPr>
            </w:pPr>
            <w:r>
              <w:rPr>
                <w:rFonts w:ascii="宋体" w:hAnsi="宋体" w:cs="宋体"/>
                <w:kern w:val="0"/>
                <w:sz w:val="20"/>
                <w:szCs w:val="20"/>
              </w:rPr>
              <w:t>2766.7</w:t>
            </w:r>
          </w:p>
        </w:tc>
      </w:tr>
      <w:tr w:rsidR="00431673">
        <w:trPr>
          <w:trHeight w:val="28"/>
          <w:jc w:val="center"/>
        </w:trPr>
        <w:tc>
          <w:tcPr>
            <w:tcW w:w="4626" w:type="dxa"/>
            <w:tcBorders>
              <w:top w:val="nil"/>
              <w:left w:val="nil"/>
              <w:bottom w:val="single" w:sz="4" w:space="0" w:color="auto"/>
              <w:right w:val="single" w:sz="4" w:space="0" w:color="auto"/>
            </w:tcBorders>
            <w:noWrap/>
            <w:vAlign w:val="bottom"/>
          </w:tcPr>
          <w:p w:rsidR="00431673" w:rsidRDefault="00805A87">
            <w:pPr>
              <w:widowControl/>
              <w:jc w:val="left"/>
              <w:rPr>
                <w:rFonts w:ascii="宋体" w:cs="宋体"/>
                <w:kern w:val="0"/>
                <w:sz w:val="20"/>
                <w:szCs w:val="20"/>
              </w:rPr>
            </w:pPr>
            <w:r>
              <w:rPr>
                <w:rFonts w:ascii="宋体" w:hAnsi="宋体" w:cs="宋体"/>
                <w:kern w:val="0"/>
                <w:sz w:val="20"/>
                <w:szCs w:val="20"/>
              </w:rPr>
              <w:t xml:space="preserve">    (4)</w:t>
            </w:r>
            <w:r>
              <w:rPr>
                <w:rFonts w:ascii="宋体" w:hAnsi="宋体" w:cs="宋体" w:hint="eastAsia"/>
                <w:kern w:val="0"/>
                <w:sz w:val="20"/>
                <w:szCs w:val="20"/>
              </w:rPr>
              <w:t>其他城市基础设施配套费安排的支出</w:t>
            </w:r>
          </w:p>
        </w:tc>
        <w:tc>
          <w:tcPr>
            <w:tcW w:w="870" w:type="dxa"/>
            <w:tcBorders>
              <w:top w:val="nil"/>
              <w:left w:val="nil"/>
              <w:bottom w:val="single" w:sz="4" w:space="0" w:color="auto"/>
              <w:right w:val="single" w:sz="4" w:space="0" w:color="auto"/>
            </w:tcBorders>
            <w:noWrap/>
            <w:vAlign w:val="bottom"/>
          </w:tcPr>
          <w:p w:rsidR="00431673" w:rsidRDefault="00805A87">
            <w:pPr>
              <w:widowControl/>
              <w:jc w:val="center"/>
              <w:rPr>
                <w:rFonts w:ascii="宋体" w:cs="宋体"/>
                <w:kern w:val="0"/>
                <w:sz w:val="20"/>
                <w:szCs w:val="20"/>
              </w:rPr>
            </w:pPr>
            <w:r>
              <w:rPr>
                <w:rFonts w:ascii="宋体" w:hAnsi="宋体" w:cs="宋体"/>
                <w:kern w:val="0"/>
                <w:sz w:val="20"/>
                <w:szCs w:val="20"/>
              </w:rPr>
              <w:t>9820</w:t>
            </w:r>
          </w:p>
        </w:tc>
        <w:tc>
          <w:tcPr>
            <w:tcW w:w="1220" w:type="dxa"/>
            <w:tcBorders>
              <w:top w:val="nil"/>
              <w:left w:val="nil"/>
              <w:bottom w:val="single" w:sz="4" w:space="0" w:color="auto"/>
              <w:right w:val="single" w:sz="4" w:space="0" w:color="auto"/>
            </w:tcBorders>
            <w:noWrap/>
            <w:vAlign w:val="bottom"/>
          </w:tcPr>
          <w:p w:rsidR="00431673" w:rsidRDefault="00805A87">
            <w:pPr>
              <w:widowControl/>
              <w:jc w:val="center"/>
              <w:rPr>
                <w:rFonts w:ascii="宋体" w:cs="宋体"/>
                <w:kern w:val="0"/>
                <w:sz w:val="20"/>
                <w:szCs w:val="20"/>
              </w:rPr>
            </w:pPr>
            <w:r>
              <w:rPr>
                <w:rFonts w:ascii="宋体" w:hAnsi="宋体" w:cs="宋体"/>
                <w:kern w:val="0"/>
                <w:sz w:val="20"/>
                <w:szCs w:val="20"/>
              </w:rPr>
              <w:t>7167</w:t>
            </w:r>
          </w:p>
        </w:tc>
        <w:tc>
          <w:tcPr>
            <w:tcW w:w="1220" w:type="dxa"/>
            <w:tcBorders>
              <w:top w:val="nil"/>
              <w:left w:val="nil"/>
              <w:bottom w:val="single" w:sz="4" w:space="0" w:color="auto"/>
              <w:right w:val="single" w:sz="4" w:space="0" w:color="auto"/>
            </w:tcBorders>
            <w:noWrap/>
            <w:vAlign w:val="bottom"/>
          </w:tcPr>
          <w:p w:rsidR="00431673" w:rsidRDefault="00805A87">
            <w:pPr>
              <w:widowControl/>
              <w:jc w:val="center"/>
              <w:rPr>
                <w:rFonts w:ascii="宋体" w:cs="宋体"/>
                <w:kern w:val="0"/>
                <w:sz w:val="20"/>
                <w:szCs w:val="20"/>
              </w:rPr>
            </w:pPr>
            <w:r>
              <w:rPr>
                <w:rFonts w:ascii="宋体" w:hAnsi="宋体" w:cs="宋体"/>
                <w:kern w:val="0"/>
                <w:sz w:val="20"/>
                <w:szCs w:val="20"/>
              </w:rPr>
              <w:t>73</w:t>
            </w:r>
          </w:p>
        </w:tc>
        <w:tc>
          <w:tcPr>
            <w:tcW w:w="1103" w:type="dxa"/>
            <w:tcBorders>
              <w:top w:val="nil"/>
              <w:left w:val="nil"/>
              <w:bottom w:val="single" w:sz="4" w:space="0" w:color="auto"/>
              <w:right w:val="nil"/>
            </w:tcBorders>
            <w:noWrap/>
            <w:vAlign w:val="bottom"/>
          </w:tcPr>
          <w:p w:rsidR="00431673" w:rsidRDefault="00805A87">
            <w:pPr>
              <w:widowControl/>
              <w:jc w:val="center"/>
              <w:rPr>
                <w:rFonts w:ascii="宋体" w:cs="宋体"/>
                <w:kern w:val="0"/>
                <w:sz w:val="20"/>
                <w:szCs w:val="20"/>
              </w:rPr>
            </w:pPr>
            <w:r>
              <w:rPr>
                <w:rFonts w:ascii="宋体" w:hAnsi="宋体" w:cs="宋体"/>
                <w:kern w:val="0"/>
                <w:sz w:val="20"/>
                <w:szCs w:val="20"/>
              </w:rPr>
              <w:t>23.6</w:t>
            </w:r>
          </w:p>
        </w:tc>
      </w:tr>
      <w:tr w:rsidR="00431673">
        <w:trPr>
          <w:trHeight w:val="28"/>
          <w:jc w:val="center"/>
        </w:trPr>
        <w:tc>
          <w:tcPr>
            <w:tcW w:w="4626" w:type="dxa"/>
            <w:tcBorders>
              <w:top w:val="nil"/>
              <w:left w:val="nil"/>
              <w:bottom w:val="single" w:sz="4" w:space="0" w:color="auto"/>
              <w:right w:val="single" w:sz="4" w:space="0" w:color="auto"/>
            </w:tcBorders>
            <w:noWrap/>
            <w:vAlign w:val="bottom"/>
          </w:tcPr>
          <w:p w:rsidR="00431673" w:rsidRDefault="00805A87">
            <w:pPr>
              <w:widowControl/>
              <w:jc w:val="left"/>
              <w:rPr>
                <w:rFonts w:ascii="宋体" w:cs="宋体"/>
                <w:kern w:val="0"/>
                <w:sz w:val="20"/>
                <w:szCs w:val="20"/>
              </w:rPr>
            </w:pPr>
            <w:r>
              <w:rPr>
                <w:rFonts w:ascii="宋体" w:hAnsi="宋体" w:cs="宋体"/>
                <w:kern w:val="0"/>
                <w:sz w:val="20"/>
                <w:szCs w:val="20"/>
              </w:rPr>
              <w:t xml:space="preserve">  3.</w:t>
            </w:r>
            <w:r>
              <w:rPr>
                <w:rFonts w:ascii="宋体" w:hAnsi="宋体" w:cs="宋体" w:hint="eastAsia"/>
                <w:kern w:val="0"/>
                <w:sz w:val="20"/>
                <w:szCs w:val="20"/>
              </w:rPr>
              <w:t>污水处理费安排的支出</w:t>
            </w:r>
          </w:p>
        </w:tc>
        <w:tc>
          <w:tcPr>
            <w:tcW w:w="870" w:type="dxa"/>
            <w:tcBorders>
              <w:top w:val="nil"/>
              <w:left w:val="nil"/>
              <w:bottom w:val="single" w:sz="4" w:space="0" w:color="auto"/>
              <w:right w:val="single" w:sz="4" w:space="0" w:color="auto"/>
            </w:tcBorders>
            <w:noWrap/>
            <w:vAlign w:val="bottom"/>
          </w:tcPr>
          <w:p w:rsidR="00431673" w:rsidRDefault="00805A87">
            <w:pPr>
              <w:widowControl/>
              <w:jc w:val="center"/>
              <w:rPr>
                <w:rFonts w:ascii="宋体" w:cs="宋体"/>
                <w:kern w:val="0"/>
                <w:sz w:val="20"/>
                <w:szCs w:val="20"/>
              </w:rPr>
            </w:pPr>
            <w:r>
              <w:rPr>
                <w:rFonts w:ascii="宋体" w:hAnsi="宋体" w:cs="宋体"/>
                <w:kern w:val="0"/>
                <w:sz w:val="20"/>
                <w:szCs w:val="20"/>
              </w:rPr>
              <w:t>6630</w:t>
            </w:r>
          </w:p>
        </w:tc>
        <w:tc>
          <w:tcPr>
            <w:tcW w:w="1220" w:type="dxa"/>
            <w:tcBorders>
              <w:top w:val="nil"/>
              <w:left w:val="nil"/>
              <w:bottom w:val="single" w:sz="4" w:space="0" w:color="auto"/>
              <w:right w:val="single" w:sz="4" w:space="0" w:color="auto"/>
            </w:tcBorders>
            <w:noWrap/>
            <w:vAlign w:val="bottom"/>
          </w:tcPr>
          <w:p w:rsidR="00431673" w:rsidRDefault="00805A87">
            <w:pPr>
              <w:widowControl/>
              <w:jc w:val="center"/>
              <w:rPr>
                <w:rFonts w:ascii="宋体" w:cs="宋体"/>
                <w:kern w:val="0"/>
                <w:sz w:val="20"/>
                <w:szCs w:val="20"/>
              </w:rPr>
            </w:pPr>
            <w:r>
              <w:rPr>
                <w:rFonts w:ascii="宋体" w:hAnsi="宋体" w:cs="宋体"/>
                <w:kern w:val="0"/>
                <w:sz w:val="20"/>
                <w:szCs w:val="20"/>
              </w:rPr>
              <w:t>6630</w:t>
            </w:r>
          </w:p>
        </w:tc>
        <w:tc>
          <w:tcPr>
            <w:tcW w:w="1220" w:type="dxa"/>
            <w:tcBorders>
              <w:top w:val="nil"/>
              <w:left w:val="nil"/>
              <w:bottom w:val="single" w:sz="4" w:space="0" w:color="auto"/>
              <w:right w:val="single" w:sz="4" w:space="0" w:color="auto"/>
            </w:tcBorders>
            <w:noWrap/>
            <w:vAlign w:val="bottom"/>
          </w:tcPr>
          <w:p w:rsidR="00431673" w:rsidRDefault="00805A87">
            <w:pPr>
              <w:widowControl/>
              <w:jc w:val="center"/>
              <w:rPr>
                <w:rFonts w:ascii="宋体" w:cs="宋体"/>
                <w:kern w:val="0"/>
                <w:sz w:val="20"/>
                <w:szCs w:val="20"/>
              </w:rPr>
            </w:pPr>
            <w:r>
              <w:rPr>
                <w:rFonts w:ascii="宋体" w:hAnsi="宋体" w:cs="宋体"/>
                <w:kern w:val="0"/>
                <w:sz w:val="20"/>
                <w:szCs w:val="20"/>
              </w:rPr>
              <w:t>100</w:t>
            </w:r>
          </w:p>
        </w:tc>
        <w:tc>
          <w:tcPr>
            <w:tcW w:w="1103" w:type="dxa"/>
            <w:tcBorders>
              <w:top w:val="nil"/>
              <w:left w:val="nil"/>
              <w:bottom w:val="single" w:sz="4" w:space="0" w:color="auto"/>
              <w:right w:val="nil"/>
            </w:tcBorders>
            <w:noWrap/>
            <w:vAlign w:val="bottom"/>
          </w:tcPr>
          <w:p w:rsidR="00431673" w:rsidRDefault="00805A87">
            <w:pPr>
              <w:widowControl/>
              <w:jc w:val="center"/>
              <w:rPr>
                <w:rFonts w:ascii="宋体" w:cs="宋体"/>
                <w:kern w:val="0"/>
                <w:sz w:val="20"/>
                <w:szCs w:val="20"/>
              </w:rPr>
            </w:pPr>
            <w:r>
              <w:rPr>
                <w:rFonts w:ascii="宋体" w:hAnsi="宋体" w:cs="宋体"/>
                <w:kern w:val="0"/>
                <w:sz w:val="20"/>
                <w:szCs w:val="20"/>
              </w:rPr>
              <w:t>-17.1</w:t>
            </w:r>
          </w:p>
        </w:tc>
      </w:tr>
      <w:tr w:rsidR="00431673">
        <w:trPr>
          <w:trHeight w:val="34"/>
          <w:jc w:val="center"/>
        </w:trPr>
        <w:tc>
          <w:tcPr>
            <w:tcW w:w="4626" w:type="dxa"/>
            <w:tcBorders>
              <w:top w:val="nil"/>
              <w:left w:val="nil"/>
              <w:bottom w:val="single" w:sz="4" w:space="0" w:color="auto"/>
              <w:right w:val="single" w:sz="4" w:space="0" w:color="auto"/>
            </w:tcBorders>
            <w:noWrap/>
            <w:vAlign w:val="bottom"/>
          </w:tcPr>
          <w:p w:rsidR="00431673" w:rsidRDefault="00805A87">
            <w:pPr>
              <w:widowControl/>
              <w:jc w:val="left"/>
              <w:rPr>
                <w:rFonts w:ascii="宋体" w:cs="宋体"/>
                <w:kern w:val="0"/>
                <w:sz w:val="20"/>
                <w:szCs w:val="20"/>
              </w:rPr>
            </w:pPr>
            <w:r>
              <w:rPr>
                <w:rFonts w:ascii="宋体" w:hAnsi="宋体" w:cs="宋体"/>
                <w:kern w:val="0"/>
                <w:sz w:val="20"/>
                <w:szCs w:val="20"/>
              </w:rPr>
              <w:t xml:space="preserve">    (1)</w:t>
            </w:r>
            <w:r>
              <w:rPr>
                <w:rFonts w:ascii="宋体" w:hAnsi="宋体" w:cs="宋体" w:hint="eastAsia"/>
                <w:kern w:val="0"/>
                <w:sz w:val="20"/>
                <w:szCs w:val="20"/>
              </w:rPr>
              <w:t>污水处理设施建设和运营</w:t>
            </w:r>
          </w:p>
        </w:tc>
        <w:tc>
          <w:tcPr>
            <w:tcW w:w="870" w:type="dxa"/>
            <w:tcBorders>
              <w:top w:val="nil"/>
              <w:left w:val="nil"/>
              <w:bottom w:val="single" w:sz="4" w:space="0" w:color="auto"/>
              <w:right w:val="single" w:sz="4" w:space="0" w:color="auto"/>
            </w:tcBorders>
            <w:noWrap/>
            <w:vAlign w:val="bottom"/>
          </w:tcPr>
          <w:p w:rsidR="00431673" w:rsidRDefault="00805A87">
            <w:pPr>
              <w:widowControl/>
              <w:jc w:val="center"/>
              <w:rPr>
                <w:rFonts w:ascii="宋体" w:cs="宋体"/>
                <w:kern w:val="0"/>
                <w:sz w:val="20"/>
                <w:szCs w:val="20"/>
              </w:rPr>
            </w:pPr>
            <w:r>
              <w:rPr>
                <w:rFonts w:ascii="宋体" w:hAnsi="宋体" w:cs="宋体"/>
                <w:kern w:val="0"/>
                <w:sz w:val="20"/>
                <w:szCs w:val="20"/>
              </w:rPr>
              <w:t>6630</w:t>
            </w:r>
          </w:p>
        </w:tc>
        <w:tc>
          <w:tcPr>
            <w:tcW w:w="1220" w:type="dxa"/>
            <w:tcBorders>
              <w:top w:val="nil"/>
              <w:left w:val="nil"/>
              <w:bottom w:val="single" w:sz="4" w:space="0" w:color="auto"/>
              <w:right w:val="single" w:sz="4" w:space="0" w:color="auto"/>
            </w:tcBorders>
            <w:noWrap/>
            <w:vAlign w:val="bottom"/>
          </w:tcPr>
          <w:p w:rsidR="00431673" w:rsidRDefault="00805A87">
            <w:pPr>
              <w:widowControl/>
              <w:jc w:val="center"/>
              <w:rPr>
                <w:rFonts w:ascii="宋体" w:cs="宋体"/>
                <w:kern w:val="0"/>
                <w:sz w:val="20"/>
                <w:szCs w:val="20"/>
              </w:rPr>
            </w:pPr>
            <w:r>
              <w:rPr>
                <w:rFonts w:ascii="宋体" w:hAnsi="宋体" w:cs="宋体"/>
                <w:kern w:val="0"/>
                <w:sz w:val="20"/>
                <w:szCs w:val="20"/>
              </w:rPr>
              <w:t>6630</w:t>
            </w:r>
          </w:p>
        </w:tc>
        <w:tc>
          <w:tcPr>
            <w:tcW w:w="1220" w:type="dxa"/>
            <w:tcBorders>
              <w:top w:val="nil"/>
              <w:left w:val="nil"/>
              <w:bottom w:val="single" w:sz="4" w:space="0" w:color="auto"/>
              <w:right w:val="single" w:sz="4" w:space="0" w:color="auto"/>
            </w:tcBorders>
            <w:noWrap/>
            <w:vAlign w:val="bottom"/>
          </w:tcPr>
          <w:p w:rsidR="00431673" w:rsidRDefault="00805A87">
            <w:pPr>
              <w:widowControl/>
              <w:jc w:val="center"/>
              <w:rPr>
                <w:rFonts w:ascii="宋体" w:cs="宋体"/>
                <w:kern w:val="0"/>
                <w:sz w:val="20"/>
                <w:szCs w:val="20"/>
              </w:rPr>
            </w:pPr>
            <w:r>
              <w:rPr>
                <w:rFonts w:ascii="宋体" w:hAnsi="宋体" w:cs="宋体"/>
                <w:kern w:val="0"/>
                <w:sz w:val="20"/>
                <w:szCs w:val="20"/>
              </w:rPr>
              <w:t>100</w:t>
            </w:r>
          </w:p>
        </w:tc>
        <w:tc>
          <w:tcPr>
            <w:tcW w:w="1103" w:type="dxa"/>
            <w:tcBorders>
              <w:top w:val="nil"/>
              <w:left w:val="nil"/>
              <w:bottom w:val="single" w:sz="4" w:space="0" w:color="auto"/>
              <w:right w:val="nil"/>
            </w:tcBorders>
            <w:noWrap/>
            <w:vAlign w:val="bottom"/>
          </w:tcPr>
          <w:p w:rsidR="00431673" w:rsidRDefault="00805A87">
            <w:pPr>
              <w:widowControl/>
              <w:jc w:val="center"/>
              <w:rPr>
                <w:rFonts w:ascii="宋体" w:cs="宋体"/>
                <w:kern w:val="0"/>
                <w:sz w:val="20"/>
                <w:szCs w:val="20"/>
              </w:rPr>
            </w:pPr>
            <w:r>
              <w:rPr>
                <w:rFonts w:ascii="宋体" w:hAnsi="宋体" w:cs="宋体"/>
                <w:kern w:val="0"/>
                <w:sz w:val="20"/>
                <w:szCs w:val="20"/>
              </w:rPr>
              <w:t>-17.1</w:t>
            </w:r>
          </w:p>
        </w:tc>
      </w:tr>
      <w:tr w:rsidR="00431673">
        <w:trPr>
          <w:trHeight w:val="28"/>
          <w:jc w:val="center"/>
        </w:trPr>
        <w:tc>
          <w:tcPr>
            <w:tcW w:w="4626" w:type="dxa"/>
            <w:tcBorders>
              <w:top w:val="nil"/>
              <w:left w:val="nil"/>
              <w:bottom w:val="single" w:sz="4" w:space="0" w:color="auto"/>
              <w:right w:val="single" w:sz="4" w:space="0" w:color="auto"/>
            </w:tcBorders>
            <w:noWrap/>
            <w:vAlign w:val="bottom"/>
          </w:tcPr>
          <w:p w:rsidR="00431673" w:rsidRDefault="00805A87">
            <w:pPr>
              <w:widowControl/>
              <w:jc w:val="left"/>
              <w:rPr>
                <w:rFonts w:ascii="宋体" w:cs="宋体"/>
                <w:kern w:val="0"/>
                <w:sz w:val="20"/>
                <w:szCs w:val="20"/>
              </w:rPr>
            </w:pPr>
            <w:r>
              <w:rPr>
                <w:rFonts w:ascii="宋体" w:hAnsi="宋体" w:cs="宋体"/>
                <w:kern w:val="0"/>
                <w:sz w:val="20"/>
                <w:szCs w:val="20"/>
              </w:rPr>
              <w:t xml:space="preserve">  4.</w:t>
            </w:r>
            <w:r>
              <w:rPr>
                <w:rFonts w:ascii="宋体" w:hAnsi="宋体" w:cs="宋体" w:hint="eastAsia"/>
                <w:kern w:val="0"/>
                <w:sz w:val="20"/>
                <w:szCs w:val="20"/>
              </w:rPr>
              <w:t>棚户区改造专项债券收入安排的支出</w:t>
            </w:r>
          </w:p>
        </w:tc>
        <w:tc>
          <w:tcPr>
            <w:tcW w:w="870" w:type="dxa"/>
            <w:tcBorders>
              <w:top w:val="nil"/>
              <w:left w:val="nil"/>
              <w:bottom w:val="single" w:sz="4" w:space="0" w:color="auto"/>
              <w:right w:val="single" w:sz="4" w:space="0" w:color="auto"/>
            </w:tcBorders>
            <w:noWrap/>
            <w:vAlign w:val="bottom"/>
          </w:tcPr>
          <w:p w:rsidR="00431673" w:rsidRDefault="00805A87">
            <w:pPr>
              <w:widowControl/>
              <w:jc w:val="center"/>
              <w:rPr>
                <w:rFonts w:ascii="宋体" w:cs="宋体"/>
                <w:kern w:val="0"/>
                <w:sz w:val="20"/>
                <w:szCs w:val="20"/>
              </w:rPr>
            </w:pPr>
            <w:r>
              <w:rPr>
                <w:rFonts w:ascii="宋体" w:hAnsi="宋体" w:cs="宋体"/>
                <w:kern w:val="0"/>
                <w:sz w:val="20"/>
                <w:szCs w:val="20"/>
              </w:rPr>
              <w:t>40000</w:t>
            </w:r>
          </w:p>
        </w:tc>
        <w:tc>
          <w:tcPr>
            <w:tcW w:w="1220" w:type="dxa"/>
            <w:tcBorders>
              <w:top w:val="nil"/>
              <w:left w:val="nil"/>
              <w:bottom w:val="single" w:sz="4" w:space="0" w:color="auto"/>
              <w:right w:val="single" w:sz="4" w:space="0" w:color="auto"/>
            </w:tcBorders>
            <w:noWrap/>
            <w:vAlign w:val="bottom"/>
          </w:tcPr>
          <w:p w:rsidR="00431673" w:rsidRDefault="00805A87">
            <w:pPr>
              <w:widowControl/>
              <w:jc w:val="center"/>
              <w:rPr>
                <w:rFonts w:ascii="宋体" w:cs="宋体"/>
                <w:kern w:val="0"/>
                <w:sz w:val="20"/>
                <w:szCs w:val="20"/>
              </w:rPr>
            </w:pPr>
            <w:r>
              <w:rPr>
                <w:rFonts w:ascii="宋体" w:hAnsi="宋体" w:cs="宋体"/>
                <w:kern w:val="0"/>
                <w:sz w:val="20"/>
                <w:szCs w:val="20"/>
              </w:rPr>
              <w:t>40000</w:t>
            </w:r>
          </w:p>
        </w:tc>
        <w:tc>
          <w:tcPr>
            <w:tcW w:w="1220" w:type="dxa"/>
            <w:tcBorders>
              <w:top w:val="nil"/>
              <w:left w:val="nil"/>
              <w:bottom w:val="single" w:sz="4" w:space="0" w:color="auto"/>
              <w:right w:val="single" w:sz="4" w:space="0" w:color="auto"/>
            </w:tcBorders>
            <w:noWrap/>
            <w:vAlign w:val="bottom"/>
          </w:tcPr>
          <w:p w:rsidR="00431673" w:rsidRDefault="00805A87">
            <w:pPr>
              <w:widowControl/>
              <w:jc w:val="center"/>
              <w:rPr>
                <w:rFonts w:ascii="宋体" w:cs="宋体"/>
                <w:kern w:val="0"/>
                <w:sz w:val="20"/>
                <w:szCs w:val="20"/>
              </w:rPr>
            </w:pPr>
            <w:r>
              <w:rPr>
                <w:rFonts w:ascii="宋体" w:hAnsi="宋体" w:cs="宋体"/>
                <w:kern w:val="0"/>
                <w:sz w:val="20"/>
                <w:szCs w:val="20"/>
              </w:rPr>
              <w:t>100</w:t>
            </w:r>
          </w:p>
        </w:tc>
        <w:tc>
          <w:tcPr>
            <w:tcW w:w="1103" w:type="dxa"/>
            <w:tcBorders>
              <w:top w:val="nil"/>
              <w:left w:val="nil"/>
              <w:bottom w:val="single" w:sz="4" w:space="0" w:color="auto"/>
              <w:right w:val="nil"/>
            </w:tcBorders>
            <w:noWrap/>
            <w:vAlign w:val="bottom"/>
          </w:tcPr>
          <w:p w:rsidR="00431673" w:rsidRDefault="00805A87">
            <w:pPr>
              <w:widowControl/>
              <w:jc w:val="center"/>
              <w:rPr>
                <w:rFonts w:ascii="宋体" w:cs="宋体"/>
                <w:kern w:val="0"/>
                <w:sz w:val="20"/>
                <w:szCs w:val="20"/>
              </w:rPr>
            </w:pPr>
            <w:r>
              <w:rPr>
                <w:rFonts w:ascii="宋体" w:hAnsi="宋体" w:cs="宋体" w:hint="eastAsia"/>
                <w:kern w:val="0"/>
                <w:sz w:val="20"/>
                <w:szCs w:val="20"/>
              </w:rPr>
              <w:t xml:space="preserve">　</w:t>
            </w:r>
          </w:p>
        </w:tc>
      </w:tr>
      <w:tr w:rsidR="00431673">
        <w:trPr>
          <w:trHeight w:val="28"/>
          <w:jc w:val="center"/>
        </w:trPr>
        <w:tc>
          <w:tcPr>
            <w:tcW w:w="4626" w:type="dxa"/>
            <w:tcBorders>
              <w:top w:val="nil"/>
              <w:left w:val="nil"/>
              <w:bottom w:val="single" w:sz="4" w:space="0" w:color="auto"/>
              <w:right w:val="single" w:sz="4" w:space="0" w:color="auto"/>
            </w:tcBorders>
            <w:noWrap/>
            <w:vAlign w:val="bottom"/>
          </w:tcPr>
          <w:p w:rsidR="00431673" w:rsidRDefault="00805A87">
            <w:pPr>
              <w:widowControl/>
              <w:jc w:val="left"/>
              <w:rPr>
                <w:rFonts w:ascii="宋体" w:cs="宋体"/>
                <w:kern w:val="0"/>
                <w:sz w:val="20"/>
                <w:szCs w:val="20"/>
              </w:rPr>
            </w:pPr>
            <w:r>
              <w:rPr>
                <w:rFonts w:ascii="宋体" w:hAnsi="宋体" w:cs="宋体"/>
                <w:kern w:val="0"/>
                <w:sz w:val="20"/>
                <w:szCs w:val="20"/>
              </w:rPr>
              <w:t xml:space="preserve">    (1)</w:t>
            </w:r>
            <w:r>
              <w:rPr>
                <w:rFonts w:ascii="宋体" w:hAnsi="宋体" w:cs="宋体" w:hint="eastAsia"/>
                <w:kern w:val="0"/>
                <w:sz w:val="20"/>
                <w:szCs w:val="20"/>
              </w:rPr>
              <w:t>其他棚户区改造专项债券收入安排的支出</w:t>
            </w:r>
          </w:p>
        </w:tc>
        <w:tc>
          <w:tcPr>
            <w:tcW w:w="870" w:type="dxa"/>
            <w:tcBorders>
              <w:top w:val="nil"/>
              <w:left w:val="nil"/>
              <w:bottom w:val="single" w:sz="4" w:space="0" w:color="auto"/>
              <w:right w:val="single" w:sz="4" w:space="0" w:color="auto"/>
            </w:tcBorders>
            <w:noWrap/>
            <w:vAlign w:val="bottom"/>
          </w:tcPr>
          <w:p w:rsidR="00431673" w:rsidRDefault="00805A87">
            <w:pPr>
              <w:widowControl/>
              <w:jc w:val="center"/>
              <w:rPr>
                <w:rFonts w:ascii="宋体" w:cs="宋体"/>
                <w:kern w:val="0"/>
                <w:sz w:val="20"/>
                <w:szCs w:val="20"/>
              </w:rPr>
            </w:pPr>
            <w:r>
              <w:rPr>
                <w:rFonts w:ascii="宋体" w:hAnsi="宋体" w:cs="宋体"/>
                <w:kern w:val="0"/>
                <w:sz w:val="20"/>
                <w:szCs w:val="20"/>
              </w:rPr>
              <w:t>40000</w:t>
            </w:r>
          </w:p>
        </w:tc>
        <w:tc>
          <w:tcPr>
            <w:tcW w:w="1220" w:type="dxa"/>
            <w:tcBorders>
              <w:top w:val="nil"/>
              <w:left w:val="nil"/>
              <w:bottom w:val="single" w:sz="4" w:space="0" w:color="auto"/>
              <w:right w:val="single" w:sz="4" w:space="0" w:color="auto"/>
            </w:tcBorders>
            <w:noWrap/>
            <w:vAlign w:val="bottom"/>
          </w:tcPr>
          <w:p w:rsidR="00431673" w:rsidRDefault="00805A87">
            <w:pPr>
              <w:widowControl/>
              <w:jc w:val="center"/>
              <w:rPr>
                <w:rFonts w:ascii="宋体" w:cs="宋体"/>
                <w:kern w:val="0"/>
                <w:sz w:val="20"/>
                <w:szCs w:val="20"/>
              </w:rPr>
            </w:pPr>
            <w:r>
              <w:rPr>
                <w:rFonts w:ascii="宋体" w:hAnsi="宋体" w:cs="宋体"/>
                <w:kern w:val="0"/>
                <w:sz w:val="20"/>
                <w:szCs w:val="20"/>
              </w:rPr>
              <w:t>40000</w:t>
            </w:r>
          </w:p>
        </w:tc>
        <w:tc>
          <w:tcPr>
            <w:tcW w:w="1220" w:type="dxa"/>
            <w:tcBorders>
              <w:top w:val="nil"/>
              <w:left w:val="nil"/>
              <w:bottom w:val="single" w:sz="4" w:space="0" w:color="auto"/>
              <w:right w:val="single" w:sz="4" w:space="0" w:color="auto"/>
            </w:tcBorders>
            <w:noWrap/>
            <w:vAlign w:val="bottom"/>
          </w:tcPr>
          <w:p w:rsidR="00431673" w:rsidRDefault="00805A87">
            <w:pPr>
              <w:widowControl/>
              <w:jc w:val="center"/>
              <w:rPr>
                <w:rFonts w:ascii="宋体" w:cs="宋体"/>
                <w:kern w:val="0"/>
                <w:sz w:val="20"/>
                <w:szCs w:val="20"/>
              </w:rPr>
            </w:pPr>
            <w:r>
              <w:rPr>
                <w:rFonts w:ascii="宋体" w:hAnsi="宋体" w:cs="宋体"/>
                <w:kern w:val="0"/>
                <w:sz w:val="20"/>
                <w:szCs w:val="20"/>
              </w:rPr>
              <w:t>100</w:t>
            </w:r>
          </w:p>
        </w:tc>
        <w:tc>
          <w:tcPr>
            <w:tcW w:w="1103" w:type="dxa"/>
            <w:tcBorders>
              <w:top w:val="nil"/>
              <w:left w:val="nil"/>
              <w:bottom w:val="single" w:sz="4" w:space="0" w:color="auto"/>
              <w:right w:val="nil"/>
            </w:tcBorders>
            <w:noWrap/>
            <w:vAlign w:val="bottom"/>
          </w:tcPr>
          <w:p w:rsidR="00431673" w:rsidRDefault="00805A87">
            <w:pPr>
              <w:widowControl/>
              <w:jc w:val="center"/>
              <w:rPr>
                <w:rFonts w:ascii="宋体" w:cs="宋体"/>
                <w:kern w:val="0"/>
                <w:sz w:val="20"/>
                <w:szCs w:val="20"/>
              </w:rPr>
            </w:pPr>
            <w:r>
              <w:rPr>
                <w:rFonts w:ascii="宋体" w:hAnsi="宋体" w:cs="宋体" w:hint="eastAsia"/>
                <w:kern w:val="0"/>
                <w:sz w:val="20"/>
                <w:szCs w:val="20"/>
              </w:rPr>
              <w:t xml:space="preserve">　</w:t>
            </w:r>
          </w:p>
        </w:tc>
      </w:tr>
      <w:tr w:rsidR="00431673">
        <w:trPr>
          <w:trHeight w:val="28"/>
          <w:jc w:val="center"/>
        </w:trPr>
        <w:tc>
          <w:tcPr>
            <w:tcW w:w="4626" w:type="dxa"/>
            <w:tcBorders>
              <w:top w:val="nil"/>
              <w:left w:val="nil"/>
              <w:bottom w:val="single" w:sz="4" w:space="0" w:color="auto"/>
              <w:right w:val="single" w:sz="4" w:space="0" w:color="auto"/>
            </w:tcBorders>
            <w:noWrap/>
            <w:vAlign w:val="bottom"/>
          </w:tcPr>
          <w:p w:rsidR="00431673" w:rsidRDefault="00805A87">
            <w:pPr>
              <w:widowControl/>
              <w:jc w:val="left"/>
              <w:rPr>
                <w:rFonts w:ascii="宋体" w:cs="宋体"/>
                <w:kern w:val="0"/>
                <w:sz w:val="20"/>
                <w:szCs w:val="20"/>
              </w:rPr>
            </w:pPr>
            <w:r>
              <w:rPr>
                <w:rFonts w:ascii="宋体" w:hAnsi="宋体" w:cs="宋体"/>
                <w:kern w:val="0"/>
                <w:sz w:val="20"/>
                <w:szCs w:val="20"/>
              </w:rPr>
              <w:t xml:space="preserve">  5.</w:t>
            </w:r>
            <w:r>
              <w:rPr>
                <w:rFonts w:ascii="宋体" w:hAnsi="宋体" w:cs="宋体" w:hint="eastAsia"/>
                <w:kern w:val="0"/>
                <w:sz w:val="20"/>
                <w:szCs w:val="20"/>
              </w:rPr>
              <w:t>污水处理费对应专项债务收入安排的支出</w:t>
            </w:r>
          </w:p>
        </w:tc>
        <w:tc>
          <w:tcPr>
            <w:tcW w:w="870" w:type="dxa"/>
            <w:tcBorders>
              <w:top w:val="nil"/>
              <w:left w:val="nil"/>
              <w:bottom w:val="single" w:sz="4" w:space="0" w:color="auto"/>
              <w:right w:val="single" w:sz="4" w:space="0" w:color="auto"/>
            </w:tcBorders>
            <w:noWrap/>
            <w:vAlign w:val="bottom"/>
          </w:tcPr>
          <w:p w:rsidR="00431673" w:rsidRDefault="00805A87">
            <w:pPr>
              <w:widowControl/>
              <w:jc w:val="center"/>
              <w:rPr>
                <w:rFonts w:ascii="宋体" w:cs="宋体"/>
                <w:kern w:val="0"/>
                <w:sz w:val="20"/>
                <w:szCs w:val="20"/>
              </w:rPr>
            </w:pPr>
            <w:r>
              <w:rPr>
                <w:rFonts w:ascii="宋体" w:hAnsi="宋体" w:cs="宋体"/>
                <w:kern w:val="0"/>
                <w:sz w:val="20"/>
                <w:szCs w:val="20"/>
              </w:rPr>
              <w:t>18000</w:t>
            </w:r>
          </w:p>
        </w:tc>
        <w:tc>
          <w:tcPr>
            <w:tcW w:w="1220" w:type="dxa"/>
            <w:tcBorders>
              <w:top w:val="nil"/>
              <w:left w:val="nil"/>
              <w:bottom w:val="single" w:sz="4" w:space="0" w:color="auto"/>
              <w:right w:val="single" w:sz="4" w:space="0" w:color="auto"/>
            </w:tcBorders>
            <w:noWrap/>
            <w:vAlign w:val="bottom"/>
          </w:tcPr>
          <w:p w:rsidR="00431673" w:rsidRDefault="00805A87">
            <w:pPr>
              <w:widowControl/>
              <w:jc w:val="center"/>
              <w:rPr>
                <w:rFonts w:ascii="宋体" w:cs="宋体"/>
                <w:kern w:val="0"/>
                <w:sz w:val="20"/>
                <w:szCs w:val="20"/>
              </w:rPr>
            </w:pPr>
            <w:r>
              <w:rPr>
                <w:rFonts w:ascii="宋体" w:hAnsi="宋体" w:cs="宋体"/>
                <w:kern w:val="0"/>
                <w:sz w:val="20"/>
                <w:szCs w:val="20"/>
              </w:rPr>
              <w:t>18000</w:t>
            </w:r>
          </w:p>
        </w:tc>
        <w:tc>
          <w:tcPr>
            <w:tcW w:w="1220" w:type="dxa"/>
            <w:tcBorders>
              <w:top w:val="nil"/>
              <w:left w:val="nil"/>
              <w:bottom w:val="single" w:sz="4" w:space="0" w:color="auto"/>
              <w:right w:val="single" w:sz="4" w:space="0" w:color="auto"/>
            </w:tcBorders>
            <w:noWrap/>
            <w:vAlign w:val="bottom"/>
          </w:tcPr>
          <w:p w:rsidR="00431673" w:rsidRDefault="00805A87">
            <w:pPr>
              <w:widowControl/>
              <w:jc w:val="center"/>
              <w:rPr>
                <w:rFonts w:ascii="宋体" w:cs="宋体"/>
                <w:kern w:val="0"/>
                <w:sz w:val="20"/>
                <w:szCs w:val="20"/>
              </w:rPr>
            </w:pPr>
            <w:r>
              <w:rPr>
                <w:rFonts w:ascii="宋体" w:hAnsi="宋体" w:cs="宋体"/>
                <w:kern w:val="0"/>
                <w:sz w:val="20"/>
                <w:szCs w:val="20"/>
              </w:rPr>
              <w:t>100</w:t>
            </w:r>
          </w:p>
        </w:tc>
        <w:tc>
          <w:tcPr>
            <w:tcW w:w="1103" w:type="dxa"/>
            <w:tcBorders>
              <w:top w:val="nil"/>
              <w:left w:val="nil"/>
              <w:bottom w:val="single" w:sz="4" w:space="0" w:color="auto"/>
              <w:right w:val="nil"/>
            </w:tcBorders>
            <w:noWrap/>
            <w:vAlign w:val="bottom"/>
          </w:tcPr>
          <w:p w:rsidR="00431673" w:rsidRDefault="00805A87">
            <w:pPr>
              <w:widowControl/>
              <w:jc w:val="center"/>
              <w:rPr>
                <w:rFonts w:ascii="宋体" w:cs="宋体"/>
                <w:kern w:val="0"/>
                <w:sz w:val="20"/>
                <w:szCs w:val="20"/>
              </w:rPr>
            </w:pPr>
            <w:r>
              <w:rPr>
                <w:rFonts w:ascii="宋体" w:hAnsi="宋体" w:cs="宋体"/>
                <w:kern w:val="0"/>
                <w:sz w:val="20"/>
                <w:szCs w:val="20"/>
              </w:rPr>
              <w:t>-56.1</w:t>
            </w:r>
          </w:p>
        </w:tc>
      </w:tr>
      <w:tr w:rsidR="00431673">
        <w:trPr>
          <w:trHeight w:val="28"/>
          <w:jc w:val="center"/>
        </w:trPr>
        <w:tc>
          <w:tcPr>
            <w:tcW w:w="4626" w:type="dxa"/>
            <w:tcBorders>
              <w:top w:val="nil"/>
              <w:left w:val="nil"/>
              <w:bottom w:val="single" w:sz="4" w:space="0" w:color="auto"/>
              <w:right w:val="single" w:sz="4" w:space="0" w:color="auto"/>
            </w:tcBorders>
            <w:noWrap/>
            <w:vAlign w:val="bottom"/>
          </w:tcPr>
          <w:p w:rsidR="00431673" w:rsidRDefault="00805A87">
            <w:pPr>
              <w:widowControl/>
              <w:jc w:val="left"/>
              <w:rPr>
                <w:rFonts w:ascii="宋体" w:cs="宋体"/>
                <w:kern w:val="0"/>
                <w:sz w:val="20"/>
                <w:szCs w:val="20"/>
              </w:rPr>
            </w:pPr>
            <w:r>
              <w:rPr>
                <w:rFonts w:ascii="宋体" w:hAnsi="宋体" w:cs="宋体"/>
                <w:kern w:val="0"/>
                <w:sz w:val="20"/>
                <w:szCs w:val="20"/>
              </w:rPr>
              <w:t xml:space="preserve">    (1)</w:t>
            </w:r>
            <w:r>
              <w:rPr>
                <w:rFonts w:ascii="宋体" w:hAnsi="宋体" w:cs="宋体" w:hint="eastAsia"/>
                <w:kern w:val="0"/>
                <w:sz w:val="20"/>
                <w:szCs w:val="20"/>
              </w:rPr>
              <w:t>污水处理设施建设和营运</w:t>
            </w:r>
          </w:p>
        </w:tc>
        <w:tc>
          <w:tcPr>
            <w:tcW w:w="870" w:type="dxa"/>
            <w:tcBorders>
              <w:top w:val="nil"/>
              <w:left w:val="nil"/>
              <w:bottom w:val="single" w:sz="4" w:space="0" w:color="auto"/>
              <w:right w:val="single" w:sz="4" w:space="0" w:color="auto"/>
            </w:tcBorders>
            <w:noWrap/>
            <w:vAlign w:val="bottom"/>
          </w:tcPr>
          <w:p w:rsidR="00431673" w:rsidRDefault="00805A87">
            <w:pPr>
              <w:widowControl/>
              <w:jc w:val="center"/>
              <w:rPr>
                <w:rFonts w:ascii="宋体" w:cs="宋体"/>
                <w:kern w:val="0"/>
                <w:sz w:val="20"/>
                <w:szCs w:val="20"/>
              </w:rPr>
            </w:pPr>
            <w:r>
              <w:rPr>
                <w:rFonts w:ascii="宋体" w:hAnsi="宋体" w:cs="宋体" w:hint="eastAsia"/>
                <w:kern w:val="0"/>
                <w:sz w:val="20"/>
                <w:szCs w:val="20"/>
              </w:rPr>
              <w:t xml:space="preserve">　</w:t>
            </w:r>
          </w:p>
        </w:tc>
        <w:tc>
          <w:tcPr>
            <w:tcW w:w="1220" w:type="dxa"/>
            <w:tcBorders>
              <w:top w:val="nil"/>
              <w:left w:val="nil"/>
              <w:bottom w:val="single" w:sz="4" w:space="0" w:color="auto"/>
              <w:right w:val="single" w:sz="4" w:space="0" w:color="auto"/>
            </w:tcBorders>
            <w:noWrap/>
            <w:vAlign w:val="bottom"/>
          </w:tcPr>
          <w:p w:rsidR="00431673" w:rsidRDefault="00805A87">
            <w:pPr>
              <w:widowControl/>
              <w:jc w:val="center"/>
              <w:rPr>
                <w:rFonts w:ascii="宋体" w:cs="宋体"/>
                <w:kern w:val="0"/>
                <w:sz w:val="20"/>
                <w:szCs w:val="20"/>
              </w:rPr>
            </w:pPr>
            <w:r>
              <w:rPr>
                <w:rFonts w:ascii="宋体" w:hAnsi="宋体" w:cs="宋体" w:hint="eastAsia"/>
                <w:kern w:val="0"/>
                <w:sz w:val="20"/>
                <w:szCs w:val="20"/>
              </w:rPr>
              <w:t xml:space="preserve">　</w:t>
            </w:r>
          </w:p>
        </w:tc>
        <w:tc>
          <w:tcPr>
            <w:tcW w:w="1220" w:type="dxa"/>
            <w:tcBorders>
              <w:top w:val="nil"/>
              <w:left w:val="nil"/>
              <w:bottom w:val="single" w:sz="4" w:space="0" w:color="auto"/>
              <w:right w:val="single" w:sz="4" w:space="0" w:color="auto"/>
            </w:tcBorders>
            <w:noWrap/>
            <w:vAlign w:val="bottom"/>
          </w:tcPr>
          <w:p w:rsidR="00431673" w:rsidRDefault="00805A87">
            <w:pPr>
              <w:widowControl/>
              <w:jc w:val="center"/>
              <w:rPr>
                <w:rFonts w:ascii="宋体" w:cs="宋体"/>
                <w:kern w:val="0"/>
                <w:sz w:val="20"/>
                <w:szCs w:val="20"/>
              </w:rPr>
            </w:pPr>
            <w:r>
              <w:rPr>
                <w:rFonts w:ascii="宋体" w:hAnsi="宋体" w:cs="宋体" w:hint="eastAsia"/>
                <w:kern w:val="0"/>
                <w:sz w:val="20"/>
                <w:szCs w:val="20"/>
              </w:rPr>
              <w:t xml:space="preserve">　</w:t>
            </w:r>
          </w:p>
        </w:tc>
        <w:tc>
          <w:tcPr>
            <w:tcW w:w="1103" w:type="dxa"/>
            <w:tcBorders>
              <w:top w:val="nil"/>
              <w:left w:val="nil"/>
              <w:bottom w:val="single" w:sz="4" w:space="0" w:color="auto"/>
              <w:right w:val="nil"/>
            </w:tcBorders>
            <w:noWrap/>
            <w:vAlign w:val="bottom"/>
          </w:tcPr>
          <w:p w:rsidR="00431673" w:rsidRDefault="00805A87">
            <w:pPr>
              <w:widowControl/>
              <w:jc w:val="center"/>
              <w:rPr>
                <w:rFonts w:ascii="宋体" w:cs="宋体"/>
                <w:kern w:val="0"/>
                <w:sz w:val="20"/>
                <w:szCs w:val="20"/>
              </w:rPr>
            </w:pPr>
            <w:r>
              <w:rPr>
                <w:rFonts w:ascii="宋体" w:hAnsi="宋体" w:cs="宋体"/>
                <w:kern w:val="0"/>
                <w:sz w:val="20"/>
                <w:szCs w:val="20"/>
              </w:rPr>
              <w:t>-100</w:t>
            </w:r>
          </w:p>
        </w:tc>
      </w:tr>
      <w:tr w:rsidR="00431673">
        <w:trPr>
          <w:trHeight w:val="28"/>
          <w:jc w:val="center"/>
        </w:trPr>
        <w:tc>
          <w:tcPr>
            <w:tcW w:w="4626" w:type="dxa"/>
            <w:tcBorders>
              <w:top w:val="nil"/>
              <w:left w:val="nil"/>
              <w:bottom w:val="single" w:sz="4" w:space="0" w:color="auto"/>
              <w:right w:val="single" w:sz="4" w:space="0" w:color="auto"/>
            </w:tcBorders>
            <w:noWrap/>
            <w:vAlign w:val="bottom"/>
          </w:tcPr>
          <w:p w:rsidR="00431673" w:rsidRDefault="00805A87">
            <w:pPr>
              <w:widowControl/>
              <w:jc w:val="left"/>
              <w:rPr>
                <w:rFonts w:ascii="宋体" w:cs="宋体"/>
                <w:kern w:val="0"/>
                <w:sz w:val="20"/>
                <w:szCs w:val="20"/>
              </w:rPr>
            </w:pPr>
            <w:r>
              <w:rPr>
                <w:rFonts w:ascii="宋体" w:hAnsi="宋体" w:cs="宋体"/>
                <w:kern w:val="0"/>
                <w:sz w:val="20"/>
                <w:szCs w:val="20"/>
              </w:rPr>
              <w:t xml:space="preserve">    (2)</w:t>
            </w:r>
            <w:r>
              <w:rPr>
                <w:rFonts w:ascii="宋体" w:hAnsi="宋体" w:cs="宋体" w:hint="eastAsia"/>
                <w:kern w:val="0"/>
                <w:sz w:val="20"/>
                <w:szCs w:val="20"/>
              </w:rPr>
              <w:t>其他污水处理费对应专项债务收入安排的支出</w:t>
            </w:r>
          </w:p>
        </w:tc>
        <w:tc>
          <w:tcPr>
            <w:tcW w:w="870" w:type="dxa"/>
            <w:tcBorders>
              <w:top w:val="nil"/>
              <w:left w:val="nil"/>
              <w:bottom w:val="single" w:sz="4" w:space="0" w:color="auto"/>
              <w:right w:val="single" w:sz="4" w:space="0" w:color="auto"/>
            </w:tcBorders>
            <w:noWrap/>
            <w:vAlign w:val="bottom"/>
          </w:tcPr>
          <w:p w:rsidR="00431673" w:rsidRDefault="00805A87">
            <w:pPr>
              <w:widowControl/>
              <w:jc w:val="center"/>
              <w:rPr>
                <w:rFonts w:ascii="宋体" w:cs="宋体"/>
                <w:kern w:val="0"/>
                <w:sz w:val="20"/>
                <w:szCs w:val="20"/>
              </w:rPr>
            </w:pPr>
            <w:r>
              <w:rPr>
                <w:rFonts w:ascii="宋体" w:hAnsi="宋体" w:cs="宋体"/>
                <w:kern w:val="0"/>
                <w:sz w:val="20"/>
                <w:szCs w:val="20"/>
              </w:rPr>
              <w:t>18000</w:t>
            </w:r>
          </w:p>
        </w:tc>
        <w:tc>
          <w:tcPr>
            <w:tcW w:w="1220" w:type="dxa"/>
            <w:tcBorders>
              <w:top w:val="nil"/>
              <w:left w:val="nil"/>
              <w:bottom w:val="single" w:sz="4" w:space="0" w:color="auto"/>
              <w:right w:val="single" w:sz="4" w:space="0" w:color="auto"/>
            </w:tcBorders>
            <w:noWrap/>
            <w:vAlign w:val="bottom"/>
          </w:tcPr>
          <w:p w:rsidR="00431673" w:rsidRDefault="00805A87">
            <w:pPr>
              <w:widowControl/>
              <w:jc w:val="center"/>
              <w:rPr>
                <w:rFonts w:ascii="宋体" w:cs="宋体"/>
                <w:kern w:val="0"/>
                <w:sz w:val="20"/>
                <w:szCs w:val="20"/>
              </w:rPr>
            </w:pPr>
            <w:r>
              <w:rPr>
                <w:rFonts w:ascii="宋体" w:hAnsi="宋体" w:cs="宋体"/>
                <w:kern w:val="0"/>
                <w:sz w:val="20"/>
                <w:szCs w:val="20"/>
              </w:rPr>
              <w:t>18000</w:t>
            </w:r>
          </w:p>
        </w:tc>
        <w:tc>
          <w:tcPr>
            <w:tcW w:w="1220" w:type="dxa"/>
            <w:tcBorders>
              <w:top w:val="nil"/>
              <w:left w:val="nil"/>
              <w:bottom w:val="single" w:sz="4" w:space="0" w:color="auto"/>
              <w:right w:val="single" w:sz="4" w:space="0" w:color="auto"/>
            </w:tcBorders>
            <w:noWrap/>
            <w:vAlign w:val="bottom"/>
          </w:tcPr>
          <w:p w:rsidR="00431673" w:rsidRDefault="00805A87">
            <w:pPr>
              <w:widowControl/>
              <w:jc w:val="center"/>
              <w:rPr>
                <w:rFonts w:ascii="宋体" w:cs="宋体"/>
                <w:kern w:val="0"/>
                <w:sz w:val="20"/>
                <w:szCs w:val="20"/>
              </w:rPr>
            </w:pPr>
            <w:r>
              <w:rPr>
                <w:rFonts w:ascii="宋体" w:hAnsi="宋体" w:cs="宋体" w:hint="eastAsia"/>
                <w:kern w:val="0"/>
                <w:sz w:val="20"/>
                <w:szCs w:val="20"/>
              </w:rPr>
              <w:t xml:space="preserve">　</w:t>
            </w:r>
          </w:p>
        </w:tc>
        <w:tc>
          <w:tcPr>
            <w:tcW w:w="1103" w:type="dxa"/>
            <w:tcBorders>
              <w:top w:val="nil"/>
              <w:left w:val="nil"/>
              <w:bottom w:val="single" w:sz="4" w:space="0" w:color="auto"/>
              <w:right w:val="nil"/>
            </w:tcBorders>
            <w:noWrap/>
            <w:vAlign w:val="bottom"/>
          </w:tcPr>
          <w:p w:rsidR="00431673" w:rsidRDefault="00805A87">
            <w:pPr>
              <w:widowControl/>
              <w:jc w:val="center"/>
              <w:rPr>
                <w:rFonts w:ascii="宋体" w:cs="宋体"/>
                <w:kern w:val="0"/>
                <w:sz w:val="20"/>
                <w:szCs w:val="20"/>
              </w:rPr>
            </w:pPr>
            <w:r>
              <w:rPr>
                <w:rFonts w:ascii="宋体" w:hAnsi="宋体" w:cs="宋体"/>
                <w:kern w:val="0"/>
                <w:sz w:val="20"/>
                <w:szCs w:val="20"/>
              </w:rPr>
              <w:t>-50</w:t>
            </w:r>
          </w:p>
        </w:tc>
      </w:tr>
    </w:tbl>
    <w:p w:rsidR="00431673" w:rsidRDefault="00805A87">
      <w:r>
        <w:br w:type="page"/>
      </w:r>
    </w:p>
    <w:tbl>
      <w:tblPr>
        <w:tblW w:w="9039" w:type="dxa"/>
        <w:jc w:val="center"/>
        <w:tblLook w:val="04A0"/>
      </w:tblPr>
      <w:tblGrid>
        <w:gridCol w:w="4387"/>
        <w:gridCol w:w="1109"/>
        <w:gridCol w:w="1220"/>
        <w:gridCol w:w="1220"/>
        <w:gridCol w:w="1103"/>
      </w:tblGrid>
      <w:tr w:rsidR="00431673">
        <w:trPr>
          <w:trHeight w:val="28"/>
          <w:jc w:val="center"/>
        </w:trPr>
        <w:tc>
          <w:tcPr>
            <w:tcW w:w="4387" w:type="dxa"/>
            <w:tcBorders>
              <w:top w:val="single" w:sz="4" w:space="0" w:color="auto"/>
              <w:left w:val="nil"/>
              <w:bottom w:val="single" w:sz="4" w:space="0" w:color="auto"/>
              <w:right w:val="single" w:sz="4" w:space="0" w:color="auto"/>
            </w:tcBorders>
            <w:noWrap/>
            <w:vAlign w:val="center"/>
          </w:tcPr>
          <w:p w:rsidR="00431673" w:rsidRDefault="00805A87">
            <w:pPr>
              <w:widowControl/>
              <w:jc w:val="center"/>
              <w:rPr>
                <w:rFonts w:ascii="宋体" w:cs="宋体"/>
                <w:kern w:val="0"/>
                <w:sz w:val="20"/>
                <w:szCs w:val="20"/>
              </w:rPr>
            </w:pPr>
            <w:r>
              <w:rPr>
                <w:rFonts w:ascii="宋体" w:hAnsi="宋体" w:cs="宋体" w:hint="eastAsia"/>
                <w:kern w:val="0"/>
                <w:sz w:val="20"/>
                <w:szCs w:val="20"/>
              </w:rPr>
              <w:lastRenderedPageBreak/>
              <w:t>政府性基金支出项目</w:t>
            </w:r>
          </w:p>
        </w:tc>
        <w:tc>
          <w:tcPr>
            <w:tcW w:w="1109" w:type="dxa"/>
            <w:tcBorders>
              <w:top w:val="single" w:sz="4" w:space="0" w:color="auto"/>
              <w:left w:val="nil"/>
              <w:bottom w:val="single" w:sz="4" w:space="0" w:color="auto"/>
              <w:right w:val="single" w:sz="4" w:space="0" w:color="auto"/>
            </w:tcBorders>
            <w:noWrap/>
            <w:vAlign w:val="bottom"/>
          </w:tcPr>
          <w:p w:rsidR="00431673" w:rsidRDefault="00805A87">
            <w:pPr>
              <w:widowControl/>
              <w:jc w:val="center"/>
              <w:rPr>
                <w:rFonts w:ascii="宋体" w:cs="宋体"/>
                <w:kern w:val="0"/>
                <w:sz w:val="20"/>
                <w:szCs w:val="20"/>
              </w:rPr>
            </w:pPr>
            <w:r>
              <w:rPr>
                <w:rFonts w:ascii="宋体" w:hAnsi="宋体" w:cs="宋体"/>
                <w:kern w:val="0"/>
                <w:sz w:val="20"/>
                <w:szCs w:val="20"/>
              </w:rPr>
              <w:t>2021</w:t>
            </w:r>
            <w:r>
              <w:rPr>
                <w:rFonts w:ascii="宋体" w:hAnsi="宋体" w:cs="宋体" w:hint="eastAsia"/>
                <w:kern w:val="0"/>
                <w:sz w:val="20"/>
                <w:szCs w:val="20"/>
              </w:rPr>
              <w:t>年</w:t>
            </w:r>
          </w:p>
          <w:p w:rsidR="00431673" w:rsidRDefault="00805A87">
            <w:pPr>
              <w:widowControl/>
              <w:jc w:val="center"/>
              <w:rPr>
                <w:rFonts w:ascii="宋体" w:cs="宋体"/>
                <w:kern w:val="0"/>
                <w:sz w:val="20"/>
                <w:szCs w:val="20"/>
              </w:rPr>
            </w:pPr>
            <w:r>
              <w:rPr>
                <w:rFonts w:ascii="宋体" w:hAnsi="宋体" w:cs="宋体" w:hint="eastAsia"/>
                <w:kern w:val="0"/>
                <w:sz w:val="20"/>
                <w:szCs w:val="20"/>
              </w:rPr>
              <w:t>预算数</w:t>
            </w:r>
          </w:p>
        </w:tc>
        <w:tc>
          <w:tcPr>
            <w:tcW w:w="1220" w:type="dxa"/>
            <w:tcBorders>
              <w:top w:val="single" w:sz="4" w:space="0" w:color="auto"/>
              <w:left w:val="nil"/>
              <w:bottom w:val="single" w:sz="4" w:space="0" w:color="auto"/>
              <w:right w:val="single" w:sz="4" w:space="0" w:color="auto"/>
            </w:tcBorders>
            <w:noWrap/>
            <w:vAlign w:val="bottom"/>
          </w:tcPr>
          <w:p w:rsidR="00431673" w:rsidRDefault="00805A87">
            <w:pPr>
              <w:widowControl/>
              <w:jc w:val="center"/>
              <w:rPr>
                <w:rFonts w:ascii="宋体" w:cs="宋体"/>
                <w:kern w:val="0"/>
                <w:sz w:val="20"/>
                <w:szCs w:val="20"/>
              </w:rPr>
            </w:pPr>
            <w:r>
              <w:rPr>
                <w:rFonts w:ascii="宋体" w:hAnsi="宋体" w:cs="宋体"/>
                <w:kern w:val="0"/>
                <w:sz w:val="20"/>
                <w:szCs w:val="20"/>
              </w:rPr>
              <w:t>2021</w:t>
            </w:r>
            <w:r>
              <w:rPr>
                <w:rFonts w:ascii="宋体" w:hAnsi="宋体" w:cs="宋体" w:hint="eastAsia"/>
                <w:kern w:val="0"/>
                <w:sz w:val="20"/>
                <w:szCs w:val="20"/>
              </w:rPr>
              <w:t>年</w:t>
            </w:r>
          </w:p>
          <w:p w:rsidR="00431673" w:rsidRDefault="00805A87">
            <w:pPr>
              <w:widowControl/>
              <w:jc w:val="center"/>
              <w:rPr>
                <w:rFonts w:ascii="宋体" w:cs="宋体"/>
                <w:kern w:val="0"/>
                <w:sz w:val="20"/>
                <w:szCs w:val="20"/>
              </w:rPr>
            </w:pPr>
            <w:r>
              <w:rPr>
                <w:rFonts w:ascii="宋体" w:hAnsi="宋体" w:cs="宋体" w:hint="eastAsia"/>
                <w:kern w:val="0"/>
                <w:sz w:val="20"/>
                <w:szCs w:val="20"/>
              </w:rPr>
              <w:t>决算数</w:t>
            </w:r>
          </w:p>
        </w:tc>
        <w:tc>
          <w:tcPr>
            <w:tcW w:w="1220" w:type="dxa"/>
            <w:tcBorders>
              <w:top w:val="single" w:sz="4" w:space="0" w:color="auto"/>
              <w:left w:val="nil"/>
              <w:bottom w:val="single" w:sz="4" w:space="0" w:color="auto"/>
              <w:right w:val="single" w:sz="4" w:space="0" w:color="auto"/>
            </w:tcBorders>
            <w:noWrap/>
            <w:vAlign w:val="bottom"/>
          </w:tcPr>
          <w:p w:rsidR="00431673" w:rsidRDefault="00805A87">
            <w:pPr>
              <w:widowControl/>
              <w:jc w:val="center"/>
              <w:rPr>
                <w:rFonts w:ascii="宋体" w:hAnsi="宋体" w:cs="宋体"/>
                <w:kern w:val="0"/>
                <w:sz w:val="20"/>
                <w:szCs w:val="20"/>
              </w:rPr>
            </w:pPr>
            <w:r>
              <w:rPr>
                <w:rFonts w:ascii="宋体" w:hAnsi="宋体" w:cs="宋体" w:hint="eastAsia"/>
                <w:kern w:val="0"/>
                <w:sz w:val="20"/>
                <w:szCs w:val="20"/>
              </w:rPr>
              <w:t>完成</w:t>
            </w:r>
          </w:p>
          <w:p w:rsidR="00431673" w:rsidRDefault="00805A87">
            <w:pPr>
              <w:widowControl/>
              <w:jc w:val="center"/>
              <w:rPr>
                <w:rFonts w:ascii="宋体" w:cs="宋体"/>
                <w:kern w:val="0"/>
                <w:sz w:val="20"/>
                <w:szCs w:val="20"/>
              </w:rPr>
            </w:pPr>
            <w:r>
              <w:rPr>
                <w:rFonts w:ascii="宋体" w:hAnsi="宋体" w:cs="宋体" w:hint="eastAsia"/>
                <w:kern w:val="0"/>
                <w:sz w:val="20"/>
                <w:szCs w:val="20"/>
              </w:rPr>
              <w:t>预算的</w:t>
            </w:r>
            <w:r>
              <w:rPr>
                <w:rFonts w:ascii="宋体" w:hAnsi="宋体" w:cs="宋体"/>
                <w:kern w:val="0"/>
                <w:sz w:val="20"/>
                <w:szCs w:val="20"/>
              </w:rPr>
              <w:t>%</w:t>
            </w:r>
          </w:p>
        </w:tc>
        <w:tc>
          <w:tcPr>
            <w:tcW w:w="1103" w:type="dxa"/>
            <w:tcBorders>
              <w:top w:val="single" w:sz="4" w:space="0" w:color="auto"/>
              <w:left w:val="nil"/>
              <w:bottom w:val="single" w:sz="4" w:space="0" w:color="auto"/>
              <w:right w:val="nil"/>
            </w:tcBorders>
            <w:noWrap/>
            <w:vAlign w:val="bottom"/>
          </w:tcPr>
          <w:p w:rsidR="00431673" w:rsidRDefault="00805A87">
            <w:pPr>
              <w:widowControl/>
              <w:jc w:val="center"/>
              <w:rPr>
                <w:rFonts w:ascii="宋体" w:hAnsi="宋体" w:cs="宋体"/>
                <w:kern w:val="0"/>
                <w:sz w:val="20"/>
                <w:szCs w:val="20"/>
              </w:rPr>
            </w:pPr>
            <w:r>
              <w:rPr>
                <w:rFonts w:ascii="宋体" w:hAnsi="宋体" w:cs="宋体" w:hint="eastAsia"/>
                <w:kern w:val="0"/>
                <w:sz w:val="20"/>
                <w:szCs w:val="20"/>
              </w:rPr>
              <w:t>比上年</w:t>
            </w:r>
          </w:p>
          <w:p w:rsidR="00431673" w:rsidRDefault="00805A87">
            <w:pPr>
              <w:widowControl/>
              <w:jc w:val="center"/>
              <w:rPr>
                <w:rFonts w:ascii="宋体" w:cs="宋体"/>
                <w:kern w:val="0"/>
                <w:sz w:val="20"/>
                <w:szCs w:val="20"/>
              </w:rPr>
            </w:pPr>
            <w:r>
              <w:rPr>
                <w:rFonts w:ascii="宋体" w:hAnsi="宋体" w:cs="宋体" w:hint="eastAsia"/>
                <w:kern w:val="0"/>
                <w:sz w:val="20"/>
                <w:szCs w:val="20"/>
              </w:rPr>
              <w:t>增</w:t>
            </w:r>
            <w:r>
              <w:rPr>
                <w:rFonts w:ascii="宋体" w:hAnsi="宋体" w:cs="宋体"/>
                <w:kern w:val="0"/>
                <w:sz w:val="20"/>
                <w:szCs w:val="20"/>
              </w:rPr>
              <w:t>(</w:t>
            </w:r>
            <w:r>
              <w:rPr>
                <w:rFonts w:ascii="宋体" w:hAnsi="宋体" w:cs="宋体" w:hint="eastAsia"/>
                <w:kern w:val="0"/>
                <w:sz w:val="20"/>
                <w:szCs w:val="20"/>
              </w:rPr>
              <w:t>减</w:t>
            </w:r>
            <w:r>
              <w:rPr>
                <w:rFonts w:ascii="宋体" w:hAnsi="宋体" w:cs="宋体"/>
                <w:kern w:val="0"/>
                <w:sz w:val="20"/>
                <w:szCs w:val="20"/>
              </w:rPr>
              <w:t>)%</w:t>
            </w:r>
          </w:p>
        </w:tc>
      </w:tr>
      <w:tr w:rsidR="00431673">
        <w:trPr>
          <w:trHeight w:val="28"/>
          <w:jc w:val="center"/>
        </w:trPr>
        <w:tc>
          <w:tcPr>
            <w:tcW w:w="4387" w:type="dxa"/>
            <w:tcBorders>
              <w:top w:val="nil"/>
              <w:left w:val="nil"/>
              <w:bottom w:val="single" w:sz="4" w:space="0" w:color="auto"/>
              <w:right w:val="single" w:sz="4" w:space="0" w:color="auto"/>
            </w:tcBorders>
            <w:noWrap/>
            <w:vAlign w:val="bottom"/>
          </w:tcPr>
          <w:p w:rsidR="00431673" w:rsidRDefault="00805A87">
            <w:pPr>
              <w:widowControl/>
              <w:jc w:val="left"/>
              <w:rPr>
                <w:rFonts w:ascii="宋体" w:cs="宋体"/>
                <w:kern w:val="0"/>
                <w:sz w:val="20"/>
                <w:szCs w:val="20"/>
              </w:rPr>
            </w:pPr>
            <w:r>
              <w:rPr>
                <w:rFonts w:ascii="宋体" w:hAnsi="宋体" w:cs="宋体" w:hint="eastAsia"/>
                <w:kern w:val="0"/>
                <w:sz w:val="20"/>
                <w:szCs w:val="20"/>
              </w:rPr>
              <w:t>（四）农林水支出</w:t>
            </w:r>
          </w:p>
        </w:tc>
        <w:tc>
          <w:tcPr>
            <w:tcW w:w="1109" w:type="dxa"/>
            <w:tcBorders>
              <w:top w:val="nil"/>
              <w:left w:val="nil"/>
              <w:bottom w:val="single" w:sz="4" w:space="0" w:color="auto"/>
              <w:right w:val="single" w:sz="4" w:space="0" w:color="auto"/>
            </w:tcBorders>
            <w:noWrap/>
            <w:vAlign w:val="bottom"/>
          </w:tcPr>
          <w:p w:rsidR="00431673" w:rsidRDefault="00805A87">
            <w:pPr>
              <w:widowControl/>
              <w:jc w:val="center"/>
              <w:rPr>
                <w:rFonts w:ascii="宋体" w:cs="宋体"/>
                <w:kern w:val="0"/>
                <w:sz w:val="20"/>
                <w:szCs w:val="20"/>
              </w:rPr>
            </w:pPr>
            <w:r>
              <w:rPr>
                <w:rFonts w:ascii="宋体" w:hAnsi="宋体" w:cs="宋体"/>
                <w:kern w:val="0"/>
                <w:sz w:val="20"/>
                <w:szCs w:val="20"/>
              </w:rPr>
              <w:t>23</w:t>
            </w:r>
          </w:p>
        </w:tc>
        <w:tc>
          <w:tcPr>
            <w:tcW w:w="1220" w:type="dxa"/>
            <w:tcBorders>
              <w:top w:val="nil"/>
              <w:left w:val="nil"/>
              <w:bottom w:val="single" w:sz="4" w:space="0" w:color="auto"/>
              <w:right w:val="single" w:sz="4" w:space="0" w:color="auto"/>
            </w:tcBorders>
            <w:noWrap/>
            <w:vAlign w:val="bottom"/>
          </w:tcPr>
          <w:p w:rsidR="00431673" w:rsidRDefault="00805A87">
            <w:pPr>
              <w:widowControl/>
              <w:jc w:val="center"/>
              <w:rPr>
                <w:rFonts w:ascii="宋体" w:cs="宋体"/>
                <w:kern w:val="0"/>
                <w:sz w:val="20"/>
                <w:szCs w:val="20"/>
              </w:rPr>
            </w:pPr>
            <w:r>
              <w:rPr>
                <w:rFonts w:ascii="宋体" w:hAnsi="宋体" w:cs="宋体"/>
                <w:kern w:val="0"/>
                <w:sz w:val="20"/>
                <w:szCs w:val="20"/>
              </w:rPr>
              <w:t>23</w:t>
            </w:r>
          </w:p>
        </w:tc>
        <w:tc>
          <w:tcPr>
            <w:tcW w:w="1220" w:type="dxa"/>
            <w:tcBorders>
              <w:top w:val="nil"/>
              <w:left w:val="nil"/>
              <w:bottom w:val="single" w:sz="4" w:space="0" w:color="auto"/>
              <w:right w:val="single" w:sz="4" w:space="0" w:color="auto"/>
            </w:tcBorders>
            <w:noWrap/>
            <w:vAlign w:val="bottom"/>
          </w:tcPr>
          <w:p w:rsidR="00431673" w:rsidRDefault="00805A87">
            <w:pPr>
              <w:widowControl/>
              <w:jc w:val="center"/>
              <w:rPr>
                <w:rFonts w:ascii="宋体" w:cs="宋体"/>
                <w:kern w:val="0"/>
                <w:sz w:val="20"/>
                <w:szCs w:val="20"/>
              </w:rPr>
            </w:pPr>
            <w:r>
              <w:rPr>
                <w:rFonts w:ascii="宋体" w:hAnsi="宋体" w:cs="宋体"/>
                <w:kern w:val="0"/>
                <w:sz w:val="20"/>
                <w:szCs w:val="20"/>
              </w:rPr>
              <w:t>100</w:t>
            </w:r>
          </w:p>
        </w:tc>
        <w:tc>
          <w:tcPr>
            <w:tcW w:w="1103" w:type="dxa"/>
            <w:tcBorders>
              <w:top w:val="nil"/>
              <w:left w:val="nil"/>
              <w:bottom w:val="single" w:sz="4" w:space="0" w:color="auto"/>
              <w:right w:val="nil"/>
            </w:tcBorders>
            <w:noWrap/>
            <w:vAlign w:val="bottom"/>
          </w:tcPr>
          <w:p w:rsidR="00431673" w:rsidRDefault="00805A87">
            <w:pPr>
              <w:widowControl/>
              <w:jc w:val="center"/>
              <w:rPr>
                <w:rFonts w:ascii="宋体" w:cs="宋体"/>
                <w:kern w:val="0"/>
                <w:sz w:val="20"/>
                <w:szCs w:val="20"/>
              </w:rPr>
            </w:pPr>
            <w:r>
              <w:rPr>
                <w:rFonts w:ascii="宋体" w:hAnsi="宋体" w:cs="宋体"/>
                <w:kern w:val="0"/>
                <w:sz w:val="20"/>
                <w:szCs w:val="20"/>
              </w:rPr>
              <w:t>-4.2</w:t>
            </w:r>
          </w:p>
        </w:tc>
      </w:tr>
      <w:tr w:rsidR="00431673">
        <w:trPr>
          <w:trHeight w:val="28"/>
          <w:jc w:val="center"/>
        </w:trPr>
        <w:tc>
          <w:tcPr>
            <w:tcW w:w="4387" w:type="dxa"/>
            <w:tcBorders>
              <w:top w:val="nil"/>
              <w:left w:val="nil"/>
              <w:bottom w:val="single" w:sz="4" w:space="0" w:color="auto"/>
              <w:right w:val="single" w:sz="4" w:space="0" w:color="auto"/>
            </w:tcBorders>
            <w:noWrap/>
            <w:vAlign w:val="bottom"/>
          </w:tcPr>
          <w:p w:rsidR="00431673" w:rsidRDefault="00805A87">
            <w:pPr>
              <w:widowControl/>
              <w:jc w:val="left"/>
              <w:rPr>
                <w:rFonts w:ascii="宋体" w:cs="宋体"/>
                <w:kern w:val="0"/>
                <w:sz w:val="20"/>
                <w:szCs w:val="20"/>
              </w:rPr>
            </w:pPr>
            <w:r>
              <w:rPr>
                <w:rFonts w:ascii="宋体" w:hAnsi="宋体" w:cs="宋体"/>
                <w:kern w:val="0"/>
                <w:sz w:val="20"/>
                <w:szCs w:val="20"/>
              </w:rPr>
              <w:t xml:space="preserve">  1.</w:t>
            </w:r>
            <w:r>
              <w:rPr>
                <w:rFonts w:ascii="宋体" w:hAnsi="宋体" w:cs="宋体" w:hint="eastAsia"/>
                <w:kern w:val="0"/>
                <w:sz w:val="20"/>
                <w:szCs w:val="20"/>
              </w:rPr>
              <w:t>大中型水库库区基金安排的支出</w:t>
            </w:r>
          </w:p>
        </w:tc>
        <w:tc>
          <w:tcPr>
            <w:tcW w:w="1109" w:type="dxa"/>
            <w:tcBorders>
              <w:top w:val="nil"/>
              <w:left w:val="nil"/>
              <w:bottom w:val="single" w:sz="4" w:space="0" w:color="auto"/>
              <w:right w:val="single" w:sz="4" w:space="0" w:color="auto"/>
            </w:tcBorders>
            <w:noWrap/>
            <w:vAlign w:val="bottom"/>
          </w:tcPr>
          <w:p w:rsidR="00431673" w:rsidRDefault="00805A87">
            <w:pPr>
              <w:widowControl/>
              <w:jc w:val="center"/>
              <w:rPr>
                <w:rFonts w:ascii="宋体" w:cs="宋体"/>
                <w:kern w:val="0"/>
                <w:sz w:val="20"/>
                <w:szCs w:val="20"/>
              </w:rPr>
            </w:pPr>
            <w:r>
              <w:rPr>
                <w:rFonts w:ascii="宋体" w:hAnsi="宋体" w:cs="宋体"/>
                <w:kern w:val="0"/>
                <w:sz w:val="20"/>
                <w:szCs w:val="20"/>
              </w:rPr>
              <w:t>23</w:t>
            </w:r>
          </w:p>
        </w:tc>
        <w:tc>
          <w:tcPr>
            <w:tcW w:w="1220" w:type="dxa"/>
            <w:tcBorders>
              <w:top w:val="nil"/>
              <w:left w:val="nil"/>
              <w:bottom w:val="single" w:sz="4" w:space="0" w:color="auto"/>
              <w:right w:val="single" w:sz="4" w:space="0" w:color="auto"/>
            </w:tcBorders>
            <w:noWrap/>
            <w:vAlign w:val="bottom"/>
          </w:tcPr>
          <w:p w:rsidR="00431673" w:rsidRDefault="00805A87">
            <w:pPr>
              <w:widowControl/>
              <w:jc w:val="center"/>
              <w:rPr>
                <w:rFonts w:ascii="宋体" w:cs="宋体"/>
                <w:kern w:val="0"/>
                <w:sz w:val="20"/>
                <w:szCs w:val="20"/>
              </w:rPr>
            </w:pPr>
            <w:r>
              <w:rPr>
                <w:rFonts w:ascii="宋体" w:hAnsi="宋体" w:cs="宋体"/>
                <w:kern w:val="0"/>
                <w:sz w:val="20"/>
                <w:szCs w:val="20"/>
              </w:rPr>
              <w:t>23</w:t>
            </w:r>
          </w:p>
        </w:tc>
        <w:tc>
          <w:tcPr>
            <w:tcW w:w="1220" w:type="dxa"/>
            <w:tcBorders>
              <w:top w:val="nil"/>
              <w:left w:val="nil"/>
              <w:bottom w:val="single" w:sz="4" w:space="0" w:color="auto"/>
              <w:right w:val="single" w:sz="4" w:space="0" w:color="auto"/>
            </w:tcBorders>
            <w:noWrap/>
            <w:vAlign w:val="bottom"/>
          </w:tcPr>
          <w:p w:rsidR="00431673" w:rsidRDefault="00805A87">
            <w:pPr>
              <w:widowControl/>
              <w:jc w:val="center"/>
              <w:rPr>
                <w:rFonts w:ascii="宋体" w:cs="宋体"/>
                <w:kern w:val="0"/>
                <w:sz w:val="20"/>
                <w:szCs w:val="20"/>
              </w:rPr>
            </w:pPr>
            <w:r>
              <w:rPr>
                <w:rFonts w:ascii="宋体" w:hAnsi="宋体" w:cs="宋体"/>
                <w:kern w:val="0"/>
                <w:sz w:val="20"/>
                <w:szCs w:val="20"/>
              </w:rPr>
              <w:t>100</w:t>
            </w:r>
          </w:p>
        </w:tc>
        <w:tc>
          <w:tcPr>
            <w:tcW w:w="1103" w:type="dxa"/>
            <w:tcBorders>
              <w:top w:val="nil"/>
              <w:left w:val="nil"/>
              <w:bottom w:val="single" w:sz="4" w:space="0" w:color="auto"/>
              <w:right w:val="nil"/>
            </w:tcBorders>
            <w:noWrap/>
            <w:vAlign w:val="bottom"/>
          </w:tcPr>
          <w:p w:rsidR="00431673" w:rsidRDefault="00805A87">
            <w:pPr>
              <w:widowControl/>
              <w:jc w:val="center"/>
              <w:rPr>
                <w:rFonts w:ascii="宋体" w:cs="宋体"/>
                <w:kern w:val="0"/>
                <w:sz w:val="20"/>
                <w:szCs w:val="20"/>
              </w:rPr>
            </w:pPr>
            <w:r>
              <w:rPr>
                <w:rFonts w:ascii="宋体" w:hAnsi="宋体" w:cs="宋体"/>
                <w:kern w:val="0"/>
                <w:sz w:val="20"/>
                <w:szCs w:val="20"/>
              </w:rPr>
              <w:t>-4.2</w:t>
            </w:r>
          </w:p>
        </w:tc>
      </w:tr>
      <w:tr w:rsidR="00431673">
        <w:trPr>
          <w:trHeight w:val="28"/>
          <w:jc w:val="center"/>
        </w:trPr>
        <w:tc>
          <w:tcPr>
            <w:tcW w:w="4387" w:type="dxa"/>
            <w:tcBorders>
              <w:top w:val="nil"/>
              <w:left w:val="nil"/>
              <w:bottom w:val="single" w:sz="4" w:space="0" w:color="auto"/>
              <w:right w:val="single" w:sz="4" w:space="0" w:color="auto"/>
            </w:tcBorders>
            <w:noWrap/>
            <w:vAlign w:val="bottom"/>
          </w:tcPr>
          <w:p w:rsidR="00431673" w:rsidRDefault="00805A87">
            <w:pPr>
              <w:widowControl/>
              <w:jc w:val="left"/>
              <w:rPr>
                <w:rFonts w:ascii="宋体" w:cs="宋体"/>
                <w:kern w:val="0"/>
                <w:sz w:val="20"/>
                <w:szCs w:val="20"/>
              </w:rPr>
            </w:pPr>
            <w:r>
              <w:rPr>
                <w:rFonts w:ascii="宋体" w:hAnsi="宋体" w:cs="宋体"/>
                <w:kern w:val="0"/>
                <w:sz w:val="20"/>
                <w:szCs w:val="20"/>
              </w:rPr>
              <w:t xml:space="preserve">    (1)</w:t>
            </w:r>
            <w:r>
              <w:rPr>
                <w:rFonts w:ascii="宋体" w:hAnsi="宋体" w:cs="宋体" w:hint="eastAsia"/>
                <w:kern w:val="0"/>
                <w:sz w:val="20"/>
                <w:szCs w:val="20"/>
              </w:rPr>
              <w:t>基础设施建设和经济发展</w:t>
            </w:r>
          </w:p>
        </w:tc>
        <w:tc>
          <w:tcPr>
            <w:tcW w:w="1109" w:type="dxa"/>
            <w:tcBorders>
              <w:top w:val="nil"/>
              <w:left w:val="nil"/>
              <w:bottom w:val="single" w:sz="4" w:space="0" w:color="auto"/>
              <w:right w:val="single" w:sz="4" w:space="0" w:color="auto"/>
            </w:tcBorders>
            <w:noWrap/>
            <w:vAlign w:val="bottom"/>
          </w:tcPr>
          <w:p w:rsidR="00431673" w:rsidRDefault="00805A87">
            <w:pPr>
              <w:widowControl/>
              <w:jc w:val="center"/>
              <w:rPr>
                <w:rFonts w:ascii="宋体" w:cs="宋体"/>
                <w:kern w:val="0"/>
                <w:sz w:val="20"/>
                <w:szCs w:val="20"/>
              </w:rPr>
            </w:pPr>
            <w:r>
              <w:rPr>
                <w:rFonts w:ascii="宋体" w:hAnsi="宋体" w:cs="宋体"/>
                <w:kern w:val="0"/>
                <w:sz w:val="20"/>
                <w:szCs w:val="20"/>
              </w:rPr>
              <w:t>23</w:t>
            </w:r>
          </w:p>
        </w:tc>
        <w:tc>
          <w:tcPr>
            <w:tcW w:w="1220" w:type="dxa"/>
            <w:tcBorders>
              <w:top w:val="nil"/>
              <w:left w:val="nil"/>
              <w:bottom w:val="single" w:sz="4" w:space="0" w:color="auto"/>
              <w:right w:val="single" w:sz="4" w:space="0" w:color="auto"/>
            </w:tcBorders>
            <w:noWrap/>
            <w:vAlign w:val="bottom"/>
          </w:tcPr>
          <w:p w:rsidR="00431673" w:rsidRDefault="00805A87">
            <w:pPr>
              <w:widowControl/>
              <w:jc w:val="center"/>
              <w:rPr>
                <w:rFonts w:ascii="宋体" w:cs="宋体"/>
                <w:kern w:val="0"/>
                <w:sz w:val="20"/>
                <w:szCs w:val="20"/>
              </w:rPr>
            </w:pPr>
            <w:r>
              <w:rPr>
                <w:rFonts w:ascii="宋体" w:hAnsi="宋体" w:cs="宋体"/>
                <w:kern w:val="0"/>
                <w:sz w:val="20"/>
                <w:szCs w:val="20"/>
              </w:rPr>
              <w:t>23</w:t>
            </w:r>
          </w:p>
        </w:tc>
        <w:tc>
          <w:tcPr>
            <w:tcW w:w="1220" w:type="dxa"/>
            <w:tcBorders>
              <w:top w:val="nil"/>
              <w:left w:val="nil"/>
              <w:bottom w:val="single" w:sz="4" w:space="0" w:color="auto"/>
              <w:right w:val="single" w:sz="4" w:space="0" w:color="auto"/>
            </w:tcBorders>
            <w:noWrap/>
            <w:vAlign w:val="bottom"/>
          </w:tcPr>
          <w:p w:rsidR="00431673" w:rsidRDefault="00805A87">
            <w:pPr>
              <w:widowControl/>
              <w:jc w:val="center"/>
              <w:rPr>
                <w:rFonts w:ascii="宋体" w:cs="宋体"/>
                <w:kern w:val="0"/>
                <w:sz w:val="20"/>
                <w:szCs w:val="20"/>
              </w:rPr>
            </w:pPr>
            <w:r>
              <w:rPr>
                <w:rFonts w:ascii="宋体" w:hAnsi="宋体" w:cs="宋体"/>
                <w:kern w:val="0"/>
                <w:sz w:val="20"/>
                <w:szCs w:val="20"/>
              </w:rPr>
              <w:t>100</w:t>
            </w:r>
          </w:p>
        </w:tc>
        <w:tc>
          <w:tcPr>
            <w:tcW w:w="1103" w:type="dxa"/>
            <w:tcBorders>
              <w:top w:val="nil"/>
              <w:left w:val="nil"/>
              <w:bottom w:val="single" w:sz="4" w:space="0" w:color="auto"/>
              <w:right w:val="nil"/>
            </w:tcBorders>
            <w:noWrap/>
            <w:vAlign w:val="bottom"/>
          </w:tcPr>
          <w:p w:rsidR="00431673" w:rsidRDefault="00805A87">
            <w:pPr>
              <w:widowControl/>
              <w:jc w:val="center"/>
              <w:rPr>
                <w:rFonts w:ascii="宋体" w:cs="宋体"/>
                <w:kern w:val="0"/>
                <w:sz w:val="20"/>
                <w:szCs w:val="20"/>
              </w:rPr>
            </w:pPr>
            <w:r>
              <w:rPr>
                <w:rFonts w:ascii="宋体" w:hAnsi="宋体" w:cs="宋体"/>
                <w:kern w:val="0"/>
                <w:sz w:val="20"/>
                <w:szCs w:val="20"/>
              </w:rPr>
              <w:t>-4.2</w:t>
            </w:r>
          </w:p>
        </w:tc>
      </w:tr>
      <w:tr w:rsidR="00431673">
        <w:trPr>
          <w:trHeight w:val="28"/>
          <w:jc w:val="center"/>
        </w:trPr>
        <w:tc>
          <w:tcPr>
            <w:tcW w:w="4387" w:type="dxa"/>
            <w:tcBorders>
              <w:top w:val="nil"/>
              <w:left w:val="nil"/>
              <w:bottom w:val="single" w:sz="4" w:space="0" w:color="auto"/>
              <w:right w:val="single" w:sz="4" w:space="0" w:color="auto"/>
            </w:tcBorders>
            <w:noWrap/>
            <w:vAlign w:val="bottom"/>
          </w:tcPr>
          <w:p w:rsidR="00431673" w:rsidRDefault="00805A87">
            <w:pPr>
              <w:widowControl/>
              <w:jc w:val="left"/>
              <w:rPr>
                <w:rFonts w:ascii="宋体" w:cs="宋体"/>
                <w:kern w:val="0"/>
                <w:sz w:val="20"/>
                <w:szCs w:val="20"/>
              </w:rPr>
            </w:pPr>
            <w:r>
              <w:rPr>
                <w:rFonts w:ascii="宋体" w:hAnsi="宋体" w:cs="宋体" w:hint="eastAsia"/>
                <w:kern w:val="0"/>
                <w:sz w:val="20"/>
                <w:szCs w:val="20"/>
              </w:rPr>
              <w:t>（五）其他支出</w:t>
            </w:r>
          </w:p>
        </w:tc>
        <w:tc>
          <w:tcPr>
            <w:tcW w:w="1109" w:type="dxa"/>
            <w:tcBorders>
              <w:top w:val="nil"/>
              <w:left w:val="nil"/>
              <w:bottom w:val="single" w:sz="4" w:space="0" w:color="auto"/>
              <w:right w:val="single" w:sz="4" w:space="0" w:color="auto"/>
            </w:tcBorders>
            <w:noWrap/>
            <w:vAlign w:val="bottom"/>
          </w:tcPr>
          <w:p w:rsidR="00431673" w:rsidRDefault="00805A87">
            <w:pPr>
              <w:widowControl/>
              <w:jc w:val="center"/>
              <w:rPr>
                <w:rFonts w:ascii="宋体" w:cs="宋体"/>
                <w:kern w:val="0"/>
                <w:sz w:val="20"/>
                <w:szCs w:val="20"/>
              </w:rPr>
            </w:pPr>
            <w:r>
              <w:rPr>
                <w:rFonts w:ascii="宋体" w:hAnsi="宋体" w:cs="宋体"/>
                <w:kern w:val="0"/>
                <w:sz w:val="20"/>
                <w:szCs w:val="20"/>
              </w:rPr>
              <w:t>121310</w:t>
            </w:r>
          </w:p>
        </w:tc>
        <w:tc>
          <w:tcPr>
            <w:tcW w:w="1220" w:type="dxa"/>
            <w:tcBorders>
              <w:top w:val="nil"/>
              <w:left w:val="nil"/>
              <w:bottom w:val="single" w:sz="4" w:space="0" w:color="auto"/>
              <w:right w:val="single" w:sz="4" w:space="0" w:color="auto"/>
            </w:tcBorders>
            <w:noWrap/>
            <w:vAlign w:val="bottom"/>
          </w:tcPr>
          <w:p w:rsidR="00431673" w:rsidRDefault="00805A87">
            <w:pPr>
              <w:widowControl/>
              <w:jc w:val="center"/>
              <w:rPr>
                <w:rFonts w:ascii="宋体" w:cs="宋体"/>
                <w:kern w:val="0"/>
                <w:sz w:val="20"/>
                <w:szCs w:val="20"/>
              </w:rPr>
            </w:pPr>
            <w:r>
              <w:rPr>
                <w:rFonts w:ascii="宋体" w:hAnsi="宋体" w:cs="宋体"/>
                <w:kern w:val="0"/>
                <w:sz w:val="20"/>
                <w:szCs w:val="20"/>
              </w:rPr>
              <w:t>120975</w:t>
            </w:r>
          </w:p>
        </w:tc>
        <w:tc>
          <w:tcPr>
            <w:tcW w:w="1220" w:type="dxa"/>
            <w:tcBorders>
              <w:top w:val="nil"/>
              <w:left w:val="nil"/>
              <w:bottom w:val="single" w:sz="4" w:space="0" w:color="auto"/>
              <w:right w:val="single" w:sz="4" w:space="0" w:color="auto"/>
            </w:tcBorders>
            <w:noWrap/>
            <w:vAlign w:val="bottom"/>
          </w:tcPr>
          <w:p w:rsidR="00431673" w:rsidRDefault="00805A87">
            <w:pPr>
              <w:widowControl/>
              <w:jc w:val="center"/>
              <w:rPr>
                <w:rFonts w:ascii="宋体" w:cs="宋体"/>
                <w:kern w:val="0"/>
                <w:sz w:val="20"/>
                <w:szCs w:val="20"/>
              </w:rPr>
            </w:pPr>
            <w:r>
              <w:rPr>
                <w:rFonts w:ascii="宋体" w:hAnsi="宋体" w:cs="宋体"/>
                <w:kern w:val="0"/>
                <w:sz w:val="20"/>
                <w:szCs w:val="20"/>
              </w:rPr>
              <w:t>99.7</w:t>
            </w:r>
          </w:p>
        </w:tc>
        <w:tc>
          <w:tcPr>
            <w:tcW w:w="1103" w:type="dxa"/>
            <w:tcBorders>
              <w:top w:val="nil"/>
              <w:left w:val="nil"/>
              <w:bottom w:val="single" w:sz="4" w:space="0" w:color="auto"/>
              <w:right w:val="nil"/>
            </w:tcBorders>
            <w:noWrap/>
            <w:vAlign w:val="bottom"/>
          </w:tcPr>
          <w:p w:rsidR="00431673" w:rsidRDefault="00805A87">
            <w:pPr>
              <w:widowControl/>
              <w:jc w:val="center"/>
              <w:rPr>
                <w:rFonts w:ascii="宋体" w:cs="宋体"/>
                <w:kern w:val="0"/>
                <w:sz w:val="20"/>
                <w:szCs w:val="20"/>
              </w:rPr>
            </w:pPr>
            <w:r>
              <w:rPr>
                <w:rFonts w:ascii="宋体" w:hAnsi="宋体" w:cs="宋体"/>
                <w:kern w:val="0"/>
                <w:sz w:val="20"/>
                <w:szCs w:val="20"/>
              </w:rPr>
              <w:t>-50.5</w:t>
            </w:r>
          </w:p>
        </w:tc>
      </w:tr>
      <w:tr w:rsidR="00431673">
        <w:trPr>
          <w:trHeight w:val="28"/>
          <w:jc w:val="center"/>
        </w:trPr>
        <w:tc>
          <w:tcPr>
            <w:tcW w:w="4387" w:type="dxa"/>
            <w:tcBorders>
              <w:top w:val="nil"/>
              <w:left w:val="nil"/>
              <w:bottom w:val="single" w:sz="4" w:space="0" w:color="auto"/>
              <w:right w:val="single" w:sz="4" w:space="0" w:color="auto"/>
            </w:tcBorders>
            <w:noWrap/>
            <w:vAlign w:val="bottom"/>
          </w:tcPr>
          <w:p w:rsidR="00431673" w:rsidRDefault="00805A87">
            <w:pPr>
              <w:widowControl/>
              <w:jc w:val="left"/>
              <w:rPr>
                <w:rFonts w:ascii="宋体" w:cs="宋体"/>
                <w:kern w:val="0"/>
                <w:sz w:val="20"/>
                <w:szCs w:val="20"/>
              </w:rPr>
            </w:pPr>
            <w:r>
              <w:rPr>
                <w:rFonts w:ascii="宋体" w:hAnsi="宋体" w:cs="宋体"/>
                <w:kern w:val="0"/>
                <w:sz w:val="20"/>
                <w:szCs w:val="20"/>
              </w:rPr>
              <w:t xml:space="preserve">  1.</w:t>
            </w:r>
            <w:r>
              <w:rPr>
                <w:rFonts w:ascii="宋体" w:hAnsi="宋体" w:cs="宋体" w:hint="eastAsia"/>
                <w:kern w:val="0"/>
                <w:sz w:val="20"/>
                <w:szCs w:val="20"/>
              </w:rPr>
              <w:t>其他政府性基金及对应专项债务收入安排的支出</w:t>
            </w:r>
          </w:p>
        </w:tc>
        <w:tc>
          <w:tcPr>
            <w:tcW w:w="1109" w:type="dxa"/>
            <w:tcBorders>
              <w:top w:val="nil"/>
              <w:left w:val="nil"/>
              <w:bottom w:val="single" w:sz="4" w:space="0" w:color="auto"/>
              <w:right w:val="single" w:sz="4" w:space="0" w:color="auto"/>
            </w:tcBorders>
            <w:noWrap/>
            <w:vAlign w:val="bottom"/>
          </w:tcPr>
          <w:p w:rsidR="00431673" w:rsidRDefault="00805A87">
            <w:pPr>
              <w:widowControl/>
              <w:jc w:val="center"/>
              <w:rPr>
                <w:rFonts w:ascii="宋体" w:cs="宋体"/>
                <w:kern w:val="0"/>
                <w:sz w:val="20"/>
                <w:szCs w:val="20"/>
              </w:rPr>
            </w:pPr>
            <w:r>
              <w:rPr>
                <w:rFonts w:ascii="宋体" w:hAnsi="宋体" w:cs="宋体"/>
                <w:kern w:val="0"/>
                <w:sz w:val="20"/>
                <w:szCs w:val="20"/>
              </w:rPr>
              <w:t>119220</w:t>
            </w:r>
          </w:p>
        </w:tc>
        <w:tc>
          <w:tcPr>
            <w:tcW w:w="1220" w:type="dxa"/>
            <w:tcBorders>
              <w:top w:val="nil"/>
              <w:left w:val="nil"/>
              <w:bottom w:val="single" w:sz="4" w:space="0" w:color="auto"/>
              <w:right w:val="single" w:sz="4" w:space="0" w:color="auto"/>
            </w:tcBorders>
            <w:noWrap/>
            <w:vAlign w:val="bottom"/>
          </w:tcPr>
          <w:p w:rsidR="00431673" w:rsidRDefault="00805A87">
            <w:pPr>
              <w:widowControl/>
              <w:jc w:val="center"/>
              <w:rPr>
                <w:rFonts w:ascii="宋体" w:cs="宋体"/>
                <w:kern w:val="0"/>
                <w:sz w:val="20"/>
                <w:szCs w:val="20"/>
              </w:rPr>
            </w:pPr>
            <w:r>
              <w:rPr>
                <w:rFonts w:ascii="宋体" w:hAnsi="宋体" w:cs="宋体"/>
                <w:kern w:val="0"/>
                <w:sz w:val="20"/>
                <w:szCs w:val="20"/>
              </w:rPr>
              <w:t>118938</w:t>
            </w:r>
          </w:p>
        </w:tc>
        <w:tc>
          <w:tcPr>
            <w:tcW w:w="1220" w:type="dxa"/>
            <w:tcBorders>
              <w:top w:val="nil"/>
              <w:left w:val="nil"/>
              <w:bottom w:val="single" w:sz="4" w:space="0" w:color="auto"/>
              <w:right w:val="single" w:sz="4" w:space="0" w:color="auto"/>
            </w:tcBorders>
            <w:noWrap/>
            <w:vAlign w:val="bottom"/>
          </w:tcPr>
          <w:p w:rsidR="00431673" w:rsidRDefault="00805A87">
            <w:pPr>
              <w:widowControl/>
              <w:jc w:val="center"/>
              <w:rPr>
                <w:rFonts w:ascii="宋体" w:cs="宋体"/>
                <w:kern w:val="0"/>
                <w:sz w:val="20"/>
                <w:szCs w:val="20"/>
              </w:rPr>
            </w:pPr>
            <w:r>
              <w:rPr>
                <w:rFonts w:ascii="宋体" w:hAnsi="宋体" w:cs="宋体"/>
                <w:kern w:val="0"/>
                <w:sz w:val="20"/>
                <w:szCs w:val="20"/>
              </w:rPr>
              <w:t>99.8</w:t>
            </w:r>
          </w:p>
        </w:tc>
        <w:tc>
          <w:tcPr>
            <w:tcW w:w="1103" w:type="dxa"/>
            <w:tcBorders>
              <w:top w:val="nil"/>
              <w:left w:val="nil"/>
              <w:bottom w:val="single" w:sz="4" w:space="0" w:color="auto"/>
              <w:right w:val="nil"/>
            </w:tcBorders>
            <w:noWrap/>
            <w:vAlign w:val="bottom"/>
          </w:tcPr>
          <w:p w:rsidR="00431673" w:rsidRDefault="00805A87">
            <w:pPr>
              <w:widowControl/>
              <w:jc w:val="center"/>
              <w:rPr>
                <w:rFonts w:ascii="宋体" w:cs="宋体"/>
                <w:kern w:val="0"/>
                <w:sz w:val="20"/>
                <w:szCs w:val="20"/>
              </w:rPr>
            </w:pPr>
            <w:r>
              <w:rPr>
                <w:rFonts w:ascii="宋体" w:hAnsi="宋体" w:cs="宋体"/>
                <w:kern w:val="0"/>
                <w:sz w:val="20"/>
                <w:szCs w:val="20"/>
              </w:rPr>
              <w:t>-51</w:t>
            </w:r>
          </w:p>
        </w:tc>
      </w:tr>
      <w:tr w:rsidR="00431673">
        <w:trPr>
          <w:trHeight w:val="28"/>
          <w:jc w:val="center"/>
        </w:trPr>
        <w:tc>
          <w:tcPr>
            <w:tcW w:w="4387" w:type="dxa"/>
            <w:tcBorders>
              <w:top w:val="nil"/>
              <w:left w:val="nil"/>
              <w:bottom w:val="single" w:sz="4" w:space="0" w:color="auto"/>
              <w:right w:val="single" w:sz="4" w:space="0" w:color="auto"/>
            </w:tcBorders>
            <w:noWrap/>
            <w:vAlign w:val="bottom"/>
          </w:tcPr>
          <w:p w:rsidR="00431673" w:rsidRDefault="00805A87">
            <w:pPr>
              <w:widowControl/>
              <w:jc w:val="left"/>
              <w:rPr>
                <w:rFonts w:ascii="宋体" w:cs="宋体"/>
                <w:kern w:val="0"/>
                <w:sz w:val="20"/>
                <w:szCs w:val="20"/>
              </w:rPr>
            </w:pPr>
            <w:r>
              <w:rPr>
                <w:rFonts w:ascii="宋体" w:hAnsi="宋体" w:cs="宋体"/>
                <w:kern w:val="0"/>
                <w:sz w:val="20"/>
                <w:szCs w:val="20"/>
              </w:rPr>
              <w:t xml:space="preserve">    (1)</w:t>
            </w:r>
            <w:r>
              <w:rPr>
                <w:rFonts w:ascii="宋体" w:hAnsi="宋体" w:cs="宋体" w:hint="eastAsia"/>
                <w:kern w:val="0"/>
                <w:sz w:val="20"/>
                <w:szCs w:val="20"/>
              </w:rPr>
              <w:t>其他政府性基金安排的支出</w:t>
            </w:r>
          </w:p>
        </w:tc>
        <w:tc>
          <w:tcPr>
            <w:tcW w:w="1109" w:type="dxa"/>
            <w:tcBorders>
              <w:top w:val="nil"/>
              <w:left w:val="nil"/>
              <w:bottom w:val="single" w:sz="4" w:space="0" w:color="auto"/>
              <w:right w:val="single" w:sz="4" w:space="0" w:color="auto"/>
            </w:tcBorders>
            <w:noWrap/>
            <w:vAlign w:val="bottom"/>
          </w:tcPr>
          <w:p w:rsidR="00431673" w:rsidRDefault="00805A87">
            <w:pPr>
              <w:widowControl/>
              <w:jc w:val="center"/>
              <w:rPr>
                <w:rFonts w:ascii="宋体" w:cs="宋体"/>
                <w:kern w:val="0"/>
                <w:sz w:val="20"/>
                <w:szCs w:val="20"/>
              </w:rPr>
            </w:pPr>
            <w:r>
              <w:rPr>
                <w:rFonts w:ascii="宋体" w:hAnsi="宋体" w:cs="宋体"/>
                <w:kern w:val="0"/>
                <w:sz w:val="20"/>
                <w:szCs w:val="20"/>
              </w:rPr>
              <w:t>11220</w:t>
            </w:r>
          </w:p>
        </w:tc>
        <w:tc>
          <w:tcPr>
            <w:tcW w:w="1220" w:type="dxa"/>
            <w:tcBorders>
              <w:top w:val="nil"/>
              <w:left w:val="nil"/>
              <w:bottom w:val="single" w:sz="4" w:space="0" w:color="auto"/>
              <w:right w:val="single" w:sz="4" w:space="0" w:color="auto"/>
            </w:tcBorders>
            <w:noWrap/>
            <w:vAlign w:val="bottom"/>
          </w:tcPr>
          <w:p w:rsidR="00431673" w:rsidRDefault="00805A87">
            <w:pPr>
              <w:widowControl/>
              <w:jc w:val="center"/>
              <w:rPr>
                <w:rFonts w:ascii="宋体" w:cs="宋体"/>
                <w:kern w:val="0"/>
                <w:sz w:val="20"/>
                <w:szCs w:val="20"/>
              </w:rPr>
            </w:pPr>
            <w:r>
              <w:rPr>
                <w:rFonts w:ascii="宋体" w:hAnsi="宋体" w:cs="宋体"/>
                <w:kern w:val="0"/>
                <w:sz w:val="20"/>
                <w:szCs w:val="20"/>
              </w:rPr>
              <w:t>10938</w:t>
            </w:r>
          </w:p>
        </w:tc>
        <w:tc>
          <w:tcPr>
            <w:tcW w:w="1220" w:type="dxa"/>
            <w:tcBorders>
              <w:top w:val="nil"/>
              <w:left w:val="nil"/>
              <w:bottom w:val="single" w:sz="4" w:space="0" w:color="auto"/>
              <w:right w:val="single" w:sz="4" w:space="0" w:color="auto"/>
            </w:tcBorders>
            <w:noWrap/>
            <w:vAlign w:val="bottom"/>
          </w:tcPr>
          <w:p w:rsidR="00431673" w:rsidRDefault="00805A87">
            <w:pPr>
              <w:widowControl/>
              <w:jc w:val="center"/>
              <w:rPr>
                <w:rFonts w:ascii="宋体" w:cs="宋体"/>
                <w:kern w:val="0"/>
                <w:sz w:val="20"/>
                <w:szCs w:val="20"/>
              </w:rPr>
            </w:pPr>
            <w:r>
              <w:rPr>
                <w:rFonts w:ascii="宋体" w:hAnsi="宋体" w:cs="宋体"/>
                <w:kern w:val="0"/>
                <w:sz w:val="20"/>
                <w:szCs w:val="20"/>
              </w:rPr>
              <w:t>97.5</w:t>
            </w:r>
          </w:p>
        </w:tc>
        <w:tc>
          <w:tcPr>
            <w:tcW w:w="1103" w:type="dxa"/>
            <w:tcBorders>
              <w:top w:val="nil"/>
              <w:left w:val="nil"/>
              <w:bottom w:val="single" w:sz="4" w:space="0" w:color="auto"/>
              <w:right w:val="nil"/>
            </w:tcBorders>
            <w:noWrap/>
            <w:vAlign w:val="bottom"/>
          </w:tcPr>
          <w:p w:rsidR="00431673" w:rsidRDefault="00805A87">
            <w:pPr>
              <w:widowControl/>
              <w:jc w:val="center"/>
              <w:rPr>
                <w:rFonts w:ascii="宋体" w:cs="宋体"/>
                <w:kern w:val="0"/>
                <w:sz w:val="20"/>
                <w:szCs w:val="20"/>
              </w:rPr>
            </w:pPr>
            <w:r>
              <w:rPr>
                <w:rFonts w:ascii="宋体" w:hAnsi="宋体" w:cs="宋体"/>
                <w:kern w:val="0"/>
                <w:sz w:val="20"/>
                <w:szCs w:val="20"/>
              </w:rPr>
              <w:t>188.8</w:t>
            </w:r>
          </w:p>
        </w:tc>
      </w:tr>
      <w:tr w:rsidR="00431673">
        <w:trPr>
          <w:trHeight w:val="28"/>
          <w:jc w:val="center"/>
        </w:trPr>
        <w:tc>
          <w:tcPr>
            <w:tcW w:w="4387" w:type="dxa"/>
            <w:tcBorders>
              <w:top w:val="nil"/>
              <w:left w:val="nil"/>
              <w:bottom w:val="single" w:sz="4" w:space="0" w:color="auto"/>
              <w:right w:val="single" w:sz="4" w:space="0" w:color="auto"/>
            </w:tcBorders>
            <w:noWrap/>
            <w:vAlign w:val="bottom"/>
          </w:tcPr>
          <w:p w:rsidR="00431673" w:rsidRDefault="00805A87">
            <w:pPr>
              <w:widowControl/>
              <w:jc w:val="left"/>
              <w:rPr>
                <w:rFonts w:ascii="宋体" w:cs="宋体"/>
                <w:kern w:val="0"/>
                <w:sz w:val="20"/>
                <w:szCs w:val="20"/>
              </w:rPr>
            </w:pPr>
            <w:r>
              <w:rPr>
                <w:rFonts w:ascii="宋体" w:hAnsi="宋体" w:cs="宋体" w:hint="eastAsia"/>
                <w:kern w:val="0"/>
                <w:sz w:val="20"/>
                <w:szCs w:val="20"/>
              </w:rPr>
              <w:t>（</w:t>
            </w:r>
            <w:r>
              <w:rPr>
                <w:rFonts w:ascii="宋体" w:hAnsi="宋体" w:cs="宋体"/>
                <w:kern w:val="0"/>
                <w:sz w:val="20"/>
                <w:szCs w:val="20"/>
              </w:rPr>
              <w:t>2</w:t>
            </w:r>
            <w:r>
              <w:rPr>
                <w:rFonts w:ascii="宋体" w:hAnsi="宋体" w:cs="宋体" w:hint="eastAsia"/>
                <w:kern w:val="0"/>
                <w:sz w:val="20"/>
                <w:szCs w:val="20"/>
              </w:rPr>
              <w:t>）其他地方自行试点项目收益专项债券收入安排的支出</w:t>
            </w:r>
          </w:p>
        </w:tc>
        <w:tc>
          <w:tcPr>
            <w:tcW w:w="1109" w:type="dxa"/>
            <w:tcBorders>
              <w:top w:val="nil"/>
              <w:left w:val="nil"/>
              <w:bottom w:val="single" w:sz="4" w:space="0" w:color="auto"/>
              <w:right w:val="single" w:sz="4" w:space="0" w:color="auto"/>
            </w:tcBorders>
            <w:noWrap/>
            <w:vAlign w:val="bottom"/>
          </w:tcPr>
          <w:p w:rsidR="00431673" w:rsidRDefault="00805A87">
            <w:pPr>
              <w:widowControl/>
              <w:jc w:val="center"/>
              <w:rPr>
                <w:rFonts w:ascii="宋体" w:cs="宋体"/>
                <w:kern w:val="0"/>
                <w:sz w:val="20"/>
                <w:szCs w:val="20"/>
              </w:rPr>
            </w:pPr>
            <w:r>
              <w:rPr>
                <w:rFonts w:ascii="宋体" w:hAnsi="宋体" w:cs="宋体"/>
                <w:kern w:val="0"/>
                <w:sz w:val="20"/>
                <w:szCs w:val="20"/>
              </w:rPr>
              <w:t>108000</w:t>
            </w:r>
          </w:p>
        </w:tc>
        <w:tc>
          <w:tcPr>
            <w:tcW w:w="1220" w:type="dxa"/>
            <w:tcBorders>
              <w:top w:val="nil"/>
              <w:left w:val="nil"/>
              <w:bottom w:val="single" w:sz="4" w:space="0" w:color="auto"/>
              <w:right w:val="single" w:sz="4" w:space="0" w:color="auto"/>
            </w:tcBorders>
            <w:noWrap/>
            <w:vAlign w:val="bottom"/>
          </w:tcPr>
          <w:p w:rsidR="00431673" w:rsidRDefault="00805A87">
            <w:pPr>
              <w:widowControl/>
              <w:jc w:val="center"/>
              <w:rPr>
                <w:rFonts w:ascii="宋体" w:cs="宋体"/>
                <w:kern w:val="0"/>
                <w:sz w:val="20"/>
                <w:szCs w:val="20"/>
              </w:rPr>
            </w:pPr>
            <w:r>
              <w:rPr>
                <w:rFonts w:ascii="宋体" w:hAnsi="宋体" w:cs="宋体"/>
                <w:kern w:val="0"/>
                <w:sz w:val="20"/>
                <w:szCs w:val="20"/>
              </w:rPr>
              <w:t>108000</w:t>
            </w:r>
          </w:p>
        </w:tc>
        <w:tc>
          <w:tcPr>
            <w:tcW w:w="1220" w:type="dxa"/>
            <w:tcBorders>
              <w:top w:val="nil"/>
              <w:left w:val="nil"/>
              <w:bottom w:val="single" w:sz="4" w:space="0" w:color="auto"/>
              <w:right w:val="single" w:sz="4" w:space="0" w:color="auto"/>
            </w:tcBorders>
            <w:noWrap/>
            <w:vAlign w:val="bottom"/>
          </w:tcPr>
          <w:p w:rsidR="00431673" w:rsidRDefault="00805A87">
            <w:pPr>
              <w:widowControl/>
              <w:jc w:val="center"/>
              <w:rPr>
                <w:rFonts w:ascii="宋体" w:cs="宋体"/>
                <w:kern w:val="0"/>
                <w:sz w:val="20"/>
                <w:szCs w:val="20"/>
              </w:rPr>
            </w:pPr>
            <w:r>
              <w:rPr>
                <w:rFonts w:ascii="宋体" w:hAnsi="宋体" w:cs="宋体"/>
                <w:kern w:val="0"/>
                <w:sz w:val="20"/>
                <w:szCs w:val="20"/>
              </w:rPr>
              <w:t>100</w:t>
            </w:r>
          </w:p>
        </w:tc>
        <w:tc>
          <w:tcPr>
            <w:tcW w:w="1103" w:type="dxa"/>
            <w:tcBorders>
              <w:top w:val="nil"/>
              <w:left w:val="nil"/>
              <w:bottom w:val="single" w:sz="4" w:space="0" w:color="auto"/>
              <w:right w:val="nil"/>
            </w:tcBorders>
            <w:noWrap/>
            <w:vAlign w:val="bottom"/>
          </w:tcPr>
          <w:p w:rsidR="00431673" w:rsidRDefault="00805A87">
            <w:pPr>
              <w:widowControl/>
              <w:jc w:val="center"/>
              <w:rPr>
                <w:rFonts w:ascii="宋体" w:cs="宋体"/>
                <w:kern w:val="0"/>
                <w:sz w:val="20"/>
                <w:szCs w:val="20"/>
              </w:rPr>
            </w:pPr>
            <w:r>
              <w:rPr>
                <w:rFonts w:ascii="宋体" w:hAnsi="宋体" w:cs="宋体"/>
                <w:kern w:val="0"/>
                <w:sz w:val="20"/>
                <w:szCs w:val="20"/>
              </w:rPr>
              <w:t>-54.8</w:t>
            </w:r>
          </w:p>
        </w:tc>
      </w:tr>
      <w:tr w:rsidR="00431673">
        <w:trPr>
          <w:trHeight w:val="28"/>
          <w:jc w:val="center"/>
        </w:trPr>
        <w:tc>
          <w:tcPr>
            <w:tcW w:w="4387" w:type="dxa"/>
            <w:tcBorders>
              <w:top w:val="nil"/>
              <w:left w:val="nil"/>
              <w:bottom w:val="single" w:sz="4" w:space="0" w:color="auto"/>
              <w:right w:val="single" w:sz="4" w:space="0" w:color="auto"/>
            </w:tcBorders>
            <w:noWrap/>
            <w:vAlign w:val="bottom"/>
          </w:tcPr>
          <w:p w:rsidR="00431673" w:rsidRDefault="00805A87">
            <w:pPr>
              <w:widowControl/>
              <w:jc w:val="left"/>
              <w:rPr>
                <w:rFonts w:ascii="宋体" w:cs="宋体"/>
                <w:kern w:val="0"/>
                <w:sz w:val="20"/>
                <w:szCs w:val="20"/>
              </w:rPr>
            </w:pPr>
            <w:r>
              <w:rPr>
                <w:rFonts w:ascii="宋体" w:hAnsi="宋体" w:cs="宋体"/>
                <w:kern w:val="0"/>
                <w:sz w:val="20"/>
                <w:szCs w:val="20"/>
              </w:rPr>
              <w:t xml:space="preserve">  2.</w:t>
            </w:r>
            <w:r>
              <w:rPr>
                <w:rFonts w:ascii="宋体" w:hAnsi="宋体" w:cs="宋体" w:hint="eastAsia"/>
                <w:kern w:val="0"/>
                <w:sz w:val="20"/>
                <w:szCs w:val="20"/>
              </w:rPr>
              <w:t>彩票公益金安排的支出</w:t>
            </w:r>
          </w:p>
        </w:tc>
        <w:tc>
          <w:tcPr>
            <w:tcW w:w="1109" w:type="dxa"/>
            <w:tcBorders>
              <w:top w:val="nil"/>
              <w:left w:val="nil"/>
              <w:bottom w:val="single" w:sz="4" w:space="0" w:color="auto"/>
              <w:right w:val="single" w:sz="4" w:space="0" w:color="auto"/>
            </w:tcBorders>
            <w:noWrap/>
            <w:vAlign w:val="bottom"/>
          </w:tcPr>
          <w:p w:rsidR="00431673" w:rsidRDefault="00805A87">
            <w:pPr>
              <w:widowControl/>
              <w:jc w:val="center"/>
              <w:rPr>
                <w:rFonts w:ascii="宋体" w:cs="宋体"/>
                <w:kern w:val="0"/>
                <w:sz w:val="20"/>
                <w:szCs w:val="20"/>
              </w:rPr>
            </w:pPr>
            <w:r>
              <w:rPr>
                <w:rFonts w:ascii="宋体" w:hAnsi="宋体" w:cs="宋体"/>
                <w:kern w:val="0"/>
                <w:sz w:val="20"/>
                <w:szCs w:val="20"/>
              </w:rPr>
              <w:t>2090</w:t>
            </w:r>
          </w:p>
        </w:tc>
        <w:tc>
          <w:tcPr>
            <w:tcW w:w="1220" w:type="dxa"/>
            <w:tcBorders>
              <w:top w:val="nil"/>
              <w:left w:val="nil"/>
              <w:bottom w:val="single" w:sz="4" w:space="0" w:color="auto"/>
              <w:right w:val="single" w:sz="4" w:space="0" w:color="auto"/>
            </w:tcBorders>
            <w:noWrap/>
            <w:vAlign w:val="bottom"/>
          </w:tcPr>
          <w:p w:rsidR="00431673" w:rsidRDefault="00805A87">
            <w:pPr>
              <w:widowControl/>
              <w:jc w:val="center"/>
              <w:rPr>
                <w:rFonts w:ascii="宋体" w:cs="宋体"/>
                <w:kern w:val="0"/>
                <w:sz w:val="20"/>
                <w:szCs w:val="20"/>
              </w:rPr>
            </w:pPr>
            <w:r>
              <w:rPr>
                <w:rFonts w:ascii="宋体" w:hAnsi="宋体" w:cs="宋体"/>
                <w:kern w:val="0"/>
                <w:sz w:val="20"/>
                <w:szCs w:val="20"/>
              </w:rPr>
              <w:t>2037</w:t>
            </w:r>
          </w:p>
        </w:tc>
        <w:tc>
          <w:tcPr>
            <w:tcW w:w="1220" w:type="dxa"/>
            <w:tcBorders>
              <w:top w:val="nil"/>
              <w:left w:val="nil"/>
              <w:bottom w:val="single" w:sz="4" w:space="0" w:color="auto"/>
              <w:right w:val="single" w:sz="4" w:space="0" w:color="auto"/>
            </w:tcBorders>
            <w:noWrap/>
            <w:vAlign w:val="bottom"/>
          </w:tcPr>
          <w:p w:rsidR="00431673" w:rsidRDefault="00805A87">
            <w:pPr>
              <w:widowControl/>
              <w:jc w:val="center"/>
              <w:rPr>
                <w:rFonts w:ascii="宋体" w:cs="宋体"/>
                <w:kern w:val="0"/>
                <w:sz w:val="20"/>
                <w:szCs w:val="20"/>
              </w:rPr>
            </w:pPr>
            <w:r>
              <w:rPr>
                <w:rFonts w:ascii="宋体" w:hAnsi="宋体" w:cs="宋体"/>
                <w:kern w:val="0"/>
                <w:sz w:val="20"/>
                <w:szCs w:val="20"/>
              </w:rPr>
              <w:t>97.5</w:t>
            </w:r>
          </w:p>
        </w:tc>
        <w:tc>
          <w:tcPr>
            <w:tcW w:w="1103" w:type="dxa"/>
            <w:tcBorders>
              <w:top w:val="nil"/>
              <w:left w:val="nil"/>
              <w:bottom w:val="single" w:sz="4" w:space="0" w:color="auto"/>
              <w:right w:val="nil"/>
            </w:tcBorders>
            <w:noWrap/>
            <w:vAlign w:val="bottom"/>
          </w:tcPr>
          <w:p w:rsidR="00431673" w:rsidRDefault="00805A87">
            <w:pPr>
              <w:widowControl/>
              <w:jc w:val="center"/>
              <w:rPr>
                <w:rFonts w:ascii="宋体" w:cs="宋体"/>
                <w:kern w:val="0"/>
                <w:sz w:val="20"/>
                <w:szCs w:val="20"/>
              </w:rPr>
            </w:pPr>
            <w:r>
              <w:rPr>
                <w:rFonts w:ascii="宋体" w:hAnsi="宋体" w:cs="宋体"/>
                <w:kern w:val="0"/>
                <w:sz w:val="20"/>
                <w:szCs w:val="20"/>
              </w:rPr>
              <w:t>24.8</w:t>
            </w:r>
          </w:p>
        </w:tc>
      </w:tr>
      <w:tr w:rsidR="00431673">
        <w:trPr>
          <w:trHeight w:val="28"/>
          <w:jc w:val="center"/>
        </w:trPr>
        <w:tc>
          <w:tcPr>
            <w:tcW w:w="4387" w:type="dxa"/>
            <w:tcBorders>
              <w:top w:val="nil"/>
              <w:left w:val="nil"/>
              <w:bottom w:val="single" w:sz="4" w:space="0" w:color="auto"/>
              <w:right w:val="single" w:sz="4" w:space="0" w:color="auto"/>
            </w:tcBorders>
            <w:noWrap/>
            <w:vAlign w:val="bottom"/>
          </w:tcPr>
          <w:p w:rsidR="00431673" w:rsidRDefault="00805A87">
            <w:pPr>
              <w:widowControl/>
              <w:jc w:val="left"/>
              <w:rPr>
                <w:rFonts w:ascii="宋体" w:cs="宋体"/>
                <w:kern w:val="0"/>
                <w:sz w:val="20"/>
                <w:szCs w:val="20"/>
              </w:rPr>
            </w:pPr>
            <w:r>
              <w:rPr>
                <w:rFonts w:ascii="宋体" w:hAnsi="宋体" w:cs="宋体"/>
                <w:kern w:val="0"/>
                <w:sz w:val="20"/>
                <w:szCs w:val="20"/>
              </w:rPr>
              <w:t xml:space="preserve">    (1)</w:t>
            </w:r>
            <w:r>
              <w:rPr>
                <w:rFonts w:ascii="宋体" w:hAnsi="宋体" w:cs="宋体" w:hint="eastAsia"/>
                <w:kern w:val="0"/>
                <w:sz w:val="20"/>
                <w:szCs w:val="20"/>
              </w:rPr>
              <w:t>用于社会福利的彩票公益金支出</w:t>
            </w:r>
          </w:p>
        </w:tc>
        <w:tc>
          <w:tcPr>
            <w:tcW w:w="1109" w:type="dxa"/>
            <w:tcBorders>
              <w:top w:val="nil"/>
              <w:left w:val="nil"/>
              <w:bottom w:val="single" w:sz="4" w:space="0" w:color="auto"/>
              <w:right w:val="single" w:sz="4" w:space="0" w:color="auto"/>
            </w:tcBorders>
            <w:noWrap/>
            <w:vAlign w:val="bottom"/>
          </w:tcPr>
          <w:p w:rsidR="00431673" w:rsidRDefault="00805A87">
            <w:pPr>
              <w:widowControl/>
              <w:jc w:val="center"/>
              <w:rPr>
                <w:rFonts w:ascii="宋体" w:cs="宋体"/>
                <w:kern w:val="0"/>
                <w:sz w:val="20"/>
                <w:szCs w:val="20"/>
              </w:rPr>
            </w:pPr>
            <w:r>
              <w:rPr>
                <w:rFonts w:ascii="宋体" w:hAnsi="宋体" w:cs="宋体"/>
                <w:kern w:val="0"/>
                <w:sz w:val="20"/>
                <w:szCs w:val="20"/>
              </w:rPr>
              <w:t>587</w:t>
            </w:r>
          </w:p>
        </w:tc>
        <w:tc>
          <w:tcPr>
            <w:tcW w:w="1220" w:type="dxa"/>
            <w:tcBorders>
              <w:top w:val="nil"/>
              <w:left w:val="nil"/>
              <w:bottom w:val="single" w:sz="4" w:space="0" w:color="auto"/>
              <w:right w:val="single" w:sz="4" w:space="0" w:color="auto"/>
            </w:tcBorders>
            <w:noWrap/>
            <w:vAlign w:val="bottom"/>
          </w:tcPr>
          <w:p w:rsidR="00431673" w:rsidRDefault="00805A87">
            <w:pPr>
              <w:widowControl/>
              <w:jc w:val="center"/>
              <w:rPr>
                <w:rFonts w:ascii="宋体" w:cs="宋体"/>
                <w:kern w:val="0"/>
                <w:sz w:val="20"/>
                <w:szCs w:val="20"/>
              </w:rPr>
            </w:pPr>
            <w:r>
              <w:rPr>
                <w:rFonts w:ascii="宋体" w:hAnsi="宋体" w:cs="宋体"/>
                <w:kern w:val="0"/>
                <w:sz w:val="20"/>
                <w:szCs w:val="20"/>
              </w:rPr>
              <w:t>660</w:t>
            </w:r>
          </w:p>
        </w:tc>
        <w:tc>
          <w:tcPr>
            <w:tcW w:w="1220" w:type="dxa"/>
            <w:tcBorders>
              <w:top w:val="nil"/>
              <w:left w:val="nil"/>
              <w:bottom w:val="single" w:sz="4" w:space="0" w:color="auto"/>
              <w:right w:val="single" w:sz="4" w:space="0" w:color="auto"/>
            </w:tcBorders>
            <w:noWrap/>
            <w:vAlign w:val="bottom"/>
          </w:tcPr>
          <w:p w:rsidR="00431673" w:rsidRDefault="00805A87">
            <w:pPr>
              <w:widowControl/>
              <w:jc w:val="center"/>
              <w:rPr>
                <w:rFonts w:ascii="宋体" w:cs="宋体"/>
                <w:kern w:val="0"/>
                <w:sz w:val="20"/>
                <w:szCs w:val="20"/>
              </w:rPr>
            </w:pPr>
            <w:r>
              <w:rPr>
                <w:rFonts w:ascii="宋体" w:hAnsi="宋体" w:cs="宋体"/>
                <w:kern w:val="0"/>
                <w:sz w:val="20"/>
                <w:szCs w:val="20"/>
              </w:rPr>
              <w:t>112.4</w:t>
            </w:r>
          </w:p>
        </w:tc>
        <w:tc>
          <w:tcPr>
            <w:tcW w:w="1103" w:type="dxa"/>
            <w:tcBorders>
              <w:top w:val="nil"/>
              <w:left w:val="nil"/>
              <w:bottom w:val="single" w:sz="4" w:space="0" w:color="auto"/>
              <w:right w:val="nil"/>
            </w:tcBorders>
            <w:noWrap/>
            <w:vAlign w:val="bottom"/>
          </w:tcPr>
          <w:p w:rsidR="00431673" w:rsidRDefault="00805A87">
            <w:pPr>
              <w:widowControl/>
              <w:jc w:val="center"/>
              <w:rPr>
                <w:rFonts w:ascii="宋体" w:cs="宋体"/>
                <w:kern w:val="0"/>
                <w:sz w:val="20"/>
                <w:szCs w:val="20"/>
              </w:rPr>
            </w:pPr>
            <w:r>
              <w:rPr>
                <w:rFonts w:ascii="宋体" w:hAnsi="宋体" w:cs="宋体"/>
                <w:kern w:val="0"/>
                <w:sz w:val="20"/>
                <w:szCs w:val="20"/>
              </w:rPr>
              <w:t>-5.3</w:t>
            </w:r>
          </w:p>
        </w:tc>
      </w:tr>
      <w:tr w:rsidR="00431673">
        <w:trPr>
          <w:trHeight w:val="30"/>
          <w:jc w:val="center"/>
        </w:trPr>
        <w:tc>
          <w:tcPr>
            <w:tcW w:w="4387" w:type="dxa"/>
            <w:tcBorders>
              <w:top w:val="nil"/>
              <w:left w:val="nil"/>
              <w:bottom w:val="single" w:sz="4" w:space="0" w:color="auto"/>
              <w:right w:val="single" w:sz="4" w:space="0" w:color="auto"/>
            </w:tcBorders>
            <w:noWrap/>
            <w:vAlign w:val="bottom"/>
          </w:tcPr>
          <w:p w:rsidR="00431673" w:rsidRDefault="00805A87">
            <w:pPr>
              <w:widowControl/>
              <w:jc w:val="left"/>
              <w:rPr>
                <w:rFonts w:ascii="宋体" w:cs="宋体"/>
                <w:kern w:val="0"/>
                <w:sz w:val="20"/>
                <w:szCs w:val="20"/>
              </w:rPr>
            </w:pPr>
            <w:r>
              <w:rPr>
                <w:rFonts w:ascii="宋体" w:hAnsi="宋体" w:cs="宋体"/>
                <w:kern w:val="0"/>
                <w:sz w:val="20"/>
                <w:szCs w:val="20"/>
              </w:rPr>
              <w:t xml:space="preserve">    (2)</w:t>
            </w:r>
            <w:r>
              <w:rPr>
                <w:rFonts w:ascii="宋体" w:hAnsi="宋体" w:cs="宋体" w:hint="eastAsia"/>
                <w:kern w:val="0"/>
                <w:sz w:val="20"/>
                <w:szCs w:val="20"/>
              </w:rPr>
              <w:t>用于体育事业的彩票公益金支出</w:t>
            </w:r>
          </w:p>
        </w:tc>
        <w:tc>
          <w:tcPr>
            <w:tcW w:w="1109" w:type="dxa"/>
            <w:tcBorders>
              <w:top w:val="nil"/>
              <w:left w:val="nil"/>
              <w:bottom w:val="single" w:sz="4" w:space="0" w:color="auto"/>
              <w:right w:val="single" w:sz="4" w:space="0" w:color="auto"/>
            </w:tcBorders>
            <w:noWrap/>
            <w:vAlign w:val="bottom"/>
          </w:tcPr>
          <w:p w:rsidR="00431673" w:rsidRDefault="00805A87">
            <w:pPr>
              <w:widowControl/>
              <w:jc w:val="center"/>
              <w:rPr>
                <w:rFonts w:ascii="宋体" w:cs="宋体"/>
                <w:kern w:val="0"/>
                <w:sz w:val="20"/>
                <w:szCs w:val="20"/>
              </w:rPr>
            </w:pPr>
            <w:r>
              <w:rPr>
                <w:rFonts w:ascii="宋体" w:hAnsi="宋体" w:cs="宋体"/>
                <w:kern w:val="0"/>
                <w:sz w:val="20"/>
                <w:szCs w:val="20"/>
              </w:rPr>
              <w:t>1323</w:t>
            </w:r>
          </w:p>
        </w:tc>
        <w:tc>
          <w:tcPr>
            <w:tcW w:w="1220" w:type="dxa"/>
            <w:tcBorders>
              <w:top w:val="nil"/>
              <w:left w:val="nil"/>
              <w:bottom w:val="single" w:sz="4" w:space="0" w:color="auto"/>
              <w:right w:val="single" w:sz="4" w:space="0" w:color="auto"/>
            </w:tcBorders>
            <w:noWrap/>
            <w:vAlign w:val="bottom"/>
          </w:tcPr>
          <w:p w:rsidR="00431673" w:rsidRDefault="00805A87">
            <w:pPr>
              <w:widowControl/>
              <w:jc w:val="center"/>
              <w:rPr>
                <w:rFonts w:ascii="宋体" w:cs="宋体"/>
                <w:kern w:val="0"/>
                <w:sz w:val="20"/>
                <w:szCs w:val="20"/>
              </w:rPr>
            </w:pPr>
            <w:r>
              <w:rPr>
                <w:rFonts w:ascii="宋体" w:hAnsi="宋体" w:cs="宋体"/>
                <w:kern w:val="0"/>
                <w:sz w:val="20"/>
                <w:szCs w:val="20"/>
              </w:rPr>
              <w:t>1198</w:t>
            </w:r>
          </w:p>
        </w:tc>
        <w:tc>
          <w:tcPr>
            <w:tcW w:w="1220" w:type="dxa"/>
            <w:tcBorders>
              <w:top w:val="nil"/>
              <w:left w:val="nil"/>
              <w:bottom w:val="single" w:sz="4" w:space="0" w:color="auto"/>
              <w:right w:val="single" w:sz="4" w:space="0" w:color="auto"/>
            </w:tcBorders>
            <w:noWrap/>
            <w:vAlign w:val="bottom"/>
          </w:tcPr>
          <w:p w:rsidR="00431673" w:rsidRDefault="00805A87">
            <w:pPr>
              <w:widowControl/>
              <w:jc w:val="center"/>
              <w:rPr>
                <w:rFonts w:ascii="宋体" w:cs="宋体"/>
                <w:kern w:val="0"/>
                <w:sz w:val="20"/>
                <w:szCs w:val="20"/>
              </w:rPr>
            </w:pPr>
            <w:r>
              <w:rPr>
                <w:rFonts w:ascii="宋体" w:hAnsi="宋体" w:cs="宋体"/>
                <w:kern w:val="0"/>
                <w:sz w:val="20"/>
                <w:szCs w:val="20"/>
              </w:rPr>
              <w:t>90.6</w:t>
            </w:r>
          </w:p>
        </w:tc>
        <w:tc>
          <w:tcPr>
            <w:tcW w:w="1103" w:type="dxa"/>
            <w:tcBorders>
              <w:top w:val="nil"/>
              <w:left w:val="nil"/>
              <w:bottom w:val="single" w:sz="4" w:space="0" w:color="auto"/>
              <w:right w:val="nil"/>
            </w:tcBorders>
            <w:noWrap/>
            <w:vAlign w:val="bottom"/>
          </w:tcPr>
          <w:p w:rsidR="00431673" w:rsidRDefault="00805A87">
            <w:pPr>
              <w:widowControl/>
              <w:jc w:val="center"/>
              <w:rPr>
                <w:rFonts w:ascii="宋体" w:cs="宋体"/>
                <w:kern w:val="0"/>
                <w:sz w:val="20"/>
                <w:szCs w:val="20"/>
              </w:rPr>
            </w:pPr>
            <w:r>
              <w:rPr>
                <w:rFonts w:ascii="宋体" w:hAnsi="宋体" w:cs="宋体"/>
                <w:kern w:val="0"/>
                <w:sz w:val="20"/>
                <w:szCs w:val="20"/>
              </w:rPr>
              <w:t>34.2</w:t>
            </w:r>
          </w:p>
        </w:tc>
      </w:tr>
      <w:tr w:rsidR="00431673">
        <w:trPr>
          <w:trHeight w:val="30"/>
          <w:jc w:val="center"/>
        </w:trPr>
        <w:tc>
          <w:tcPr>
            <w:tcW w:w="4387" w:type="dxa"/>
            <w:tcBorders>
              <w:top w:val="nil"/>
              <w:left w:val="nil"/>
              <w:bottom w:val="single" w:sz="4" w:space="0" w:color="auto"/>
              <w:right w:val="single" w:sz="4" w:space="0" w:color="auto"/>
            </w:tcBorders>
            <w:noWrap/>
            <w:vAlign w:val="bottom"/>
          </w:tcPr>
          <w:p w:rsidR="00431673" w:rsidRDefault="00805A87">
            <w:pPr>
              <w:widowControl/>
              <w:jc w:val="left"/>
              <w:rPr>
                <w:rFonts w:ascii="宋体" w:cs="宋体"/>
                <w:kern w:val="0"/>
                <w:sz w:val="20"/>
                <w:szCs w:val="20"/>
              </w:rPr>
            </w:pPr>
            <w:r>
              <w:rPr>
                <w:rFonts w:ascii="宋体" w:hAnsi="宋体" w:cs="宋体"/>
                <w:kern w:val="0"/>
                <w:sz w:val="20"/>
                <w:szCs w:val="20"/>
              </w:rPr>
              <w:t xml:space="preserve">    (3)</w:t>
            </w:r>
            <w:r>
              <w:rPr>
                <w:rFonts w:ascii="宋体" w:hAnsi="宋体" w:cs="宋体" w:hint="eastAsia"/>
                <w:kern w:val="0"/>
                <w:sz w:val="20"/>
                <w:szCs w:val="20"/>
              </w:rPr>
              <w:t>用于教育事业的彩票公益金支出</w:t>
            </w:r>
          </w:p>
        </w:tc>
        <w:tc>
          <w:tcPr>
            <w:tcW w:w="1109" w:type="dxa"/>
            <w:tcBorders>
              <w:top w:val="nil"/>
              <w:left w:val="nil"/>
              <w:bottom w:val="single" w:sz="4" w:space="0" w:color="auto"/>
              <w:right w:val="single" w:sz="4" w:space="0" w:color="auto"/>
            </w:tcBorders>
            <w:noWrap/>
            <w:vAlign w:val="bottom"/>
          </w:tcPr>
          <w:p w:rsidR="00431673" w:rsidRDefault="00805A87">
            <w:pPr>
              <w:widowControl/>
              <w:jc w:val="center"/>
              <w:rPr>
                <w:rFonts w:ascii="宋体" w:cs="宋体"/>
                <w:kern w:val="0"/>
                <w:sz w:val="20"/>
                <w:szCs w:val="20"/>
              </w:rPr>
            </w:pPr>
            <w:r>
              <w:rPr>
                <w:rFonts w:ascii="宋体" w:hAnsi="宋体" w:cs="宋体"/>
                <w:kern w:val="0"/>
                <w:sz w:val="20"/>
                <w:szCs w:val="20"/>
              </w:rPr>
              <w:t>2</w:t>
            </w:r>
          </w:p>
        </w:tc>
        <w:tc>
          <w:tcPr>
            <w:tcW w:w="1220" w:type="dxa"/>
            <w:tcBorders>
              <w:top w:val="nil"/>
              <w:left w:val="nil"/>
              <w:bottom w:val="single" w:sz="4" w:space="0" w:color="auto"/>
              <w:right w:val="single" w:sz="4" w:space="0" w:color="auto"/>
            </w:tcBorders>
            <w:noWrap/>
            <w:vAlign w:val="bottom"/>
          </w:tcPr>
          <w:p w:rsidR="00431673" w:rsidRDefault="00805A87">
            <w:pPr>
              <w:widowControl/>
              <w:jc w:val="center"/>
              <w:rPr>
                <w:rFonts w:ascii="宋体" w:cs="宋体"/>
                <w:kern w:val="0"/>
                <w:sz w:val="20"/>
                <w:szCs w:val="20"/>
              </w:rPr>
            </w:pPr>
            <w:r>
              <w:rPr>
                <w:rFonts w:ascii="宋体" w:hAnsi="宋体" w:cs="宋体"/>
                <w:kern w:val="0"/>
                <w:sz w:val="20"/>
                <w:szCs w:val="20"/>
              </w:rPr>
              <w:t>2</w:t>
            </w:r>
          </w:p>
        </w:tc>
        <w:tc>
          <w:tcPr>
            <w:tcW w:w="1220" w:type="dxa"/>
            <w:tcBorders>
              <w:top w:val="nil"/>
              <w:left w:val="nil"/>
              <w:bottom w:val="single" w:sz="4" w:space="0" w:color="auto"/>
              <w:right w:val="single" w:sz="4" w:space="0" w:color="auto"/>
            </w:tcBorders>
            <w:noWrap/>
            <w:vAlign w:val="bottom"/>
          </w:tcPr>
          <w:p w:rsidR="00431673" w:rsidRDefault="00805A87">
            <w:pPr>
              <w:widowControl/>
              <w:jc w:val="center"/>
              <w:rPr>
                <w:rFonts w:ascii="宋体" w:cs="宋体"/>
                <w:kern w:val="0"/>
                <w:sz w:val="20"/>
                <w:szCs w:val="20"/>
              </w:rPr>
            </w:pPr>
            <w:r>
              <w:rPr>
                <w:rFonts w:ascii="宋体" w:hAnsi="宋体" w:cs="宋体"/>
                <w:kern w:val="0"/>
                <w:sz w:val="20"/>
                <w:szCs w:val="20"/>
              </w:rPr>
              <w:t>100</w:t>
            </w:r>
          </w:p>
        </w:tc>
        <w:tc>
          <w:tcPr>
            <w:tcW w:w="1103" w:type="dxa"/>
            <w:tcBorders>
              <w:top w:val="nil"/>
              <w:left w:val="nil"/>
              <w:bottom w:val="single" w:sz="4" w:space="0" w:color="auto"/>
              <w:right w:val="nil"/>
            </w:tcBorders>
            <w:noWrap/>
            <w:vAlign w:val="bottom"/>
          </w:tcPr>
          <w:p w:rsidR="00431673" w:rsidRDefault="00805A87">
            <w:pPr>
              <w:widowControl/>
              <w:jc w:val="center"/>
              <w:rPr>
                <w:rFonts w:ascii="宋体" w:cs="宋体"/>
                <w:kern w:val="0"/>
                <w:sz w:val="20"/>
                <w:szCs w:val="20"/>
              </w:rPr>
            </w:pPr>
            <w:r>
              <w:rPr>
                <w:rFonts w:ascii="宋体" w:hAnsi="宋体" w:cs="宋体"/>
                <w:kern w:val="0"/>
                <w:sz w:val="20"/>
                <w:szCs w:val="20"/>
              </w:rPr>
              <w:t>-86.7</w:t>
            </w:r>
          </w:p>
        </w:tc>
      </w:tr>
      <w:tr w:rsidR="00431673">
        <w:trPr>
          <w:trHeight w:val="30"/>
          <w:jc w:val="center"/>
        </w:trPr>
        <w:tc>
          <w:tcPr>
            <w:tcW w:w="4387" w:type="dxa"/>
            <w:tcBorders>
              <w:top w:val="nil"/>
              <w:left w:val="nil"/>
              <w:bottom w:val="single" w:sz="4" w:space="0" w:color="auto"/>
              <w:right w:val="single" w:sz="4" w:space="0" w:color="auto"/>
            </w:tcBorders>
            <w:noWrap/>
            <w:vAlign w:val="bottom"/>
          </w:tcPr>
          <w:p w:rsidR="00431673" w:rsidRDefault="00805A87">
            <w:pPr>
              <w:widowControl/>
              <w:jc w:val="left"/>
              <w:rPr>
                <w:rFonts w:ascii="宋体" w:cs="宋体"/>
                <w:kern w:val="0"/>
                <w:sz w:val="20"/>
                <w:szCs w:val="20"/>
              </w:rPr>
            </w:pPr>
            <w:r>
              <w:rPr>
                <w:rFonts w:ascii="宋体" w:hAnsi="宋体" w:cs="宋体"/>
                <w:kern w:val="0"/>
                <w:sz w:val="20"/>
                <w:szCs w:val="20"/>
              </w:rPr>
              <w:t xml:space="preserve">    (4)</w:t>
            </w:r>
            <w:r>
              <w:rPr>
                <w:rFonts w:ascii="宋体" w:hAnsi="宋体" w:cs="宋体" w:hint="eastAsia"/>
                <w:kern w:val="0"/>
                <w:sz w:val="20"/>
                <w:szCs w:val="20"/>
              </w:rPr>
              <w:t>用于残疾人事业的彩票公益金支出</w:t>
            </w:r>
          </w:p>
        </w:tc>
        <w:tc>
          <w:tcPr>
            <w:tcW w:w="1109" w:type="dxa"/>
            <w:tcBorders>
              <w:top w:val="nil"/>
              <w:left w:val="nil"/>
              <w:bottom w:val="single" w:sz="4" w:space="0" w:color="auto"/>
              <w:right w:val="single" w:sz="4" w:space="0" w:color="auto"/>
            </w:tcBorders>
            <w:noWrap/>
            <w:vAlign w:val="bottom"/>
          </w:tcPr>
          <w:p w:rsidR="00431673" w:rsidRDefault="00805A87">
            <w:pPr>
              <w:widowControl/>
              <w:jc w:val="center"/>
              <w:rPr>
                <w:rFonts w:ascii="宋体" w:cs="宋体"/>
                <w:kern w:val="0"/>
                <w:sz w:val="20"/>
                <w:szCs w:val="20"/>
              </w:rPr>
            </w:pPr>
            <w:r>
              <w:rPr>
                <w:rFonts w:ascii="宋体" w:hAnsi="宋体" w:cs="宋体"/>
                <w:kern w:val="0"/>
                <w:sz w:val="20"/>
                <w:szCs w:val="20"/>
              </w:rPr>
              <w:t>177</w:t>
            </w:r>
          </w:p>
        </w:tc>
        <w:tc>
          <w:tcPr>
            <w:tcW w:w="1220" w:type="dxa"/>
            <w:tcBorders>
              <w:top w:val="nil"/>
              <w:left w:val="nil"/>
              <w:bottom w:val="single" w:sz="4" w:space="0" w:color="auto"/>
              <w:right w:val="single" w:sz="4" w:space="0" w:color="auto"/>
            </w:tcBorders>
            <w:noWrap/>
            <w:vAlign w:val="bottom"/>
          </w:tcPr>
          <w:p w:rsidR="00431673" w:rsidRDefault="00805A87">
            <w:pPr>
              <w:widowControl/>
              <w:jc w:val="center"/>
              <w:rPr>
                <w:rFonts w:ascii="宋体" w:cs="宋体"/>
                <w:kern w:val="0"/>
                <w:sz w:val="20"/>
                <w:szCs w:val="20"/>
              </w:rPr>
            </w:pPr>
            <w:r>
              <w:rPr>
                <w:rFonts w:ascii="宋体" w:hAnsi="宋体" w:cs="宋体"/>
                <w:kern w:val="0"/>
                <w:sz w:val="20"/>
                <w:szCs w:val="20"/>
              </w:rPr>
              <w:t>176</w:t>
            </w:r>
          </w:p>
        </w:tc>
        <w:tc>
          <w:tcPr>
            <w:tcW w:w="1220" w:type="dxa"/>
            <w:tcBorders>
              <w:top w:val="nil"/>
              <w:left w:val="nil"/>
              <w:bottom w:val="single" w:sz="4" w:space="0" w:color="auto"/>
              <w:right w:val="single" w:sz="4" w:space="0" w:color="auto"/>
            </w:tcBorders>
            <w:noWrap/>
            <w:vAlign w:val="bottom"/>
          </w:tcPr>
          <w:p w:rsidR="00431673" w:rsidRDefault="00805A87">
            <w:pPr>
              <w:widowControl/>
              <w:jc w:val="center"/>
              <w:rPr>
                <w:rFonts w:ascii="宋体" w:cs="宋体"/>
                <w:kern w:val="0"/>
                <w:sz w:val="20"/>
                <w:szCs w:val="20"/>
              </w:rPr>
            </w:pPr>
            <w:r>
              <w:rPr>
                <w:rFonts w:ascii="宋体" w:hAnsi="宋体" w:cs="宋体"/>
                <w:kern w:val="0"/>
                <w:sz w:val="20"/>
                <w:szCs w:val="20"/>
              </w:rPr>
              <w:t>99.4</w:t>
            </w:r>
          </w:p>
        </w:tc>
        <w:tc>
          <w:tcPr>
            <w:tcW w:w="1103" w:type="dxa"/>
            <w:tcBorders>
              <w:top w:val="nil"/>
              <w:left w:val="nil"/>
              <w:bottom w:val="single" w:sz="4" w:space="0" w:color="auto"/>
              <w:right w:val="nil"/>
            </w:tcBorders>
            <w:noWrap/>
            <w:vAlign w:val="bottom"/>
          </w:tcPr>
          <w:p w:rsidR="00431673" w:rsidRDefault="00805A87">
            <w:pPr>
              <w:widowControl/>
              <w:jc w:val="center"/>
              <w:rPr>
                <w:rFonts w:ascii="宋体" w:cs="宋体"/>
                <w:kern w:val="0"/>
                <w:sz w:val="20"/>
                <w:szCs w:val="20"/>
              </w:rPr>
            </w:pPr>
            <w:r>
              <w:rPr>
                <w:rFonts w:ascii="宋体" w:hAnsi="宋体" w:cs="宋体"/>
                <w:kern w:val="0"/>
                <w:sz w:val="20"/>
                <w:szCs w:val="20"/>
              </w:rPr>
              <w:t>700</w:t>
            </w:r>
          </w:p>
        </w:tc>
      </w:tr>
      <w:tr w:rsidR="00431673">
        <w:trPr>
          <w:trHeight w:val="30"/>
          <w:jc w:val="center"/>
        </w:trPr>
        <w:tc>
          <w:tcPr>
            <w:tcW w:w="4387" w:type="dxa"/>
            <w:tcBorders>
              <w:top w:val="nil"/>
              <w:left w:val="nil"/>
              <w:bottom w:val="single" w:sz="4" w:space="0" w:color="auto"/>
              <w:right w:val="single" w:sz="4" w:space="0" w:color="auto"/>
            </w:tcBorders>
            <w:noWrap/>
            <w:vAlign w:val="bottom"/>
          </w:tcPr>
          <w:p w:rsidR="00431673" w:rsidRDefault="00805A87">
            <w:pPr>
              <w:widowControl/>
              <w:jc w:val="left"/>
              <w:rPr>
                <w:rFonts w:ascii="宋体" w:cs="宋体"/>
                <w:kern w:val="0"/>
                <w:sz w:val="20"/>
                <w:szCs w:val="20"/>
              </w:rPr>
            </w:pPr>
            <w:r>
              <w:rPr>
                <w:rFonts w:ascii="宋体" w:hAnsi="宋体" w:cs="宋体"/>
                <w:kern w:val="0"/>
                <w:sz w:val="20"/>
                <w:szCs w:val="20"/>
              </w:rPr>
              <w:t xml:space="preserve">    (5)</w:t>
            </w:r>
            <w:r>
              <w:rPr>
                <w:rFonts w:ascii="宋体" w:hAnsi="宋体" w:cs="宋体" w:hint="eastAsia"/>
                <w:kern w:val="0"/>
                <w:sz w:val="20"/>
                <w:szCs w:val="20"/>
              </w:rPr>
              <w:t>用于城乡医疗救助的彩票公益金支出</w:t>
            </w:r>
          </w:p>
        </w:tc>
        <w:tc>
          <w:tcPr>
            <w:tcW w:w="1109" w:type="dxa"/>
            <w:tcBorders>
              <w:top w:val="nil"/>
              <w:left w:val="nil"/>
              <w:bottom w:val="single" w:sz="4" w:space="0" w:color="auto"/>
              <w:right w:val="single" w:sz="4" w:space="0" w:color="auto"/>
            </w:tcBorders>
            <w:noWrap/>
            <w:vAlign w:val="bottom"/>
          </w:tcPr>
          <w:p w:rsidR="00431673" w:rsidRDefault="00805A87">
            <w:pPr>
              <w:widowControl/>
              <w:jc w:val="center"/>
              <w:rPr>
                <w:rFonts w:ascii="宋体" w:cs="宋体"/>
                <w:kern w:val="0"/>
                <w:sz w:val="20"/>
                <w:szCs w:val="20"/>
              </w:rPr>
            </w:pPr>
            <w:r>
              <w:rPr>
                <w:rFonts w:ascii="宋体" w:hAnsi="宋体" w:cs="宋体"/>
                <w:kern w:val="0"/>
                <w:sz w:val="20"/>
                <w:szCs w:val="20"/>
              </w:rPr>
              <w:t>1</w:t>
            </w:r>
          </w:p>
        </w:tc>
        <w:tc>
          <w:tcPr>
            <w:tcW w:w="1220" w:type="dxa"/>
            <w:tcBorders>
              <w:top w:val="nil"/>
              <w:left w:val="nil"/>
              <w:bottom w:val="single" w:sz="4" w:space="0" w:color="auto"/>
              <w:right w:val="single" w:sz="4" w:space="0" w:color="auto"/>
            </w:tcBorders>
            <w:noWrap/>
            <w:vAlign w:val="bottom"/>
          </w:tcPr>
          <w:p w:rsidR="00431673" w:rsidRDefault="00805A87">
            <w:pPr>
              <w:widowControl/>
              <w:jc w:val="center"/>
              <w:rPr>
                <w:rFonts w:ascii="宋体" w:cs="宋体"/>
                <w:kern w:val="0"/>
                <w:sz w:val="20"/>
                <w:szCs w:val="20"/>
              </w:rPr>
            </w:pPr>
            <w:r>
              <w:rPr>
                <w:rFonts w:ascii="宋体" w:hAnsi="宋体" w:cs="宋体"/>
                <w:kern w:val="0"/>
                <w:sz w:val="20"/>
                <w:szCs w:val="20"/>
              </w:rPr>
              <w:t>1</w:t>
            </w:r>
          </w:p>
        </w:tc>
        <w:tc>
          <w:tcPr>
            <w:tcW w:w="1220" w:type="dxa"/>
            <w:tcBorders>
              <w:top w:val="nil"/>
              <w:left w:val="nil"/>
              <w:bottom w:val="single" w:sz="4" w:space="0" w:color="auto"/>
              <w:right w:val="single" w:sz="4" w:space="0" w:color="auto"/>
            </w:tcBorders>
            <w:noWrap/>
            <w:vAlign w:val="bottom"/>
          </w:tcPr>
          <w:p w:rsidR="00431673" w:rsidRDefault="00805A87">
            <w:pPr>
              <w:widowControl/>
              <w:jc w:val="center"/>
              <w:rPr>
                <w:rFonts w:ascii="宋体" w:cs="宋体"/>
                <w:kern w:val="0"/>
                <w:sz w:val="20"/>
                <w:szCs w:val="20"/>
              </w:rPr>
            </w:pPr>
            <w:r>
              <w:rPr>
                <w:rFonts w:ascii="宋体" w:hAnsi="宋体" w:cs="宋体"/>
                <w:kern w:val="0"/>
                <w:sz w:val="20"/>
                <w:szCs w:val="20"/>
              </w:rPr>
              <w:t>100</w:t>
            </w:r>
          </w:p>
        </w:tc>
        <w:tc>
          <w:tcPr>
            <w:tcW w:w="1103" w:type="dxa"/>
            <w:tcBorders>
              <w:top w:val="nil"/>
              <w:left w:val="nil"/>
              <w:bottom w:val="single" w:sz="4" w:space="0" w:color="auto"/>
              <w:right w:val="nil"/>
            </w:tcBorders>
            <w:noWrap/>
            <w:vAlign w:val="bottom"/>
          </w:tcPr>
          <w:p w:rsidR="00431673" w:rsidRDefault="00805A87">
            <w:pPr>
              <w:widowControl/>
              <w:jc w:val="center"/>
              <w:rPr>
                <w:rFonts w:ascii="宋体" w:cs="宋体"/>
                <w:kern w:val="0"/>
                <w:sz w:val="20"/>
                <w:szCs w:val="20"/>
              </w:rPr>
            </w:pPr>
            <w:r>
              <w:rPr>
                <w:rFonts w:ascii="宋体" w:hAnsi="宋体" w:cs="宋体"/>
                <w:kern w:val="0"/>
                <w:sz w:val="20"/>
                <w:szCs w:val="20"/>
              </w:rPr>
              <w:t>-80</w:t>
            </w:r>
          </w:p>
        </w:tc>
      </w:tr>
      <w:tr w:rsidR="00431673">
        <w:trPr>
          <w:trHeight w:val="30"/>
          <w:jc w:val="center"/>
        </w:trPr>
        <w:tc>
          <w:tcPr>
            <w:tcW w:w="4387" w:type="dxa"/>
            <w:tcBorders>
              <w:top w:val="nil"/>
              <w:left w:val="nil"/>
              <w:bottom w:val="single" w:sz="4" w:space="0" w:color="auto"/>
              <w:right w:val="single" w:sz="4" w:space="0" w:color="auto"/>
            </w:tcBorders>
            <w:noWrap/>
            <w:vAlign w:val="bottom"/>
          </w:tcPr>
          <w:p w:rsidR="00431673" w:rsidRDefault="00805A87">
            <w:pPr>
              <w:widowControl/>
              <w:jc w:val="left"/>
              <w:rPr>
                <w:rFonts w:ascii="宋体" w:cs="宋体"/>
                <w:kern w:val="0"/>
                <w:sz w:val="20"/>
                <w:szCs w:val="20"/>
              </w:rPr>
            </w:pPr>
            <w:r>
              <w:rPr>
                <w:rFonts w:ascii="宋体" w:hAnsi="宋体" w:cs="宋体" w:hint="eastAsia"/>
                <w:kern w:val="0"/>
                <w:sz w:val="20"/>
                <w:szCs w:val="20"/>
              </w:rPr>
              <w:t>（六）债务付息支出</w:t>
            </w:r>
          </w:p>
        </w:tc>
        <w:tc>
          <w:tcPr>
            <w:tcW w:w="1109" w:type="dxa"/>
            <w:tcBorders>
              <w:top w:val="nil"/>
              <w:left w:val="nil"/>
              <w:bottom w:val="single" w:sz="4" w:space="0" w:color="auto"/>
              <w:right w:val="single" w:sz="4" w:space="0" w:color="auto"/>
            </w:tcBorders>
            <w:noWrap/>
            <w:vAlign w:val="bottom"/>
          </w:tcPr>
          <w:p w:rsidR="00431673" w:rsidRDefault="00805A87">
            <w:pPr>
              <w:widowControl/>
              <w:jc w:val="center"/>
              <w:rPr>
                <w:rFonts w:ascii="宋体" w:cs="宋体"/>
                <w:kern w:val="0"/>
                <w:sz w:val="20"/>
                <w:szCs w:val="20"/>
              </w:rPr>
            </w:pPr>
            <w:r>
              <w:rPr>
                <w:rFonts w:ascii="宋体" w:hAnsi="宋体" w:cs="宋体"/>
                <w:kern w:val="0"/>
                <w:sz w:val="20"/>
                <w:szCs w:val="20"/>
              </w:rPr>
              <w:t>18238</w:t>
            </w:r>
          </w:p>
        </w:tc>
        <w:tc>
          <w:tcPr>
            <w:tcW w:w="1220" w:type="dxa"/>
            <w:tcBorders>
              <w:top w:val="nil"/>
              <w:left w:val="nil"/>
              <w:bottom w:val="single" w:sz="4" w:space="0" w:color="auto"/>
              <w:right w:val="single" w:sz="4" w:space="0" w:color="auto"/>
            </w:tcBorders>
            <w:noWrap/>
            <w:vAlign w:val="bottom"/>
          </w:tcPr>
          <w:p w:rsidR="00431673" w:rsidRDefault="00805A87">
            <w:pPr>
              <w:widowControl/>
              <w:jc w:val="center"/>
              <w:rPr>
                <w:rFonts w:ascii="宋体" w:cs="宋体"/>
                <w:kern w:val="0"/>
                <w:sz w:val="20"/>
                <w:szCs w:val="20"/>
              </w:rPr>
            </w:pPr>
            <w:r>
              <w:rPr>
                <w:rFonts w:ascii="宋体" w:hAnsi="宋体" w:cs="宋体"/>
                <w:kern w:val="0"/>
                <w:sz w:val="20"/>
                <w:szCs w:val="20"/>
              </w:rPr>
              <w:t>18221</w:t>
            </w:r>
          </w:p>
        </w:tc>
        <w:tc>
          <w:tcPr>
            <w:tcW w:w="1220" w:type="dxa"/>
            <w:tcBorders>
              <w:top w:val="nil"/>
              <w:left w:val="nil"/>
              <w:bottom w:val="single" w:sz="4" w:space="0" w:color="auto"/>
              <w:right w:val="single" w:sz="4" w:space="0" w:color="auto"/>
            </w:tcBorders>
            <w:noWrap/>
            <w:vAlign w:val="bottom"/>
          </w:tcPr>
          <w:p w:rsidR="00431673" w:rsidRDefault="00805A87">
            <w:pPr>
              <w:widowControl/>
              <w:jc w:val="center"/>
              <w:rPr>
                <w:rFonts w:ascii="宋体" w:cs="宋体"/>
                <w:kern w:val="0"/>
                <w:sz w:val="20"/>
                <w:szCs w:val="20"/>
              </w:rPr>
            </w:pPr>
            <w:r>
              <w:rPr>
                <w:rFonts w:ascii="宋体" w:hAnsi="宋体" w:cs="宋体"/>
                <w:kern w:val="0"/>
                <w:sz w:val="20"/>
                <w:szCs w:val="20"/>
              </w:rPr>
              <w:t>99.9</w:t>
            </w:r>
          </w:p>
        </w:tc>
        <w:tc>
          <w:tcPr>
            <w:tcW w:w="1103" w:type="dxa"/>
            <w:tcBorders>
              <w:top w:val="nil"/>
              <w:left w:val="nil"/>
              <w:bottom w:val="single" w:sz="4" w:space="0" w:color="auto"/>
              <w:right w:val="nil"/>
            </w:tcBorders>
            <w:noWrap/>
            <w:vAlign w:val="bottom"/>
          </w:tcPr>
          <w:p w:rsidR="00431673" w:rsidRDefault="00805A87">
            <w:pPr>
              <w:widowControl/>
              <w:jc w:val="center"/>
              <w:rPr>
                <w:rFonts w:ascii="宋体" w:cs="宋体"/>
                <w:kern w:val="0"/>
                <w:sz w:val="20"/>
                <w:szCs w:val="20"/>
              </w:rPr>
            </w:pPr>
            <w:r>
              <w:rPr>
                <w:rFonts w:ascii="宋体" w:hAnsi="宋体" w:cs="宋体"/>
                <w:kern w:val="0"/>
                <w:sz w:val="20"/>
                <w:szCs w:val="20"/>
              </w:rPr>
              <w:t>79</w:t>
            </w:r>
          </w:p>
        </w:tc>
      </w:tr>
      <w:tr w:rsidR="00431673">
        <w:trPr>
          <w:trHeight w:val="30"/>
          <w:jc w:val="center"/>
        </w:trPr>
        <w:tc>
          <w:tcPr>
            <w:tcW w:w="4387" w:type="dxa"/>
            <w:tcBorders>
              <w:top w:val="nil"/>
              <w:left w:val="nil"/>
              <w:bottom w:val="single" w:sz="4" w:space="0" w:color="auto"/>
              <w:right w:val="single" w:sz="4" w:space="0" w:color="auto"/>
            </w:tcBorders>
            <w:noWrap/>
            <w:vAlign w:val="bottom"/>
          </w:tcPr>
          <w:p w:rsidR="00431673" w:rsidRDefault="00805A87">
            <w:pPr>
              <w:widowControl/>
              <w:jc w:val="left"/>
              <w:rPr>
                <w:rFonts w:ascii="宋体" w:cs="宋体"/>
                <w:kern w:val="0"/>
                <w:sz w:val="20"/>
                <w:szCs w:val="20"/>
              </w:rPr>
            </w:pPr>
            <w:r>
              <w:rPr>
                <w:rFonts w:ascii="宋体" w:hAnsi="宋体" w:cs="宋体"/>
                <w:kern w:val="0"/>
                <w:sz w:val="20"/>
                <w:szCs w:val="20"/>
              </w:rPr>
              <w:t xml:space="preserve">  1.</w:t>
            </w:r>
            <w:r>
              <w:rPr>
                <w:rFonts w:ascii="宋体" w:hAnsi="宋体" w:cs="宋体" w:hint="eastAsia"/>
                <w:kern w:val="0"/>
                <w:sz w:val="20"/>
                <w:szCs w:val="20"/>
              </w:rPr>
              <w:t>地方政府专项债务付息支出</w:t>
            </w:r>
          </w:p>
        </w:tc>
        <w:tc>
          <w:tcPr>
            <w:tcW w:w="1109" w:type="dxa"/>
            <w:tcBorders>
              <w:top w:val="nil"/>
              <w:left w:val="nil"/>
              <w:bottom w:val="single" w:sz="4" w:space="0" w:color="auto"/>
              <w:right w:val="single" w:sz="4" w:space="0" w:color="auto"/>
            </w:tcBorders>
            <w:noWrap/>
            <w:vAlign w:val="bottom"/>
          </w:tcPr>
          <w:p w:rsidR="00431673" w:rsidRDefault="00805A87">
            <w:pPr>
              <w:widowControl/>
              <w:jc w:val="center"/>
              <w:rPr>
                <w:rFonts w:ascii="宋体" w:cs="宋体"/>
                <w:kern w:val="0"/>
                <w:sz w:val="20"/>
                <w:szCs w:val="20"/>
              </w:rPr>
            </w:pPr>
            <w:r>
              <w:rPr>
                <w:rFonts w:ascii="宋体" w:hAnsi="宋体" w:cs="宋体"/>
                <w:kern w:val="0"/>
                <w:sz w:val="20"/>
                <w:szCs w:val="20"/>
              </w:rPr>
              <w:t>18238</w:t>
            </w:r>
          </w:p>
        </w:tc>
        <w:tc>
          <w:tcPr>
            <w:tcW w:w="1220" w:type="dxa"/>
            <w:tcBorders>
              <w:top w:val="nil"/>
              <w:left w:val="nil"/>
              <w:bottom w:val="single" w:sz="4" w:space="0" w:color="auto"/>
              <w:right w:val="single" w:sz="4" w:space="0" w:color="auto"/>
            </w:tcBorders>
            <w:noWrap/>
            <w:vAlign w:val="bottom"/>
          </w:tcPr>
          <w:p w:rsidR="00431673" w:rsidRDefault="00805A87">
            <w:pPr>
              <w:widowControl/>
              <w:jc w:val="center"/>
              <w:rPr>
                <w:rFonts w:ascii="宋体" w:cs="宋体"/>
                <w:kern w:val="0"/>
                <w:sz w:val="20"/>
                <w:szCs w:val="20"/>
              </w:rPr>
            </w:pPr>
            <w:r>
              <w:rPr>
                <w:rFonts w:ascii="宋体" w:hAnsi="宋体" w:cs="宋体"/>
                <w:kern w:val="0"/>
                <w:sz w:val="20"/>
                <w:szCs w:val="20"/>
              </w:rPr>
              <w:t>18221</w:t>
            </w:r>
          </w:p>
        </w:tc>
        <w:tc>
          <w:tcPr>
            <w:tcW w:w="1220" w:type="dxa"/>
            <w:tcBorders>
              <w:top w:val="nil"/>
              <w:left w:val="nil"/>
              <w:bottom w:val="single" w:sz="4" w:space="0" w:color="auto"/>
              <w:right w:val="single" w:sz="4" w:space="0" w:color="auto"/>
            </w:tcBorders>
            <w:noWrap/>
            <w:vAlign w:val="bottom"/>
          </w:tcPr>
          <w:p w:rsidR="00431673" w:rsidRDefault="00805A87">
            <w:pPr>
              <w:widowControl/>
              <w:jc w:val="center"/>
              <w:rPr>
                <w:rFonts w:ascii="宋体" w:cs="宋体"/>
                <w:kern w:val="0"/>
                <w:sz w:val="20"/>
                <w:szCs w:val="20"/>
              </w:rPr>
            </w:pPr>
            <w:r>
              <w:rPr>
                <w:rFonts w:ascii="宋体" w:hAnsi="宋体" w:cs="宋体"/>
                <w:kern w:val="0"/>
                <w:sz w:val="20"/>
                <w:szCs w:val="20"/>
              </w:rPr>
              <w:t>99.9</w:t>
            </w:r>
          </w:p>
        </w:tc>
        <w:tc>
          <w:tcPr>
            <w:tcW w:w="1103" w:type="dxa"/>
            <w:tcBorders>
              <w:top w:val="nil"/>
              <w:left w:val="nil"/>
              <w:bottom w:val="single" w:sz="4" w:space="0" w:color="auto"/>
              <w:right w:val="nil"/>
            </w:tcBorders>
            <w:noWrap/>
            <w:vAlign w:val="bottom"/>
          </w:tcPr>
          <w:p w:rsidR="00431673" w:rsidRDefault="00805A87">
            <w:pPr>
              <w:widowControl/>
              <w:jc w:val="center"/>
              <w:rPr>
                <w:rFonts w:ascii="宋体" w:cs="宋体"/>
                <w:kern w:val="0"/>
                <w:sz w:val="20"/>
                <w:szCs w:val="20"/>
              </w:rPr>
            </w:pPr>
            <w:r>
              <w:rPr>
                <w:rFonts w:ascii="宋体" w:hAnsi="宋体" w:cs="宋体"/>
                <w:kern w:val="0"/>
                <w:sz w:val="20"/>
                <w:szCs w:val="20"/>
              </w:rPr>
              <w:t>79</w:t>
            </w:r>
          </w:p>
        </w:tc>
      </w:tr>
      <w:tr w:rsidR="00431673">
        <w:trPr>
          <w:trHeight w:val="30"/>
          <w:jc w:val="center"/>
        </w:trPr>
        <w:tc>
          <w:tcPr>
            <w:tcW w:w="4387" w:type="dxa"/>
            <w:tcBorders>
              <w:top w:val="nil"/>
              <w:left w:val="nil"/>
              <w:bottom w:val="single" w:sz="4" w:space="0" w:color="auto"/>
              <w:right w:val="single" w:sz="4" w:space="0" w:color="auto"/>
            </w:tcBorders>
            <w:noWrap/>
            <w:vAlign w:val="bottom"/>
          </w:tcPr>
          <w:p w:rsidR="00431673" w:rsidRDefault="00805A87">
            <w:pPr>
              <w:widowControl/>
              <w:jc w:val="left"/>
              <w:rPr>
                <w:rFonts w:ascii="宋体" w:cs="宋体"/>
                <w:kern w:val="0"/>
                <w:sz w:val="20"/>
                <w:szCs w:val="20"/>
              </w:rPr>
            </w:pPr>
            <w:r>
              <w:rPr>
                <w:rFonts w:ascii="宋体" w:hAnsi="宋体" w:cs="宋体"/>
                <w:kern w:val="0"/>
                <w:sz w:val="20"/>
                <w:szCs w:val="20"/>
              </w:rPr>
              <w:t xml:space="preserve">    (1)</w:t>
            </w:r>
            <w:r>
              <w:rPr>
                <w:rFonts w:ascii="宋体" w:hAnsi="宋体" w:cs="宋体" w:hint="eastAsia"/>
                <w:kern w:val="0"/>
                <w:sz w:val="20"/>
                <w:szCs w:val="20"/>
              </w:rPr>
              <w:t>国有土地使用权出让金债务付息支出</w:t>
            </w:r>
          </w:p>
        </w:tc>
        <w:tc>
          <w:tcPr>
            <w:tcW w:w="1109" w:type="dxa"/>
            <w:tcBorders>
              <w:top w:val="nil"/>
              <w:left w:val="nil"/>
              <w:bottom w:val="single" w:sz="4" w:space="0" w:color="auto"/>
              <w:right w:val="single" w:sz="4" w:space="0" w:color="auto"/>
            </w:tcBorders>
            <w:noWrap/>
            <w:vAlign w:val="bottom"/>
          </w:tcPr>
          <w:p w:rsidR="00431673" w:rsidRDefault="00805A87">
            <w:pPr>
              <w:widowControl/>
              <w:jc w:val="center"/>
              <w:rPr>
                <w:rFonts w:ascii="宋体" w:cs="宋体"/>
                <w:kern w:val="0"/>
                <w:sz w:val="20"/>
                <w:szCs w:val="20"/>
              </w:rPr>
            </w:pPr>
            <w:r>
              <w:rPr>
                <w:rFonts w:ascii="宋体" w:hAnsi="宋体" w:cs="宋体"/>
                <w:kern w:val="0"/>
                <w:sz w:val="20"/>
                <w:szCs w:val="20"/>
              </w:rPr>
              <w:t>4922</w:t>
            </w:r>
          </w:p>
        </w:tc>
        <w:tc>
          <w:tcPr>
            <w:tcW w:w="1220" w:type="dxa"/>
            <w:tcBorders>
              <w:top w:val="nil"/>
              <w:left w:val="nil"/>
              <w:bottom w:val="single" w:sz="4" w:space="0" w:color="auto"/>
              <w:right w:val="single" w:sz="4" w:space="0" w:color="auto"/>
            </w:tcBorders>
            <w:noWrap/>
            <w:vAlign w:val="bottom"/>
          </w:tcPr>
          <w:p w:rsidR="00431673" w:rsidRDefault="00805A87">
            <w:pPr>
              <w:widowControl/>
              <w:jc w:val="center"/>
              <w:rPr>
                <w:rFonts w:ascii="宋体" w:cs="宋体"/>
                <w:kern w:val="0"/>
                <w:sz w:val="20"/>
                <w:szCs w:val="20"/>
              </w:rPr>
            </w:pPr>
            <w:r>
              <w:rPr>
                <w:rFonts w:ascii="宋体" w:hAnsi="宋体" w:cs="宋体"/>
                <w:kern w:val="0"/>
                <w:sz w:val="20"/>
                <w:szCs w:val="20"/>
              </w:rPr>
              <w:t>4922</w:t>
            </w:r>
          </w:p>
        </w:tc>
        <w:tc>
          <w:tcPr>
            <w:tcW w:w="1220" w:type="dxa"/>
            <w:tcBorders>
              <w:top w:val="nil"/>
              <w:left w:val="nil"/>
              <w:bottom w:val="single" w:sz="4" w:space="0" w:color="auto"/>
              <w:right w:val="single" w:sz="4" w:space="0" w:color="auto"/>
            </w:tcBorders>
            <w:noWrap/>
            <w:vAlign w:val="bottom"/>
          </w:tcPr>
          <w:p w:rsidR="00431673" w:rsidRDefault="00805A87">
            <w:pPr>
              <w:widowControl/>
              <w:jc w:val="center"/>
              <w:rPr>
                <w:rFonts w:ascii="宋体" w:cs="宋体"/>
                <w:kern w:val="0"/>
                <w:sz w:val="20"/>
                <w:szCs w:val="20"/>
              </w:rPr>
            </w:pPr>
            <w:r>
              <w:rPr>
                <w:rFonts w:ascii="宋体" w:hAnsi="宋体" w:cs="宋体"/>
                <w:kern w:val="0"/>
                <w:sz w:val="20"/>
                <w:szCs w:val="20"/>
              </w:rPr>
              <w:t>100</w:t>
            </w:r>
          </w:p>
        </w:tc>
        <w:tc>
          <w:tcPr>
            <w:tcW w:w="1103" w:type="dxa"/>
            <w:tcBorders>
              <w:top w:val="nil"/>
              <w:left w:val="nil"/>
              <w:bottom w:val="single" w:sz="4" w:space="0" w:color="auto"/>
              <w:right w:val="nil"/>
            </w:tcBorders>
            <w:noWrap/>
            <w:vAlign w:val="bottom"/>
          </w:tcPr>
          <w:p w:rsidR="00431673" w:rsidRDefault="00805A87">
            <w:pPr>
              <w:widowControl/>
              <w:jc w:val="center"/>
              <w:rPr>
                <w:rFonts w:ascii="宋体" w:cs="宋体"/>
                <w:kern w:val="0"/>
                <w:sz w:val="20"/>
                <w:szCs w:val="20"/>
              </w:rPr>
            </w:pPr>
            <w:r>
              <w:rPr>
                <w:rFonts w:ascii="宋体" w:hAnsi="宋体" w:cs="宋体"/>
                <w:kern w:val="0"/>
                <w:sz w:val="20"/>
                <w:szCs w:val="20"/>
              </w:rPr>
              <w:t>-2.3</w:t>
            </w:r>
          </w:p>
        </w:tc>
      </w:tr>
      <w:tr w:rsidR="00431673">
        <w:trPr>
          <w:trHeight w:val="30"/>
          <w:jc w:val="center"/>
        </w:trPr>
        <w:tc>
          <w:tcPr>
            <w:tcW w:w="4387" w:type="dxa"/>
            <w:tcBorders>
              <w:top w:val="nil"/>
              <w:left w:val="nil"/>
              <w:bottom w:val="single" w:sz="4" w:space="0" w:color="auto"/>
              <w:right w:val="single" w:sz="4" w:space="0" w:color="auto"/>
            </w:tcBorders>
            <w:noWrap/>
            <w:vAlign w:val="bottom"/>
          </w:tcPr>
          <w:p w:rsidR="00431673" w:rsidRDefault="00805A87">
            <w:pPr>
              <w:widowControl/>
              <w:jc w:val="left"/>
              <w:rPr>
                <w:rFonts w:ascii="宋体" w:cs="宋体"/>
                <w:kern w:val="0"/>
                <w:sz w:val="20"/>
                <w:szCs w:val="20"/>
              </w:rPr>
            </w:pPr>
            <w:r>
              <w:rPr>
                <w:rFonts w:ascii="宋体" w:hAnsi="宋体" w:cs="宋体"/>
                <w:kern w:val="0"/>
                <w:sz w:val="20"/>
                <w:szCs w:val="20"/>
              </w:rPr>
              <w:t xml:space="preserve">    (2)</w:t>
            </w:r>
            <w:r>
              <w:rPr>
                <w:rFonts w:ascii="宋体" w:hAnsi="宋体" w:cs="宋体" w:hint="eastAsia"/>
                <w:kern w:val="0"/>
                <w:sz w:val="20"/>
                <w:szCs w:val="20"/>
              </w:rPr>
              <w:t>污水处理费债务付息支出</w:t>
            </w:r>
          </w:p>
        </w:tc>
        <w:tc>
          <w:tcPr>
            <w:tcW w:w="1109" w:type="dxa"/>
            <w:tcBorders>
              <w:top w:val="nil"/>
              <w:left w:val="nil"/>
              <w:bottom w:val="single" w:sz="4" w:space="0" w:color="auto"/>
              <w:right w:val="single" w:sz="4" w:space="0" w:color="auto"/>
            </w:tcBorders>
            <w:noWrap/>
            <w:vAlign w:val="bottom"/>
          </w:tcPr>
          <w:p w:rsidR="00431673" w:rsidRDefault="00805A87">
            <w:pPr>
              <w:widowControl/>
              <w:jc w:val="center"/>
              <w:rPr>
                <w:rFonts w:ascii="宋体" w:cs="宋体"/>
                <w:kern w:val="0"/>
                <w:sz w:val="20"/>
                <w:szCs w:val="20"/>
              </w:rPr>
            </w:pPr>
            <w:r>
              <w:rPr>
                <w:rFonts w:ascii="宋体" w:hAnsi="宋体" w:cs="宋体"/>
                <w:kern w:val="0"/>
                <w:sz w:val="20"/>
                <w:szCs w:val="20"/>
              </w:rPr>
              <w:t>1369</w:t>
            </w:r>
          </w:p>
        </w:tc>
        <w:tc>
          <w:tcPr>
            <w:tcW w:w="1220" w:type="dxa"/>
            <w:tcBorders>
              <w:top w:val="nil"/>
              <w:left w:val="nil"/>
              <w:bottom w:val="single" w:sz="4" w:space="0" w:color="auto"/>
              <w:right w:val="single" w:sz="4" w:space="0" w:color="auto"/>
            </w:tcBorders>
            <w:noWrap/>
            <w:vAlign w:val="bottom"/>
          </w:tcPr>
          <w:p w:rsidR="00431673" w:rsidRDefault="00805A87">
            <w:pPr>
              <w:widowControl/>
              <w:jc w:val="center"/>
              <w:rPr>
                <w:rFonts w:ascii="宋体" w:cs="宋体"/>
                <w:kern w:val="0"/>
                <w:sz w:val="20"/>
                <w:szCs w:val="20"/>
              </w:rPr>
            </w:pPr>
            <w:r>
              <w:rPr>
                <w:rFonts w:ascii="宋体" w:hAnsi="宋体" w:cs="宋体"/>
                <w:kern w:val="0"/>
                <w:sz w:val="20"/>
                <w:szCs w:val="20"/>
              </w:rPr>
              <w:t>1370</w:t>
            </w:r>
          </w:p>
        </w:tc>
        <w:tc>
          <w:tcPr>
            <w:tcW w:w="1220" w:type="dxa"/>
            <w:tcBorders>
              <w:top w:val="nil"/>
              <w:left w:val="nil"/>
              <w:bottom w:val="single" w:sz="4" w:space="0" w:color="auto"/>
              <w:right w:val="single" w:sz="4" w:space="0" w:color="auto"/>
            </w:tcBorders>
            <w:noWrap/>
            <w:vAlign w:val="bottom"/>
          </w:tcPr>
          <w:p w:rsidR="00431673" w:rsidRDefault="00805A87">
            <w:pPr>
              <w:widowControl/>
              <w:jc w:val="center"/>
              <w:rPr>
                <w:rFonts w:ascii="宋体" w:cs="宋体"/>
                <w:kern w:val="0"/>
                <w:sz w:val="20"/>
                <w:szCs w:val="20"/>
              </w:rPr>
            </w:pPr>
            <w:r>
              <w:rPr>
                <w:rFonts w:ascii="宋体" w:hAnsi="宋体" w:cs="宋体"/>
                <w:kern w:val="0"/>
                <w:sz w:val="20"/>
                <w:szCs w:val="20"/>
              </w:rPr>
              <w:t>100.1</w:t>
            </w:r>
          </w:p>
        </w:tc>
        <w:tc>
          <w:tcPr>
            <w:tcW w:w="1103" w:type="dxa"/>
            <w:tcBorders>
              <w:top w:val="nil"/>
              <w:left w:val="nil"/>
              <w:bottom w:val="single" w:sz="4" w:space="0" w:color="auto"/>
              <w:right w:val="nil"/>
            </w:tcBorders>
            <w:noWrap/>
            <w:vAlign w:val="bottom"/>
          </w:tcPr>
          <w:p w:rsidR="00431673" w:rsidRDefault="00805A87">
            <w:pPr>
              <w:widowControl/>
              <w:jc w:val="center"/>
              <w:rPr>
                <w:rFonts w:ascii="宋体" w:cs="宋体"/>
                <w:kern w:val="0"/>
                <w:sz w:val="20"/>
                <w:szCs w:val="20"/>
              </w:rPr>
            </w:pPr>
            <w:r>
              <w:rPr>
                <w:rFonts w:ascii="宋体" w:hAnsi="宋体" w:cs="宋体"/>
                <w:kern w:val="0"/>
                <w:sz w:val="20"/>
                <w:szCs w:val="20"/>
              </w:rPr>
              <w:t>100</w:t>
            </w:r>
          </w:p>
        </w:tc>
      </w:tr>
      <w:tr w:rsidR="00431673">
        <w:trPr>
          <w:trHeight w:val="30"/>
          <w:jc w:val="center"/>
        </w:trPr>
        <w:tc>
          <w:tcPr>
            <w:tcW w:w="4387" w:type="dxa"/>
            <w:tcBorders>
              <w:top w:val="nil"/>
              <w:left w:val="nil"/>
              <w:bottom w:val="single" w:sz="4" w:space="0" w:color="auto"/>
              <w:right w:val="single" w:sz="4" w:space="0" w:color="auto"/>
            </w:tcBorders>
            <w:noWrap/>
            <w:vAlign w:val="bottom"/>
          </w:tcPr>
          <w:p w:rsidR="00431673" w:rsidRDefault="00805A87">
            <w:pPr>
              <w:widowControl/>
              <w:jc w:val="left"/>
              <w:rPr>
                <w:rFonts w:ascii="宋体" w:cs="宋体"/>
                <w:kern w:val="0"/>
                <w:sz w:val="20"/>
                <w:szCs w:val="20"/>
              </w:rPr>
            </w:pPr>
            <w:r>
              <w:rPr>
                <w:rFonts w:ascii="宋体" w:hAnsi="宋体" w:cs="宋体"/>
                <w:kern w:val="0"/>
                <w:sz w:val="20"/>
                <w:szCs w:val="20"/>
              </w:rPr>
              <w:t xml:space="preserve">    (3)</w:t>
            </w:r>
            <w:r>
              <w:rPr>
                <w:rFonts w:ascii="宋体" w:hAnsi="宋体" w:cs="宋体" w:hint="eastAsia"/>
                <w:kern w:val="0"/>
                <w:sz w:val="20"/>
                <w:szCs w:val="20"/>
              </w:rPr>
              <w:t>土地储备专项债券付息支出</w:t>
            </w:r>
          </w:p>
        </w:tc>
        <w:tc>
          <w:tcPr>
            <w:tcW w:w="1109" w:type="dxa"/>
            <w:tcBorders>
              <w:top w:val="nil"/>
              <w:left w:val="nil"/>
              <w:bottom w:val="single" w:sz="4" w:space="0" w:color="auto"/>
              <w:right w:val="single" w:sz="4" w:space="0" w:color="auto"/>
            </w:tcBorders>
            <w:noWrap/>
            <w:vAlign w:val="bottom"/>
          </w:tcPr>
          <w:p w:rsidR="00431673" w:rsidRDefault="00805A87">
            <w:pPr>
              <w:widowControl/>
              <w:jc w:val="center"/>
              <w:rPr>
                <w:rFonts w:ascii="宋体" w:cs="宋体"/>
                <w:kern w:val="0"/>
                <w:sz w:val="20"/>
                <w:szCs w:val="20"/>
              </w:rPr>
            </w:pPr>
            <w:r>
              <w:rPr>
                <w:rFonts w:ascii="宋体" w:hAnsi="宋体" w:cs="宋体"/>
                <w:kern w:val="0"/>
                <w:sz w:val="20"/>
                <w:szCs w:val="20"/>
              </w:rPr>
              <w:t>1734</w:t>
            </w:r>
          </w:p>
        </w:tc>
        <w:tc>
          <w:tcPr>
            <w:tcW w:w="1220" w:type="dxa"/>
            <w:tcBorders>
              <w:top w:val="nil"/>
              <w:left w:val="nil"/>
              <w:bottom w:val="single" w:sz="4" w:space="0" w:color="auto"/>
              <w:right w:val="single" w:sz="4" w:space="0" w:color="auto"/>
            </w:tcBorders>
            <w:noWrap/>
            <w:vAlign w:val="bottom"/>
          </w:tcPr>
          <w:p w:rsidR="00431673" w:rsidRDefault="00805A87">
            <w:pPr>
              <w:widowControl/>
              <w:jc w:val="center"/>
              <w:rPr>
                <w:rFonts w:ascii="宋体" w:cs="宋体"/>
                <w:kern w:val="0"/>
                <w:sz w:val="20"/>
                <w:szCs w:val="20"/>
              </w:rPr>
            </w:pPr>
            <w:r>
              <w:rPr>
                <w:rFonts w:ascii="宋体" w:hAnsi="宋体" w:cs="宋体"/>
                <w:kern w:val="0"/>
                <w:sz w:val="20"/>
                <w:szCs w:val="20"/>
              </w:rPr>
              <w:t>1734</w:t>
            </w:r>
          </w:p>
        </w:tc>
        <w:tc>
          <w:tcPr>
            <w:tcW w:w="1220" w:type="dxa"/>
            <w:tcBorders>
              <w:top w:val="nil"/>
              <w:left w:val="nil"/>
              <w:bottom w:val="single" w:sz="4" w:space="0" w:color="auto"/>
              <w:right w:val="single" w:sz="4" w:space="0" w:color="auto"/>
            </w:tcBorders>
            <w:noWrap/>
            <w:vAlign w:val="bottom"/>
          </w:tcPr>
          <w:p w:rsidR="00431673" w:rsidRDefault="00805A87">
            <w:pPr>
              <w:widowControl/>
              <w:jc w:val="center"/>
              <w:rPr>
                <w:rFonts w:ascii="宋体" w:cs="宋体"/>
                <w:kern w:val="0"/>
                <w:sz w:val="20"/>
                <w:szCs w:val="20"/>
              </w:rPr>
            </w:pPr>
            <w:r>
              <w:rPr>
                <w:rFonts w:ascii="宋体" w:hAnsi="宋体" w:cs="宋体"/>
                <w:kern w:val="0"/>
                <w:sz w:val="20"/>
                <w:szCs w:val="20"/>
              </w:rPr>
              <w:t>100</w:t>
            </w:r>
          </w:p>
        </w:tc>
        <w:tc>
          <w:tcPr>
            <w:tcW w:w="1103" w:type="dxa"/>
            <w:tcBorders>
              <w:top w:val="nil"/>
              <w:left w:val="nil"/>
              <w:bottom w:val="single" w:sz="4" w:space="0" w:color="auto"/>
              <w:right w:val="nil"/>
            </w:tcBorders>
            <w:noWrap/>
            <w:vAlign w:val="bottom"/>
          </w:tcPr>
          <w:p w:rsidR="00431673" w:rsidRDefault="00805A87">
            <w:pPr>
              <w:widowControl/>
              <w:jc w:val="center"/>
              <w:rPr>
                <w:rFonts w:ascii="宋体" w:cs="宋体"/>
                <w:kern w:val="0"/>
                <w:sz w:val="20"/>
                <w:szCs w:val="20"/>
              </w:rPr>
            </w:pPr>
            <w:r>
              <w:rPr>
                <w:rFonts w:ascii="宋体" w:hAnsi="宋体" w:cs="宋体"/>
                <w:kern w:val="0"/>
                <w:sz w:val="20"/>
                <w:szCs w:val="20"/>
              </w:rPr>
              <w:t>0</w:t>
            </w:r>
          </w:p>
        </w:tc>
      </w:tr>
      <w:tr w:rsidR="00431673">
        <w:trPr>
          <w:trHeight w:val="30"/>
          <w:jc w:val="center"/>
        </w:trPr>
        <w:tc>
          <w:tcPr>
            <w:tcW w:w="4387" w:type="dxa"/>
            <w:tcBorders>
              <w:top w:val="nil"/>
              <w:left w:val="nil"/>
              <w:bottom w:val="single" w:sz="4" w:space="0" w:color="auto"/>
              <w:right w:val="single" w:sz="4" w:space="0" w:color="auto"/>
            </w:tcBorders>
            <w:noWrap/>
            <w:vAlign w:val="bottom"/>
          </w:tcPr>
          <w:p w:rsidR="00431673" w:rsidRDefault="00805A87">
            <w:pPr>
              <w:widowControl/>
              <w:jc w:val="left"/>
              <w:rPr>
                <w:rFonts w:ascii="宋体" w:cs="宋体"/>
                <w:kern w:val="0"/>
                <w:sz w:val="20"/>
                <w:szCs w:val="20"/>
              </w:rPr>
            </w:pPr>
            <w:r>
              <w:rPr>
                <w:rFonts w:ascii="宋体" w:hAnsi="宋体" w:cs="宋体"/>
                <w:kern w:val="0"/>
                <w:sz w:val="20"/>
                <w:szCs w:val="20"/>
              </w:rPr>
              <w:t xml:space="preserve">    (4)</w:t>
            </w:r>
            <w:r>
              <w:rPr>
                <w:rFonts w:ascii="宋体" w:hAnsi="宋体" w:cs="宋体" w:hint="eastAsia"/>
                <w:kern w:val="0"/>
                <w:sz w:val="20"/>
                <w:szCs w:val="20"/>
              </w:rPr>
              <w:t>棚户区改造专项债券付息支出</w:t>
            </w:r>
          </w:p>
        </w:tc>
        <w:tc>
          <w:tcPr>
            <w:tcW w:w="1109" w:type="dxa"/>
            <w:tcBorders>
              <w:top w:val="nil"/>
              <w:left w:val="nil"/>
              <w:bottom w:val="single" w:sz="4" w:space="0" w:color="auto"/>
              <w:right w:val="single" w:sz="4" w:space="0" w:color="auto"/>
            </w:tcBorders>
            <w:noWrap/>
            <w:vAlign w:val="bottom"/>
          </w:tcPr>
          <w:p w:rsidR="00431673" w:rsidRDefault="00805A87">
            <w:pPr>
              <w:widowControl/>
              <w:jc w:val="center"/>
              <w:rPr>
                <w:rFonts w:ascii="宋体" w:cs="宋体"/>
                <w:kern w:val="0"/>
                <w:sz w:val="20"/>
                <w:szCs w:val="20"/>
              </w:rPr>
            </w:pPr>
            <w:r>
              <w:rPr>
                <w:rFonts w:ascii="宋体" w:hAnsi="宋体" w:cs="宋体"/>
                <w:kern w:val="0"/>
                <w:sz w:val="20"/>
                <w:szCs w:val="20"/>
              </w:rPr>
              <w:t>998</w:t>
            </w:r>
          </w:p>
        </w:tc>
        <w:tc>
          <w:tcPr>
            <w:tcW w:w="1220" w:type="dxa"/>
            <w:tcBorders>
              <w:top w:val="nil"/>
              <w:left w:val="nil"/>
              <w:bottom w:val="single" w:sz="4" w:space="0" w:color="auto"/>
              <w:right w:val="single" w:sz="4" w:space="0" w:color="auto"/>
            </w:tcBorders>
            <w:noWrap/>
            <w:vAlign w:val="bottom"/>
          </w:tcPr>
          <w:p w:rsidR="00431673" w:rsidRDefault="00805A87">
            <w:pPr>
              <w:widowControl/>
              <w:jc w:val="center"/>
              <w:rPr>
                <w:rFonts w:ascii="宋体" w:cs="宋体"/>
                <w:kern w:val="0"/>
                <w:sz w:val="20"/>
                <w:szCs w:val="20"/>
              </w:rPr>
            </w:pPr>
            <w:r>
              <w:rPr>
                <w:rFonts w:ascii="宋体" w:hAnsi="宋体" w:cs="宋体"/>
                <w:kern w:val="0"/>
                <w:sz w:val="20"/>
                <w:szCs w:val="20"/>
              </w:rPr>
              <w:t>998</w:t>
            </w:r>
          </w:p>
        </w:tc>
        <w:tc>
          <w:tcPr>
            <w:tcW w:w="1220" w:type="dxa"/>
            <w:tcBorders>
              <w:top w:val="nil"/>
              <w:left w:val="nil"/>
              <w:bottom w:val="single" w:sz="4" w:space="0" w:color="auto"/>
              <w:right w:val="single" w:sz="4" w:space="0" w:color="auto"/>
            </w:tcBorders>
            <w:noWrap/>
            <w:vAlign w:val="bottom"/>
          </w:tcPr>
          <w:p w:rsidR="00431673" w:rsidRDefault="00805A87">
            <w:pPr>
              <w:widowControl/>
              <w:jc w:val="center"/>
              <w:rPr>
                <w:rFonts w:ascii="宋体" w:cs="宋体"/>
                <w:kern w:val="0"/>
                <w:sz w:val="20"/>
                <w:szCs w:val="20"/>
              </w:rPr>
            </w:pPr>
            <w:r>
              <w:rPr>
                <w:rFonts w:ascii="宋体" w:hAnsi="宋体" w:cs="宋体"/>
                <w:kern w:val="0"/>
                <w:sz w:val="20"/>
                <w:szCs w:val="20"/>
              </w:rPr>
              <w:t>100</w:t>
            </w:r>
          </w:p>
        </w:tc>
        <w:tc>
          <w:tcPr>
            <w:tcW w:w="1103" w:type="dxa"/>
            <w:tcBorders>
              <w:top w:val="nil"/>
              <w:left w:val="nil"/>
              <w:bottom w:val="single" w:sz="4" w:space="0" w:color="auto"/>
              <w:right w:val="nil"/>
            </w:tcBorders>
            <w:noWrap/>
            <w:vAlign w:val="bottom"/>
          </w:tcPr>
          <w:p w:rsidR="00431673" w:rsidRDefault="00805A87">
            <w:pPr>
              <w:widowControl/>
              <w:jc w:val="center"/>
              <w:rPr>
                <w:rFonts w:ascii="宋体" w:cs="宋体"/>
                <w:kern w:val="0"/>
                <w:sz w:val="20"/>
                <w:szCs w:val="20"/>
              </w:rPr>
            </w:pPr>
            <w:r>
              <w:rPr>
                <w:rFonts w:ascii="宋体" w:hAnsi="宋体" w:cs="宋体"/>
                <w:kern w:val="0"/>
                <w:sz w:val="20"/>
                <w:szCs w:val="20"/>
              </w:rPr>
              <w:t>0</w:t>
            </w:r>
          </w:p>
        </w:tc>
      </w:tr>
      <w:tr w:rsidR="00431673">
        <w:trPr>
          <w:trHeight w:val="30"/>
          <w:jc w:val="center"/>
        </w:trPr>
        <w:tc>
          <w:tcPr>
            <w:tcW w:w="4387" w:type="dxa"/>
            <w:tcBorders>
              <w:top w:val="nil"/>
              <w:left w:val="nil"/>
              <w:bottom w:val="single" w:sz="4" w:space="0" w:color="auto"/>
              <w:right w:val="single" w:sz="4" w:space="0" w:color="auto"/>
            </w:tcBorders>
            <w:noWrap/>
            <w:vAlign w:val="bottom"/>
          </w:tcPr>
          <w:p w:rsidR="00431673" w:rsidRDefault="00805A87">
            <w:pPr>
              <w:widowControl/>
              <w:jc w:val="left"/>
              <w:rPr>
                <w:rFonts w:ascii="宋体" w:cs="宋体"/>
                <w:kern w:val="0"/>
                <w:sz w:val="20"/>
                <w:szCs w:val="20"/>
              </w:rPr>
            </w:pPr>
            <w:r>
              <w:rPr>
                <w:rFonts w:ascii="宋体" w:hAnsi="宋体" w:cs="宋体"/>
                <w:kern w:val="0"/>
                <w:sz w:val="20"/>
                <w:szCs w:val="20"/>
              </w:rPr>
              <w:t xml:space="preserve">    (5)</w:t>
            </w:r>
            <w:r>
              <w:rPr>
                <w:rFonts w:ascii="宋体" w:hAnsi="宋体" w:cs="宋体" w:hint="eastAsia"/>
                <w:kern w:val="0"/>
                <w:sz w:val="20"/>
                <w:szCs w:val="20"/>
              </w:rPr>
              <w:t>其他地方自行试点项目收益专项债券付息支出</w:t>
            </w:r>
          </w:p>
        </w:tc>
        <w:tc>
          <w:tcPr>
            <w:tcW w:w="1109" w:type="dxa"/>
            <w:tcBorders>
              <w:top w:val="nil"/>
              <w:left w:val="nil"/>
              <w:bottom w:val="single" w:sz="4" w:space="0" w:color="auto"/>
              <w:right w:val="single" w:sz="4" w:space="0" w:color="auto"/>
            </w:tcBorders>
            <w:noWrap/>
            <w:vAlign w:val="bottom"/>
          </w:tcPr>
          <w:p w:rsidR="00431673" w:rsidRDefault="00805A87">
            <w:pPr>
              <w:widowControl/>
              <w:jc w:val="center"/>
              <w:rPr>
                <w:rFonts w:ascii="宋体" w:cs="宋体"/>
                <w:kern w:val="0"/>
                <w:sz w:val="20"/>
                <w:szCs w:val="20"/>
              </w:rPr>
            </w:pPr>
            <w:r>
              <w:rPr>
                <w:rFonts w:ascii="宋体" w:hAnsi="宋体" w:cs="宋体"/>
                <w:kern w:val="0"/>
                <w:sz w:val="20"/>
                <w:szCs w:val="20"/>
              </w:rPr>
              <w:t>9215</w:t>
            </w:r>
          </w:p>
        </w:tc>
        <w:tc>
          <w:tcPr>
            <w:tcW w:w="1220" w:type="dxa"/>
            <w:tcBorders>
              <w:top w:val="nil"/>
              <w:left w:val="nil"/>
              <w:bottom w:val="single" w:sz="4" w:space="0" w:color="auto"/>
              <w:right w:val="single" w:sz="4" w:space="0" w:color="auto"/>
            </w:tcBorders>
            <w:noWrap/>
            <w:vAlign w:val="bottom"/>
          </w:tcPr>
          <w:p w:rsidR="00431673" w:rsidRDefault="00805A87">
            <w:pPr>
              <w:widowControl/>
              <w:jc w:val="center"/>
              <w:rPr>
                <w:rFonts w:ascii="宋体" w:cs="宋体"/>
                <w:kern w:val="0"/>
                <w:sz w:val="20"/>
                <w:szCs w:val="20"/>
              </w:rPr>
            </w:pPr>
            <w:r>
              <w:rPr>
                <w:rFonts w:ascii="宋体" w:hAnsi="宋体" w:cs="宋体"/>
                <w:kern w:val="0"/>
                <w:sz w:val="20"/>
                <w:szCs w:val="20"/>
              </w:rPr>
              <w:t>9197</w:t>
            </w:r>
          </w:p>
        </w:tc>
        <w:tc>
          <w:tcPr>
            <w:tcW w:w="1220" w:type="dxa"/>
            <w:tcBorders>
              <w:top w:val="nil"/>
              <w:left w:val="nil"/>
              <w:bottom w:val="single" w:sz="4" w:space="0" w:color="auto"/>
              <w:right w:val="single" w:sz="4" w:space="0" w:color="auto"/>
            </w:tcBorders>
            <w:noWrap/>
            <w:vAlign w:val="bottom"/>
          </w:tcPr>
          <w:p w:rsidR="00431673" w:rsidRDefault="00805A87">
            <w:pPr>
              <w:widowControl/>
              <w:jc w:val="center"/>
              <w:rPr>
                <w:rFonts w:ascii="宋体" w:cs="宋体"/>
                <w:kern w:val="0"/>
                <w:sz w:val="20"/>
                <w:szCs w:val="20"/>
              </w:rPr>
            </w:pPr>
            <w:r>
              <w:rPr>
                <w:rFonts w:ascii="宋体" w:hAnsi="宋体" w:cs="宋体"/>
                <w:kern w:val="0"/>
                <w:sz w:val="20"/>
                <w:szCs w:val="20"/>
              </w:rPr>
              <w:t>99.8</w:t>
            </w:r>
          </w:p>
        </w:tc>
        <w:tc>
          <w:tcPr>
            <w:tcW w:w="1103" w:type="dxa"/>
            <w:tcBorders>
              <w:top w:val="nil"/>
              <w:left w:val="nil"/>
              <w:bottom w:val="single" w:sz="4" w:space="0" w:color="auto"/>
              <w:right w:val="nil"/>
            </w:tcBorders>
            <w:noWrap/>
            <w:vAlign w:val="bottom"/>
          </w:tcPr>
          <w:p w:rsidR="00431673" w:rsidRDefault="00805A87">
            <w:pPr>
              <w:widowControl/>
              <w:jc w:val="center"/>
              <w:rPr>
                <w:rFonts w:ascii="宋体" w:cs="宋体"/>
                <w:kern w:val="0"/>
                <w:sz w:val="20"/>
                <w:szCs w:val="20"/>
              </w:rPr>
            </w:pPr>
            <w:r>
              <w:rPr>
                <w:rFonts w:ascii="宋体" w:hAnsi="宋体" w:cs="宋体"/>
                <w:kern w:val="0"/>
                <w:sz w:val="20"/>
                <w:szCs w:val="20"/>
              </w:rPr>
              <w:t>434.4</w:t>
            </w:r>
          </w:p>
        </w:tc>
      </w:tr>
      <w:tr w:rsidR="00431673">
        <w:trPr>
          <w:trHeight w:val="30"/>
          <w:jc w:val="center"/>
        </w:trPr>
        <w:tc>
          <w:tcPr>
            <w:tcW w:w="4387" w:type="dxa"/>
            <w:tcBorders>
              <w:top w:val="nil"/>
              <w:left w:val="nil"/>
              <w:bottom w:val="single" w:sz="4" w:space="0" w:color="auto"/>
              <w:right w:val="single" w:sz="4" w:space="0" w:color="auto"/>
            </w:tcBorders>
            <w:noWrap/>
            <w:vAlign w:val="bottom"/>
          </w:tcPr>
          <w:p w:rsidR="00431673" w:rsidRDefault="00805A87">
            <w:pPr>
              <w:widowControl/>
              <w:jc w:val="left"/>
              <w:rPr>
                <w:rFonts w:ascii="宋体" w:cs="宋体"/>
                <w:kern w:val="0"/>
                <w:sz w:val="20"/>
                <w:szCs w:val="20"/>
              </w:rPr>
            </w:pPr>
            <w:r>
              <w:rPr>
                <w:rFonts w:ascii="宋体" w:hAnsi="宋体" w:cs="宋体" w:hint="eastAsia"/>
                <w:kern w:val="0"/>
                <w:sz w:val="20"/>
                <w:szCs w:val="20"/>
              </w:rPr>
              <w:t>（七）债务发行费用支出</w:t>
            </w:r>
          </w:p>
        </w:tc>
        <w:tc>
          <w:tcPr>
            <w:tcW w:w="1109" w:type="dxa"/>
            <w:tcBorders>
              <w:top w:val="nil"/>
              <w:left w:val="nil"/>
              <w:bottom w:val="single" w:sz="4" w:space="0" w:color="auto"/>
              <w:right w:val="single" w:sz="4" w:space="0" w:color="auto"/>
            </w:tcBorders>
            <w:noWrap/>
            <w:vAlign w:val="bottom"/>
          </w:tcPr>
          <w:p w:rsidR="00431673" w:rsidRDefault="00805A87">
            <w:pPr>
              <w:widowControl/>
              <w:jc w:val="center"/>
              <w:rPr>
                <w:rFonts w:ascii="宋体" w:cs="宋体"/>
                <w:kern w:val="0"/>
                <w:sz w:val="20"/>
                <w:szCs w:val="20"/>
              </w:rPr>
            </w:pPr>
            <w:r>
              <w:rPr>
                <w:rFonts w:ascii="宋体" w:hAnsi="宋体" w:cs="宋体"/>
                <w:kern w:val="0"/>
                <w:sz w:val="20"/>
                <w:szCs w:val="20"/>
              </w:rPr>
              <w:t>122</w:t>
            </w:r>
          </w:p>
        </w:tc>
        <w:tc>
          <w:tcPr>
            <w:tcW w:w="1220" w:type="dxa"/>
            <w:tcBorders>
              <w:top w:val="nil"/>
              <w:left w:val="nil"/>
              <w:bottom w:val="single" w:sz="4" w:space="0" w:color="auto"/>
              <w:right w:val="single" w:sz="4" w:space="0" w:color="auto"/>
            </w:tcBorders>
            <w:noWrap/>
            <w:vAlign w:val="bottom"/>
          </w:tcPr>
          <w:p w:rsidR="00431673" w:rsidRDefault="00805A87">
            <w:pPr>
              <w:widowControl/>
              <w:jc w:val="center"/>
              <w:rPr>
                <w:rFonts w:ascii="宋体" w:cs="宋体"/>
                <w:kern w:val="0"/>
                <w:sz w:val="20"/>
                <w:szCs w:val="20"/>
              </w:rPr>
            </w:pPr>
            <w:r>
              <w:rPr>
                <w:rFonts w:ascii="宋体" w:hAnsi="宋体" w:cs="宋体"/>
                <w:kern w:val="0"/>
                <w:sz w:val="20"/>
                <w:szCs w:val="20"/>
              </w:rPr>
              <w:t>122</w:t>
            </w:r>
          </w:p>
        </w:tc>
        <w:tc>
          <w:tcPr>
            <w:tcW w:w="1220" w:type="dxa"/>
            <w:tcBorders>
              <w:top w:val="nil"/>
              <w:left w:val="nil"/>
              <w:bottom w:val="single" w:sz="4" w:space="0" w:color="auto"/>
              <w:right w:val="single" w:sz="4" w:space="0" w:color="auto"/>
            </w:tcBorders>
            <w:noWrap/>
            <w:vAlign w:val="bottom"/>
          </w:tcPr>
          <w:p w:rsidR="00431673" w:rsidRDefault="00805A87">
            <w:pPr>
              <w:widowControl/>
              <w:jc w:val="center"/>
              <w:rPr>
                <w:rFonts w:ascii="宋体" w:cs="宋体"/>
                <w:kern w:val="0"/>
                <w:sz w:val="20"/>
                <w:szCs w:val="20"/>
              </w:rPr>
            </w:pPr>
            <w:r>
              <w:rPr>
                <w:rFonts w:ascii="宋体" w:hAnsi="宋体" w:cs="宋体"/>
                <w:kern w:val="0"/>
                <w:sz w:val="20"/>
                <w:szCs w:val="20"/>
              </w:rPr>
              <w:t>100</w:t>
            </w:r>
          </w:p>
        </w:tc>
        <w:tc>
          <w:tcPr>
            <w:tcW w:w="1103" w:type="dxa"/>
            <w:tcBorders>
              <w:top w:val="nil"/>
              <w:left w:val="nil"/>
              <w:bottom w:val="single" w:sz="4" w:space="0" w:color="auto"/>
              <w:right w:val="nil"/>
            </w:tcBorders>
            <w:noWrap/>
            <w:vAlign w:val="bottom"/>
          </w:tcPr>
          <w:p w:rsidR="00431673" w:rsidRDefault="00805A87">
            <w:pPr>
              <w:widowControl/>
              <w:jc w:val="center"/>
              <w:rPr>
                <w:rFonts w:ascii="宋体" w:cs="宋体"/>
                <w:kern w:val="0"/>
                <w:sz w:val="20"/>
                <w:szCs w:val="20"/>
              </w:rPr>
            </w:pPr>
            <w:r>
              <w:rPr>
                <w:rFonts w:ascii="宋体" w:hAnsi="宋体" w:cs="宋体"/>
                <w:kern w:val="0"/>
                <w:sz w:val="20"/>
                <w:szCs w:val="20"/>
              </w:rPr>
              <w:t>-57.5</w:t>
            </w:r>
          </w:p>
        </w:tc>
      </w:tr>
      <w:tr w:rsidR="00431673">
        <w:trPr>
          <w:trHeight w:val="30"/>
          <w:jc w:val="center"/>
        </w:trPr>
        <w:tc>
          <w:tcPr>
            <w:tcW w:w="4387" w:type="dxa"/>
            <w:tcBorders>
              <w:top w:val="nil"/>
              <w:left w:val="nil"/>
              <w:bottom w:val="single" w:sz="4" w:space="0" w:color="auto"/>
              <w:right w:val="single" w:sz="4" w:space="0" w:color="auto"/>
            </w:tcBorders>
            <w:noWrap/>
            <w:vAlign w:val="bottom"/>
          </w:tcPr>
          <w:p w:rsidR="00431673" w:rsidRDefault="00805A87">
            <w:pPr>
              <w:widowControl/>
              <w:jc w:val="left"/>
              <w:rPr>
                <w:rFonts w:ascii="宋体" w:cs="宋体"/>
                <w:kern w:val="0"/>
                <w:sz w:val="20"/>
                <w:szCs w:val="20"/>
              </w:rPr>
            </w:pPr>
            <w:r>
              <w:rPr>
                <w:rFonts w:ascii="宋体" w:hAnsi="宋体" w:cs="宋体"/>
                <w:kern w:val="0"/>
                <w:sz w:val="20"/>
                <w:szCs w:val="20"/>
              </w:rPr>
              <w:t xml:space="preserve">  1.</w:t>
            </w:r>
            <w:r>
              <w:rPr>
                <w:rFonts w:ascii="宋体" w:hAnsi="宋体" w:cs="宋体" w:hint="eastAsia"/>
                <w:kern w:val="0"/>
                <w:sz w:val="20"/>
                <w:szCs w:val="20"/>
              </w:rPr>
              <w:t>地方政府专项债务发行费用支出</w:t>
            </w:r>
          </w:p>
        </w:tc>
        <w:tc>
          <w:tcPr>
            <w:tcW w:w="1109" w:type="dxa"/>
            <w:tcBorders>
              <w:top w:val="nil"/>
              <w:left w:val="nil"/>
              <w:bottom w:val="single" w:sz="4" w:space="0" w:color="auto"/>
              <w:right w:val="single" w:sz="4" w:space="0" w:color="auto"/>
            </w:tcBorders>
            <w:noWrap/>
            <w:vAlign w:val="bottom"/>
          </w:tcPr>
          <w:p w:rsidR="00431673" w:rsidRDefault="00805A87">
            <w:pPr>
              <w:widowControl/>
              <w:jc w:val="center"/>
              <w:rPr>
                <w:rFonts w:ascii="宋体" w:cs="宋体"/>
                <w:kern w:val="0"/>
                <w:sz w:val="20"/>
                <w:szCs w:val="20"/>
              </w:rPr>
            </w:pPr>
            <w:r>
              <w:rPr>
                <w:rFonts w:ascii="宋体" w:hAnsi="宋体" w:cs="宋体"/>
                <w:kern w:val="0"/>
                <w:sz w:val="20"/>
                <w:szCs w:val="20"/>
              </w:rPr>
              <w:t>122</w:t>
            </w:r>
          </w:p>
        </w:tc>
        <w:tc>
          <w:tcPr>
            <w:tcW w:w="1220" w:type="dxa"/>
            <w:tcBorders>
              <w:top w:val="nil"/>
              <w:left w:val="nil"/>
              <w:bottom w:val="single" w:sz="4" w:space="0" w:color="auto"/>
              <w:right w:val="single" w:sz="4" w:space="0" w:color="auto"/>
            </w:tcBorders>
            <w:noWrap/>
            <w:vAlign w:val="bottom"/>
          </w:tcPr>
          <w:p w:rsidR="00431673" w:rsidRDefault="00805A87">
            <w:pPr>
              <w:widowControl/>
              <w:jc w:val="center"/>
              <w:rPr>
                <w:rFonts w:ascii="宋体" w:cs="宋体"/>
                <w:kern w:val="0"/>
                <w:sz w:val="20"/>
                <w:szCs w:val="20"/>
              </w:rPr>
            </w:pPr>
            <w:r>
              <w:rPr>
                <w:rFonts w:ascii="宋体" w:hAnsi="宋体" w:cs="宋体"/>
                <w:kern w:val="0"/>
                <w:sz w:val="20"/>
                <w:szCs w:val="20"/>
              </w:rPr>
              <w:t>122</w:t>
            </w:r>
          </w:p>
        </w:tc>
        <w:tc>
          <w:tcPr>
            <w:tcW w:w="1220" w:type="dxa"/>
            <w:tcBorders>
              <w:top w:val="nil"/>
              <w:left w:val="nil"/>
              <w:bottom w:val="single" w:sz="4" w:space="0" w:color="auto"/>
              <w:right w:val="single" w:sz="4" w:space="0" w:color="auto"/>
            </w:tcBorders>
            <w:noWrap/>
            <w:vAlign w:val="bottom"/>
          </w:tcPr>
          <w:p w:rsidR="00431673" w:rsidRDefault="00805A87">
            <w:pPr>
              <w:widowControl/>
              <w:jc w:val="center"/>
              <w:rPr>
                <w:rFonts w:ascii="宋体" w:cs="宋体"/>
                <w:kern w:val="0"/>
                <w:sz w:val="20"/>
                <w:szCs w:val="20"/>
              </w:rPr>
            </w:pPr>
            <w:r>
              <w:rPr>
                <w:rFonts w:ascii="宋体" w:hAnsi="宋体" w:cs="宋体"/>
                <w:kern w:val="0"/>
                <w:sz w:val="20"/>
                <w:szCs w:val="20"/>
              </w:rPr>
              <w:t>100</w:t>
            </w:r>
          </w:p>
        </w:tc>
        <w:tc>
          <w:tcPr>
            <w:tcW w:w="1103" w:type="dxa"/>
            <w:tcBorders>
              <w:top w:val="nil"/>
              <w:left w:val="nil"/>
              <w:bottom w:val="single" w:sz="4" w:space="0" w:color="auto"/>
              <w:right w:val="nil"/>
            </w:tcBorders>
            <w:noWrap/>
            <w:vAlign w:val="bottom"/>
          </w:tcPr>
          <w:p w:rsidR="00431673" w:rsidRDefault="00805A87">
            <w:pPr>
              <w:widowControl/>
              <w:jc w:val="center"/>
              <w:rPr>
                <w:rFonts w:ascii="宋体" w:cs="宋体"/>
                <w:kern w:val="0"/>
                <w:sz w:val="20"/>
                <w:szCs w:val="20"/>
              </w:rPr>
            </w:pPr>
            <w:r>
              <w:rPr>
                <w:rFonts w:ascii="宋体" w:hAnsi="宋体" w:cs="宋体"/>
                <w:kern w:val="0"/>
                <w:sz w:val="20"/>
                <w:szCs w:val="20"/>
              </w:rPr>
              <w:t>-57.5</w:t>
            </w:r>
          </w:p>
        </w:tc>
      </w:tr>
      <w:tr w:rsidR="00431673">
        <w:trPr>
          <w:trHeight w:val="30"/>
          <w:jc w:val="center"/>
        </w:trPr>
        <w:tc>
          <w:tcPr>
            <w:tcW w:w="4387" w:type="dxa"/>
            <w:tcBorders>
              <w:top w:val="nil"/>
              <w:left w:val="nil"/>
              <w:bottom w:val="single" w:sz="4" w:space="0" w:color="auto"/>
              <w:right w:val="single" w:sz="4" w:space="0" w:color="auto"/>
            </w:tcBorders>
            <w:noWrap/>
            <w:vAlign w:val="bottom"/>
          </w:tcPr>
          <w:p w:rsidR="00431673" w:rsidRDefault="00805A87">
            <w:pPr>
              <w:widowControl/>
              <w:jc w:val="left"/>
              <w:rPr>
                <w:rFonts w:ascii="宋体" w:cs="宋体"/>
                <w:kern w:val="0"/>
                <w:sz w:val="20"/>
                <w:szCs w:val="20"/>
              </w:rPr>
            </w:pPr>
            <w:r>
              <w:rPr>
                <w:rFonts w:ascii="宋体" w:hAnsi="宋体" w:cs="宋体"/>
                <w:kern w:val="0"/>
                <w:sz w:val="20"/>
                <w:szCs w:val="20"/>
              </w:rPr>
              <w:t xml:space="preserve">    (1)</w:t>
            </w:r>
            <w:r>
              <w:rPr>
                <w:rFonts w:ascii="宋体" w:hAnsi="宋体" w:cs="宋体" w:hint="eastAsia"/>
                <w:kern w:val="0"/>
                <w:sz w:val="20"/>
                <w:szCs w:val="20"/>
              </w:rPr>
              <w:t>国有土地使用权出让金债务发行费用支出</w:t>
            </w:r>
          </w:p>
        </w:tc>
        <w:tc>
          <w:tcPr>
            <w:tcW w:w="1109" w:type="dxa"/>
            <w:tcBorders>
              <w:top w:val="nil"/>
              <w:left w:val="nil"/>
              <w:bottom w:val="single" w:sz="4" w:space="0" w:color="auto"/>
              <w:right w:val="single" w:sz="4" w:space="0" w:color="auto"/>
            </w:tcBorders>
            <w:noWrap/>
            <w:vAlign w:val="bottom"/>
          </w:tcPr>
          <w:p w:rsidR="00431673" w:rsidRDefault="00805A87">
            <w:pPr>
              <w:widowControl/>
              <w:jc w:val="center"/>
              <w:rPr>
                <w:rFonts w:ascii="宋体" w:cs="宋体"/>
                <w:kern w:val="0"/>
                <w:sz w:val="20"/>
                <w:szCs w:val="20"/>
              </w:rPr>
            </w:pPr>
            <w:r>
              <w:rPr>
                <w:rFonts w:ascii="宋体" w:hAnsi="宋体" w:cs="宋体" w:hint="eastAsia"/>
                <w:kern w:val="0"/>
                <w:sz w:val="20"/>
                <w:szCs w:val="20"/>
              </w:rPr>
              <w:t xml:space="preserve">　</w:t>
            </w:r>
          </w:p>
        </w:tc>
        <w:tc>
          <w:tcPr>
            <w:tcW w:w="1220" w:type="dxa"/>
            <w:tcBorders>
              <w:top w:val="nil"/>
              <w:left w:val="nil"/>
              <w:bottom w:val="single" w:sz="4" w:space="0" w:color="auto"/>
              <w:right w:val="single" w:sz="4" w:space="0" w:color="auto"/>
            </w:tcBorders>
            <w:noWrap/>
            <w:vAlign w:val="bottom"/>
          </w:tcPr>
          <w:p w:rsidR="00431673" w:rsidRDefault="00805A87">
            <w:pPr>
              <w:widowControl/>
              <w:jc w:val="center"/>
              <w:rPr>
                <w:rFonts w:ascii="宋体" w:cs="宋体"/>
                <w:kern w:val="0"/>
                <w:sz w:val="20"/>
                <w:szCs w:val="20"/>
              </w:rPr>
            </w:pPr>
            <w:r>
              <w:rPr>
                <w:rFonts w:ascii="宋体" w:hAnsi="宋体" w:cs="宋体" w:hint="eastAsia"/>
                <w:kern w:val="0"/>
                <w:sz w:val="20"/>
                <w:szCs w:val="20"/>
              </w:rPr>
              <w:t xml:space="preserve">　</w:t>
            </w:r>
          </w:p>
        </w:tc>
        <w:tc>
          <w:tcPr>
            <w:tcW w:w="1220" w:type="dxa"/>
            <w:tcBorders>
              <w:top w:val="nil"/>
              <w:left w:val="nil"/>
              <w:bottom w:val="single" w:sz="4" w:space="0" w:color="auto"/>
              <w:right w:val="single" w:sz="4" w:space="0" w:color="auto"/>
            </w:tcBorders>
            <w:noWrap/>
            <w:vAlign w:val="bottom"/>
          </w:tcPr>
          <w:p w:rsidR="00431673" w:rsidRDefault="00805A87">
            <w:pPr>
              <w:widowControl/>
              <w:jc w:val="center"/>
              <w:rPr>
                <w:rFonts w:ascii="宋体" w:cs="宋体"/>
                <w:kern w:val="0"/>
                <w:sz w:val="20"/>
                <w:szCs w:val="20"/>
              </w:rPr>
            </w:pPr>
            <w:r>
              <w:rPr>
                <w:rFonts w:ascii="宋体" w:hAnsi="宋体" w:cs="宋体" w:hint="eastAsia"/>
                <w:kern w:val="0"/>
                <w:sz w:val="20"/>
                <w:szCs w:val="20"/>
              </w:rPr>
              <w:t xml:space="preserve">　</w:t>
            </w:r>
          </w:p>
        </w:tc>
        <w:tc>
          <w:tcPr>
            <w:tcW w:w="1103" w:type="dxa"/>
            <w:tcBorders>
              <w:top w:val="nil"/>
              <w:left w:val="nil"/>
              <w:bottom w:val="single" w:sz="4" w:space="0" w:color="auto"/>
              <w:right w:val="nil"/>
            </w:tcBorders>
            <w:noWrap/>
            <w:vAlign w:val="bottom"/>
          </w:tcPr>
          <w:p w:rsidR="00431673" w:rsidRDefault="00805A87">
            <w:pPr>
              <w:widowControl/>
              <w:jc w:val="center"/>
              <w:rPr>
                <w:rFonts w:ascii="宋体" w:cs="宋体"/>
                <w:kern w:val="0"/>
                <w:sz w:val="20"/>
                <w:szCs w:val="20"/>
              </w:rPr>
            </w:pPr>
            <w:r>
              <w:rPr>
                <w:rFonts w:ascii="宋体" w:hAnsi="宋体" w:cs="宋体"/>
                <w:kern w:val="0"/>
                <w:sz w:val="20"/>
                <w:szCs w:val="20"/>
              </w:rPr>
              <w:t>-100</w:t>
            </w:r>
          </w:p>
        </w:tc>
      </w:tr>
      <w:tr w:rsidR="00431673">
        <w:trPr>
          <w:trHeight w:val="30"/>
          <w:jc w:val="center"/>
        </w:trPr>
        <w:tc>
          <w:tcPr>
            <w:tcW w:w="4387" w:type="dxa"/>
            <w:tcBorders>
              <w:top w:val="nil"/>
              <w:left w:val="nil"/>
              <w:bottom w:val="single" w:sz="4" w:space="0" w:color="auto"/>
              <w:right w:val="single" w:sz="4" w:space="0" w:color="auto"/>
            </w:tcBorders>
            <w:noWrap/>
            <w:vAlign w:val="bottom"/>
          </w:tcPr>
          <w:p w:rsidR="00431673" w:rsidRDefault="00805A87">
            <w:pPr>
              <w:widowControl/>
              <w:jc w:val="left"/>
              <w:rPr>
                <w:rFonts w:ascii="宋体" w:cs="宋体"/>
                <w:kern w:val="0"/>
                <w:sz w:val="20"/>
                <w:szCs w:val="20"/>
              </w:rPr>
            </w:pPr>
            <w:r>
              <w:rPr>
                <w:rFonts w:ascii="宋体" w:hAnsi="宋体" w:cs="宋体"/>
                <w:kern w:val="0"/>
                <w:sz w:val="20"/>
                <w:szCs w:val="20"/>
              </w:rPr>
              <w:t xml:space="preserve">    (2)</w:t>
            </w:r>
            <w:r>
              <w:rPr>
                <w:rFonts w:ascii="宋体" w:hAnsi="宋体" w:cs="宋体" w:hint="eastAsia"/>
                <w:kern w:val="0"/>
                <w:sz w:val="20"/>
                <w:szCs w:val="20"/>
              </w:rPr>
              <w:t>污水处理费债务发行费用支出</w:t>
            </w:r>
          </w:p>
        </w:tc>
        <w:tc>
          <w:tcPr>
            <w:tcW w:w="1109" w:type="dxa"/>
            <w:tcBorders>
              <w:top w:val="nil"/>
              <w:left w:val="nil"/>
              <w:bottom w:val="single" w:sz="4" w:space="0" w:color="auto"/>
              <w:right w:val="single" w:sz="4" w:space="0" w:color="auto"/>
            </w:tcBorders>
            <w:noWrap/>
            <w:vAlign w:val="bottom"/>
          </w:tcPr>
          <w:p w:rsidR="00431673" w:rsidRDefault="00805A87">
            <w:pPr>
              <w:widowControl/>
              <w:jc w:val="center"/>
              <w:rPr>
                <w:rFonts w:ascii="宋体" w:cs="宋体"/>
                <w:kern w:val="0"/>
                <w:sz w:val="20"/>
                <w:szCs w:val="20"/>
              </w:rPr>
            </w:pPr>
            <w:r>
              <w:rPr>
                <w:rFonts w:ascii="宋体" w:hAnsi="宋体" w:cs="宋体"/>
                <w:kern w:val="0"/>
                <w:sz w:val="20"/>
                <w:szCs w:val="20"/>
              </w:rPr>
              <w:t>14</w:t>
            </w:r>
          </w:p>
        </w:tc>
        <w:tc>
          <w:tcPr>
            <w:tcW w:w="1220" w:type="dxa"/>
            <w:tcBorders>
              <w:top w:val="nil"/>
              <w:left w:val="nil"/>
              <w:bottom w:val="single" w:sz="4" w:space="0" w:color="auto"/>
              <w:right w:val="single" w:sz="4" w:space="0" w:color="auto"/>
            </w:tcBorders>
            <w:noWrap/>
            <w:vAlign w:val="bottom"/>
          </w:tcPr>
          <w:p w:rsidR="00431673" w:rsidRDefault="00805A87">
            <w:pPr>
              <w:widowControl/>
              <w:jc w:val="center"/>
              <w:rPr>
                <w:rFonts w:ascii="宋体" w:cs="宋体"/>
                <w:kern w:val="0"/>
                <w:sz w:val="20"/>
                <w:szCs w:val="20"/>
              </w:rPr>
            </w:pPr>
            <w:r>
              <w:rPr>
                <w:rFonts w:ascii="宋体" w:hAnsi="宋体" w:cs="宋体"/>
                <w:kern w:val="0"/>
                <w:sz w:val="20"/>
                <w:szCs w:val="20"/>
              </w:rPr>
              <w:t>14</w:t>
            </w:r>
          </w:p>
        </w:tc>
        <w:tc>
          <w:tcPr>
            <w:tcW w:w="1220" w:type="dxa"/>
            <w:tcBorders>
              <w:top w:val="nil"/>
              <w:left w:val="nil"/>
              <w:bottom w:val="single" w:sz="4" w:space="0" w:color="auto"/>
              <w:right w:val="single" w:sz="4" w:space="0" w:color="auto"/>
            </w:tcBorders>
            <w:noWrap/>
            <w:vAlign w:val="bottom"/>
          </w:tcPr>
          <w:p w:rsidR="00431673" w:rsidRDefault="00805A87">
            <w:pPr>
              <w:widowControl/>
              <w:jc w:val="center"/>
              <w:rPr>
                <w:rFonts w:ascii="宋体" w:cs="宋体"/>
                <w:kern w:val="0"/>
                <w:sz w:val="20"/>
                <w:szCs w:val="20"/>
              </w:rPr>
            </w:pPr>
            <w:r>
              <w:rPr>
                <w:rFonts w:ascii="宋体" w:hAnsi="宋体" w:cs="宋体"/>
                <w:kern w:val="0"/>
                <w:sz w:val="20"/>
                <w:szCs w:val="20"/>
              </w:rPr>
              <w:t>100</w:t>
            </w:r>
          </w:p>
        </w:tc>
        <w:tc>
          <w:tcPr>
            <w:tcW w:w="1103" w:type="dxa"/>
            <w:tcBorders>
              <w:top w:val="nil"/>
              <w:left w:val="nil"/>
              <w:bottom w:val="single" w:sz="4" w:space="0" w:color="auto"/>
              <w:right w:val="nil"/>
            </w:tcBorders>
            <w:noWrap/>
            <w:vAlign w:val="bottom"/>
          </w:tcPr>
          <w:p w:rsidR="00431673" w:rsidRDefault="00805A87">
            <w:pPr>
              <w:widowControl/>
              <w:jc w:val="center"/>
              <w:rPr>
                <w:rFonts w:ascii="宋体" w:cs="宋体"/>
                <w:kern w:val="0"/>
                <w:sz w:val="20"/>
                <w:szCs w:val="20"/>
              </w:rPr>
            </w:pPr>
            <w:r>
              <w:rPr>
                <w:rFonts w:ascii="宋体" w:hAnsi="宋体" w:cs="宋体"/>
                <w:kern w:val="0"/>
                <w:sz w:val="20"/>
                <w:szCs w:val="20"/>
              </w:rPr>
              <w:t>-65.9</w:t>
            </w:r>
          </w:p>
        </w:tc>
      </w:tr>
      <w:tr w:rsidR="00431673">
        <w:trPr>
          <w:trHeight w:val="30"/>
          <w:jc w:val="center"/>
        </w:trPr>
        <w:tc>
          <w:tcPr>
            <w:tcW w:w="4387" w:type="dxa"/>
            <w:tcBorders>
              <w:top w:val="nil"/>
              <w:left w:val="nil"/>
              <w:bottom w:val="single" w:sz="4" w:space="0" w:color="auto"/>
              <w:right w:val="single" w:sz="4" w:space="0" w:color="auto"/>
            </w:tcBorders>
            <w:noWrap/>
            <w:vAlign w:val="bottom"/>
          </w:tcPr>
          <w:p w:rsidR="00431673" w:rsidRDefault="00805A87">
            <w:pPr>
              <w:widowControl/>
              <w:jc w:val="left"/>
              <w:rPr>
                <w:rFonts w:ascii="宋体" w:cs="宋体"/>
                <w:kern w:val="0"/>
                <w:sz w:val="20"/>
                <w:szCs w:val="20"/>
              </w:rPr>
            </w:pPr>
            <w:r>
              <w:rPr>
                <w:rFonts w:ascii="宋体" w:hAnsi="宋体" w:cs="宋体"/>
                <w:kern w:val="0"/>
                <w:sz w:val="20"/>
                <w:szCs w:val="20"/>
              </w:rPr>
              <w:t xml:space="preserve">    (3)</w:t>
            </w:r>
            <w:r>
              <w:rPr>
                <w:rFonts w:ascii="宋体" w:hAnsi="宋体" w:cs="宋体" w:hint="eastAsia"/>
                <w:kern w:val="0"/>
                <w:sz w:val="20"/>
                <w:szCs w:val="20"/>
              </w:rPr>
              <w:t>棚户区改造专项债券发行费用支出</w:t>
            </w:r>
          </w:p>
        </w:tc>
        <w:tc>
          <w:tcPr>
            <w:tcW w:w="1109" w:type="dxa"/>
            <w:tcBorders>
              <w:top w:val="nil"/>
              <w:left w:val="nil"/>
              <w:bottom w:val="single" w:sz="4" w:space="0" w:color="auto"/>
              <w:right w:val="single" w:sz="4" w:space="0" w:color="auto"/>
            </w:tcBorders>
            <w:noWrap/>
            <w:vAlign w:val="bottom"/>
          </w:tcPr>
          <w:p w:rsidR="00431673" w:rsidRDefault="00805A87">
            <w:pPr>
              <w:widowControl/>
              <w:jc w:val="center"/>
              <w:rPr>
                <w:rFonts w:ascii="宋体" w:cs="宋体"/>
                <w:kern w:val="0"/>
                <w:sz w:val="20"/>
                <w:szCs w:val="20"/>
              </w:rPr>
            </w:pPr>
            <w:r>
              <w:rPr>
                <w:rFonts w:ascii="宋体" w:hAnsi="宋体" w:cs="宋体"/>
                <w:kern w:val="0"/>
                <w:sz w:val="20"/>
                <w:szCs w:val="20"/>
              </w:rPr>
              <w:t>16</w:t>
            </w:r>
          </w:p>
        </w:tc>
        <w:tc>
          <w:tcPr>
            <w:tcW w:w="1220" w:type="dxa"/>
            <w:tcBorders>
              <w:top w:val="nil"/>
              <w:left w:val="nil"/>
              <w:bottom w:val="single" w:sz="4" w:space="0" w:color="auto"/>
              <w:right w:val="single" w:sz="4" w:space="0" w:color="auto"/>
            </w:tcBorders>
            <w:noWrap/>
            <w:vAlign w:val="bottom"/>
          </w:tcPr>
          <w:p w:rsidR="00431673" w:rsidRDefault="00805A87">
            <w:pPr>
              <w:widowControl/>
              <w:jc w:val="center"/>
              <w:rPr>
                <w:rFonts w:ascii="宋体" w:cs="宋体"/>
                <w:kern w:val="0"/>
                <w:sz w:val="20"/>
                <w:szCs w:val="20"/>
              </w:rPr>
            </w:pPr>
            <w:r>
              <w:rPr>
                <w:rFonts w:ascii="宋体" w:hAnsi="宋体" w:cs="宋体"/>
                <w:kern w:val="0"/>
                <w:sz w:val="20"/>
                <w:szCs w:val="20"/>
              </w:rPr>
              <w:t>16</w:t>
            </w:r>
          </w:p>
        </w:tc>
        <w:tc>
          <w:tcPr>
            <w:tcW w:w="1220" w:type="dxa"/>
            <w:tcBorders>
              <w:top w:val="nil"/>
              <w:left w:val="nil"/>
              <w:bottom w:val="single" w:sz="4" w:space="0" w:color="auto"/>
              <w:right w:val="single" w:sz="4" w:space="0" w:color="auto"/>
            </w:tcBorders>
            <w:noWrap/>
            <w:vAlign w:val="bottom"/>
          </w:tcPr>
          <w:p w:rsidR="00431673" w:rsidRDefault="00805A87">
            <w:pPr>
              <w:widowControl/>
              <w:jc w:val="center"/>
              <w:rPr>
                <w:rFonts w:ascii="宋体" w:cs="宋体"/>
                <w:kern w:val="0"/>
                <w:sz w:val="20"/>
                <w:szCs w:val="20"/>
              </w:rPr>
            </w:pPr>
            <w:r>
              <w:rPr>
                <w:rFonts w:ascii="宋体" w:hAnsi="宋体" w:cs="宋体"/>
                <w:kern w:val="0"/>
                <w:sz w:val="20"/>
                <w:szCs w:val="20"/>
              </w:rPr>
              <w:t>100</w:t>
            </w:r>
          </w:p>
        </w:tc>
        <w:tc>
          <w:tcPr>
            <w:tcW w:w="1103" w:type="dxa"/>
            <w:tcBorders>
              <w:top w:val="nil"/>
              <w:left w:val="nil"/>
              <w:bottom w:val="single" w:sz="4" w:space="0" w:color="auto"/>
              <w:right w:val="nil"/>
            </w:tcBorders>
            <w:noWrap/>
            <w:vAlign w:val="bottom"/>
          </w:tcPr>
          <w:p w:rsidR="00431673" w:rsidRDefault="00805A87">
            <w:pPr>
              <w:widowControl/>
              <w:jc w:val="center"/>
              <w:rPr>
                <w:rFonts w:ascii="宋体" w:cs="宋体"/>
                <w:kern w:val="0"/>
                <w:sz w:val="20"/>
                <w:szCs w:val="20"/>
              </w:rPr>
            </w:pPr>
            <w:r>
              <w:rPr>
                <w:rFonts w:ascii="宋体" w:hAnsi="宋体" w:cs="宋体" w:hint="eastAsia"/>
                <w:kern w:val="0"/>
                <w:sz w:val="20"/>
                <w:szCs w:val="20"/>
              </w:rPr>
              <w:t xml:space="preserve">　</w:t>
            </w:r>
          </w:p>
        </w:tc>
      </w:tr>
      <w:tr w:rsidR="00431673">
        <w:trPr>
          <w:trHeight w:val="30"/>
          <w:jc w:val="center"/>
        </w:trPr>
        <w:tc>
          <w:tcPr>
            <w:tcW w:w="4387" w:type="dxa"/>
            <w:tcBorders>
              <w:top w:val="nil"/>
              <w:left w:val="nil"/>
              <w:bottom w:val="single" w:sz="4" w:space="0" w:color="auto"/>
              <w:right w:val="single" w:sz="4" w:space="0" w:color="auto"/>
            </w:tcBorders>
            <w:noWrap/>
            <w:vAlign w:val="bottom"/>
          </w:tcPr>
          <w:p w:rsidR="00431673" w:rsidRDefault="00805A87">
            <w:pPr>
              <w:widowControl/>
              <w:jc w:val="left"/>
              <w:rPr>
                <w:rFonts w:ascii="宋体" w:cs="宋体"/>
                <w:kern w:val="0"/>
                <w:sz w:val="20"/>
                <w:szCs w:val="20"/>
              </w:rPr>
            </w:pPr>
            <w:r>
              <w:rPr>
                <w:rFonts w:ascii="宋体" w:hAnsi="宋体" w:cs="宋体"/>
                <w:kern w:val="0"/>
                <w:sz w:val="20"/>
                <w:szCs w:val="20"/>
              </w:rPr>
              <w:t xml:space="preserve">    (4)</w:t>
            </w:r>
            <w:r>
              <w:rPr>
                <w:rFonts w:ascii="宋体" w:hAnsi="宋体" w:cs="宋体" w:hint="eastAsia"/>
                <w:kern w:val="0"/>
                <w:sz w:val="20"/>
                <w:szCs w:val="20"/>
              </w:rPr>
              <w:t>其他地方自行试点项目收益专项债券发行费用支出</w:t>
            </w:r>
          </w:p>
        </w:tc>
        <w:tc>
          <w:tcPr>
            <w:tcW w:w="1109" w:type="dxa"/>
            <w:tcBorders>
              <w:top w:val="nil"/>
              <w:left w:val="nil"/>
              <w:bottom w:val="single" w:sz="4" w:space="0" w:color="auto"/>
              <w:right w:val="single" w:sz="4" w:space="0" w:color="auto"/>
            </w:tcBorders>
            <w:noWrap/>
            <w:vAlign w:val="bottom"/>
          </w:tcPr>
          <w:p w:rsidR="00431673" w:rsidRDefault="00805A87">
            <w:pPr>
              <w:widowControl/>
              <w:jc w:val="center"/>
              <w:rPr>
                <w:rFonts w:ascii="宋体" w:cs="宋体"/>
                <w:kern w:val="0"/>
                <w:sz w:val="20"/>
                <w:szCs w:val="20"/>
              </w:rPr>
            </w:pPr>
            <w:r>
              <w:rPr>
                <w:rFonts w:ascii="宋体" w:hAnsi="宋体" w:cs="宋体"/>
                <w:kern w:val="0"/>
                <w:sz w:val="20"/>
                <w:szCs w:val="20"/>
              </w:rPr>
              <w:t>92</w:t>
            </w:r>
          </w:p>
        </w:tc>
        <w:tc>
          <w:tcPr>
            <w:tcW w:w="1220" w:type="dxa"/>
            <w:tcBorders>
              <w:top w:val="nil"/>
              <w:left w:val="nil"/>
              <w:bottom w:val="single" w:sz="4" w:space="0" w:color="auto"/>
              <w:right w:val="single" w:sz="4" w:space="0" w:color="auto"/>
            </w:tcBorders>
            <w:noWrap/>
            <w:vAlign w:val="bottom"/>
          </w:tcPr>
          <w:p w:rsidR="00431673" w:rsidRDefault="00805A87">
            <w:pPr>
              <w:widowControl/>
              <w:jc w:val="center"/>
              <w:rPr>
                <w:rFonts w:ascii="宋体" w:cs="宋体"/>
                <w:kern w:val="0"/>
                <w:sz w:val="20"/>
                <w:szCs w:val="20"/>
              </w:rPr>
            </w:pPr>
            <w:r>
              <w:rPr>
                <w:rFonts w:ascii="宋体" w:hAnsi="宋体" w:cs="宋体"/>
                <w:kern w:val="0"/>
                <w:sz w:val="20"/>
                <w:szCs w:val="20"/>
              </w:rPr>
              <w:t>92</w:t>
            </w:r>
          </w:p>
        </w:tc>
        <w:tc>
          <w:tcPr>
            <w:tcW w:w="1220" w:type="dxa"/>
            <w:tcBorders>
              <w:top w:val="nil"/>
              <w:left w:val="nil"/>
              <w:bottom w:val="single" w:sz="4" w:space="0" w:color="auto"/>
              <w:right w:val="single" w:sz="4" w:space="0" w:color="auto"/>
            </w:tcBorders>
            <w:noWrap/>
            <w:vAlign w:val="bottom"/>
          </w:tcPr>
          <w:p w:rsidR="00431673" w:rsidRDefault="00805A87">
            <w:pPr>
              <w:widowControl/>
              <w:jc w:val="center"/>
              <w:rPr>
                <w:rFonts w:ascii="宋体" w:cs="宋体"/>
                <w:kern w:val="0"/>
                <w:sz w:val="20"/>
                <w:szCs w:val="20"/>
              </w:rPr>
            </w:pPr>
            <w:r>
              <w:rPr>
                <w:rFonts w:ascii="宋体" w:hAnsi="宋体" w:cs="宋体"/>
                <w:kern w:val="0"/>
                <w:sz w:val="20"/>
                <w:szCs w:val="20"/>
              </w:rPr>
              <w:t>100</w:t>
            </w:r>
          </w:p>
        </w:tc>
        <w:tc>
          <w:tcPr>
            <w:tcW w:w="1103" w:type="dxa"/>
            <w:tcBorders>
              <w:top w:val="nil"/>
              <w:left w:val="nil"/>
              <w:bottom w:val="single" w:sz="4" w:space="0" w:color="auto"/>
              <w:right w:val="nil"/>
            </w:tcBorders>
            <w:noWrap/>
            <w:vAlign w:val="bottom"/>
          </w:tcPr>
          <w:p w:rsidR="00431673" w:rsidRDefault="00805A87">
            <w:pPr>
              <w:widowControl/>
              <w:jc w:val="center"/>
              <w:rPr>
                <w:rFonts w:ascii="宋体" w:cs="宋体"/>
                <w:kern w:val="0"/>
                <w:sz w:val="20"/>
                <w:szCs w:val="20"/>
              </w:rPr>
            </w:pPr>
            <w:r>
              <w:rPr>
                <w:rFonts w:ascii="宋体" w:hAnsi="宋体" w:cs="宋体"/>
                <w:kern w:val="0"/>
                <w:sz w:val="20"/>
                <w:szCs w:val="20"/>
              </w:rPr>
              <w:t>-61.5</w:t>
            </w:r>
          </w:p>
        </w:tc>
      </w:tr>
      <w:tr w:rsidR="00431673">
        <w:trPr>
          <w:trHeight w:val="30"/>
          <w:jc w:val="center"/>
        </w:trPr>
        <w:tc>
          <w:tcPr>
            <w:tcW w:w="4387" w:type="dxa"/>
            <w:tcBorders>
              <w:top w:val="nil"/>
              <w:left w:val="nil"/>
              <w:bottom w:val="single" w:sz="4" w:space="0" w:color="auto"/>
              <w:right w:val="single" w:sz="4" w:space="0" w:color="auto"/>
            </w:tcBorders>
            <w:noWrap/>
            <w:vAlign w:val="bottom"/>
          </w:tcPr>
          <w:p w:rsidR="00431673" w:rsidRDefault="00805A87">
            <w:pPr>
              <w:widowControl/>
              <w:jc w:val="left"/>
              <w:rPr>
                <w:rFonts w:ascii="宋体" w:cs="宋体"/>
                <w:kern w:val="0"/>
                <w:sz w:val="20"/>
                <w:szCs w:val="20"/>
              </w:rPr>
            </w:pPr>
            <w:r>
              <w:rPr>
                <w:rFonts w:ascii="宋体" w:hAnsi="宋体" w:cs="宋体" w:hint="eastAsia"/>
                <w:kern w:val="0"/>
                <w:sz w:val="20"/>
                <w:szCs w:val="20"/>
              </w:rPr>
              <w:t>二、转移性支出</w:t>
            </w:r>
          </w:p>
        </w:tc>
        <w:tc>
          <w:tcPr>
            <w:tcW w:w="1109" w:type="dxa"/>
            <w:tcBorders>
              <w:top w:val="nil"/>
              <w:left w:val="nil"/>
              <w:bottom w:val="single" w:sz="4" w:space="0" w:color="auto"/>
              <w:right w:val="single" w:sz="4" w:space="0" w:color="auto"/>
            </w:tcBorders>
            <w:noWrap/>
            <w:vAlign w:val="bottom"/>
          </w:tcPr>
          <w:p w:rsidR="00431673" w:rsidRDefault="00805A87">
            <w:pPr>
              <w:widowControl/>
              <w:jc w:val="center"/>
              <w:rPr>
                <w:rFonts w:ascii="宋体" w:cs="宋体"/>
                <w:kern w:val="0"/>
                <w:sz w:val="20"/>
                <w:szCs w:val="20"/>
              </w:rPr>
            </w:pPr>
            <w:r>
              <w:rPr>
                <w:rFonts w:ascii="宋体" w:hAnsi="宋体" w:cs="宋体"/>
                <w:kern w:val="0"/>
                <w:sz w:val="20"/>
                <w:szCs w:val="20"/>
              </w:rPr>
              <w:t>235160</w:t>
            </w:r>
          </w:p>
        </w:tc>
        <w:tc>
          <w:tcPr>
            <w:tcW w:w="1220" w:type="dxa"/>
            <w:tcBorders>
              <w:top w:val="nil"/>
              <w:left w:val="nil"/>
              <w:bottom w:val="single" w:sz="4" w:space="0" w:color="auto"/>
              <w:right w:val="single" w:sz="4" w:space="0" w:color="auto"/>
            </w:tcBorders>
            <w:noWrap/>
            <w:vAlign w:val="bottom"/>
          </w:tcPr>
          <w:p w:rsidR="00431673" w:rsidRDefault="00805A87">
            <w:pPr>
              <w:widowControl/>
              <w:jc w:val="center"/>
              <w:rPr>
                <w:rFonts w:ascii="宋体" w:cs="宋体"/>
                <w:kern w:val="0"/>
                <w:sz w:val="20"/>
                <w:szCs w:val="20"/>
              </w:rPr>
            </w:pPr>
            <w:r>
              <w:rPr>
                <w:rFonts w:ascii="宋体" w:hAnsi="宋体" w:cs="宋体"/>
                <w:kern w:val="0"/>
                <w:sz w:val="20"/>
                <w:szCs w:val="20"/>
              </w:rPr>
              <w:t>314890</w:t>
            </w:r>
          </w:p>
        </w:tc>
        <w:tc>
          <w:tcPr>
            <w:tcW w:w="1220" w:type="dxa"/>
            <w:tcBorders>
              <w:top w:val="nil"/>
              <w:left w:val="nil"/>
              <w:bottom w:val="single" w:sz="4" w:space="0" w:color="auto"/>
              <w:right w:val="single" w:sz="4" w:space="0" w:color="auto"/>
            </w:tcBorders>
            <w:noWrap/>
            <w:vAlign w:val="bottom"/>
          </w:tcPr>
          <w:p w:rsidR="00431673" w:rsidRDefault="00805A87">
            <w:pPr>
              <w:widowControl/>
              <w:jc w:val="center"/>
              <w:rPr>
                <w:rFonts w:ascii="宋体" w:cs="宋体"/>
                <w:kern w:val="0"/>
                <w:sz w:val="20"/>
                <w:szCs w:val="20"/>
              </w:rPr>
            </w:pPr>
            <w:r>
              <w:rPr>
                <w:rFonts w:ascii="宋体" w:hAnsi="宋体" w:cs="宋体" w:hint="eastAsia"/>
                <w:kern w:val="0"/>
                <w:sz w:val="20"/>
                <w:szCs w:val="20"/>
              </w:rPr>
              <w:t xml:space="preserve">　</w:t>
            </w:r>
          </w:p>
        </w:tc>
        <w:tc>
          <w:tcPr>
            <w:tcW w:w="1103" w:type="dxa"/>
            <w:tcBorders>
              <w:top w:val="nil"/>
              <w:left w:val="nil"/>
              <w:bottom w:val="single" w:sz="4" w:space="0" w:color="auto"/>
              <w:right w:val="nil"/>
            </w:tcBorders>
            <w:noWrap/>
            <w:vAlign w:val="bottom"/>
          </w:tcPr>
          <w:p w:rsidR="00431673" w:rsidRDefault="00805A87">
            <w:pPr>
              <w:widowControl/>
              <w:jc w:val="center"/>
              <w:rPr>
                <w:rFonts w:ascii="宋体" w:cs="宋体"/>
                <w:kern w:val="0"/>
                <w:sz w:val="20"/>
                <w:szCs w:val="20"/>
              </w:rPr>
            </w:pPr>
            <w:r>
              <w:rPr>
                <w:rFonts w:ascii="宋体" w:hAnsi="宋体" w:cs="宋体" w:hint="eastAsia"/>
                <w:kern w:val="0"/>
                <w:sz w:val="20"/>
                <w:szCs w:val="20"/>
              </w:rPr>
              <w:t xml:space="preserve">　</w:t>
            </w:r>
          </w:p>
        </w:tc>
      </w:tr>
      <w:tr w:rsidR="00431673">
        <w:trPr>
          <w:trHeight w:val="30"/>
          <w:jc w:val="center"/>
        </w:trPr>
        <w:tc>
          <w:tcPr>
            <w:tcW w:w="4387" w:type="dxa"/>
            <w:tcBorders>
              <w:top w:val="nil"/>
              <w:left w:val="nil"/>
              <w:bottom w:val="single" w:sz="4" w:space="0" w:color="auto"/>
              <w:right w:val="single" w:sz="4" w:space="0" w:color="auto"/>
            </w:tcBorders>
            <w:noWrap/>
            <w:vAlign w:val="bottom"/>
          </w:tcPr>
          <w:p w:rsidR="00431673" w:rsidRDefault="00805A87">
            <w:pPr>
              <w:widowControl/>
              <w:jc w:val="left"/>
              <w:rPr>
                <w:rFonts w:ascii="宋体" w:cs="宋体"/>
                <w:kern w:val="0"/>
                <w:sz w:val="20"/>
                <w:szCs w:val="20"/>
              </w:rPr>
            </w:pPr>
            <w:r>
              <w:rPr>
                <w:rFonts w:ascii="宋体" w:hAnsi="宋体" w:cs="宋体" w:hint="eastAsia"/>
                <w:kern w:val="0"/>
                <w:sz w:val="20"/>
                <w:szCs w:val="20"/>
              </w:rPr>
              <w:t>（一）上解支出</w:t>
            </w:r>
          </w:p>
        </w:tc>
        <w:tc>
          <w:tcPr>
            <w:tcW w:w="1109" w:type="dxa"/>
            <w:tcBorders>
              <w:top w:val="nil"/>
              <w:left w:val="nil"/>
              <w:bottom w:val="single" w:sz="4" w:space="0" w:color="auto"/>
              <w:right w:val="single" w:sz="4" w:space="0" w:color="auto"/>
            </w:tcBorders>
            <w:noWrap/>
            <w:vAlign w:val="bottom"/>
          </w:tcPr>
          <w:p w:rsidR="00431673" w:rsidRDefault="00805A87">
            <w:pPr>
              <w:widowControl/>
              <w:jc w:val="center"/>
              <w:rPr>
                <w:rFonts w:ascii="宋体" w:cs="宋体"/>
                <w:kern w:val="0"/>
                <w:sz w:val="20"/>
                <w:szCs w:val="20"/>
              </w:rPr>
            </w:pPr>
            <w:r>
              <w:rPr>
                <w:rFonts w:ascii="宋体" w:hAnsi="宋体" w:cs="宋体" w:hint="eastAsia"/>
                <w:kern w:val="0"/>
                <w:sz w:val="20"/>
                <w:szCs w:val="20"/>
              </w:rPr>
              <w:t xml:space="preserve">　</w:t>
            </w:r>
          </w:p>
        </w:tc>
        <w:tc>
          <w:tcPr>
            <w:tcW w:w="1220" w:type="dxa"/>
            <w:tcBorders>
              <w:top w:val="nil"/>
              <w:left w:val="nil"/>
              <w:bottom w:val="single" w:sz="4" w:space="0" w:color="auto"/>
              <w:right w:val="single" w:sz="4" w:space="0" w:color="auto"/>
            </w:tcBorders>
            <w:noWrap/>
            <w:vAlign w:val="bottom"/>
          </w:tcPr>
          <w:p w:rsidR="00431673" w:rsidRDefault="00805A87">
            <w:pPr>
              <w:widowControl/>
              <w:jc w:val="center"/>
              <w:rPr>
                <w:rFonts w:ascii="宋体" w:cs="宋体"/>
                <w:kern w:val="0"/>
                <w:sz w:val="20"/>
                <w:szCs w:val="20"/>
              </w:rPr>
            </w:pPr>
            <w:r>
              <w:rPr>
                <w:rFonts w:ascii="宋体" w:hAnsi="宋体" w:cs="宋体"/>
                <w:kern w:val="0"/>
                <w:sz w:val="20"/>
                <w:szCs w:val="20"/>
              </w:rPr>
              <w:t>1</w:t>
            </w:r>
          </w:p>
        </w:tc>
        <w:tc>
          <w:tcPr>
            <w:tcW w:w="1220" w:type="dxa"/>
            <w:tcBorders>
              <w:top w:val="nil"/>
              <w:left w:val="nil"/>
              <w:bottom w:val="single" w:sz="4" w:space="0" w:color="auto"/>
              <w:right w:val="single" w:sz="4" w:space="0" w:color="auto"/>
            </w:tcBorders>
            <w:noWrap/>
            <w:vAlign w:val="bottom"/>
          </w:tcPr>
          <w:p w:rsidR="00431673" w:rsidRDefault="00805A87">
            <w:pPr>
              <w:widowControl/>
              <w:jc w:val="center"/>
              <w:rPr>
                <w:rFonts w:ascii="宋体" w:cs="宋体"/>
                <w:kern w:val="0"/>
                <w:sz w:val="20"/>
                <w:szCs w:val="20"/>
              </w:rPr>
            </w:pPr>
            <w:r>
              <w:rPr>
                <w:rFonts w:ascii="宋体" w:hAnsi="宋体" w:cs="宋体" w:hint="eastAsia"/>
                <w:kern w:val="0"/>
                <w:sz w:val="20"/>
                <w:szCs w:val="20"/>
              </w:rPr>
              <w:t xml:space="preserve">　</w:t>
            </w:r>
          </w:p>
        </w:tc>
        <w:tc>
          <w:tcPr>
            <w:tcW w:w="1103" w:type="dxa"/>
            <w:tcBorders>
              <w:top w:val="nil"/>
              <w:left w:val="nil"/>
              <w:bottom w:val="single" w:sz="4" w:space="0" w:color="auto"/>
              <w:right w:val="nil"/>
            </w:tcBorders>
            <w:noWrap/>
            <w:vAlign w:val="bottom"/>
          </w:tcPr>
          <w:p w:rsidR="00431673" w:rsidRDefault="00805A87">
            <w:pPr>
              <w:widowControl/>
              <w:jc w:val="center"/>
              <w:rPr>
                <w:rFonts w:ascii="宋体" w:cs="宋体"/>
                <w:kern w:val="0"/>
                <w:sz w:val="20"/>
                <w:szCs w:val="20"/>
              </w:rPr>
            </w:pPr>
            <w:r>
              <w:rPr>
                <w:rFonts w:ascii="宋体" w:hAnsi="宋体" w:cs="宋体" w:hint="eastAsia"/>
                <w:kern w:val="0"/>
                <w:sz w:val="20"/>
                <w:szCs w:val="20"/>
              </w:rPr>
              <w:t xml:space="preserve">　</w:t>
            </w:r>
          </w:p>
        </w:tc>
      </w:tr>
      <w:tr w:rsidR="00431673">
        <w:trPr>
          <w:trHeight w:val="30"/>
          <w:jc w:val="center"/>
        </w:trPr>
        <w:tc>
          <w:tcPr>
            <w:tcW w:w="4387" w:type="dxa"/>
            <w:tcBorders>
              <w:top w:val="nil"/>
              <w:left w:val="nil"/>
              <w:bottom w:val="single" w:sz="4" w:space="0" w:color="auto"/>
              <w:right w:val="single" w:sz="4" w:space="0" w:color="auto"/>
            </w:tcBorders>
            <w:noWrap/>
            <w:vAlign w:val="bottom"/>
          </w:tcPr>
          <w:p w:rsidR="00431673" w:rsidRDefault="00805A87">
            <w:pPr>
              <w:widowControl/>
              <w:jc w:val="left"/>
              <w:rPr>
                <w:rFonts w:ascii="宋体" w:cs="宋体"/>
                <w:kern w:val="0"/>
                <w:sz w:val="20"/>
                <w:szCs w:val="20"/>
              </w:rPr>
            </w:pPr>
            <w:r>
              <w:rPr>
                <w:rFonts w:ascii="宋体" w:hAnsi="宋体" w:cs="宋体" w:hint="eastAsia"/>
                <w:kern w:val="0"/>
                <w:sz w:val="20"/>
                <w:szCs w:val="20"/>
              </w:rPr>
              <w:t>（二）调出资金</w:t>
            </w:r>
          </w:p>
        </w:tc>
        <w:tc>
          <w:tcPr>
            <w:tcW w:w="1109" w:type="dxa"/>
            <w:tcBorders>
              <w:top w:val="nil"/>
              <w:left w:val="nil"/>
              <w:bottom w:val="single" w:sz="4" w:space="0" w:color="auto"/>
              <w:right w:val="single" w:sz="4" w:space="0" w:color="auto"/>
            </w:tcBorders>
            <w:noWrap/>
            <w:vAlign w:val="bottom"/>
          </w:tcPr>
          <w:p w:rsidR="00431673" w:rsidRDefault="00805A87">
            <w:pPr>
              <w:widowControl/>
              <w:jc w:val="center"/>
              <w:rPr>
                <w:rFonts w:ascii="宋体" w:cs="宋体"/>
                <w:kern w:val="0"/>
                <w:sz w:val="20"/>
                <w:szCs w:val="20"/>
              </w:rPr>
            </w:pPr>
            <w:r>
              <w:rPr>
                <w:rFonts w:ascii="宋体" w:hAnsi="宋体" w:cs="宋体"/>
                <w:kern w:val="0"/>
                <w:sz w:val="20"/>
                <w:szCs w:val="20"/>
              </w:rPr>
              <w:t>215382</w:t>
            </w:r>
          </w:p>
        </w:tc>
        <w:tc>
          <w:tcPr>
            <w:tcW w:w="1220" w:type="dxa"/>
            <w:tcBorders>
              <w:top w:val="nil"/>
              <w:left w:val="nil"/>
              <w:bottom w:val="single" w:sz="4" w:space="0" w:color="auto"/>
              <w:right w:val="single" w:sz="4" w:space="0" w:color="auto"/>
            </w:tcBorders>
            <w:noWrap/>
            <w:vAlign w:val="bottom"/>
          </w:tcPr>
          <w:p w:rsidR="00431673" w:rsidRDefault="00805A87">
            <w:pPr>
              <w:widowControl/>
              <w:jc w:val="center"/>
              <w:rPr>
                <w:rFonts w:ascii="宋体" w:cs="宋体"/>
                <w:kern w:val="0"/>
                <w:sz w:val="20"/>
                <w:szCs w:val="20"/>
              </w:rPr>
            </w:pPr>
            <w:r>
              <w:rPr>
                <w:rFonts w:ascii="宋体" w:hAnsi="宋体" w:cs="宋体"/>
                <w:kern w:val="0"/>
                <w:sz w:val="20"/>
                <w:szCs w:val="20"/>
              </w:rPr>
              <w:t>225810</w:t>
            </w:r>
          </w:p>
        </w:tc>
        <w:tc>
          <w:tcPr>
            <w:tcW w:w="1220" w:type="dxa"/>
            <w:tcBorders>
              <w:top w:val="nil"/>
              <w:left w:val="nil"/>
              <w:bottom w:val="single" w:sz="4" w:space="0" w:color="auto"/>
              <w:right w:val="single" w:sz="4" w:space="0" w:color="auto"/>
            </w:tcBorders>
            <w:noWrap/>
            <w:vAlign w:val="bottom"/>
          </w:tcPr>
          <w:p w:rsidR="00431673" w:rsidRDefault="00805A87">
            <w:pPr>
              <w:widowControl/>
              <w:jc w:val="center"/>
              <w:rPr>
                <w:rFonts w:ascii="宋体" w:cs="宋体"/>
                <w:kern w:val="0"/>
                <w:sz w:val="20"/>
                <w:szCs w:val="20"/>
              </w:rPr>
            </w:pPr>
            <w:r>
              <w:rPr>
                <w:rFonts w:ascii="宋体" w:hAnsi="宋体" w:cs="宋体" w:hint="eastAsia"/>
                <w:kern w:val="0"/>
                <w:sz w:val="20"/>
                <w:szCs w:val="20"/>
              </w:rPr>
              <w:t xml:space="preserve">　</w:t>
            </w:r>
          </w:p>
        </w:tc>
        <w:tc>
          <w:tcPr>
            <w:tcW w:w="1103" w:type="dxa"/>
            <w:tcBorders>
              <w:top w:val="nil"/>
              <w:left w:val="nil"/>
              <w:bottom w:val="single" w:sz="4" w:space="0" w:color="auto"/>
              <w:right w:val="nil"/>
            </w:tcBorders>
            <w:noWrap/>
            <w:vAlign w:val="bottom"/>
          </w:tcPr>
          <w:p w:rsidR="00431673" w:rsidRDefault="00805A87">
            <w:pPr>
              <w:widowControl/>
              <w:jc w:val="center"/>
              <w:rPr>
                <w:rFonts w:ascii="宋体" w:cs="宋体"/>
                <w:kern w:val="0"/>
                <w:sz w:val="20"/>
                <w:szCs w:val="20"/>
              </w:rPr>
            </w:pPr>
            <w:r>
              <w:rPr>
                <w:rFonts w:ascii="宋体" w:hAnsi="宋体" w:cs="宋体" w:hint="eastAsia"/>
                <w:kern w:val="0"/>
                <w:sz w:val="20"/>
                <w:szCs w:val="20"/>
              </w:rPr>
              <w:t xml:space="preserve">　</w:t>
            </w:r>
          </w:p>
        </w:tc>
      </w:tr>
      <w:tr w:rsidR="00431673">
        <w:trPr>
          <w:trHeight w:val="30"/>
          <w:jc w:val="center"/>
        </w:trPr>
        <w:tc>
          <w:tcPr>
            <w:tcW w:w="4387" w:type="dxa"/>
            <w:tcBorders>
              <w:top w:val="nil"/>
              <w:left w:val="nil"/>
              <w:bottom w:val="single" w:sz="4" w:space="0" w:color="auto"/>
              <w:right w:val="single" w:sz="4" w:space="0" w:color="auto"/>
            </w:tcBorders>
            <w:noWrap/>
            <w:vAlign w:val="bottom"/>
          </w:tcPr>
          <w:p w:rsidR="00431673" w:rsidRDefault="00805A87">
            <w:pPr>
              <w:widowControl/>
              <w:jc w:val="left"/>
              <w:rPr>
                <w:rFonts w:ascii="宋体" w:cs="宋体"/>
                <w:kern w:val="0"/>
                <w:sz w:val="20"/>
                <w:szCs w:val="20"/>
              </w:rPr>
            </w:pPr>
            <w:r>
              <w:rPr>
                <w:rFonts w:ascii="宋体" w:hAnsi="宋体" w:cs="宋体" w:hint="eastAsia"/>
                <w:kern w:val="0"/>
                <w:sz w:val="20"/>
                <w:szCs w:val="20"/>
              </w:rPr>
              <w:t>（三）地方政府专项债务还本支出</w:t>
            </w:r>
          </w:p>
        </w:tc>
        <w:tc>
          <w:tcPr>
            <w:tcW w:w="1109" w:type="dxa"/>
            <w:tcBorders>
              <w:top w:val="nil"/>
              <w:left w:val="nil"/>
              <w:bottom w:val="single" w:sz="4" w:space="0" w:color="auto"/>
              <w:right w:val="single" w:sz="4" w:space="0" w:color="auto"/>
            </w:tcBorders>
            <w:noWrap/>
            <w:vAlign w:val="bottom"/>
          </w:tcPr>
          <w:p w:rsidR="00431673" w:rsidRDefault="00805A87">
            <w:pPr>
              <w:widowControl/>
              <w:jc w:val="center"/>
              <w:rPr>
                <w:rFonts w:ascii="宋体" w:cs="宋体"/>
                <w:kern w:val="0"/>
                <w:sz w:val="20"/>
                <w:szCs w:val="20"/>
              </w:rPr>
            </w:pPr>
            <w:r>
              <w:rPr>
                <w:rFonts w:ascii="宋体" w:hAnsi="宋体" w:cs="宋体" w:hint="eastAsia"/>
                <w:kern w:val="0"/>
                <w:sz w:val="20"/>
                <w:szCs w:val="20"/>
              </w:rPr>
              <w:t xml:space="preserve">　</w:t>
            </w:r>
          </w:p>
        </w:tc>
        <w:tc>
          <w:tcPr>
            <w:tcW w:w="1220" w:type="dxa"/>
            <w:tcBorders>
              <w:top w:val="nil"/>
              <w:left w:val="nil"/>
              <w:bottom w:val="single" w:sz="4" w:space="0" w:color="auto"/>
              <w:right w:val="single" w:sz="4" w:space="0" w:color="auto"/>
            </w:tcBorders>
            <w:noWrap/>
            <w:vAlign w:val="bottom"/>
          </w:tcPr>
          <w:p w:rsidR="00431673" w:rsidRDefault="00805A87">
            <w:pPr>
              <w:widowControl/>
              <w:jc w:val="center"/>
              <w:rPr>
                <w:rFonts w:ascii="宋体" w:cs="宋体"/>
                <w:kern w:val="0"/>
                <w:sz w:val="20"/>
                <w:szCs w:val="20"/>
              </w:rPr>
            </w:pPr>
            <w:r>
              <w:rPr>
                <w:rFonts w:ascii="宋体" w:hAnsi="宋体" w:cs="宋体" w:hint="eastAsia"/>
                <w:kern w:val="0"/>
                <w:sz w:val="20"/>
                <w:szCs w:val="20"/>
              </w:rPr>
              <w:t xml:space="preserve">　</w:t>
            </w:r>
          </w:p>
        </w:tc>
        <w:tc>
          <w:tcPr>
            <w:tcW w:w="1220" w:type="dxa"/>
            <w:tcBorders>
              <w:top w:val="nil"/>
              <w:left w:val="nil"/>
              <w:bottom w:val="single" w:sz="4" w:space="0" w:color="auto"/>
              <w:right w:val="single" w:sz="4" w:space="0" w:color="auto"/>
            </w:tcBorders>
            <w:noWrap/>
            <w:vAlign w:val="bottom"/>
          </w:tcPr>
          <w:p w:rsidR="00431673" w:rsidRDefault="00805A87">
            <w:pPr>
              <w:widowControl/>
              <w:jc w:val="center"/>
              <w:rPr>
                <w:rFonts w:ascii="宋体" w:cs="宋体"/>
                <w:kern w:val="0"/>
                <w:sz w:val="20"/>
                <w:szCs w:val="20"/>
              </w:rPr>
            </w:pPr>
            <w:r>
              <w:rPr>
                <w:rFonts w:ascii="宋体" w:hAnsi="宋体" w:cs="宋体" w:hint="eastAsia"/>
                <w:kern w:val="0"/>
                <w:sz w:val="20"/>
                <w:szCs w:val="20"/>
              </w:rPr>
              <w:t xml:space="preserve">　</w:t>
            </w:r>
          </w:p>
        </w:tc>
        <w:tc>
          <w:tcPr>
            <w:tcW w:w="1103" w:type="dxa"/>
            <w:tcBorders>
              <w:top w:val="nil"/>
              <w:left w:val="nil"/>
              <w:bottom w:val="single" w:sz="4" w:space="0" w:color="auto"/>
              <w:right w:val="nil"/>
            </w:tcBorders>
            <w:noWrap/>
            <w:vAlign w:val="bottom"/>
          </w:tcPr>
          <w:p w:rsidR="00431673" w:rsidRDefault="00805A87">
            <w:pPr>
              <w:widowControl/>
              <w:jc w:val="center"/>
              <w:rPr>
                <w:rFonts w:ascii="宋体" w:cs="宋体"/>
                <w:kern w:val="0"/>
                <w:sz w:val="20"/>
                <w:szCs w:val="20"/>
              </w:rPr>
            </w:pPr>
            <w:r>
              <w:rPr>
                <w:rFonts w:ascii="宋体" w:hAnsi="宋体" w:cs="宋体" w:hint="eastAsia"/>
                <w:kern w:val="0"/>
                <w:sz w:val="20"/>
                <w:szCs w:val="20"/>
              </w:rPr>
              <w:t xml:space="preserve">　</w:t>
            </w:r>
          </w:p>
        </w:tc>
      </w:tr>
      <w:tr w:rsidR="00431673">
        <w:trPr>
          <w:trHeight w:val="30"/>
          <w:jc w:val="center"/>
        </w:trPr>
        <w:tc>
          <w:tcPr>
            <w:tcW w:w="4387" w:type="dxa"/>
            <w:tcBorders>
              <w:top w:val="nil"/>
              <w:left w:val="nil"/>
              <w:bottom w:val="single" w:sz="4" w:space="0" w:color="auto"/>
              <w:right w:val="single" w:sz="4" w:space="0" w:color="auto"/>
            </w:tcBorders>
            <w:noWrap/>
            <w:vAlign w:val="bottom"/>
          </w:tcPr>
          <w:p w:rsidR="00431673" w:rsidRDefault="00805A87">
            <w:pPr>
              <w:widowControl/>
              <w:jc w:val="left"/>
              <w:rPr>
                <w:rFonts w:ascii="宋体" w:cs="宋体"/>
                <w:kern w:val="0"/>
                <w:sz w:val="20"/>
                <w:szCs w:val="20"/>
              </w:rPr>
            </w:pPr>
            <w:r>
              <w:rPr>
                <w:rFonts w:ascii="宋体" w:hAnsi="宋体" w:cs="宋体" w:hint="eastAsia"/>
                <w:kern w:val="0"/>
                <w:sz w:val="20"/>
                <w:szCs w:val="20"/>
              </w:rPr>
              <w:t>（四）年终结余</w:t>
            </w:r>
          </w:p>
        </w:tc>
        <w:tc>
          <w:tcPr>
            <w:tcW w:w="1109" w:type="dxa"/>
            <w:tcBorders>
              <w:top w:val="nil"/>
              <w:left w:val="nil"/>
              <w:bottom w:val="single" w:sz="4" w:space="0" w:color="auto"/>
              <w:right w:val="single" w:sz="4" w:space="0" w:color="auto"/>
            </w:tcBorders>
            <w:noWrap/>
            <w:vAlign w:val="bottom"/>
          </w:tcPr>
          <w:p w:rsidR="00431673" w:rsidRDefault="00805A87">
            <w:pPr>
              <w:widowControl/>
              <w:jc w:val="center"/>
              <w:rPr>
                <w:rFonts w:ascii="宋体" w:cs="宋体"/>
                <w:kern w:val="0"/>
                <w:sz w:val="20"/>
                <w:szCs w:val="20"/>
              </w:rPr>
            </w:pPr>
            <w:r>
              <w:rPr>
                <w:rFonts w:ascii="宋体" w:hAnsi="宋体" w:cs="宋体"/>
                <w:kern w:val="0"/>
                <w:sz w:val="20"/>
                <w:szCs w:val="20"/>
              </w:rPr>
              <w:t>19778</w:t>
            </w:r>
          </w:p>
        </w:tc>
        <w:tc>
          <w:tcPr>
            <w:tcW w:w="1220" w:type="dxa"/>
            <w:tcBorders>
              <w:top w:val="nil"/>
              <w:left w:val="nil"/>
              <w:bottom w:val="single" w:sz="4" w:space="0" w:color="auto"/>
              <w:right w:val="single" w:sz="4" w:space="0" w:color="auto"/>
            </w:tcBorders>
            <w:noWrap/>
            <w:vAlign w:val="bottom"/>
          </w:tcPr>
          <w:p w:rsidR="00431673" w:rsidRDefault="00805A87">
            <w:pPr>
              <w:widowControl/>
              <w:jc w:val="center"/>
              <w:rPr>
                <w:rFonts w:ascii="宋体" w:cs="宋体"/>
                <w:kern w:val="0"/>
                <w:sz w:val="20"/>
                <w:szCs w:val="20"/>
              </w:rPr>
            </w:pPr>
            <w:r>
              <w:rPr>
                <w:rFonts w:ascii="宋体" w:hAnsi="宋体" w:cs="宋体"/>
                <w:kern w:val="0"/>
                <w:sz w:val="20"/>
                <w:szCs w:val="20"/>
              </w:rPr>
              <w:t>89079</w:t>
            </w:r>
          </w:p>
        </w:tc>
        <w:tc>
          <w:tcPr>
            <w:tcW w:w="1220" w:type="dxa"/>
            <w:tcBorders>
              <w:top w:val="nil"/>
              <w:left w:val="nil"/>
              <w:bottom w:val="single" w:sz="4" w:space="0" w:color="auto"/>
              <w:right w:val="single" w:sz="4" w:space="0" w:color="auto"/>
            </w:tcBorders>
            <w:noWrap/>
            <w:vAlign w:val="bottom"/>
          </w:tcPr>
          <w:p w:rsidR="00431673" w:rsidRDefault="00805A87">
            <w:pPr>
              <w:widowControl/>
              <w:jc w:val="center"/>
              <w:rPr>
                <w:rFonts w:ascii="宋体" w:cs="宋体"/>
                <w:kern w:val="0"/>
                <w:sz w:val="20"/>
                <w:szCs w:val="20"/>
              </w:rPr>
            </w:pPr>
            <w:r>
              <w:rPr>
                <w:rFonts w:ascii="宋体" w:hAnsi="宋体" w:cs="宋体" w:hint="eastAsia"/>
                <w:kern w:val="0"/>
                <w:sz w:val="20"/>
                <w:szCs w:val="20"/>
              </w:rPr>
              <w:t xml:space="preserve">　</w:t>
            </w:r>
          </w:p>
        </w:tc>
        <w:tc>
          <w:tcPr>
            <w:tcW w:w="1103" w:type="dxa"/>
            <w:tcBorders>
              <w:top w:val="nil"/>
              <w:left w:val="nil"/>
              <w:bottom w:val="single" w:sz="4" w:space="0" w:color="auto"/>
              <w:right w:val="nil"/>
            </w:tcBorders>
            <w:noWrap/>
            <w:vAlign w:val="bottom"/>
          </w:tcPr>
          <w:p w:rsidR="00431673" w:rsidRDefault="00805A87">
            <w:pPr>
              <w:widowControl/>
              <w:jc w:val="center"/>
              <w:rPr>
                <w:rFonts w:ascii="宋体" w:cs="宋体"/>
                <w:kern w:val="0"/>
                <w:sz w:val="20"/>
                <w:szCs w:val="20"/>
              </w:rPr>
            </w:pPr>
            <w:r>
              <w:rPr>
                <w:rFonts w:ascii="宋体" w:hAnsi="宋体" w:cs="宋体" w:hint="eastAsia"/>
                <w:kern w:val="0"/>
                <w:sz w:val="20"/>
                <w:szCs w:val="20"/>
              </w:rPr>
              <w:t xml:space="preserve">　</w:t>
            </w:r>
          </w:p>
        </w:tc>
      </w:tr>
      <w:tr w:rsidR="00431673">
        <w:trPr>
          <w:trHeight w:val="30"/>
          <w:jc w:val="center"/>
        </w:trPr>
        <w:tc>
          <w:tcPr>
            <w:tcW w:w="4387" w:type="dxa"/>
            <w:tcBorders>
              <w:top w:val="nil"/>
              <w:left w:val="nil"/>
              <w:bottom w:val="single" w:sz="4" w:space="0" w:color="auto"/>
              <w:right w:val="single" w:sz="4" w:space="0" w:color="auto"/>
            </w:tcBorders>
            <w:noWrap/>
            <w:vAlign w:val="bottom"/>
          </w:tcPr>
          <w:p w:rsidR="00431673" w:rsidRDefault="00805A87">
            <w:pPr>
              <w:widowControl/>
              <w:jc w:val="left"/>
              <w:rPr>
                <w:rFonts w:ascii="宋体" w:cs="宋体"/>
                <w:kern w:val="0"/>
                <w:sz w:val="20"/>
                <w:szCs w:val="20"/>
              </w:rPr>
            </w:pPr>
            <w:r>
              <w:rPr>
                <w:rFonts w:ascii="宋体" w:hAnsi="宋体" w:cs="宋体" w:hint="eastAsia"/>
                <w:kern w:val="0"/>
                <w:sz w:val="20"/>
                <w:szCs w:val="20"/>
              </w:rPr>
              <w:t xml:space="preserve">　</w:t>
            </w:r>
          </w:p>
        </w:tc>
        <w:tc>
          <w:tcPr>
            <w:tcW w:w="1109" w:type="dxa"/>
            <w:tcBorders>
              <w:top w:val="nil"/>
              <w:left w:val="nil"/>
              <w:bottom w:val="single" w:sz="4" w:space="0" w:color="auto"/>
              <w:right w:val="single" w:sz="4" w:space="0" w:color="auto"/>
            </w:tcBorders>
            <w:noWrap/>
            <w:vAlign w:val="bottom"/>
          </w:tcPr>
          <w:p w:rsidR="00431673" w:rsidRDefault="00805A87">
            <w:pPr>
              <w:widowControl/>
              <w:jc w:val="center"/>
              <w:rPr>
                <w:rFonts w:ascii="宋体" w:cs="宋体"/>
                <w:kern w:val="0"/>
                <w:sz w:val="20"/>
                <w:szCs w:val="20"/>
              </w:rPr>
            </w:pPr>
            <w:r>
              <w:rPr>
                <w:rFonts w:ascii="宋体" w:hAnsi="宋体" w:cs="宋体" w:hint="eastAsia"/>
                <w:kern w:val="0"/>
                <w:sz w:val="20"/>
                <w:szCs w:val="20"/>
              </w:rPr>
              <w:t xml:space="preserve">　</w:t>
            </w:r>
          </w:p>
        </w:tc>
        <w:tc>
          <w:tcPr>
            <w:tcW w:w="1220" w:type="dxa"/>
            <w:tcBorders>
              <w:top w:val="nil"/>
              <w:left w:val="nil"/>
              <w:bottom w:val="single" w:sz="4" w:space="0" w:color="auto"/>
              <w:right w:val="single" w:sz="4" w:space="0" w:color="auto"/>
            </w:tcBorders>
            <w:noWrap/>
            <w:vAlign w:val="bottom"/>
          </w:tcPr>
          <w:p w:rsidR="00431673" w:rsidRDefault="00805A87">
            <w:pPr>
              <w:widowControl/>
              <w:jc w:val="center"/>
              <w:rPr>
                <w:rFonts w:ascii="宋体" w:cs="宋体"/>
                <w:kern w:val="0"/>
                <w:sz w:val="20"/>
                <w:szCs w:val="20"/>
              </w:rPr>
            </w:pPr>
            <w:r>
              <w:rPr>
                <w:rFonts w:ascii="宋体" w:hAnsi="宋体" w:cs="宋体" w:hint="eastAsia"/>
                <w:kern w:val="0"/>
                <w:sz w:val="20"/>
                <w:szCs w:val="20"/>
              </w:rPr>
              <w:t xml:space="preserve">　</w:t>
            </w:r>
          </w:p>
        </w:tc>
        <w:tc>
          <w:tcPr>
            <w:tcW w:w="1220" w:type="dxa"/>
            <w:tcBorders>
              <w:top w:val="nil"/>
              <w:left w:val="nil"/>
              <w:bottom w:val="single" w:sz="4" w:space="0" w:color="auto"/>
              <w:right w:val="single" w:sz="4" w:space="0" w:color="auto"/>
            </w:tcBorders>
            <w:noWrap/>
            <w:vAlign w:val="bottom"/>
          </w:tcPr>
          <w:p w:rsidR="00431673" w:rsidRDefault="00805A87">
            <w:pPr>
              <w:widowControl/>
              <w:jc w:val="center"/>
              <w:rPr>
                <w:rFonts w:ascii="宋体" w:cs="宋体"/>
                <w:kern w:val="0"/>
                <w:sz w:val="20"/>
                <w:szCs w:val="20"/>
              </w:rPr>
            </w:pPr>
            <w:r>
              <w:rPr>
                <w:rFonts w:ascii="宋体" w:hAnsi="宋体" w:cs="宋体" w:hint="eastAsia"/>
                <w:kern w:val="0"/>
                <w:sz w:val="20"/>
                <w:szCs w:val="20"/>
              </w:rPr>
              <w:t xml:space="preserve">　</w:t>
            </w:r>
          </w:p>
        </w:tc>
        <w:tc>
          <w:tcPr>
            <w:tcW w:w="1103" w:type="dxa"/>
            <w:tcBorders>
              <w:top w:val="nil"/>
              <w:left w:val="nil"/>
              <w:bottom w:val="single" w:sz="4" w:space="0" w:color="auto"/>
              <w:right w:val="nil"/>
            </w:tcBorders>
            <w:noWrap/>
            <w:vAlign w:val="bottom"/>
          </w:tcPr>
          <w:p w:rsidR="00431673" w:rsidRDefault="00805A87">
            <w:pPr>
              <w:widowControl/>
              <w:jc w:val="center"/>
              <w:rPr>
                <w:rFonts w:ascii="宋体" w:cs="宋体"/>
                <w:kern w:val="0"/>
                <w:sz w:val="20"/>
                <w:szCs w:val="20"/>
              </w:rPr>
            </w:pPr>
            <w:r>
              <w:rPr>
                <w:rFonts w:ascii="宋体" w:hAnsi="宋体" w:cs="宋体" w:hint="eastAsia"/>
                <w:kern w:val="0"/>
                <w:sz w:val="20"/>
                <w:szCs w:val="20"/>
              </w:rPr>
              <w:t xml:space="preserve">　</w:t>
            </w:r>
          </w:p>
        </w:tc>
      </w:tr>
      <w:tr w:rsidR="00431673">
        <w:trPr>
          <w:trHeight w:val="30"/>
          <w:jc w:val="center"/>
        </w:trPr>
        <w:tc>
          <w:tcPr>
            <w:tcW w:w="4387" w:type="dxa"/>
            <w:tcBorders>
              <w:top w:val="nil"/>
              <w:left w:val="nil"/>
              <w:bottom w:val="single" w:sz="4" w:space="0" w:color="auto"/>
              <w:right w:val="single" w:sz="4" w:space="0" w:color="auto"/>
            </w:tcBorders>
            <w:noWrap/>
            <w:vAlign w:val="bottom"/>
          </w:tcPr>
          <w:p w:rsidR="00431673" w:rsidRDefault="00805A87">
            <w:pPr>
              <w:widowControl/>
              <w:jc w:val="left"/>
              <w:rPr>
                <w:rFonts w:ascii="宋体" w:cs="宋体"/>
                <w:kern w:val="0"/>
                <w:sz w:val="20"/>
                <w:szCs w:val="20"/>
              </w:rPr>
            </w:pPr>
            <w:r>
              <w:rPr>
                <w:rFonts w:ascii="宋体" w:hAnsi="宋体" w:cs="宋体" w:hint="eastAsia"/>
                <w:kern w:val="0"/>
                <w:sz w:val="20"/>
                <w:szCs w:val="20"/>
              </w:rPr>
              <w:t>政府性基金支出合计</w:t>
            </w:r>
          </w:p>
        </w:tc>
        <w:tc>
          <w:tcPr>
            <w:tcW w:w="1109" w:type="dxa"/>
            <w:tcBorders>
              <w:top w:val="nil"/>
              <w:left w:val="nil"/>
              <w:bottom w:val="single" w:sz="4" w:space="0" w:color="auto"/>
              <w:right w:val="single" w:sz="4" w:space="0" w:color="auto"/>
            </w:tcBorders>
            <w:noWrap/>
            <w:vAlign w:val="bottom"/>
          </w:tcPr>
          <w:p w:rsidR="00431673" w:rsidRDefault="00805A87">
            <w:pPr>
              <w:widowControl/>
              <w:jc w:val="center"/>
              <w:rPr>
                <w:rFonts w:ascii="宋体" w:cs="宋体"/>
                <w:kern w:val="0"/>
                <w:sz w:val="20"/>
                <w:szCs w:val="20"/>
              </w:rPr>
            </w:pPr>
            <w:r>
              <w:rPr>
                <w:rFonts w:ascii="宋体" w:hAnsi="宋体" w:cs="宋体"/>
                <w:kern w:val="0"/>
                <w:sz w:val="20"/>
                <w:szCs w:val="20"/>
              </w:rPr>
              <w:t>934050</w:t>
            </w:r>
          </w:p>
        </w:tc>
        <w:tc>
          <w:tcPr>
            <w:tcW w:w="1220" w:type="dxa"/>
            <w:tcBorders>
              <w:top w:val="nil"/>
              <w:left w:val="nil"/>
              <w:bottom w:val="single" w:sz="4" w:space="0" w:color="auto"/>
              <w:right w:val="single" w:sz="4" w:space="0" w:color="auto"/>
            </w:tcBorders>
            <w:noWrap/>
            <w:vAlign w:val="bottom"/>
          </w:tcPr>
          <w:p w:rsidR="00431673" w:rsidRDefault="00805A87">
            <w:pPr>
              <w:widowControl/>
              <w:jc w:val="center"/>
              <w:rPr>
                <w:rFonts w:ascii="宋体" w:cs="宋体"/>
                <w:kern w:val="0"/>
                <w:sz w:val="20"/>
                <w:szCs w:val="20"/>
              </w:rPr>
            </w:pPr>
            <w:r>
              <w:rPr>
                <w:rFonts w:ascii="宋体" w:hAnsi="宋体" w:cs="宋体"/>
                <w:kern w:val="0"/>
                <w:sz w:val="20"/>
                <w:szCs w:val="20"/>
              </w:rPr>
              <w:t>991411</w:t>
            </w:r>
          </w:p>
        </w:tc>
        <w:tc>
          <w:tcPr>
            <w:tcW w:w="1220" w:type="dxa"/>
            <w:tcBorders>
              <w:top w:val="nil"/>
              <w:left w:val="nil"/>
              <w:bottom w:val="single" w:sz="4" w:space="0" w:color="auto"/>
              <w:right w:val="single" w:sz="4" w:space="0" w:color="auto"/>
            </w:tcBorders>
            <w:noWrap/>
            <w:vAlign w:val="bottom"/>
          </w:tcPr>
          <w:p w:rsidR="00431673" w:rsidRDefault="00805A87">
            <w:pPr>
              <w:widowControl/>
              <w:jc w:val="center"/>
              <w:rPr>
                <w:rFonts w:ascii="宋体" w:cs="宋体"/>
                <w:kern w:val="0"/>
                <w:sz w:val="20"/>
                <w:szCs w:val="20"/>
              </w:rPr>
            </w:pPr>
            <w:r>
              <w:rPr>
                <w:rFonts w:ascii="宋体" w:hAnsi="宋体" w:cs="宋体" w:hint="eastAsia"/>
                <w:kern w:val="0"/>
                <w:sz w:val="20"/>
                <w:szCs w:val="20"/>
              </w:rPr>
              <w:t xml:space="preserve">　</w:t>
            </w:r>
          </w:p>
        </w:tc>
        <w:tc>
          <w:tcPr>
            <w:tcW w:w="1103" w:type="dxa"/>
            <w:tcBorders>
              <w:top w:val="nil"/>
              <w:left w:val="nil"/>
              <w:bottom w:val="single" w:sz="4" w:space="0" w:color="auto"/>
              <w:right w:val="nil"/>
            </w:tcBorders>
            <w:noWrap/>
            <w:vAlign w:val="bottom"/>
          </w:tcPr>
          <w:p w:rsidR="00431673" w:rsidRDefault="00805A87">
            <w:pPr>
              <w:widowControl/>
              <w:jc w:val="center"/>
              <w:rPr>
                <w:rFonts w:ascii="宋体" w:cs="宋体"/>
                <w:kern w:val="0"/>
                <w:sz w:val="20"/>
                <w:szCs w:val="20"/>
              </w:rPr>
            </w:pPr>
            <w:r>
              <w:rPr>
                <w:rFonts w:ascii="宋体" w:hAnsi="宋体" w:cs="宋体" w:hint="eastAsia"/>
                <w:kern w:val="0"/>
                <w:sz w:val="20"/>
                <w:szCs w:val="20"/>
              </w:rPr>
              <w:t xml:space="preserve">　</w:t>
            </w:r>
          </w:p>
        </w:tc>
      </w:tr>
    </w:tbl>
    <w:p w:rsidR="00431673" w:rsidRDefault="00431673">
      <w:pPr>
        <w:pStyle w:val="a0"/>
        <w:jc w:val="both"/>
        <w:rPr>
          <w:rFonts w:ascii="宋体" w:cs="宋体"/>
          <w:sz w:val="20"/>
          <w:szCs w:val="20"/>
        </w:rPr>
      </w:pPr>
    </w:p>
    <w:p w:rsidR="00431673" w:rsidRDefault="00805A87">
      <w:pPr>
        <w:rPr>
          <w:rFonts w:hAnsi="Arial"/>
          <w:kern w:val="0"/>
        </w:rPr>
      </w:pPr>
      <w:r>
        <w:br w:type="page"/>
      </w:r>
    </w:p>
    <w:p w:rsidR="00431673" w:rsidRDefault="00805A87">
      <w:pPr>
        <w:widowControl/>
        <w:jc w:val="left"/>
        <w:rPr>
          <w:rFonts w:ascii="宋体" w:hAnsi="宋体" w:cs="宋体"/>
          <w:kern w:val="0"/>
          <w:sz w:val="18"/>
          <w:szCs w:val="18"/>
        </w:rPr>
      </w:pPr>
      <w:r>
        <w:rPr>
          <w:rFonts w:ascii="宋体" w:hAnsi="宋体" w:cs="宋体" w:hint="eastAsia"/>
          <w:kern w:val="0"/>
          <w:sz w:val="18"/>
          <w:szCs w:val="18"/>
        </w:rPr>
        <w:lastRenderedPageBreak/>
        <w:t>附表</w:t>
      </w:r>
      <w:r w:rsidR="00C436B0">
        <w:rPr>
          <w:rFonts w:ascii="宋体" w:hAnsi="宋体" w:cs="宋体" w:hint="eastAsia"/>
          <w:kern w:val="0"/>
          <w:sz w:val="18"/>
          <w:szCs w:val="18"/>
        </w:rPr>
        <w:t>3-1</w:t>
      </w:r>
    </w:p>
    <w:tbl>
      <w:tblPr>
        <w:tblW w:w="9600" w:type="dxa"/>
        <w:jc w:val="center"/>
        <w:tblLook w:val="04A0"/>
      </w:tblPr>
      <w:tblGrid>
        <w:gridCol w:w="4301"/>
        <w:gridCol w:w="1505"/>
        <w:gridCol w:w="1310"/>
        <w:gridCol w:w="1075"/>
        <w:gridCol w:w="1409"/>
      </w:tblGrid>
      <w:tr w:rsidR="00431673">
        <w:trPr>
          <w:trHeight w:val="505"/>
          <w:jc w:val="center"/>
        </w:trPr>
        <w:tc>
          <w:tcPr>
            <w:tcW w:w="9600" w:type="dxa"/>
            <w:gridSpan w:val="5"/>
            <w:tcBorders>
              <w:top w:val="nil"/>
              <w:left w:val="nil"/>
              <w:bottom w:val="nil"/>
              <w:right w:val="nil"/>
            </w:tcBorders>
            <w:noWrap/>
            <w:vAlign w:val="center"/>
          </w:tcPr>
          <w:p w:rsidR="00431673" w:rsidRDefault="00805A87">
            <w:pPr>
              <w:widowControl/>
              <w:jc w:val="center"/>
              <w:rPr>
                <w:rFonts w:ascii="方正小标宋简体" w:eastAsia="方正小标宋简体" w:hAnsi="宋体"/>
                <w:kern w:val="0"/>
                <w:sz w:val="44"/>
                <w:szCs w:val="44"/>
              </w:rPr>
            </w:pPr>
            <w:r>
              <w:rPr>
                <w:rFonts w:ascii="方正小标宋简体" w:eastAsia="方正小标宋简体" w:hAnsi="宋体" w:cs="方正小标宋简体" w:hint="eastAsia"/>
                <w:kern w:val="0"/>
                <w:sz w:val="44"/>
                <w:szCs w:val="44"/>
              </w:rPr>
              <w:t>椒江区</w:t>
            </w:r>
            <w:r>
              <w:rPr>
                <w:rFonts w:ascii="方正小标宋简体" w:eastAsia="方正小标宋简体" w:hAnsi="宋体" w:cs="方正小标宋简体"/>
                <w:kern w:val="0"/>
                <w:sz w:val="44"/>
                <w:szCs w:val="44"/>
              </w:rPr>
              <w:t>2021</w:t>
            </w:r>
            <w:r>
              <w:rPr>
                <w:rFonts w:ascii="方正小标宋简体" w:eastAsia="方正小标宋简体" w:hAnsi="宋体" w:cs="方正小标宋简体" w:hint="eastAsia"/>
                <w:kern w:val="0"/>
                <w:sz w:val="44"/>
                <w:szCs w:val="44"/>
              </w:rPr>
              <w:t>年度社会保险基金预算收入决算表</w:t>
            </w:r>
          </w:p>
        </w:tc>
      </w:tr>
      <w:tr w:rsidR="00431673">
        <w:trPr>
          <w:trHeight w:val="653"/>
          <w:jc w:val="center"/>
        </w:trPr>
        <w:tc>
          <w:tcPr>
            <w:tcW w:w="9600" w:type="dxa"/>
            <w:gridSpan w:val="5"/>
            <w:tcBorders>
              <w:top w:val="nil"/>
              <w:left w:val="nil"/>
              <w:bottom w:val="single" w:sz="8" w:space="0" w:color="auto"/>
              <w:right w:val="nil"/>
            </w:tcBorders>
            <w:noWrap/>
            <w:vAlign w:val="center"/>
          </w:tcPr>
          <w:p w:rsidR="00431673" w:rsidRDefault="00805A87">
            <w:pPr>
              <w:widowControl/>
              <w:jc w:val="left"/>
              <w:rPr>
                <w:rFonts w:ascii="宋体"/>
                <w:kern w:val="0"/>
                <w:sz w:val="20"/>
                <w:szCs w:val="20"/>
              </w:rPr>
            </w:pPr>
            <w:r>
              <w:rPr>
                <w:rFonts w:ascii="宋体" w:hAnsi="宋体" w:cs="宋体" w:hint="eastAsia"/>
                <w:kern w:val="0"/>
                <w:sz w:val="20"/>
                <w:szCs w:val="20"/>
              </w:rPr>
              <w:t xml:space="preserve">　</w:t>
            </w:r>
          </w:p>
          <w:p w:rsidR="00431673" w:rsidRDefault="00805A87">
            <w:pPr>
              <w:widowControl/>
              <w:jc w:val="right"/>
              <w:rPr>
                <w:rFonts w:ascii="宋体"/>
                <w:color w:val="000000"/>
                <w:kern w:val="0"/>
                <w:sz w:val="20"/>
                <w:szCs w:val="20"/>
              </w:rPr>
            </w:pPr>
            <w:r>
              <w:rPr>
                <w:rFonts w:ascii="宋体" w:hAnsi="宋体" w:cs="宋体" w:hint="eastAsia"/>
                <w:kern w:val="0"/>
                <w:sz w:val="20"/>
                <w:szCs w:val="20"/>
              </w:rPr>
              <w:t xml:space="preserve">　</w:t>
            </w:r>
            <w:r>
              <w:rPr>
                <w:rFonts w:ascii="宋体" w:hAnsi="宋体" w:cs="宋体" w:hint="eastAsia"/>
                <w:color w:val="000000"/>
                <w:kern w:val="0"/>
                <w:sz w:val="20"/>
                <w:szCs w:val="20"/>
              </w:rPr>
              <w:t>金额单位</w:t>
            </w:r>
            <w:r>
              <w:rPr>
                <w:rFonts w:ascii="宋体" w:hAnsi="宋体" w:cs="宋体"/>
                <w:color w:val="000000"/>
                <w:kern w:val="0"/>
                <w:sz w:val="20"/>
                <w:szCs w:val="20"/>
              </w:rPr>
              <w:t>:</w:t>
            </w:r>
            <w:r>
              <w:rPr>
                <w:rFonts w:ascii="宋体" w:hAnsi="宋体" w:cs="宋体" w:hint="eastAsia"/>
                <w:color w:val="000000"/>
                <w:kern w:val="0"/>
                <w:sz w:val="20"/>
                <w:szCs w:val="20"/>
              </w:rPr>
              <w:t>万元</w:t>
            </w:r>
          </w:p>
        </w:tc>
      </w:tr>
      <w:tr w:rsidR="00431673">
        <w:trPr>
          <w:trHeight w:val="623"/>
          <w:jc w:val="center"/>
        </w:trPr>
        <w:tc>
          <w:tcPr>
            <w:tcW w:w="4301" w:type="dxa"/>
            <w:tcBorders>
              <w:top w:val="nil"/>
              <w:left w:val="nil"/>
              <w:bottom w:val="single" w:sz="8" w:space="0" w:color="auto"/>
              <w:right w:val="single" w:sz="4" w:space="0" w:color="auto"/>
            </w:tcBorders>
            <w:vAlign w:val="center"/>
          </w:tcPr>
          <w:p w:rsidR="00431673" w:rsidRDefault="00805A87">
            <w:pPr>
              <w:widowControl/>
              <w:jc w:val="center"/>
              <w:rPr>
                <w:rFonts w:ascii="宋体"/>
                <w:color w:val="000000"/>
                <w:kern w:val="0"/>
                <w:sz w:val="20"/>
                <w:szCs w:val="20"/>
              </w:rPr>
            </w:pPr>
            <w:r>
              <w:rPr>
                <w:rFonts w:ascii="宋体" w:hAnsi="宋体" w:cs="宋体" w:hint="eastAsia"/>
                <w:color w:val="000000"/>
                <w:kern w:val="0"/>
                <w:sz w:val="20"/>
                <w:szCs w:val="20"/>
              </w:rPr>
              <w:t>项目</w:t>
            </w:r>
          </w:p>
        </w:tc>
        <w:tc>
          <w:tcPr>
            <w:tcW w:w="1505" w:type="dxa"/>
            <w:tcBorders>
              <w:top w:val="nil"/>
              <w:left w:val="nil"/>
              <w:bottom w:val="single" w:sz="8" w:space="0" w:color="auto"/>
              <w:right w:val="single" w:sz="4" w:space="0" w:color="auto"/>
            </w:tcBorders>
            <w:vAlign w:val="center"/>
          </w:tcPr>
          <w:p w:rsidR="00431673" w:rsidRDefault="00805A87">
            <w:pPr>
              <w:widowControl/>
              <w:jc w:val="center"/>
              <w:rPr>
                <w:rFonts w:ascii="宋体" w:cs="宋体"/>
                <w:kern w:val="0"/>
                <w:sz w:val="20"/>
                <w:szCs w:val="20"/>
              </w:rPr>
            </w:pPr>
            <w:r>
              <w:rPr>
                <w:rFonts w:ascii="宋体" w:hAnsi="宋体" w:cs="宋体"/>
                <w:kern w:val="0"/>
                <w:sz w:val="20"/>
                <w:szCs w:val="20"/>
              </w:rPr>
              <w:t>2021</w:t>
            </w:r>
            <w:r>
              <w:rPr>
                <w:rFonts w:ascii="宋体" w:hAnsi="宋体" w:cs="宋体" w:hint="eastAsia"/>
                <w:kern w:val="0"/>
                <w:sz w:val="20"/>
                <w:szCs w:val="20"/>
              </w:rPr>
              <w:t>年</w:t>
            </w:r>
          </w:p>
          <w:p w:rsidR="00431673" w:rsidRDefault="00805A87">
            <w:pPr>
              <w:widowControl/>
              <w:jc w:val="center"/>
              <w:rPr>
                <w:rFonts w:ascii="宋体"/>
                <w:color w:val="000000"/>
                <w:kern w:val="0"/>
                <w:sz w:val="20"/>
                <w:szCs w:val="20"/>
              </w:rPr>
            </w:pPr>
            <w:r>
              <w:rPr>
                <w:rFonts w:ascii="宋体" w:hAnsi="宋体" w:cs="宋体" w:hint="eastAsia"/>
                <w:kern w:val="0"/>
                <w:sz w:val="20"/>
                <w:szCs w:val="20"/>
              </w:rPr>
              <w:t>预算数</w:t>
            </w:r>
          </w:p>
        </w:tc>
        <w:tc>
          <w:tcPr>
            <w:tcW w:w="1310" w:type="dxa"/>
            <w:tcBorders>
              <w:top w:val="nil"/>
              <w:left w:val="nil"/>
              <w:bottom w:val="single" w:sz="8" w:space="0" w:color="auto"/>
              <w:right w:val="single" w:sz="4" w:space="0" w:color="auto"/>
            </w:tcBorders>
            <w:vAlign w:val="center"/>
          </w:tcPr>
          <w:p w:rsidR="00431673" w:rsidRDefault="00805A87">
            <w:pPr>
              <w:widowControl/>
              <w:jc w:val="center"/>
              <w:rPr>
                <w:rFonts w:ascii="宋体" w:cs="宋体"/>
                <w:kern w:val="0"/>
                <w:sz w:val="20"/>
                <w:szCs w:val="20"/>
              </w:rPr>
            </w:pPr>
            <w:r>
              <w:rPr>
                <w:rFonts w:ascii="宋体" w:hAnsi="宋体" w:cs="宋体"/>
                <w:kern w:val="0"/>
                <w:sz w:val="20"/>
                <w:szCs w:val="20"/>
              </w:rPr>
              <w:t>2021</w:t>
            </w:r>
            <w:r>
              <w:rPr>
                <w:rFonts w:ascii="宋体" w:hAnsi="宋体" w:cs="宋体" w:hint="eastAsia"/>
                <w:kern w:val="0"/>
                <w:sz w:val="20"/>
                <w:szCs w:val="20"/>
              </w:rPr>
              <w:t>年</w:t>
            </w:r>
          </w:p>
          <w:p w:rsidR="00431673" w:rsidRDefault="00805A87">
            <w:pPr>
              <w:widowControl/>
              <w:jc w:val="center"/>
              <w:rPr>
                <w:rFonts w:ascii="宋体"/>
                <w:color w:val="000000"/>
                <w:kern w:val="0"/>
                <w:sz w:val="20"/>
                <w:szCs w:val="20"/>
              </w:rPr>
            </w:pPr>
            <w:r>
              <w:rPr>
                <w:rFonts w:ascii="宋体" w:hAnsi="宋体" w:cs="宋体" w:hint="eastAsia"/>
                <w:kern w:val="0"/>
                <w:sz w:val="20"/>
                <w:szCs w:val="20"/>
              </w:rPr>
              <w:t>决算数</w:t>
            </w:r>
          </w:p>
        </w:tc>
        <w:tc>
          <w:tcPr>
            <w:tcW w:w="1075" w:type="dxa"/>
            <w:tcBorders>
              <w:top w:val="nil"/>
              <w:left w:val="nil"/>
              <w:bottom w:val="single" w:sz="8" w:space="0" w:color="auto"/>
              <w:right w:val="single" w:sz="4" w:space="0" w:color="auto"/>
            </w:tcBorders>
            <w:vAlign w:val="center"/>
          </w:tcPr>
          <w:p w:rsidR="00431673" w:rsidRDefault="00805A87">
            <w:pPr>
              <w:widowControl/>
              <w:jc w:val="center"/>
              <w:rPr>
                <w:rFonts w:ascii="宋体" w:hAnsi="宋体" w:cs="宋体"/>
                <w:kern w:val="0"/>
                <w:sz w:val="20"/>
                <w:szCs w:val="20"/>
              </w:rPr>
            </w:pPr>
            <w:r>
              <w:rPr>
                <w:rFonts w:ascii="宋体" w:hAnsi="宋体" w:cs="宋体" w:hint="eastAsia"/>
                <w:kern w:val="0"/>
                <w:sz w:val="20"/>
                <w:szCs w:val="20"/>
              </w:rPr>
              <w:t>完成</w:t>
            </w:r>
          </w:p>
          <w:p w:rsidR="00431673" w:rsidRDefault="00805A87">
            <w:pPr>
              <w:widowControl/>
              <w:jc w:val="center"/>
              <w:rPr>
                <w:rFonts w:ascii="宋体"/>
                <w:color w:val="000000"/>
                <w:kern w:val="0"/>
                <w:sz w:val="20"/>
                <w:szCs w:val="20"/>
              </w:rPr>
            </w:pPr>
            <w:r>
              <w:rPr>
                <w:rFonts w:ascii="宋体" w:hAnsi="宋体" w:cs="宋体" w:hint="eastAsia"/>
                <w:kern w:val="0"/>
                <w:sz w:val="20"/>
                <w:szCs w:val="20"/>
              </w:rPr>
              <w:t>预算的</w:t>
            </w:r>
            <w:r>
              <w:rPr>
                <w:rFonts w:ascii="宋体" w:hAnsi="宋体" w:cs="宋体"/>
                <w:kern w:val="0"/>
                <w:sz w:val="20"/>
                <w:szCs w:val="20"/>
              </w:rPr>
              <w:t>%</w:t>
            </w:r>
          </w:p>
        </w:tc>
        <w:tc>
          <w:tcPr>
            <w:tcW w:w="1409" w:type="dxa"/>
            <w:tcBorders>
              <w:top w:val="nil"/>
              <w:left w:val="nil"/>
              <w:bottom w:val="single" w:sz="8" w:space="0" w:color="auto"/>
              <w:right w:val="nil"/>
            </w:tcBorders>
            <w:vAlign w:val="center"/>
          </w:tcPr>
          <w:p w:rsidR="00431673" w:rsidRDefault="00805A87">
            <w:pPr>
              <w:widowControl/>
              <w:jc w:val="center"/>
              <w:rPr>
                <w:rFonts w:ascii="宋体" w:hAnsi="宋体" w:cs="宋体"/>
                <w:kern w:val="0"/>
                <w:sz w:val="20"/>
                <w:szCs w:val="20"/>
              </w:rPr>
            </w:pPr>
            <w:r>
              <w:rPr>
                <w:rFonts w:ascii="宋体" w:hAnsi="宋体" w:cs="宋体" w:hint="eastAsia"/>
                <w:kern w:val="0"/>
                <w:sz w:val="20"/>
                <w:szCs w:val="20"/>
              </w:rPr>
              <w:t>比上年</w:t>
            </w:r>
          </w:p>
          <w:p w:rsidR="00431673" w:rsidRDefault="00805A87">
            <w:pPr>
              <w:widowControl/>
              <w:jc w:val="center"/>
              <w:rPr>
                <w:rFonts w:ascii="宋体"/>
                <w:color w:val="000000"/>
                <w:kern w:val="0"/>
                <w:sz w:val="20"/>
                <w:szCs w:val="20"/>
              </w:rPr>
            </w:pPr>
            <w:r>
              <w:rPr>
                <w:rFonts w:ascii="宋体" w:hAnsi="宋体" w:cs="宋体" w:hint="eastAsia"/>
                <w:kern w:val="0"/>
                <w:sz w:val="20"/>
                <w:szCs w:val="20"/>
              </w:rPr>
              <w:t>增</w:t>
            </w:r>
            <w:r>
              <w:rPr>
                <w:rFonts w:ascii="宋体" w:hAnsi="宋体" w:cs="宋体"/>
                <w:kern w:val="0"/>
                <w:sz w:val="20"/>
                <w:szCs w:val="20"/>
              </w:rPr>
              <w:t>(</w:t>
            </w:r>
            <w:r>
              <w:rPr>
                <w:rFonts w:ascii="宋体" w:hAnsi="宋体" w:cs="宋体" w:hint="eastAsia"/>
                <w:kern w:val="0"/>
                <w:sz w:val="20"/>
                <w:szCs w:val="20"/>
              </w:rPr>
              <w:t>减</w:t>
            </w:r>
            <w:r>
              <w:rPr>
                <w:rFonts w:ascii="宋体" w:hAnsi="宋体" w:cs="宋体"/>
                <w:kern w:val="0"/>
                <w:sz w:val="20"/>
                <w:szCs w:val="20"/>
              </w:rPr>
              <w:t>)%</w:t>
            </w:r>
          </w:p>
        </w:tc>
      </w:tr>
      <w:tr w:rsidR="00431673">
        <w:trPr>
          <w:trHeight w:val="356"/>
          <w:jc w:val="center"/>
        </w:trPr>
        <w:tc>
          <w:tcPr>
            <w:tcW w:w="4301" w:type="dxa"/>
            <w:tcBorders>
              <w:top w:val="nil"/>
              <w:left w:val="nil"/>
              <w:bottom w:val="single" w:sz="4" w:space="0" w:color="auto"/>
              <w:right w:val="single" w:sz="4" w:space="0" w:color="auto"/>
            </w:tcBorders>
            <w:vAlign w:val="center"/>
          </w:tcPr>
          <w:p w:rsidR="00431673" w:rsidRDefault="00805A87">
            <w:pPr>
              <w:widowControl/>
              <w:jc w:val="left"/>
              <w:rPr>
                <w:rFonts w:ascii="宋体"/>
                <w:kern w:val="0"/>
                <w:sz w:val="20"/>
                <w:szCs w:val="20"/>
              </w:rPr>
            </w:pPr>
            <w:r>
              <w:rPr>
                <w:rFonts w:ascii="宋体" w:hAnsi="宋体" w:cs="宋体" w:hint="eastAsia"/>
                <w:kern w:val="0"/>
                <w:sz w:val="20"/>
                <w:szCs w:val="20"/>
              </w:rPr>
              <w:t>社会保险基金收入合计</w:t>
            </w:r>
          </w:p>
        </w:tc>
        <w:tc>
          <w:tcPr>
            <w:tcW w:w="1505" w:type="dxa"/>
            <w:tcBorders>
              <w:top w:val="nil"/>
              <w:left w:val="nil"/>
              <w:bottom w:val="single" w:sz="4" w:space="0" w:color="auto"/>
              <w:right w:val="single" w:sz="4" w:space="0" w:color="auto"/>
            </w:tcBorders>
            <w:noWrap/>
            <w:vAlign w:val="center"/>
          </w:tcPr>
          <w:p w:rsidR="00431673" w:rsidRDefault="00805A87">
            <w:pPr>
              <w:widowControl/>
              <w:jc w:val="center"/>
              <w:rPr>
                <w:rFonts w:ascii="宋体"/>
                <w:kern w:val="0"/>
                <w:sz w:val="20"/>
                <w:szCs w:val="20"/>
              </w:rPr>
            </w:pPr>
            <w:r>
              <w:rPr>
                <w:rFonts w:ascii="宋体" w:hAnsi="宋体" w:cs="宋体"/>
                <w:kern w:val="0"/>
                <w:sz w:val="20"/>
                <w:szCs w:val="20"/>
              </w:rPr>
              <w:t>169057</w:t>
            </w:r>
          </w:p>
        </w:tc>
        <w:tc>
          <w:tcPr>
            <w:tcW w:w="1310" w:type="dxa"/>
            <w:tcBorders>
              <w:top w:val="nil"/>
              <w:left w:val="nil"/>
              <w:bottom w:val="single" w:sz="4" w:space="0" w:color="auto"/>
              <w:right w:val="single" w:sz="4" w:space="0" w:color="auto"/>
            </w:tcBorders>
            <w:noWrap/>
            <w:vAlign w:val="center"/>
          </w:tcPr>
          <w:p w:rsidR="00431673" w:rsidRDefault="00805A87">
            <w:pPr>
              <w:widowControl/>
              <w:jc w:val="center"/>
              <w:rPr>
                <w:rFonts w:ascii="宋体"/>
                <w:kern w:val="0"/>
                <w:sz w:val="20"/>
                <w:szCs w:val="20"/>
              </w:rPr>
            </w:pPr>
            <w:r>
              <w:rPr>
                <w:rFonts w:ascii="宋体" w:hAnsi="宋体" w:cs="宋体"/>
                <w:kern w:val="0"/>
                <w:sz w:val="20"/>
                <w:szCs w:val="20"/>
              </w:rPr>
              <w:t>184286</w:t>
            </w:r>
          </w:p>
        </w:tc>
        <w:tc>
          <w:tcPr>
            <w:tcW w:w="1075" w:type="dxa"/>
            <w:tcBorders>
              <w:top w:val="nil"/>
              <w:left w:val="nil"/>
              <w:bottom w:val="single" w:sz="4" w:space="0" w:color="auto"/>
              <w:right w:val="single" w:sz="4" w:space="0" w:color="auto"/>
            </w:tcBorders>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109.0 </w:t>
            </w:r>
          </w:p>
        </w:tc>
        <w:tc>
          <w:tcPr>
            <w:tcW w:w="1409" w:type="dxa"/>
            <w:tcBorders>
              <w:top w:val="nil"/>
              <w:left w:val="nil"/>
              <w:bottom w:val="single" w:sz="4" w:space="0" w:color="auto"/>
              <w:right w:val="nil"/>
            </w:tcBorders>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31.3 </w:t>
            </w:r>
          </w:p>
        </w:tc>
      </w:tr>
      <w:tr w:rsidR="00431673">
        <w:trPr>
          <w:trHeight w:val="356"/>
          <w:jc w:val="center"/>
        </w:trPr>
        <w:tc>
          <w:tcPr>
            <w:tcW w:w="4301" w:type="dxa"/>
            <w:tcBorders>
              <w:top w:val="nil"/>
              <w:left w:val="nil"/>
              <w:bottom w:val="single" w:sz="4" w:space="0" w:color="auto"/>
              <w:right w:val="single" w:sz="4" w:space="0" w:color="auto"/>
            </w:tcBorders>
            <w:vAlign w:val="center"/>
          </w:tcPr>
          <w:p w:rsidR="00431673" w:rsidRDefault="00805A87">
            <w:pPr>
              <w:widowControl/>
              <w:jc w:val="left"/>
              <w:rPr>
                <w:rFonts w:ascii="宋体"/>
                <w:kern w:val="0"/>
                <w:sz w:val="20"/>
                <w:szCs w:val="20"/>
              </w:rPr>
            </w:pPr>
            <w:r>
              <w:rPr>
                <w:rFonts w:ascii="宋体" w:hAnsi="宋体" w:cs="宋体" w:hint="eastAsia"/>
                <w:kern w:val="0"/>
                <w:sz w:val="20"/>
                <w:szCs w:val="20"/>
              </w:rPr>
              <w:t>其中：</w:t>
            </w:r>
            <w:r w:rsidR="003C5EE0">
              <w:rPr>
                <w:rFonts w:ascii="宋体" w:hAnsi="宋体" w:cs="宋体" w:hint="eastAsia"/>
                <w:kern w:val="0"/>
                <w:sz w:val="20"/>
                <w:szCs w:val="20"/>
              </w:rPr>
              <w:t>社会保险基金</w:t>
            </w:r>
            <w:r>
              <w:rPr>
                <w:rFonts w:ascii="宋体" w:hAnsi="宋体" w:cs="宋体" w:hint="eastAsia"/>
                <w:kern w:val="0"/>
                <w:sz w:val="20"/>
                <w:szCs w:val="20"/>
              </w:rPr>
              <w:t>保险费收入</w:t>
            </w:r>
          </w:p>
        </w:tc>
        <w:tc>
          <w:tcPr>
            <w:tcW w:w="1505" w:type="dxa"/>
            <w:tcBorders>
              <w:top w:val="nil"/>
              <w:left w:val="nil"/>
              <w:bottom w:val="single" w:sz="4" w:space="0" w:color="auto"/>
              <w:right w:val="single" w:sz="4" w:space="0" w:color="auto"/>
            </w:tcBorders>
            <w:noWrap/>
            <w:vAlign w:val="center"/>
          </w:tcPr>
          <w:p w:rsidR="00431673" w:rsidRDefault="00805A87">
            <w:pPr>
              <w:widowControl/>
              <w:jc w:val="center"/>
              <w:rPr>
                <w:rFonts w:ascii="宋体"/>
                <w:kern w:val="0"/>
                <w:sz w:val="20"/>
                <w:szCs w:val="20"/>
              </w:rPr>
            </w:pPr>
            <w:r>
              <w:rPr>
                <w:rFonts w:ascii="宋体" w:hAnsi="宋体" w:cs="宋体"/>
                <w:kern w:val="0"/>
                <w:sz w:val="20"/>
                <w:szCs w:val="20"/>
              </w:rPr>
              <w:t>100070</w:t>
            </w:r>
          </w:p>
        </w:tc>
        <w:tc>
          <w:tcPr>
            <w:tcW w:w="1310" w:type="dxa"/>
            <w:tcBorders>
              <w:top w:val="nil"/>
              <w:left w:val="nil"/>
              <w:bottom w:val="single" w:sz="4" w:space="0" w:color="auto"/>
              <w:right w:val="single" w:sz="4" w:space="0" w:color="auto"/>
            </w:tcBorders>
            <w:noWrap/>
            <w:vAlign w:val="center"/>
          </w:tcPr>
          <w:p w:rsidR="00431673" w:rsidRDefault="00805A87">
            <w:pPr>
              <w:widowControl/>
              <w:jc w:val="center"/>
              <w:rPr>
                <w:rFonts w:ascii="宋体"/>
                <w:kern w:val="0"/>
                <w:sz w:val="20"/>
                <w:szCs w:val="20"/>
              </w:rPr>
            </w:pPr>
            <w:r>
              <w:rPr>
                <w:rFonts w:ascii="宋体" w:hAnsi="宋体" w:cs="宋体"/>
                <w:kern w:val="0"/>
                <w:sz w:val="20"/>
                <w:szCs w:val="20"/>
              </w:rPr>
              <w:t>113067</w:t>
            </w:r>
          </w:p>
        </w:tc>
        <w:tc>
          <w:tcPr>
            <w:tcW w:w="1075" w:type="dxa"/>
            <w:tcBorders>
              <w:top w:val="nil"/>
              <w:left w:val="nil"/>
              <w:bottom w:val="single" w:sz="4" w:space="0" w:color="auto"/>
              <w:right w:val="single" w:sz="4" w:space="0" w:color="auto"/>
            </w:tcBorders>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113.0 </w:t>
            </w:r>
          </w:p>
        </w:tc>
        <w:tc>
          <w:tcPr>
            <w:tcW w:w="1409" w:type="dxa"/>
            <w:tcBorders>
              <w:top w:val="nil"/>
              <w:left w:val="nil"/>
              <w:bottom w:val="single" w:sz="4" w:space="0" w:color="auto"/>
              <w:right w:val="nil"/>
            </w:tcBorders>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38.4 </w:t>
            </w:r>
          </w:p>
        </w:tc>
      </w:tr>
      <w:tr w:rsidR="00431673">
        <w:trPr>
          <w:trHeight w:val="356"/>
          <w:jc w:val="center"/>
        </w:trPr>
        <w:tc>
          <w:tcPr>
            <w:tcW w:w="4301" w:type="dxa"/>
            <w:tcBorders>
              <w:top w:val="nil"/>
              <w:left w:val="nil"/>
              <w:bottom w:val="single" w:sz="4" w:space="0" w:color="auto"/>
              <w:right w:val="single" w:sz="4" w:space="0" w:color="auto"/>
            </w:tcBorders>
            <w:vAlign w:val="center"/>
          </w:tcPr>
          <w:p w:rsidR="00431673" w:rsidRDefault="003C5EE0">
            <w:pPr>
              <w:widowControl/>
              <w:jc w:val="left"/>
              <w:rPr>
                <w:rFonts w:ascii="宋体"/>
                <w:kern w:val="0"/>
                <w:sz w:val="20"/>
                <w:szCs w:val="20"/>
              </w:rPr>
            </w:pPr>
            <w:r>
              <w:rPr>
                <w:rFonts w:ascii="宋体" w:hAnsi="宋体" w:cs="宋体" w:hint="eastAsia"/>
                <w:kern w:val="0"/>
                <w:sz w:val="20"/>
                <w:szCs w:val="20"/>
              </w:rPr>
              <w:t>社会保险基金</w:t>
            </w:r>
            <w:r w:rsidR="00805A87">
              <w:rPr>
                <w:rFonts w:ascii="宋体" w:hAnsi="宋体" w:cs="宋体" w:hint="eastAsia"/>
                <w:kern w:val="0"/>
                <w:sz w:val="20"/>
                <w:szCs w:val="20"/>
              </w:rPr>
              <w:t>财政补贴收入</w:t>
            </w:r>
          </w:p>
        </w:tc>
        <w:tc>
          <w:tcPr>
            <w:tcW w:w="1505" w:type="dxa"/>
            <w:tcBorders>
              <w:top w:val="nil"/>
              <w:left w:val="nil"/>
              <w:bottom w:val="single" w:sz="4" w:space="0" w:color="auto"/>
              <w:right w:val="single" w:sz="4" w:space="0" w:color="auto"/>
            </w:tcBorders>
            <w:noWrap/>
            <w:vAlign w:val="center"/>
          </w:tcPr>
          <w:p w:rsidR="00431673" w:rsidRDefault="00805A87">
            <w:pPr>
              <w:widowControl/>
              <w:jc w:val="center"/>
              <w:rPr>
                <w:rFonts w:ascii="宋体"/>
                <w:kern w:val="0"/>
                <w:sz w:val="20"/>
                <w:szCs w:val="20"/>
              </w:rPr>
            </w:pPr>
            <w:r>
              <w:rPr>
                <w:rFonts w:ascii="宋体" w:hAnsi="宋体" w:cs="宋体"/>
                <w:kern w:val="0"/>
                <w:sz w:val="20"/>
                <w:szCs w:val="20"/>
              </w:rPr>
              <w:t>65689</w:t>
            </w:r>
          </w:p>
        </w:tc>
        <w:tc>
          <w:tcPr>
            <w:tcW w:w="1310" w:type="dxa"/>
            <w:tcBorders>
              <w:top w:val="nil"/>
              <w:left w:val="nil"/>
              <w:bottom w:val="single" w:sz="4" w:space="0" w:color="auto"/>
              <w:right w:val="single" w:sz="4" w:space="0" w:color="auto"/>
            </w:tcBorders>
            <w:noWrap/>
            <w:vAlign w:val="center"/>
          </w:tcPr>
          <w:p w:rsidR="00431673" w:rsidRDefault="00805A87">
            <w:pPr>
              <w:widowControl/>
              <w:jc w:val="center"/>
              <w:rPr>
                <w:rFonts w:ascii="宋体"/>
                <w:kern w:val="0"/>
                <w:sz w:val="20"/>
                <w:szCs w:val="20"/>
              </w:rPr>
            </w:pPr>
            <w:r>
              <w:rPr>
                <w:rFonts w:ascii="宋体" w:hAnsi="宋体" w:cs="宋体"/>
                <w:kern w:val="0"/>
                <w:sz w:val="20"/>
                <w:szCs w:val="20"/>
              </w:rPr>
              <w:t>65988</w:t>
            </w:r>
          </w:p>
        </w:tc>
        <w:tc>
          <w:tcPr>
            <w:tcW w:w="1075" w:type="dxa"/>
            <w:tcBorders>
              <w:top w:val="nil"/>
              <w:left w:val="nil"/>
              <w:bottom w:val="single" w:sz="4" w:space="0" w:color="auto"/>
              <w:right w:val="single" w:sz="4" w:space="0" w:color="auto"/>
            </w:tcBorders>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100.5 </w:t>
            </w:r>
          </w:p>
        </w:tc>
        <w:tc>
          <w:tcPr>
            <w:tcW w:w="1409" w:type="dxa"/>
            <w:tcBorders>
              <w:top w:val="nil"/>
              <w:left w:val="nil"/>
              <w:bottom w:val="single" w:sz="4" w:space="0" w:color="auto"/>
              <w:right w:val="nil"/>
            </w:tcBorders>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23.2 </w:t>
            </w:r>
          </w:p>
        </w:tc>
      </w:tr>
      <w:tr w:rsidR="00431673">
        <w:trPr>
          <w:trHeight w:val="356"/>
          <w:jc w:val="center"/>
        </w:trPr>
        <w:tc>
          <w:tcPr>
            <w:tcW w:w="4301" w:type="dxa"/>
            <w:tcBorders>
              <w:top w:val="nil"/>
              <w:left w:val="nil"/>
              <w:bottom w:val="single" w:sz="4" w:space="0" w:color="auto"/>
              <w:right w:val="single" w:sz="4" w:space="0" w:color="auto"/>
            </w:tcBorders>
            <w:vAlign w:val="center"/>
          </w:tcPr>
          <w:p w:rsidR="00431673" w:rsidRDefault="003C5EE0">
            <w:pPr>
              <w:widowControl/>
              <w:jc w:val="left"/>
              <w:rPr>
                <w:rFonts w:ascii="宋体"/>
                <w:kern w:val="0"/>
                <w:sz w:val="20"/>
                <w:szCs w:val="20"/>
              </w:rPr>
            </w:pPr>
            <w:r>
              <w:rPr>
                <w:rFonts w:ascii="宋体" w:hAnsi="宋体" w:cs="宋体" w:hint="eastAsia"/>
                <w:kern w:val="0"/>
                <w:sz w:val="20"/>
                <w:szCs w:val="20"/>
              </w:rPr>
              <w:t>社会保险基金</w:t>
            </w:r>
            <w:r w:rsidR="00805A87">
              <w:rPr>
                <w:rFonts w:ascii="宋体" w:hAnsi="宋体" w:cs="宋体" w:hint="eastAsia"/>
                <w:kern w:val="0"/>
                <w:sz w:val="20"/>
                <w:szCs w:val="20"/>
              </w:rPr>
              <w:t>利息收入</w:t>
            </w:r>
          </w:p>
        </w:tc>
        <w:tc>
          <w:tcPr>
            <w:tcW w:w="1505" w:type="dxa"/>
            <w:tcBorders>
              <w:top w:val="nil"/>
              <w:left w:val="nil"/>
              <w:bottom w:val="single" w:sz="4" w:space="0" w:color="auto"/>
              <w:right w:val="single" w:sz="4" w:space="0" w:color="auto"/>
            </w:tcBorders>
            <w:noWrap/>
            <w:vAlign w:val="center"/>
          </w:tcPr>
          <w:p w:rsidR="00431673" w:rsidRDefault="00805A87">
            <w:pPr>
              <w:widowControl/>
              <w:jc w:val="center"/>
              <w:rPr>
                <w:rFonts w:ascii="宋体"/>
                <w:kern w:val="0"/>
                <w:sz w:val="20"/>
                <w:szCs w:val="20"/>
              </w:rPr>
            </w:pPr>
            <w:r>
              <w:rPr>
                <w:rFonts w:ascii="宋体" w:hAnsi="宋体" w:cs="宋体"/>
                <w:kern w:val="0"/>
                <w:sz w:val="20"/>
                <w:szCs w:val="20"/>
              </w:rPr>
              <w:t>1206</w:t>
            </w:r>
          </w:p>
        </w:tc>
        <w:tc>
          <w:tcPr>
            <w:tcW w:w="1310" w:type="dxa"/>
            <w:tcBorders>
              <w:top w:val="nil"/>
              <w:left w:val="nil"/>
              <w:bottom w:val="single" w:sz="4" w:space="0" w:color="auto"/>
              <w:right w:val="single" w:sz="4" w:space="0" w:color="auto"/>
            </w:tcBorders>
            <w:noWrap/>
            <w:vAlign w:val="center"/>
          </w:tcPr>
          <w:p w:rsidR="00431673" w:rsidRDefault="00805A87">
            <w:pPr>
              <w:widowControl/>
              <w:jc w:val="center"/>
              <w:rPr>
                <w:rFonts w:ascii="宋体"/>
                <w:kern w:val="0"/>
                <w:sz w:val="20"/>
                <w:szCs w:val="20"/>
              </w:rPr>
            </w:pPr>
            <w:r>
              <w:rPr>
                <w:rFonts w:ascii="宋体" w:hAnsi="宋体" w:cs="宋体"/>
                <w:kern w:val="0"/>
                <w:sz w:val="20"/>
                <w:szCs w:val="20"/>
              </w:rPr>
              <w:t>1537</w:t>
            </w:r>
          </w:p>
        </w:tc>
        <w:tc>
          <w:tcPr>
            <w:tcW w:w="1075" w:type="dxa"/>
            <w:tcBorders>
              <w:top w:val="nil"/>
              <w:left w:val="nil"/>
              <w:bottom w:val="single" w:sz="4" w:space="0" w:color="auto"/>
              <w:right w:val="single" w:sz="4" w:space="0" w:color="auto"/>
            </w:tcBorders>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127.4 </w:t>
            </w:r>
          </w:p>
        </w:tc>
        <w:tc>
          <w:tcPr>
            <w:tcW w:w="1409" w:type="dxa"/>
            <w:tcBorders>
              <w:top w:val="nil"/>
              <w:left w:val="nil"/>
              <w:bottom w:val="single" w:sz="4" w:space="0" w:color="auto"/>
              <w:right w:val="nil"/>
            </w:tcBorders>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119.6 </w:t>
            </w:r>
          </w:p>
        </w:tc>
      </w:tr>
      <w:tr w:rsidR="00431673">
        <w:trPr>
          <w:trHeight w:val="356"/>
          <w:jc w:val="center"/>
        </w:trPr>
        <w:tc>
          <w:tcPr>
            <w:tcW w:w="4301" w:type="dxa"/>
            <w:tcBorders>
              <w:top w:val="nil"/>
              <w:left w:val="nil"/>
              <w:bottom w:val="single" w:sz="4" w:space="0" w:color="auto"/>
              <w:right w:val="single" w:sz="4" w:space="0" w:color="auto"/>
            </w:tcBorders>
            <w:vAlign w:val="center"/>
          </w:tcPr>
          <w:p w:rsidR="00431673" w:rsidRDefault="00846FA2">
            <w:pPr>
              <w:widowControl/>
              <w:jc w:val="left"/>
              <w:rPr>
                <w:rFonts w:ascii="宋体"/>
                <w:kern w:val="0"/>
                <w:sz w:val="20"/>
                <w:szCs w:val="20"/>
              </w:rPr>
            </w:pPr>
            <w:r>
              <w:rPr>
                <w:rFonts w:ascii="宋体" w:hAnsi="宋体" w:cs="宋体" w:hint="eastAsia"/>
                <w:kern w:val="0"/>
                <w:sz w:val="20"/>
                <w:szCs w:val="20"/>
              </w:rPr>
              <w:t>一、</w:t>
            </w:r>
            <w:r w:rsidR="00805A87">
              <w:rPr>
                <w:rFonts w:ascii="宋体" w:hAnsi="宋体" w:cs="宋体" w:hint="eastAsia"/>
                <w:kern w:val="0"/>
                <w:sz w:val="20"/>
                <w:szCs w:val="20"/>
              </w:rPr>
              <w:t>职工基本医疗保险基金收入</w:t>
            </w:r>
          </w:p>
        </w:tc>
        <w:tc>
          <w:tcPr>
            <w:tcW w:w="1505" w:type="dxa"/>
            <w:tcBorders>
              <w:top w:val="nil"/>
              <w:left w:val="nil"/>
              <w:bottom w:val="single" w:sz="4" w:space="0" w:color="auto"/>
              <w:right w:val="single" w:sz="4" w:space="0" w:color="auto"/>
            </w:tcBorders>
            <w:noWrap/>
            <w:vAlign w:val="center"/>
          </w:tcPr>
          <w:p w:rsidR="00431673" w:rsidRDefault="00805A87">
            <w:pPr>
              <w:widowControl/>
              <w:jc w:val="center"/>
              <w:rPr>
                <w:rFonts w:ascii="宋体"/>
                <w:kern w:val="0"/>
                <w:sz w:val="20"/>
                <w:szCs w:val="20"/>
              </w:rPr>
            </w:pPr>
            <w:r>
              <w:rPr>
                <w:rFonts w:ascii="宋体" w:hAnsi="宋体" w:cs="宋体"/>
                <w:kern w:val="0"/>
                <w:sz w:val="20"/>
                <w:szCs w:val="20"/>
              </w:rPr>
              <w:t>22865</w:t>
            </w:r>
          </w:p>
        </w:tc>
        <w:tc>
          <w:tcPr>
            <w:tcW w:w="1310" w:type="dxa"/>
            <w:tcBorders>
              <w:top w:val="nil"/>
              <w:left w:val="nil"/>
              <w:bottom w:val="single" w:sz="4" w:space="0" w:color="auto"/>
              <w:right w:val="single" w:sz="4" w:space="0" w:color="auto"/>
            </w:tcBorders>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21249</w:t>
            </w:r>
          </w:p>
        </w:tc>
        <w:tc>
          <w:tcPr>
            <w:tcW w:w="1075" w:type="dxa"/>
            <w:tcBorders>
              <w:top w:val="nil"/>
              <w:left w:val="nil"/>
              <w:bottom w:val="single" w:sz="4" w:space="0" w:color="auto"/>
              <w:right w:val="single" w:sz="4" w:space="0" w:color="auto"/>
            </w:tcBorders>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92.9 </w:t>
            </w:r>
          </w:p>
        </w:tc>
        <w:tc>
          <w:tcPr>
            <w:tcW w:w="1409" w:type="dxa"/>
            <w:tcBorders>
              <w:top w:val="nil"/>
              <w:left w:val="nil"/>
              <w:bottom w:val="single" w:sz="4" w:space="0" w:color="auto"/>
              <w:right w:val="nil"/>
            </w:tcBorders>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8.6 </w:t>
            </w:r>
          </w:p>
        </w:tc>
      </w:tr>
      <w:tr w:rsidR="00431673">
        <w:trPr>
          <w:trHeight w:val="356"/>
          <w:jc w:val="center"/>
        </w:trPr>
        <w:tc>
          <w:tcPr>
            <w:tcW w:w="4301" w:type="dxa"/>
            <w:tcBorders>
              <w:top w:val="nil"/>
              <w:left w:val="nil"/>
              <w:bottom w:val="single" w:sz="4" w:space="0" w:color="auto"/>
              <w:right w:val="single" w:sz="4" w:space="0" w:color="auto"/>
            </w:tcBorders>
            <w:vAlign w:val="center"/>
          </w:tcPr>
          <w:p w:rsidR="00431673" w:rsidRDefault="00805A87">
            <w:pPr>
              <w:widowControl/>
              <w:jc w:val="left"/>
              <w:rPr>
                <w:rFonts w:ascii="宋体"/>
                <w:kern w:val="0"/>
                <w:sz w:val="20"/>
                <w:szCs w:val="20"/>
              </w:rPr>
            </w:pPr>
            <w:r>
              <w:rPr>
                <w:rFonts w:ascii="宋体" w:hAnsi="宋体" w:cs="宋体" w:hint="eastAsia"/>
                <w:kern w:val="0"/>
                <w:sz w:val="20"/>
                <w:szCs w:val="20"/>
              </w:rPr>
              <w:t>其中：</w:t>
            </w:r>
            <w:r w:rsidR="00846FA2">
              <w:rPr>
                <w:rFonts w:ascii="宋体" w:hAnsi="宋体" w:cs="宋体" w:hint="eastAsia"/>
                <w:kern w:val="0"/>
                <w:sz w:val="20"/>
                <w:szCs w:val="20"/>
              </w:rPr>
              <w:t>职工基本医疗</w:t>
            </w:r>
            <w:r>
              <w:rPr>
                <w:rFonts w:ascii="宋体" w:hAnsi="宋体" w:cs="宋体" w:hint="eastAsia"/>
                <w:kern w:val="0"/>
                <w:sz w:val="20"/>
                <w:szCs w:val="20"/>
              </w:rPr>
              <w:t>保险费收入</w:t>
            </w:r>
          </w:p>
        </w:tc>
        <w:tc>
          <w:tcPr>
            <w:tcW w:w="1505" w:type="dxa"/>
            <w:tcBorders>
              <w:top w:val="nil"/>
              <w:left w:val="nil"/>
              <w:bottom w:val="single" w:sz="4" w:space="0" w:color="auto"/>
              <w:right w:val="single" w:sz="4" w:space="0" w:color="auto"/>
            </w:tcBorders>
            <w:noWrap/>
            <w:vAlign w:val="center"/>
          </w:tcPr>
          <w:p w:rsidR="00431673" w:rsidRDefault="00805A87">
            <w:pPr>
              <w:widowControl/>
              <w:jc w:val="center"/>
              <w:rPr>
                <w:rFonts w:ascii="宋体"/>
                <w:kern w:val="0"/>
                <w:sz w:val="20"/>
                <w:szCs w:val="20"/>
              </w:rPr>
            </w:pPr>
            <w:r>
              <w:rPr>
                <w:rFonts w:ascii="宋体" w:hAnsi="宋体" w:cs="宋体"/>
                <w:kern w:val="0"/>
                <w:sz w:val="20"/>
                <w:szCs w:val="20"/>
              </w:rPr>
              <w:t>22235</w:t>
            </w:r>
          </w:p>
        </w:tc>
        <w:tc>
          <w:tcPr>
            <w:tcW w:w="1310" w:type="dxa"/>
            <w:tcBorders>
              <w:top w:val="nil"/>
              <w:left w:val="nil"/>
              <w:bottom w:val="single" w:sz="4" w:space="0" w:color="auto"/>
              <w:right w:val="single" w:sz="4" w:space="0" w:color="auto"/>
            </w:tcBorders>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20656</w:t>
            </w:r>
          </w:p>
        </w:tc>
        <w:tc>
          <w:tcPr>
            <w:tcW w:w="1075" w:type="dxa"/>
            <w:tcBorders>
              <w:top w:val="nil"/>
              <w:left w:val="nil"/>
              <w:bottom w:val="single" w:sz="4" w:space="0" w:color="auto"/>
              <w:right w:val="single" w:sz="4" w:space="0" w:color="auto"/>
            </w:tcBorders>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92.9 </w:t>
            </w:r>
          </w:p>
        </w:tc>
        <w:tc>
          <w:tcPr>
            <w:tcW w:w="1409" w:type="dxa"/>
            <w:tcBorders>
              <w:top w:val="nil"/>
              <w:left w:val="nil"/>
              <w:bottom w:val="single" w:sz="4" w:space="0" w:color="auto"/>
              <w:right w:val="nil"/>
            </w:tcBorders>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7.7 </w:t>
            </w:r>
          </w:p>
        </w:tc>
      </w:tr>
      <w:tr w:rsidR="00431673">
        <w:trPr>
          <w:trHeight w:val="356"/>
          <w:jc w:val="center"/>
        </w:trPr>
        <w:tc>
          <w:tcPr>
            <w:tcW w:w="4301" w:type="dxa"/>
            <w:tcBorders>
              <w:top w:val="nil"/>
              <w:left w:val="nil"/>
              <w:bottom w:val="single" w:sz="4" w:space="0" w:color="auto"/>
              <w:right w:val="single" w:sz="4" w:space="0" w:color="auto"/>
            </w:tcBorders>
            <w:vAlign w:val="center"/>
          </w:tcPr>
          <w:p w:rsidR="00431673" w:rsidRDefault="00846FA2">
            <w:pPr>
              <w:widowControl/>
              <w:jc w:val="left"/>
              <w:rPr>
                <w:rFonts w:ascii="宋体"/>
                <w:kern w:val="0"/>
                <w:sz w:val="20"/>
                <w:szCs w:val="20"/>
              </w:rPr>
            </w:pPr>
            <w:r>
              <w:rPr>
                <w:rFonts w:ascii="宋体" w:hAnsi="宋体" w:cs="宋体" w:hint="eastAsia"/>
                <w:kern w:val="0"/>
                <w:sz w:val="20"/>
                <w:szCs w:val="20"/>
              </w:rPr>
              <w:t>职工基本医疗保险基金</w:t>
            </w:r>
            <w:r w:rsidR="00805A87">
              <w:rPr>
                <w:rFonts w:ascii="宋体" w:hAnsi="宋体" w:cs="宋体" w:hint="eastAsia"/>
                <w:kern w:val="0"/>
                <w:sz w:val="20"/>
                <w:szCs w:val="20"/>
              </w:rPr>
              <w:t>财政补贴收入</w:t>
            </w:r>
          </w:p>
        </w:tc>
        <w:tc>
          <w:tcPr>
            <w:tcW w:w="1505" w:type="dxa"/>
            <w:tcBorders>
              <w:top w:val="nil"/>
              <w:left w:val="nil"/>
              <w:bottom w:val="single" w:sz="4" w:space="0" w:color="auto"/>
              <w:right w:val="single" w:sz="4" w:space="0" w:color="auto"/>
            </w:tcBorders>
            <w:noWrap/>
            <w:vAlign w:val="center"/>
          </w:tcPr>
          <w:p w:rsidR="00431673" w:rsidRDefault="00805A87">
            <w:pPr>
              <w:widowControl/>
              <w:jc w:val="center"/>
              <w:rPr>
                <w:rFonts w:ascii="宋体"/>
                <w:kern w:val="0"/>
                <w:sz w:val="20"/>
                <w:szCs w:val="20"/>
              </w:rPr>
            </w:pPr>
            <w:r>
              <w:rPr>
                <w:rFonts w:ascii="宋体" w:hAnsi="宋体" w:cs="宋体" w:hint="eastAsia"/>
                <w:kern w:val="0"/>
                <w:sz w:val="20"/>
                <w:szCs w:val="20"/>
              </w:rPr>
              <w:t xml:space="preserve">　</w:t>
            </w:r>
          </w:p>
        </w:tc>
        <w:tc>
          <w:tcPr>
            <w:tcW w:w="1310" w:type="dxa"/>
            <w:tcBorders>
              <w:top w:val="nil"/>
              <w:left w:val="nil"/>
              <w:bottom w:val="single" w:sz="4" w:space="0" w:color="auto"/>
              <w:right w:val="single" w:sz="4" w:space="0" w:color="auto"/>
            </w:tcBorders>
            <w:vAlign w:val="center"/>
          </w:tcPr>
          <w:p w:rsidR="00431673" w:rsidRDefault="00805A87">
            <w:pPr>
              <w:widowControl/>
              <w:jc w:val="center"/>
              <w:rPr>
                <w:rFonts w:ascii="宋体"/>
                <w:color w:val="000000"/>
                <w:kern w:val="0"/>
                <w:sz w:val="20"/>
                <w:szCs w:val="20"/>
              </w:rPr>
            </w:pPr>
            <w:r>
              <w:rPr>
                <w:rFonts w:ascii="宋体" w:hAnsi="宋体" w:cs="宋体" w:hint="eastAsia"/>
                <w:color w:val="000000"/>
                <w:kern w:val="0"/>
                <w:sz w:val="20"/>
                <w:szCs w:val="20"/>
              </w:rPr>
              <w:t xml:space="preserve">　</w:t>
            </w:r>
          </w:p>
        </w:tc>
        <w:tc>
          <w:tcPr>
            <w:tcW w:w="1075" w:type="dxa"/>
            <w:tcBorders>
              <w:top w:val="nil"/>
              <w:left w:val="nil"/>
              <w:bottom w:val="single" w:sz="4" w:space="0" w:color="auto"/>
              <w:right w:val="single" w:sz="4" w:space="0" w:color="auto"/>
            </w:tcBorders>
            <w:vAlign w:val="center"/>
          </w:tcPr>
          <w:p w:rsidR="00431673" w:rsidRDefault="00805A87">
            <w:pPr>
              <w:widowControl/>
              <w:jc w:val="center"/>
              <w:rPr>
                <w:rFonts w:ascii="宋体"/>
                <w:color w:val="000000"/>
                <w:kern w:val="0"/>
                <w:sz w:val="20"/>
                <w:szCs w:val="20"/>
              </w:rPr>
            </w:pPr>
            <w:r>
              <w:rPr>
                <w:rFonts w:ascii="宋体" w:hAnsi="宋体" w:cs="宋体" w:hint="eastAsia"/>
                <w:color w:val="000000"/>
                <w:kern w:val="0"/>
                <w:sz w:val="20"/>
                <w:szCs w:val="20"/>
              </w:rPr>
              <w:t xml:space="preserve">　</w:t>
            </w:r>
          </w:p>
        </w:tc>
        <w:tc>
          <w:tcPr>
            <w:tcW w:w="1409" w:type="dxa"/>
            <w:tcBorders>
              <w:top w:val="nil"/>
              <w:left w:val="nil"/>
              <w:bottom w:val="single" w:sz="4" w:space="0" w:color="auto"/>
              <w:right w:val="nil"/>
            </w:tcBorders>
            <w:vAlign w:val="center"/>
          </w:tcPr>
          <w:p w:rsidR="00431673" w:rsidRDefault="00805A87">
            <w:pPr>
              <w:widowControl/>
              <w:jc w:val="center"/>
              <w:rPr>
                <w:rFonts w:ascii="宋体"/>
                <w:color w:val="000000"/>
                <w:kern w:val="0"/>
                <w:sz w:val="20"/>
                <w:szCs w:val="20"/>
              </w:rPr>
            </w:pPr>
            <w:r>
              <w:rPr>
                <w:rFonts w:ascii="宋体" w:hAnsi="宋体" w:cs="宋体" w:hint="eastAsia"/>
                <w:color w:val="000000"/>
                <w:kern w:val="0"/>
                <w:sz w:val="20"/>
                <w:szCs w:val="20"/>
              </w:rPr>
              <w:t xml:space="preserve">　</w:t>
            </w:r>
          </w:p>
        </w:tc>
      </w:tr>
      <w:tr w:rsidR="00431673">
        <w:trPr>
          <w:trHeight w:val="356"/>
          <w:jc w:val="center"/>
        </w:trPr>
        <w:tc>
          <w:tcPr>
            <w:tcW w:w="4301" w:type="dxa"/>
            <w:tcBorders>
              <w:top w:val="nil"/>
              <w:left w:val="nil"/>
              <w:bottom w:val="single" w:sz="4" w:space="0" w:color="auto"/>
              <w:right w:val="single" w:sz="4" w:space="0" w:color="auto"/>
            </w:tcBorders>
            <w:vAlign w:val="center"/>
          </w:tcPr>
          <w:p w:rsidR="00431673" w:rsidRDefault="00846FA2">
            <w:pPr>
              <w:widowControl/>
              <w:jc w:val="left"/>
              <w:rPr>
                <w:rFonts w:ascii="宋体"/>
                <w:kern w:val="0"/>
                <w:sz w:val="20"/>
                <w:szCs w:val="20"/>
              </w:rPr>
            </w:pPr>
            <w:r>
              <w:rPr>
                <w:rFonts w:ascii="宋体" w:hAnsi="宋体" w:cs="宋体" w:hint="eastAsia"/>
                <w:kern w:val="0"/>
                <w:sz w:val="20"/>
                <w:szCs w:val="20"/>
              </w:rPr>
              <w:t>职工基本医疗保险基金</w:t>
            </w:r>
            <w:r w:rsidR="00805A87">
              <w:rPr>
                <w:rFonts w:ascii="宋体" w:hAnsi="宋体" w:cs="宋体" w:hint="eastAsia"/>
                <w:kern w:val="0"/>
                <w:sz w:val="20"/>
                <w:szCs w:val="20"/>
              </w:rPr>
              <w:t>利息收入</w:t>
            </w:r>
          </w:p>
        </w:tc>
        <w:tc>
          <w:tcPr>
            <w:tcW w:w="1505" w:type="dxa"/>
            <w:tcBorders>
              <w:top w:val="nil"/>
              <w:left w:val="nil"/>
              <w:bottom w:val="single" w:sz="4" w:space="0" w:color="auto"/>
              <w:right w:val="single" w:sz="4" w:space="0" w:color="auto"/>
            </w:tcBorders>
            <w:noWrap/>
            <w:vAlign w:val="center"/>
          </w:tcPr>
          <w:p w:rsidR="00431673" w:rsidRDefault="00805A87">
            <w:pPr>
              <w:widowControl/>
              <w:jc w:val="center"/>
              <w:rPr>
                <w:rFonts w:ascii="宋体"/>
                <w:kern w:val="0"/>
                <w:sz w:val="20"/>
                <w:szCs w:val="20"/>
              </w:rPr>
            </w:pPr>
            <w:r>
              <w:rPr>
                <w:rFonts w:ascii="宋体" w:hAnsi="宋体" w:cs="宋体"/>
                <w:kern w:val="0"/>
                <w:sz w:val="20"/>
                <w:szCs w:val="20"/>
              </w:rPr>
              <w:t>351</w:t>
            </w:r>
          </w:p>
        </w:tc>
        <w:tc>
          <w:tcPr>
            <w:tcW w:w="1310" w:type="dxa"/>
            <w:tcBorders>
              <w:top w:val="nil"/>
              <w:left w:val="nil"/>
              <w:bottom w:val="single" w:sz="4" w:space="0" w:color="auto"/>
              <w:right w:val="single" w:sz="4" w:space="0" w:color="auto"/>
            </w:tcBorders>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324</w:t>
            </w:r>
          </w:p>
        </w:tc>
        <w:tc>
          <w:tcPr>
            <w:tcW w:w="1075" w:type="dxa"/>
            <w:tcBorders>
              <w:top w:val="nil"/>
              <w:left w:val="nil"/>
              <w:bottom w:val="single" w:sz="4" w:space="0" w:color="auto"/>
              <w:right w:val="single" w:sz="4" w:space="0" w:color="auto"/>
            </w:tcBorders>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92.3 </w:t>
            </w:r>
          </w:p>
        </w:tc>
        <w:tc>
          <w:tcPr>
            <w:tcW w:w="1409" w:type="dxa"/>
            <w:tcBorders>
              <w:top w:val="nil"/>
              <w:left w:val="nil"/>
              <w:bottom w:val="single" w:sz="4" w:space="0" w:color="auto"/>
              <w:right w:val="nil"/>
            </w:tcBorders>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66.2 </w:t>
            </w:r>
          </w:p>
        </w:tc>
      </w:tr>
      <w:tr w:rsidR="00431673">
        <w:trPr>
          <w:trHeight w:val="356"/>
          <w:jc w:val="center"/>
        </w:trPr>
        <w:tc>
          <w:tcPr>
            <w:tcW w:w="4301" w:type="dxa"/>
            <w:tcBorders>
              <w:top w:val="nil"/>
              <w:left w:val="nil"/>
              <w:bottom w:val="single" w:sz="4" w:space="0" w:color="auto"/>
              <w:right w:val="single" w:sz="4" w:space="0" w:color="auto"/>
            </w:tcBorders>
            <w:vAlign w:val="center"/>
          </w:tcPr>
          <w:p w:rsidR="00431673" w:rsidRDefault="00805A87">
            <w:pPr>
              <w:widowControl/>
              <w:jc w:val="left"/>
              <w:rPr>
                <w:rFonts w:ascii="宋体"/>
                <w:kern w:val="0"/>
                <w:sz w:val="20"/>
                <w:szCs w:val="20"/>
              </w:rPr>
            </w:pPr>
            <w:r>
              <w:rPr>
                <w:rFonts w:ascii="宋体" w:hAnsi="宋体" w:cs="宋体" w:hint="eastAsia"/>
                <w:kern w:val="0"/>
                <w:sz w:val="20"/>
                <w:szCs w:val="20"/>
              </w:rPr>
              <w:t>二、城乡居民基本养老保险基金收入</w:t>
            </w:r>
          </w:p>
        </w:tc>
        <w:tc>
          <w:tcPr>
            <w:tcW w:w="1505" w:type="dxa"/>
            <w:tcBorders>
              <w:top w:val="nil"/>
              <w:left w:val="nil"/>
              <w:bottom w:val="single" w:sz="4" w:space="0" w:color="auto"/>
              <w:right w:val="single" w:sz="4" w:space="0" w:color="auto"/>
            </w:tcBorders>
            <w:noWrap/>
            <w:vAlign w:val="center"/>
          </w:tcPr>
          <w:p w:rsidR="00431673" w:rsidRDefault="00805A87">
            <w:pPr>
              <w:widowControl/>
              <w:jc w:val="center"/>
              <w:rPr>
                <w:rFonts w:ascii="宋体"/>
                <w:kern w:val="0"/>
                <w:sz w:val="20"/>
                <w:szCs w:val="20"/>
              </w:rPr>
            </w:pPr>
            <w:r>
              <w:rPr>
                <w:rFonts w:ascii="宋体" w:hAnsi="宋体" w:cs="宋体"/>
                <w:kern w:val="0"/>
                <w:sz w:val="20"/>
                <w:szCs w:val="20"/>
              </w:rPr>
              <w:t>31798</w:t>
            </w:r>
          </w:p>
        </w:tc>
        <w:tc>
          <w:tcPr>
            <w:tcW w:w="1310" w:type="dxa"/>
            <w:tcBorders>
              <w:top w:val="nil"/>
              <w:left w:val="nil"/>
              <w:bottom w:val="single" w:sz="4" w:space="0" w:color="auto"/>
              <w:right w:val="single" w:sz="4" w:space="0" w:color="auto"/>
            </w:tcBorders>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46274</w:t>
            </w:r>
          </w:p>
        </w:tc>
        <w:tc>
          <w:tcPr>
            <w:tcW w:w="1075" w:type="dxa"/>
            <w:tcBorders>
              <w:top w:val="nil"/>
              <w:left w:val="nil"/>
              <w:bottom w:val="single" w:sz="4" w:space="0" w:color="auto"/>
              <w:right w:val="single" w:sz="4" w:space="0" w:color="auto"/>
            </w:tcBorders>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145.5 </w:t>
            </w:r>
          </w:p>
        </w:tc>
        <w:tc>
          <w:tcPr>
            <w:tcW w:w="1409" w:type="dxa"/>
            <w:tcBorders>
              <w:top w:val="nil"/>
              <w:left w:val="nil"/>
              <w:bottom w:val="single" w:sz="4" w:space="0" w:color="auto"/>
              <w:right w:val="nil"/>
            </w:tcBorders>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102.1 </w:t>
            </w:r>
          </w:p>
        </w:tc>
      </w:tr>
      <w:tr w:rsidR="00431673">
        <w:trPr>
          <w:trHeight w:val="356"/>
          <w:jc w:val="center"/>
        </w:trPr>
        <w:tc>
          <w:tcPr>
            <w:tcW w:w="4301" w:type="dxa"/>
            <w:tcBorders>
              <w:top w:val="nil"/>
              <w:left w:val="nil"/>
              <w:bottom w:val="single" w:sz="4" w:space="0" w:color="auto"/>
              <w:right w:val="single" w:sz="4" w:space="0" w:color="auto"/>
            </w:tcBorders>
            <w:vAlign w:val="center"/>
          </w:tcPr>
          <w:p w:rsidR="00431673" w:rsidRDefault="00805A87">
            <w:pPr>
              <w:widowControl/>
              <w:jc w:val="left"/>
              <w:rPr>
                <w:rFonts w:ascii="宋体"/>
                <w:kern w:val="0"/>
                <w:sz w:val="20"/>
                <w:szCs w:val="20"/>
              </w:rPr>
            </w:pPr>
            <w:r>
              <w:rPr>
                <w:rFonts w:ascii="宋体" w:hAnsi="宋体" w:cs="宋体" w:hint="eastAsia"/>
                <w:kern w:val="0"/>
                <w:sz w:val="20"/>
                <w:szCs w:val="20"/>
              </w:rPr>
              <w:t>其中：</w:t>
            </w:r>
            <w:r w:rsidR="00846FA2">
              <w:rPr>
                <w:rFonts w:ascii="宋体" w:hAnsi="宋体" w:cs="宋体" w:hint="eastAsia"/>
                <w:kern w:val="0"/>
                <w:sz w:val="20"/>
                <w:szCs w:val="20"/>
              </w:rPr>
              <w:t>城乡居民基本养老保险基金缴费</w:t>
            </w:r>
            <w:r>
              <w:rPr>
                <w:rFonts w:ascii="宋体" w:hAnsi="宋体" w:cs="宋体" w:hint="eastAsia"/>
                <w:kern w:val="0"/>
                <w:sz w:val="20"/>
                <w:szCs w:val="20"/>
              </w:rPr>
              <w:t>收入</w:t>
            </w:r>
          </w:p>
        </w:tc>
        <w:tc>
          <w:tcPr>
            <w:tcW w:w="1505" w:type="dxa"/>
            <w:tcBorders>
              <w:top w:val="nil"/>
              <w:left w:val="nil"/>
              <w:bottom w:val="single" w:sz="4" w:space="0" w:color="auto"/>
              <w:right w:val="single" w:sz="4" w:space="0" w:color="auto"/>
            </w:tcBorders>
            <w:noWrap/>
            <w:vAlign w:val="center"/>
          </w:tcPr>
          <w:p w:rsidR="00431673" w:rsidRDefault="00805A87">
            <w:pPr>
              <w:widowControl/>
              <w:jc w:val="center"/>
              <w:rPr>
                <w:rFonts w:ascii="宋体"/>
                <w:kern w:val="0"/>
                <w:sz w:val="20"/>
                <w:szCs w:val="20"/>
              </w:rPr>
            </w:pPr>
            <w:r>
              <w:rPr>
                <w:rFonts w:ascii="宋体" w:hAnsi="宋体" w:cs="宋体"/>
                <w:kern w:val="0"/>
                <w:sz w:val="20"/>
                <w:szCs w:val="20"/>
              </w:rPr>
              <w:t>18878</w:t>
            </w:r>
          </w:p>
        </w:tc>
        <w:tc>
          <w:tcPr>
            <w:tcW w:w="1310" w:type="dxa"/>
            <w:tcBorders>
              <w:top w:val="nil"/>
              <w:left w:val="nil"/>
              <w:bottom w:val="single" w:sz="4" w:space="0" w:color="auto"/>
              <w:right w:val="single" w:sz="4" w:space="0" w:color="auto"/>
            </w:tcBorders>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33456</w:t>
            </w:r>
          </w:p>
        </w:tc>
        <w:tc>
          <w:tcPr>
            <w:tcW w:w="1075" w:type="dxa"/>
            <w:tcBorders>
              <w:top w:val="nil"/>
              <w:left w:val="nil"/>
              <w:bottom w:val="single" w:sz="4" w:space="0" w:color="auto"/>
              <w:right w:val="single" w:sz="4" w:space="0" w:color="auto"/>
            </w:tcBorders>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177.2 </w:t>
            </w:r>
          </w:p>
        </w:tc>
        <w:tc>
          <w:tcPr>
            <w:tcW w:w="1409" w:type="dxa"/>
            <w:tcBorders>
              <w:top w:val="nil"/>
              <w:left w:val="nil"/>
              <w:bottom w:val="single" w:sz="4" w:space="0" w:color="auto"/>
              <w:right w:val="nil"/>
            </w:tcBorders>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166.9 </w:t>
            </w:r>
          </w:p>
        </w:tc>
      </w:tr>
      <w:tr w:rsidR="00431673">
        <w:trPr>
          <w:trHeight w:val="356"/>
          <w:jc w:val="center"/>
        </w:trPr>
        <w:tc>
          <w:tcPr>
            <w:tcW w:w="4301" w:type="dxa"/>
            <w:tcBorders>
              <w:top w:val="nil"/>
              <w:left w:val="nil"/>
              <w:bottom w:val="single" w:sz="4" w:space="0" w:color="auto"/>
              <w:right w:val="single" w:sz="4" w:space="0" w:color="auto"/>
            </w:tcBorders>
            <w:vAlign w:val="center"/>
          </w:tcPr>
          <w:p w:rsidR="00431673" w:rsidRDefault="00846FA2">
            <w:pPr>
              <w:widowControl/>
              <w:jc w:val="left"/>
              <w:rPr>
                <w:rFonts w:ascii="宋体"/>
                <w:kern w:val="0"/>
                <w:sz w:val="20"/>
                <w:szCs w:val="20"/>
              </w:rPr>
            </w:pPr>
            <w:r>
              <w:rPr>
                <w:rFonts w:ascii="宋体" w:hAnsi="宋体" w:cs="宋体" w:hint="eastAsia"/>
                <w:kern w:val="0"/>
                <w:sz w:val="20"/>
                <w:szCs w:val="20"/>
              </w:rPr>
              <w:t>城乡居民基本养老保险基金</w:t>
            </w:r>
            <w:r w:rsidR="00805A87">
              <w:rPr>
                <w:rFonts w:ascii="宋体" w:hAnsi="宋体" w:cs="宋体" w:hint="eastAsia"/>
                <w:kern w:val="0"/>
                <w:sz w:val="20"/>
                <w:szCs w:val="20"/>
              </w:rPr>
              <w:t>财政补贴收入</w:t>
            </w:r>
          </w:p>
        </w:tc>
        <w:tc>
          <w:tcPr>
            <w:tcW w:w="1505" w:type="dxa"/>
            <w:tcBorders>
              <w:top w:val="nil"/>
              <w:left w:val="nil"/>
              <w:bottom w:val="single" w:sz="4" w:space="0" w:color="auto"/>
              <w:right w:val="single" w:sz="4" w:space="0" w:color="auto"/>
            </w:tcBorders>
            <w:noWrap/>
            <w:vAlign w:val="center"/>
          </w:tcPr>
          <w:p w:rsidR="00431673" w:rsidRDefault="00805A87">
            <w:pPr>
              <w:widowControl/>
              <w:jc w:val="center"/>
              <w:rPr>
                <w:rFonts w:ascii="宋体"/>
                <w:kern w:val="0"/>
                <w:sz w:val="20"/>
                <w:szCs w:val="20"/>
              </w:rPr>
            </w:pPr>
            <w:r>
              <w:rPr>
                <w:rFonts w:ascii="宋体" w:hAnsi="宋体" w:cs="宋体"/>
                <w:kern w:val="0"/>
                <w:sz w:val="20"/>
                <w:szCs w:val="20"/>
              </w:rPr>
              <w:t>12260</w:t>
            </w:r>
          </w:p>
        </w:tc>
        <w:tc>
          <w:tcPr>
            <w:tcW w:w="1310" w:type="dxa"/>
            <w:tcBorders>
              <w:top w:val="nil"/>
              <w:left w:val="nil"/>
              <w:bottom w:val="single" w:sz="4" w:space="0" w:color="auto"/>
              <w:right w:val="single" w:sz="4" w:space="0" w:color="auto"/>
            </w:tcBorders>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12221</w:t>
            </w:r>
          </w:p>
        </w:tc>
        <w:tc>
          <w:tcPr>
            <w:tcW w:w="1075" w:type="dxa"/>
            <w:tcBorders>
              <w:top w:val="nil"/>
              <w:left w:val="nil"/>
              <w:bottom w:val="single" w:sz="4" w:space="0" w:color="auto"/>
              <w:right w:val="single" w:sz="4" w:space="0" w:color="auto"/>
            </w:tcBorders>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99.7 </w:t>
            </w:r>
          </w:p>
        </w:tc>
        <w:tc>
          <w:tcPr>
            <w:tcW w:w="1409" w:type="dxa"/>
            <w:tcBorders>
              <w:top w:val="nil"/>
              <w:left w:val="nil"/>
              <w:bottom w:val="single" w:sz="4" w:space="0" w:color="auto"/>
              <w:right w:val="nil"/>
            </w:tcBorders>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19.3 </w:t>
            </w:r>
          </w:p>
        </w:tc>
      </w:tr>
      <w:tr w:rsidR="00431673">
        <w:trPr>
          <w:trHeight w:val="356"/>
          <w:jc w:val="center"/>
        </w:trPr>
        <w:tc>
          <w:tcPr>
            <w:tcW w:w="4301" w:type="dxa"/>
            <w:tcBorders>
              <w:top w:val="nil"/>
              <w:left w:val="nil"/>
              <w:bottom w:val="single" w:sz="4" w:space="0" w:color="auto"/>
              <w:right w:val="single" w:sz="4" w:space="0" w:color="auto"/>
            </w:tcBorders>
            <w:vAlign w:val="center"/>
          </w:tcPr>
          <w:p w:rsidR="00431673" w:rsidRDefault="00846FA2">
            <w:pPr>
              <w:widowControl/>
              <w:jc w:val="left"/>
              <w:rPr>
                <w:rFonts w:ascii="宋体"/>
                <w:kern w:val="0"/>
                <w:sz w:val="20"/>
                <w:szCs w:val="20"/>
              </w:rPr>
            </w:pPr>
            <w:r>
              <w:rPr>
                <w:rFonts w:ascii="宋体" w:hAnsi="宋体" w:cs="宋体" w:hint="eastAsia"/>
                <w:kern w:val="0"/>
                <w:sz w:val="20"/>
                <w:szCs w:val="20"/>
              </w:rPr>
              <w:t>城乡居民基本养老保险基金</w:t>
            </w:r>
            <w:r w:rsidR="00805A87">
              <w:rPr>
                <w:rFonts w:ascii="宋体" w:hAnsi="宋体" w:cs="宋体" w:hint="eastAsia"/>
                <w:kern w:val="0"/>
                <w:sz w:val="20"/>
                <w:szCs w:val="20"/>
              </w:rPr>
              <w:t>利息收入</w:t>
            </w:r>
          </w:p>
        </w:tc>
        <w:tc>
          <w:tcPr>
            <w:tcW w:w="1505" w:type="dxa"/>
            <w:tcBorders>
              <w:top w:val="nil"/>
              <w:left w:val="nil"/>
              <w:bottom w:val="single" w:sz="4" w:space="0" w:color="auto"/>
              <w:right w:val="single" w:sz="4" w:space="0" w:color="auto"/>
            </w:tcBorders>
            <w:noWrap/>
            <w:vAlign w:val="center"/>
          </w:tcPr>
          <w:p w:rsidR="00431673" w:rsidRDefault="00805A87">
            <w:pPr>
              <w:widowControl/>
              <w:jc w:val="center"/>
              <w:rPr>
                <w:rFonts w:ascii="宋体"/>
                <w:kern w:val="0"/>
                <w:sz w:val="20"/>
                <w:szCs w:val="20"/>
              </w:rPr>
            </w:pPr>
            <w:r>
              <w:rPr>
                <w:rFonts w:ascii="宋体" w:hAnsi="宋体" w:cs="宋体"/>
                <w:kern w:val="0"/>
                <w:sz w:val="20"/>
                <w:szCs w:val="20"/>
              </w:rPr>
              <w:t>203</w:t>
            </w:r>
          </w:p>
        </w:tc>
        <w:tc>
          <w:tcPr>
            <w:tcW w:w="1310" w:type="dxa"/>
            <w:tcBorders>
              <w:top w:val="nil"/>
              <w:left w:val="nil"/>
              <w:bottom w:val="single" w:sz="4" w:space="0" w:color="auto"/>
              <w:right w:val="single" w:sz="4" w:space="0" w:color="auto"/>
            </w:tcBorders>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288</w:t>
            </w:r>
          </w:p>
        </w:tc>
        <w:tc>
          <w:tcPr>
            <w:tcW w:w="1075" w:type="dxa"/>
            <w:tcBorders>
              <w:top w:val="nil"/>
              <w:left w:val="nil"/>
              <w:bottom w:val="single" w:sz="4" w:space="0" w:color="auto"/>
              <w:right w:val="single" w:sz="4" w:space="0" w:color="auto"/>
            </w:tcBorders>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141.9 </w:t>
            </w:r>
          </w:p>
        </w:tc>
        <w:tc>
          <w:tcPr>
            <w:tcW w:w="1409" w:type="dxa"/>
            <w:tcBorders>
              <w:top w:val="nil"/>
              <w:left w:val="nil"/>
              <w:bottom w:val="single" w:sz="4" w:space="0" w:color="auto"/>
              <w:right w:val="nil"/>
            </w:tcBorders>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206.4 </w:t>
            </w:r>
          </w:p>
        </w:tc>
      </w:tr>
      <w:tr w:rsidR="00431673">
        <w:trPr>
          <w:trHeight w:val="356"/>
          <w:jc w:val="center"/>
        </w:trPr>
        <w:tc>
          <w:tcPr>
            <w:tcW w:w="4301" w:type="dxa"/>
            <w:tcBorders>
              <w:top w:val="nil"/>
              <w:left w:val="nil"/>
              <w:bottom w:val="single" w:sz="4" w:space="0" w:color="auto"/>
              <w:right w:val="single" w:sz="4" w:space="0" w:color="auto"/>
            </w:tcBorders>
            <w:vAlign w:val="center"/>
          </w:tcPr>
          <w:p w:rsidR="00431673" w:rsidRDefault="00805A87">
            <w:pPr>
              <w:widowControl/>
              <w:jc w:val="left"/>
              <w:rPr>
                <w:rFonts w:ascii="宋体"/>
                <w:kern w:val="0"/>
                <w:sz w:val="20"/>
                <w:szCs w:val="20"/>
              </w:rPr>
            </w:pPr>
            <w:r>
              <w:rPr>
                <w:rFonts w:ascii="宋体" w:hAnsi="宋体" w:cs="宋体" w:hint="eastAsia"/>
                <w:kern w:val="0"/>
                <w:sz w:val="20"/>
                <w:szCs w:val="20"/>
              </w:rPr>
              <w:t>三、城乡居民基本医疗保险基金收入</w:t>
            </w:r>
          </w:p>
        </w:tc>
        <w:tc>
          <w:tcPr>
            <w:tcW w:w="1505" w:type="dxa"/>
            <w:tcBorders>
              <w:top w:val="nil"/>
              <w:left w:val="nil"/>
              <w:bottom w:val="single" w:sz="4" w:space="0" w:color="auto"/>
              <w:right w:val="single" w:sz="4" w:space="0" w:color="auto"/>
            </w:tcBorders>
            <w:noWrap/>
            <w:vAlign w:val="center"/>
          </w:tcPr>
          <w:p w:rsidR="00431673" w:rsidRDefault="00805A87">
            <w:pPr>
              <w:widowControl/>
              <w:jc w:val="center"/>
              <w:rPr>
                <w:rFonts w:ascii="宋体"/>
                <w:kern w:val="0"/>
                <w:sz w:val="20"/>
                <w:szCs w:val="20"/>
              </w:rPr>
            </w:pPr>
            <w:r>
              <w:rPr>
                <w:rFonts w:ascii="宋体" w:hAnsi="宋体" w:cs="宋体"/>
                <w:kern w:val="0"/>
                <w:sz w:val="20"/>
                <w:szCs w:val="20"/>
              </w:rPr>
              <w:t>54664</w:t>
            </w:r>
          </w:p>
        </w:tc>
        <w:tc>
          <w:tcPr>
            <w:tcW w:w="1310" w:type="dxa"/>
            <w:tcBorders>
              <w:top w:val="nil"/>
              <w:left w:val="nil"/>
              <w:bottom w:val="single" w:sz="4" w:space="0" w:color="auto"/>
              <w:right w:val="single" w:sz="4" w:space="0" w:color="auto"/>
            </w:tcBorders>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54198</w:t>
            </w:r>
          </w:p>
        </w:tc>
        <w:tc>
          <w:tcPr>
            <w:tcW w:w="1075" w:type="dxa"/>
            <w:tcBorders>
              <w:top w:val="nil"/>
              <w:left w:val="nil"/>
              <w:bottom w:val="single" w:sz="4" w:space="0" w:color="auto"/>
              <w:right w:val="single" w:sz="4" w:space="0" w:color="auto"/>
            </w:tcBorders>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99.1 </w:t>
            </w:r>
          </w:p>
        </w:tc>
        <w:tc>
          <w:tcPr>
            <w:tcW w:w="1409" w:type="dxa"/>
            <w:tcBorders>
              <w:top w:val="nil"/>
              <w:left w:val="nil"/>
              <w:bottom w:val="single" w:sz="4" w:space="0" w:color="auto"/>
              <w:right w:val="nil"/>
            </w:tcBorders>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19.5 </w:t>
            </w:r>
          </w:p>
        </w:tc>
      </w:tr>
      <w:tr w:rsidR="00431673">
        <w:trPr>
          <w:trHeight w:val="356"/>
          <w:jc w:val="center"/>
        </w:trPr>
        <w:tc>
          <w:tcPr>
            <w:tcW w:w="4301" w:type="dxa"/>
            <w:tcBorders>
              <w:top w:val="nil"/>
              <w:left w:val="nil"/>
              <w:bottom w:val="single" w:sz="4" w:space="0" w:color="auto"/>
              <w:right w:val="single" w:sz="4" w:space="0" w:color="auto"/>
            </w:tcBorders>
            <w:vAlign w:val="center"/>
          </w:tcPr>
          <w:p w:rsidR="00431673" w:rsidRDefault="00805A87" w:rsidP="00846FA2">
            <w:pPr>
              <w:widowControl/>
              <w:jc w:val="left"/>
              <w:rPr>
                <w:rFonts w:ascii="宋体"/>
                <w:kern w:val="0"/>
                <w:sz w:val="20"/>
                <w:szCs w:val="20"/>
              </w:rPr>
            </w:pPr>
            <w:r>
              <w:rPr>
                <w:rFonts w:ascii="宋体" w:hAnsi="宋体" w:cs="宋体" w:hint="eastAsia"/>
                <w:kern w:val="0"/>
                <w:sz w:val="20"/>
                <w:szCs w:val="20"/>
              </w:rPr>
              <w:t>其中：</w:t>
            </w:r>
            <w:r w:rsidR="00846FA2">
              <w:rPr>
                <w:rFonts w:ascii="宋体" w:hAnsi="宋体" w:cs="宋体" w:hint="eastAsia"/>
                <w:kern w:val="0"/>
                <w:sz w:val="20"/>
                <w:szCs w:val="20"/>
              </w:rPr>
              <w:t>城乡居民基本医疗</w:t>
            </w:r>
            <w:r>
              <w:rPr>
                <w:rFonts w:ascii="宋体" w:hAnsi="宋体" w:cs="宋体" w:hint="eastAsia"/>
                <w:kern w:val="0"/>
                <w:sz w:val="20"/>
                <w:szCs w:val="20"/>
              </w:rPr>
              <w:t>保险费收入</w:t>
            </w:r>
          </w:p>
        </w:tc>
        <w:tc>
          <w:tcPr>
            <w:tcW w:w="1505" w:type="dxa"/>
            <w:tcBorders>
              <w:top w:val="nil"/>
              <w:left w:val="nil"/>
              <w:bottom w:val="single" w:sz="4" w:space="0" w:color="auto"/>
              <w:right w:val="single" w:sz="4" w:space="0" w:color="auto"/>
            </w:tcBorders>
            <w:noWrap/>
            <w:vAlign w:val="center"/>
          </w:tcPr>
          <w:p w:rsidR="00431673" w:rsidRDefault="00805A87">
            <w:pPr>
              <w:widowControl/>
              <w:jc w:val="center"/>
              <w:rPr>
                <w:rFonts w:ascii="宋体"/>
                <w:kern w:val="0"/>
                <w:sz w:val="20"/>
                <w:szCs w:val="20"/>
              </w:rPr>
            </w:pPr>
            <w:r>
              <w:rPr>
                <w:rFonts w:ascii="宋体" w:hAnsi="宋体" w:cs="宋体"/>
                <w:kern w:val="0"/>
                <w:sz w:val="20"/>
                <w:szCs w:val="20"/>
              </w:rPr>
              <w:t>18977</w:t>
            </w:r>
          </w:p>
        </w:tc>
        <w:tc>
          <w:tcPr>
            <w:tcW w:w="1310" w:type="dxa"/>
            <w:tcBorders>
              <w:top w:val="nil"/>
              <w:left w:val="nil"/>
              <w:bottom w:val="single" w:sz="4" w:space="0" w:color="auto"/>
              <w:right w:val="single" w:sz="4" w:space="0" w:color="auto"/>
            </w:tcBorders>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18504</w:t>
            </w:r>
          </w:p>
        </w:tc>
        <w:tc>
          <w:tcPr>
            <w:tcW w:w="1075" w:type="dxa"/>
            <w:tcBorders>
              <w:top w:val="nil"/>
              <w:left w:val="nil"/>
              <w:bottom w:val="single" w:sz="4" w:space="0" w:color="auto"/>
              <w:right w:val="single" w:sz="4" w:space="0" w:color="auto"/>
            </w:tcBorders>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97.5 </w:t>
            </w:r>
          </w:p>
        </w:tc>
        <w:tc>
          <w:tcPr>
            <w:tcW w:w="1409" w:type="dxa"/>
            <w:tcBorders>
              <w:top w:val="nil"/>
              <w:left w:val="nil"/>
              <w:bottom w:val="single" w:sz="4" w:space="0" w:color="auto"/>
              <w:right w:val="nil"/>
            </w:tcBorders>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-3.4 </w:t>
            </w:r>
          </w:p>
        </w:tc>
      </w:tr>
      <w:tr w:rsidR="00431673">
        <w:trPr>
          <w:trHeight w:val="356"/>
          <w:jc w:val="center"/>
        </w:trPr>
        <w:tc>
          <w:tcPr>
            <w:tcW w:w="4301" w:type="dxa"/>
            <w:tcBorders>
              <w:top w:val="nil"/>
              <w:left w:val="nil"/>
              <w:bottom w:val="single" w:sz="4" w:space="0" w:color="auto"/>
              <w:right w:val="single" w:sz="4" w:space="0" w:color="auto"/>
            </w:tcBorders>
            <w:vAlign w:val="center"/>
          </w:tcPr>
          <w:p w:rsidR="00431673" w:rsidRDefault="00846FA2">
            <w:pPr>
              <w:widowControl/>
              <w:jc w:val="left"/>
              <w:rPr>
                <w:rFonts w:ascii="宋体"/>
                <w:kern w:val="0"/>
                <w:sz w:val="20"/>
                <w:szCs w:val="20"/>
              </w:rPr>
            </w:pPr>
            <w:r>
              <w:rPr>
                <w:rFonts w:ascii="宋体" w:hAnsi="宋体" w:cs="宋体" w:hint="eastAsia"/>
                <w:kern w:val="0"/>
                <w:sz w:val="20"/>
                <w:szCs w:val="20"/>
              </w:rPr>
              <w:t>城乡居民基本医疗保险基金</w:t>
            </w:r>
            <w:r w:rsidR="00805A87">
              <w:rPr>
                <w:rFonts w:ascii="宋体" w:hAnsi="宋体" w:cs="宋体" w:hint="eastAsia"/>
                <w:kern w:val="0"/>
                <w:sz w:val="20"/>
                <w:szCs w:val="20"/>
              </w:rPr>
              <w:t>财政补贴收入</w:t>
            </w:r>
          </w:p>
        </w:tc>
        <w:tc>
          <w:tcPr>
            <w:tcW w:w="1505" w:type="dxa"/>
            <w:tcBorders>
              <w:top w:val="nil"/>
              <w:left w:val="nil"/>
              <w:bottom w:val="single" w:sz="4" w:space="0" w:color="auto"/>
              <w:right w:val="single" w:sz="4" w:space="0" w:color="auto"/>
            </w:tcBorders>
            <w:noWrap/>
            <w:vAlign w:val="center"/>
          </w:tcPr>
          <w:p w:rsidR="00431673" w:rsidRDefault="00805A87">
            <w:pPr>
              <w:widowControl/>
              <w:jc w:val="center"/>
              <w:rPr>
                <w:rFonts w:ascii="宋体"/>
                <w:kern w:val="0"/>
                <w:sz w:val="20"/>
                <w:szCs w:val="20"/>
              </w:rPr>
            </w:pPr>
            <w:r>
              <w:rPr>
                <w:rFonts w:ascii="宋体" w:hAnsi="宋体" w:cs="宋体"/>
                <w:kern w:val="0"/>
                <w:sz w:val="20"/>
                <w:szCs w:val="20"/>
              </w:rPr>
              <w:t>35429</w:t>
            </w:r>
          </w:p>
        </w:tc>
        <w:tc>
          <w:tcPr>
            <w:tcW w:w="1310" w:type="dxa"/>
            <w:tcBorders>
              <w:top w:val="nil"/>
              <w:left w:val="nil"/>
              <w:bottom w:val="single" w:sz="4" w:space="0" w:color="auto"/>
              <w:right w:val="single" w:sz="4" w:space="0" w:color="auto"/>
            </w:tcBorders>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35429</w:t>
            </w:r>
          </w:p>
        </w:tc>
        <w:tc>
          <w:tcPr>
            <w:tcW w:w="1075" w:type="dxa"/>
            <w:tcBorders>
              <w:top w:val="nil"/>
              <w:left w:val="nil"/>
              <w:bottom w:val="single" w:sz="4" w:space="0" w:color="auto"/>
              <w:right w:val="single" w:sz="4" w:space="0" w:color="auto"/>
            </w:tcBorders>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100.0 </w:t>
            </w:r>
          </w:p>
        </w:tc>
        <w:tc>
          <w:tcPr>
            <w:tcW w:w="1409" w:type="dxa"/>
            <w:tcBorders>
              <w:top w:val="nil"/>
              <w:left w:val="nil"/>
              <w:bottom w:val="single" w:sz="4" w:space="0" w:color="auto"/>
              <w:right w:val="nil"/>
            </w:tcBorders>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38.0 </w:t>
            </w:r>
          </w:p>
        </w:tc>
      </w:tr>
      <w:tr w:rsidR="00431673">
        <w:trPr>
          <w:trHeight w:val="356"/>
          <w:jc w:val="center"/>
        </w:trPr>
        <w:tc>
          <w:tcPr>
            <w:tcW w:w="4301" w:type="dxa"/>
            <w:tcBorders>
              <w:top w:val="nil"/>
              <w:left w:val="nil"/>
              <w:bottom w:val="single" w:sz="4" w:space="0" w:color="auto"/>
              <w:right w:val="single" w:sz="4" w:space="0" w:color="auto"/>
            </w:tcBorders>
            <w:vAlign w:val="center"/>
          </w:tcPr>
          <w:p w:rsidR="00431673" w:rsidRDefault="00846FA2">
            <w:pPr>
              <w:widowControl/>
              <w:jc w:val="left"/>
              <w:rPr>
                <w:rFonts w:ascii="宋体"/>
                <w:kern w:val="0"/>
                <w:sz w:val="20"/>
                <w:szCs w:val="20"/>
              </w:rPr>
            </w:pPr>
            <w:r>
              <w:rPr>
                <w:rFonts w:ascii="宋体" w:hAnsi="宋体" w:cs="宋体" w:hint="eastAsia"/>
                <w:kern w:val="0"/>
                <w:sz w:val="20"/>
                <w:szCs w:val="20"/>
              </w:rPr>
              <w:t>城乡居民基本医疗保险基金</w:t>
            </w:r>
            <w:r w:rsidR="00805A87">
              <w:rPr>
                <w:rFonts w:ascii="宋体" w:hAnsi="宋体" w:cs="宋体" w:hint="eastAsia"/>
                <w:kern w:val="0"/>
                <w:sz w:val="20"/>
                <w:szCs w:val="20"/>
              </w:rPr>
              <w:t>利息收入</w:t>
            </w:r>
          </w:p>
        </w:tc>
        <w:tc>
          <w:tcPr>
            <w:tcW w:w="1505" w:type="dxa"/>
            <w:tcBorders>
              <w:top w:val="nil"/>
              <w:left w:val="nil"/>
              <w:bottom w:val="single" w:sz="4" w:space="0" w:color="auto"/>
              <w:right w:val="single" w:sz="4" w:space="0" w:color="auto"/>
            </w:tcBorders>
            <w:noWrap/>
            <w:vAlign w:val="center"/>
          </w:tcPr>
          <w:p w:rsidR="00431673" w:rsidRDefault="00805A87">
            <w:pPr>
              <w:widowControl/>
              <w:jc w:val="center"/>
              <w:rPr>
                <w:rFonts w:ascii="宋体"/>
                <w:kern w:val="0"/>
                <w:sz w:val="20"/>
                <w:szCs w:val="20"/>
              </w:rPr>
            </w:pPr>
            <w:r>
              <w:rPr>
                <w:rFonts w:ascii="宋体" w:hAnsi="宋体" w:cs="宋体"/>
                <w:kern w:val="0"/>
                <w:sz w:val="20"/>
                <w:szCs w:val="20"/>
              </w:rPr>
              <w:t>136</w:t>
            </w:r>
          </w:p>
        </w:tc>
        <w:tc>
          <w:tcPr>
            <w:tcW w:w="1310" w:type="dxa"/>
            <w:tcBorders>
              <w:top w:val="nil"/>
              <w:left w:val="nil"/>
              <w:bottom w:val="single" w:sz="4" w:space="0" w:color="auto"/>
              <w:right w:val="single" w:sz="4" w:space="0" w:color="auto"/>
            </w:tcBorders>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143</w:t>
            </w:r>
          </w:p>
        </w:tc>
        <w:tc>
          <w:tcPr>
            <w:tcW w:w="1075" w:type="dxa"/>
            <w:tcBorders>
              <w:top w:val="nil"/>
              <w:left w:val="nil"/>
              <w:bottom w:val="single" w:sz="4" w:space="0" w:color="auto"/>
              <w:right w:val="single" w:sz="4" w:space="0" w:color="auto"/>
            </w:tcBorders>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105.1 </w:t>
            </w:r>
          </w:p>
        </w:tc>
        <w:tc>
          <w:tcPr>
            <w:tcW w:w="1409" w:type="dxa"/>
            <w:tcBorders>
              <w:top w:val="nil"/>
              <w:left w:val="nil"/>
              <w:bottom w:val="single" w:sz="4" w:space="0" w:color="auto"/>
              <w:right w:val="nil"/>
            </w:tcBorders>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17.2 </w:t>
            </w:r>
          </w:p>
        </w:tc>
      </w:tr>
      <w:tr w:rsidR="00431673">
        <w:trPr>
          <w:trHeight w:val="356"/>
          <w:jc w:val="center"/>
        </w:trPr>
        <w:tc>
          <w:tcPr>
            <w:tcW w:w="4301" w:type="dxa"/>
            <w:tcBorders>
              <w:top w:val="nil"/>
              <w:left w:val="nil"/>
              <w:bottom w:val="single" w:sz="4" w:space="0" w:color="auto"/>
              <w:right w:val="single" w:sz="4" w:space="0" w:color="auto"/>
            </w:tcBorders>
            <w:vAlign w:val="center"/>
          </w:tcPr>
          <w:p w:rsidR="00431673" w:rsidRDefault="00805A87">
            <w:pPr>
              <w:widowControl/>
              <w:jc w:val="left"/>
              <w:rPr>
                <w:rFonts w:ascii="宋体"/>
                <w:kern w:val="0"/>
                <w:sz w:val="20"/>
                <w:szCs w:val="20"/>
              </w:rPr>
            </w:pPr>
            <w:r>
              <w:rPr>
                <w:rFonts w:ascii="宋体" w:hAnsi="宋体" w:cs="宋体" w:hint="eastAsia"/>
                <w:kern w:val="0"/>
                <w:sz w:val="20"/>
                <w:szCs w:val="20"/>
              </w:rPr>
              <w:t>四、机关事业单位基本养老保险基金收入</w:t>
            </w:r>
          </w:p>
        </w:tc>
        <w:tc>
          <w:tcPr>
            <w:tcW w:w="1505" w:type="dxa"/>
            <w:tcBorders>
              <w:top w:val="nil"/>
              <w:left w:val="nil"/>
              <w:bottom w:val="single" w:sz="4" w:space="0" w:color="auto"/>
              <w:right w:val="single" w:sz="4" w:space="0" w:color="auto"/>
            </w:tcBorders>
            <w:noWrap/>
            <w:vAlign w:val="center"/>
          </w:tcPr>
          <w:p w:rsidR="00431673" w:rsidRDefault="00805A87">
            <w:pPr>
              <w:widowControl/>
              <w:jc w:val="center"/>
              <w:rPr>
                <w:rFonts w:ascii="宋体"/>
                <w:kern w:val="0"/>
                <w:sz w:val="20"/>
                <w:szCs w:val="20"/>
              </w:rPr>
            </w:pPr>
            <w:r>
              <w:rPr>
                <w:rFonts w:ascii="宋体" w:hAnsi="宋体" w:cs="宋体"/>
                <w:kern w:val="0"/>
                <w:sz w:val="20"/>
                <w:szCs w:val="20"/>
              </w:rPr>
              <w:t>45126</w:t>
            </w:r>
          </w:p>
        </w:tc>
        <w:tc>
          <w:tcPr>
            <w:tcW w:w="1310" w:type="dxa"/>
            <w:tcBorders>
              <w:top w:val="nil"/>
              <w:left w:val="nil"/>
              <w:bottom w:val="single" w:sz="4" w:space="0" w:color="auto"/>
              <w:right w:val="single" w:sz="4" w:space="0" w:color="auto"/>
            </w:tcBorders>
            <w:noWrap/>
            <w:vAlign w:val="center"/>
          </w:tcPr>
          <w:p w:rsidR="00431673" w:rsidRDefault="00805A87">
            <w:pPr>
              <w:widowControl/>
              <w:jc w:val="center"/>
              <w:rPr>
                <w:rFonts w:ascii="宋体"/>
                <w:kern w:val="0"/>
                <w:sz w:val="20"/>
                <w:szCs w:val="20"/>
              </w:rPr>
            </w:pPr>
            <w:r>
              <w:rPr>
                <w:rFonts w:ascii="宋体" w:hAnsi="宋体" w:cs="宋体"/>
                <w:kern w:val="0"/>
                <w:sz w:val="20"/>
                <w:szCs w:val="20"/>
              </w:rPr>
              <w:t>45567</w:t>
            </w:r>
          </w:p>
        </w:tc>
        <w:tc>
          <w:tcPr>
            <w:tcW w:w="1075" w:type="dxa"/>
            <w:tcBorders>
              <w:top w:val="nil"/>
              <w:left w:val="nil"/>
              <w:bottom w:val="single" w:sz="4" w:space="0" w:color="auto"/>
              <w:right w:val="single" w:sz="4" w:space="0" w:color="auto"/>
            </w:tcBorders>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101.0 </w:t>
            </w:r>
          </w:p>
        </w:tc>
        <w:tc>
          <w:tcPr>
            <w:tcW w:w="1409" w:type="dxa"/>
            <w:tcBorders>
              <w:top w:val="nil"/>
              <w:left w:val="nil"/>
              <w:bottom w:val="single" w:sz="4" w:space="0" w:color="auto"/>
              <w:right w:val="nil"/>
            </w:tcBorders>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5.8 </w:t>
            </w:r>
          </w:p>
        </w:tc>
      </w:tr>
      <w:tr w:rsidR="00431673">
        <w:trPr>
          <w:trHeight w:val="356"/>
          <w:jc w:val="center"/>
        </w:trPr>
        <w:tc>
          <w:tcPr>
            <w:tcW w:w="4301" w:type="dxa"/>
            <w:tcBorders>
              <w:top w:val="nil"/>
              <w:left w:val="nil"/>
              <w:bottom w:val="single" w:sz="4" w:space="0" w:color="auto"/>
              <w:right w:val="single" w:sz="4" w:space="0" w:color="auto"/>
            </w:tcBorders>
            <w:vAlign w:val="center"/>
          </w:tcPr>
          <w:p w:rsidR="00431673" w:rsidRDefault="00805A87">
            <w:pPr>
              <w:widowControl/>
              <w:jc w:val="left"/>
              <w:rPr>
                <w:rFonts w:ascii="宋体"/>
                <w:kern w:val="0"/>
                <w:sz w:val="20"/>
                <w:szCs w:val="20"/>
              </w:rPr>
            </w:pPr>
            <w:r>
              <w:rPr>
                <w:rFonts w:ascii="宋体" w:hAnsi="宋体" w:cs="宋体" w:hint="eastAsia"/>
                <w:kern w:val="0"/>
                <w:sz w:val="20"/>
                <w:szCs w:val="20"/>
              </w:rPr>
              <w:t>其中：</w:t>
            </w:r>
            <w:r w:rsidR="00846FA2">
              <w:rPr>
                <w:rFonts w:ascii="宋体" w:hAnsi="宋体" w:cs="宋体" w:hint="eastAsia"/>
                <w:kern w:val="0"/>
                <w:sz w:val="20"/>
                <w:szCs w:val="20"/>
              </w:rPr>
              <w:t>机关事业单位基本养老</w:t>
            </w:r>
            <w:r>
              <w:rPr>
                <w:rFonts w:ascii="宋体" w:hAnsi="宋体" w:cs="宋体" w:hint="eastAsia"/>
                <w:kern w:val="0"/>
                <w:sz w:val="20"/>
                <w:szCs w:val="20"/>
              </w:rPr>
              <w:t>保险费收入</w:t>
            </w:r>
          </w:p>
        </w:tc>
        <w:tc>
          <w:tcPr>
            <w:tcW w:w="1505" w:type="dxa"/>
            <w:tcBorders>
              <w:top w:val="nil"/>
              <w:left w:val="nil"/>
              <w:bottom w:val="single" w:sz="4" w:space="0" w:color="auto"/>
              <w:right w:val="single" w:sz="4" w:space="0" w:color="auto"/>
            </w:tcBorders>
            <w:noWrap/>
            <w:vAlign w:val="center"/>
          </w:tcPr>
          <w:p w:rsidR="00431673" w:rsidRDefault="00805A87">
            <w:pPr>
              <w:widowControl/>
              <w:jc w:val="center"/>
              <w:rPr>
                <w:rFonts w:ascii="宋体"/>
                <w:kern w:val="0"/>
                <w:sz w:val="20"/>
                <w:szCs w:val="20"/>
              </w:rPr>
            </w:pPr>
            <w:r>
              <w:rPr>
                <w:rFonts w:ascii="宋体" w:hAnsi="宋体" w:cs="宋体"/>
                <w:kern w:val="0"/>
                <w:sz w:val="20"/>
                <w:szCs w:val="20"/>
              </w:rPr>
              <w:t>25800</w:t>
            </w:r>
          </w:p>
        </w:tc>
        <w:tc>
          <w:tcPr>
            <w:tcW w:w="1310" w:type="dxa"/>
            <w:tcBorders>
              <w:top w:val="nil"/>
              <w:left w:val="nil"/>
              <w:bottom w:val="single" w:sz="4" w:space="0" w:color="auto"/>
              <w:right w:val="single" w:sz="4" w:space="0" w:color="auto"/>
            </w:tcBorders>
            <w:noWrap/>
            <w:vAlign w:val="center"/>
          </w:tcPr>
          <w:p w:rsidR="00431673" w:rsidRDefault="00805A87">
            <w:pPr>
              <w:widowControl/>
              <w:jc w:val="center"/>
              <w:rPr>
                <w:rFonts w:ascii="宋体"/>
                <w:kern w:val="0"/>
                <w:sz w:val="20"/>
                <w:szCs w:val="20"/>
              </w:rPr>
            </w:pPr>
            <w:r>
              <w:rPr>
                <w:rFonts w:ascii="宋体" w:hAnsi="宋体" w:cs="宋体"/>
                <w:kern w:val="0"/>
                <w:sz w:val="20"/>
                <w:szCs w:val="20"/>
              </w:rPr>
              <w:t>25621</w:t>
            </w:r>
          </w:p>
        </w:tc>
        <w:tc>
          <w:tcPr>
            <w:tcW w:w="1075" w:type="dxa"/>
            <w:tcBorders>
              <w:top w:val="nil"/>
              <w:left w:val="nil"/>
              <w:bottom w:val="single" w:sz="4" w:space="0" w:color="auto"/>
              <w:right w:val="single" w:sz="4" w:space="0" w:color="auto"/>
            </w:tcBorders>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99.3 </w:t>
            </w:r>
          </w:p>
        </w:tc>
        <w:tc>
          <w:tcPr>
            <w:tcW w:w="1409" w:type="dxa"/>
            <w:tcBorders>
              <w:top w:val="nil"/>
              <w:left w:val="nil"/>
              <w:bottom w:val="single" w:sz="4" w:space="0" w:color="auto"/>
              <w:right w:val="nil"/>
            </w:tcBorders>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5.0 </w:t>
            </w:r>
          </w:p>
        </w:tc>
      </w:tr>
      <w:tr w:rsidR="00431673">
        <w:trPr>
          <w:trHeight w:val="356"/>
          <w:jc w:val="center"/>
        </w:trPr>
        <w:tc>
          <w:tcPr>
            <w:tcW w:w="4301" w:type="dxa"/>
            <w:tcBorders>
              <w:top w:val="nil"/>
              <w:left w:val="nil"/>
              <w:bottom w:val="single" w:sz="4" w:space="0" w:color="auto"/>
              <w:right w:val="single" w:sz="4" w:space="0" w:color="auto"/>
            </w:tcBorders>
            <w:vAlign w:val="center"/>
          </w:tcPr>
          <w:p w:rsidR="00431673" w:rsidRDefault="00846FA2">
            <w:pPr>
              <w:widowControl/>
              <w:jc w:val="left"/>
              <w:rPr>
                <w:rFonts w:ascii="宋体"/>
                <w:kern w:val="0"/>
                <w:sz w:val="20"/>
                <w:szCs w:val="20"/>
              </w:rPr>
            </w:pPr>
            <w:r>
              <w:rPr>
                <w:rFonts w:ascii="宋体" w:hAnsi="宋体" w:cs="宋体" w:hint="eastAsia"/>
                <w:kern w:val="0"/>
                <w:sz w:val="20"/>
                <w:szCs w:val="20"/>
              </w:rPr>
              <w:t>机关事业单位基本养老保险基金</w:t>
            </w:r>
            <w:r w:rsidR="00805A87">
              <w:rPr>
                <w:rFonts w:ascii="宋体" w:hAnsi="宋体" w:cs="宋体" w:hint="eastAsia"/>
                <w:kern w:val="0"/>
                <w:sz w:val="20"/>
                <w:szCs w:val="20"/>
              </w:rPr>
              <w:t>财政补贴收入</w:t>
            </w:r>
          </w:p>
        </w:tc>
        <w:tc>
          <w:tcPr>
            <w:tcW w:w="1505" w:type="dxa"/>
            <w:tcBorders>
              <w:top w:val="nil"/>
              <w:left w:val="nil"/>
              <w:bottom w:val="single" w:sz="4" w:space="0" w:color="auto"/>
              <w:right w:val="single" w:sz="4" w:space="0" w:color="auto"/>
            </w:tcBorders>
            <w:noWrap/>
            <w:vAlign w:val="center"/>
          </w:tcPr>
          <w:p w:rsidR="00431673" w:rsidRDefault="00805A87">
            <w:pPr>
              <w:widowControl/>
              <w:jc w:val="center"/>
              <w:rPr>
                <w:rFonts w:ascii="宋体"/>
                <w:kern w:val="0"/>
                <w:sz w:val="20"/>
                <w:szCs w:val="20"/>
              </w:rPr>
            </w:pPr>
            <w:r>
              <w:rPr>
                <w:rFonts w:ascii="宋体" w:hAnsi="宋体" w:cs="宋体"/>
                <w:kern w:val="0"/>
                <w:sz w:val="20"/>
                <w:szCs w:val="20"/>
              </w:rPr>
              <w:t>18000</w:t>
            </w:r>
          </w:p>
        </w:tc>
        <w:tc>
          <w:tcPr>
            <w:tcW w:w="1310" w:type="dxa"/>
            <w:tcBorders>
              <w:top w:val="nil"/>
              <w:left w:val="nil"/>
              <w:bottom w:val="single" w:sz="4" w:space="0" w:color="auto"/>
              <w:right w:val="single" w:sz="4" w:space="0" w:color="auto"/>
            </w:tcBorders>
            <w:noWrap/>
            <w:vAlign w:val="center"/>
          </w:tcPr>
          <w:p w:rsidR="00431673" w:rsidRDefault="00805A87">
            <w:pPr>
              <w:widowControl/>
              <w:jc w:val="center"/>
              <w:rPr>
                <w:rFonts w:ascii="宋体"/>
                <w:kern w:val="0"/>
                <w:sz w:val="20"/>
                <w:szCs w:val="20"/>
              </w:rPr>
            </w:pPr>
            <w:r>
              <w:rPr>
                <w:rFonts w:ascii="宋体" w:hAnsi="宋体" w:cs="宋体"/>
                <w:kern w:val="0"/>
                <w:sz w:val="20"/>
                <w:szCs w:val="20"/>
              </w:rPr>
              <w:t>18338</w:t>
            </w:r>
          </w:p>
        </w:tc>
        <w:tc>
          <w:tcPr>
            <w:tcW w:w="1075" w:type="dxa"/>
            <w:tcBorders>
              <w:top w:val="nil"/>
              <w:left w:val="nil"/>
              <w:bottom w:val="single" w:sz="4" w:space="0" w:color="auto"/>
              <w:right w:val="single" w:sz="4" w:space="0" w:color="auto"/>
            </w:tcBorders>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101.9 </w:t>
            </w:r>
          </w:p>
        </w:tc>
        <w:tc>
          <w:tcPr>
            <w:tcW w:w="1409" w:type="dxa"/>
            <w:tcBorders>
              <w:top w:val="nil"/>
              <w:left w:val="nil"/>
              <w:bottom w:val="single" w:sz="4" w:space="0" w:color="auto"/>
              <w:right w:val="nil"/>
            </w:tcBorders>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4.0 </w:t>
            </w:r>
          </w:p>
        </w:tc>
      </w:tr>
      <w:tr w:rsidR="00431673">
        <w:trPr>
          <w:trHeight w:val="356"/>
          <w:jc w:val="center"/>
        </w:trPr>
        <w:tc>
          <w:tcPr>
            <w:tcW w:w="4301" w:type="dxa"/>
            <w:tcBorders>
              <w:top w:val="nil"/>
              <w:left w:val="nil"/>
              <w:bottom w:val="nil"/>
              <w:right w:val="single" w:sz="4" w:space="0" w:color="auto"/>
            </w:tcBorders>
            <w:vAlign w:val="center"/>
          </w:tcPr>
          <w:p w:rsidR="00431673" w:rsidRDefault="00846FA2">
            <w:pPr>
              <w:widowControl/>
              <w:jc w:val="left"/>
              <w:rPr>
                <w:rFonts w:ascii="宋体"/>
                <w:kern w:val="0"/>
                <w:sz w:val="20"/>
                <w:szCs w:val="20"/>
              </w:rPr>
            </w:pPr>
            <w:r>
              <w:rPr>
                <w:rFonts w:ascii="宋体" w:hAnsi="宋体" w:cs="宋体" w:hint="eastAsia"/>
                <w:kern w:val="0"/>
                <w:sz w:val="20"/>
                <w:szCs w:val="20"/>
              </w:rPr>
              <w:t>机关事业单位基本养老保险基金</w:t>
            </w:r>
            <w:r w:rsidR="00805A87">
              <w:rPr>
                <w:rFonts w:ascii="宋体" w:hAnsi="宋体" w:cs="宋体" w:hint="eastAsia"/>
                <w:kern w:val="0"/>
                <w:sz w:val="20"/>
                <w:szCs w:val="20"/>
              </w:rPr>
              <w:t>利息收入</w:t>
            </w:r>
          </w:p>
        </w:tc>
        <w:tc>
          <w:tcPr>
            <w:tcW w:w="1505" w:type="dxa"/>
            <w:tcBorders>
              <w:top w:val="nil"/>
              <w:left w:val="nil"/>
              <w:bottom w:val="single" w:sz="4" w:space="0" w:color="auto"/>
              <w:right w:val="single" w:sz="4" w:space="0" w:color="auto"/>
            </w:tcBorders>
            <w:noWrap/>
            <w:vAlign w:val="center"/>
          </w:tcPr>
          <w:p w:rsidR="00431673" w:rsidRDefault="00805A87">
            <w:pPr>
              <w:widowControl/>
              <w:jc w:val="center"/>
              <w:rPr>
                <w:rFonts w:ascii="宋体"/>
                <w:kern w:val="0"/>
                <w:sz w:val="20"/>
                <w:szCs w:val="20"/>
              </w:rPr>
            </w:pPr>
            <w:r>
              <w:rPr>
                <w:rFonts w:ascii="宋体" w:hAnsi="宋体" w:cs="宋体"/>
                <w:kern w:val="0"/>
                <w:sz w:val="20"/>
                <w:szCs w:val="20"/>
              </w:rPr>
              <w:t>96</w:t>
            </w:r>
          </w:p>
        </w:tc>
        <w:tc>
          <w:tcPr>
            <w:tcW w:w="1310" w:type="dxa"/>
            <w:tcBorders>
              <w:top w:val="nil"/>
              <w:left w:val="nil"/>
              <w:bottom w:val="single" w:sz="4" w:space="0" w:color="auto"/>
              <w:right w:val="single" w:sz="4" w:space="0" w:color="auto"/>
            </w:tcBorders>
            <w:noWrap/>
            <w:vAlign w:val="center"/>
          </w:tcPr>
          <w:p w:rsidR="00431673" w:rsidRDefault="00805A87">
            <w:pPr>
              <w:widowControl/>
              <w:jc w:val="center"/>
              <w:rPr>
                <w:rFonts w:ascii="宋体"/>
                <w:kern w:val="0"/>
                <w:sz w:val="20"/>
                <w:szCs w:val="20"/>
              </w:rPr>
            </w:pPr>
            <w:r>
              <w:rPr>
                <w:rFonts w:ascii="宋体" w:hAnsi="宋体" w:cs="宋体"/>
                <w:kern w:val="0"/>
                <w:sz w:val="20"/>
                <w:szCs w:val="20"/>
              </w:rPr>
              <w:t>104</w:t>
            </w:r>
          </w:p>
        </w:tc>
        <w:tc>
          <w:tcPr>
            <w:tcW w:w="1075" w:type="dxa"/>
            <w:tcBorders>
              <w:top w:val="nil"/>
              <w:left w:val="nil"/>
              <w:bottom w:val="single" w:sz="4" w:space="0" w:color="auto"/>
              <w:right w:val="single" w:sz="4" w:space="0" w:color="auto"/>
            </w:tcBorders>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108.3 </w:t>
            </w:r>
          </w:p>
        </w:tc>
        <w:tc>
          <w:tcPr>
            <w:tcW w:w="1409" w:type="dxa"/>
            <w:tcBorders>
              <w:top w:val="nil"/>
              <w:left w:val="nil"/>
              <w:bottom w:val="single" w:sz="4" w:space="0" w:color="auto"/>
              <w:right w:val="nil"/>
            </w:tcBorders>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73.3 </w:t>
            </w:r>
          </w:p>
        </w:tc>
      </w:tr>
      <w:tr w:rsidR="00431673">
        <w:trPr>
          <w:trHeight w:val="356"/>
          <w:jc w:val="center"/>
        </w:trPr>
        <w:tc>
          <w:tcPr>
            <w:tcW w:w="4301" w:type="dxa"/>
            <w:tcBorders>
              <w:top w:val="single" w:sz="4" w:space="0" w:color="auto"/>
              <w:left w:val="nil"/>
              <w:bottom w:val="single" w:sz="4" w:space="0" w:color="auto"/>
              <w:right w:val="nil"/>
            </w:tcBorders>
            <w:vAlign w:val="center"/>
          </w:tcPr>
          <w:p w:rsidR="00431673" w:rsidRDefault="00805A87">
            <w:pPr>
              <w:widowControl/>
              <w:jc w:val="left"/>
              <w:rPr>
                <w:rFonts w:ascii="宋体"/>
                <w:kern w:val="0"/>
                <w:sz w:val="20"/>
                <w:szCs w:val="20"/>
              </w:rPr>
            </w:pPr>
            <w:r>
              <w:rPr>
                <w:rFonts w:ascii="宋体" w:hAnsi="宋体" w:cs="宋体" w:hint="eastAsia"/>
                <w:kern w:val="0"/>
                <w:sz w:val="20"/>
                <w:szCs w:val="20"/>
              </w:rPr>
              <w:t>五、工伤保险基金收入</w:t>
            </w:r>
          </w:p>
        </w:tc>
        <w:tc>
          <w:tcPr>
            <w:tcW w:w="1505" w:type="dxa"/>
            <w:tcBorders>
              <w:top w:val="nil"/>
              <w:left w:val="single" w:sz="4" w:space="0" w:color="auto"/>
              <w:bottom w:val="single" w:sz="4" w:space="0" w:color="auto"/>
              <w:right w:val="single" w:sz="4" w:space="0" w:color="auto"/>
            </w:tcBorders>
            <w:noWrap/>
            <w:vAlign w:val="center"/>
          </w:tcPr>
          <w:p w:rsidR="00431673" w:rsidRDefault="00805A87">
            <w:pPr>
              <w:widowControl/>
              <w:jc w:val="center"/>
              <w:rPr>
                <w:rFonts w:ascii="宋体"/>
                <w:kern w:val="0"/>
                <w:sz w:val="20"/>
                <w:szCs w:val="20"/>
              </w:rPr>
            </w:pPr>
            <w:r>
              <w:rPr>
                <w:rFonts w:ascii="宋体" w:hAnsi="宋体" w:cs="宋体"/>
                <w:kern w:val="0"/>
                <w:sz w:val="20"/>
                <w:szCs w:val="20"/>
              </w:rPr>
              <w:t>8404</w:t>
            </w:r>
          </w:p>
        </w:tc>
        <w:tc>
          <w:tcPr>
            <w:tcW w:w="1310" w:type="dxa"/>
            <w:tcBorders>
              <w:top w:val="nil"/>
              <w:left w:val="nil"/>
              <w:bottom w:val="single" w:sz="4" w:space="0" w:color="auto"/>
              <w:right w:val="single" w:sz="4" w:space="0" w:color="auto"/>
            </w:tcBorders>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9083</w:t>
            </w:r>
          </w:p>
        </w:tc>
        <w:tc>
          <w:tcPr>
            <w:tcW w:w="1075" w:type="dxa"/>
            <w:tcBorders>
              <w:top w:val="nil"/>
              <w:left w:val="nil"/>
              <w:bottom w:val="single" w:sz="4" w:space="0" w:color="auto"/>
              <w:right w:val="single" w:sz="4" w:space="0" w:color="auto"/>
            </w:tcBorders>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108.1 </w:t>
            </w:r>
          </w:p>
        </w:tc>
        <w:tc>
          <w:tcPr>
            <w:tcW w:w="1409" w:type="dxa"/>
            <w:tcBorders>
              <w:top w:val="nil"/>
              <w:left w:val="nil"/>
              <w:bottom w:val="single" w:sz="4" w:space="0" w:color="auto"/>
              <w:right w:val="nil"/>
            </w:tcBorders>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212.6 </w:t>
            </w:r>
          </w:p>
        </w:tc>
      </w:tr>
      <w:tr w:rsidR="00431673">
        <w:trPr>
          <w:trHeight w:val="356"/>
          <w:jc w:val="center"/>
        </w:trPr>
        <w:tc>
          <w:tcPr>
            <w:tcW w:w="4301" w:type="dxa"/>
            <w:tcBorders>
              <w:top w:val="nil"/>
              <w:left w:val="nil"/>
              <w:bottom w:val="single" w:sz="4" w:space="0" w:color="auto"/>
              <w:right w:val="single" w:sz="4" w:space="0" w:color="auto"/>
            </w:tcBorders>
            <w:vAlign w:val="center"/>
          </w:tcPr>
          <w:p w:rsidR="00431673" w:rsidRDefault="00805A87">
            <w:pPr>
              <w:widowControl/>
              <w:jc w:val="left"/>
              <w:rPr>
                <w:rFonts w:ascii="宋体"/>
                <w:kern w:val="0"/>
                <w:sz w:val="20"/>
                <w:szCs w:val="20"/>
              </w:rPr>
            </w:pPr>
            <w:r>
              <w:rPr>
                <w:rFonts w:ascii="宋体" w:hAnsi="宋体" w:cs="宋体" w:hint="eastAsia"/>
                <w:kern w:val="0"/>
                <w:sz w:val="20"/>
                <w:szCs w:val="20"/>
              </w:rPr>
              <w:t>其中：</w:t>
            </w:r>
            <w:r w:rsidR="00846FA2">
              <w:rPr>
                <w:rFonts w:ascii="宋体" w:hAnsi="宋体" w:cs="宋体" w:hint="eastAsia"/>
                <w:kern w:val="0"/>
                <w:sz w:val="20"/>
                <w:szCs w:val="20"/>
              </w:rPr>
              <w:t>工伤</w:t>
            </w:r>
            <w:r>
              <w:rPr>
                <w:rFonts w:ascii="宋体" w:hAnsi="宋体" w:cs="宋体" w:hint="eastAsia"/>
                <w:kern w:val="0"/>
                <w:sz w:val="20"/>
                <w:szCs w:val="20"/>
              </w:rPr>
              <w:t>保险费收入</w:t>
            </w:r>
          </w:p>
        </w:tc>
        <w:tc>
          <w:tcPr>
            <w:tcW w:w="1505" w:type="dxa"/>
            <w:tcBorders>
              <w:top w:val="nil"/>
              <w:left w:val="nil"/>
              <w:bottom w:val="single" w:sz="4" w:space="0" w:color="auto"/>
              <w:right w:val="single" w:sz="4" w:space="0" w:color="auto"/>
            </w:tcBorders>
            <w:noWrap/>
            <w:vAlign w:val="center"/>
          </w:tcPr>
          <w:p w:rsidR="00431673" w:rsidRDefault="00805A87">
            <w:pPr>
              <w:widowControl/>
              <w:jc w:val="center"/>
              <w:rPr>
                <w:rFonts w:ascii="宋体"/>
                <w:kern w:val="0"/>
                <w:sz w:val="20"/>
                <w:szCs w:val="20"/>
              </w:rPr>
            </w:pPr>
            <w:r>
              <w:rPr>
                <w:rFonts w:ascii="宋体" w:hAnsi="宋体" w:cs="宋体"/>
                <w:kern w:val="0"/>
                <w:sz w:val="20"/>
                <w:szCs w:val="20"/>
              </w:rPr>
              <w:t>8200</w:t>
            </w:r>
          </w:p>
        </w:tc>
        <w:tc>
          <w:tcPr>
            <w:tcW w:w="1310" w:type="dxa"/>
            <w:tcBorders>
              <w:top w:val="nil"/>
              <w:left w:val="nil"/>
              <w:bottom w:val="single" w:sz="4" w:space="0" w:color="auto"/>
              <w:right w:val="single" w:sz="4" w:space="0" w:color="auto"/>
            </w:tcBorders>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8629</w:t>
            </w:r>
          </w:p>
        </w:tc>
        <w:tc>
          <w:tcPr>
            <w:tcW w:w="1075" w:type="dxa"/>
            <w:tcBorders>
              <w:top w:val="nil"/>
              <w:left w:val="nil"/>
              <w:bottom w:val="single" w:sz="4" w:space="0" w:color="auto"/>
              <w:right w:val="single" w:sz="4" w:space="0" w:color="auto"/>
            </w:tcBorders>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105.2 </w:t>
            </w:r>
          </w:p>
        </w:tc>
        <w:tc>
          <w:tcPr>
            <w:tcW w:w="1409" w:type="dxa"/>
            <w:tcBorders>
              <w:top w:val="nil"/>
              <w:left w:val="nil"/>
              <w:bottom w:val="single" w:sz="4" w:space="0" w:color="auto"/>
              <w:right w:val="nil"/>
            </w:tcBorders>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205.4 </w:t>
            </w:r>
          </w:p>
        </w:tc>
      </w:tr>
      <w:tr w:rsidR="00431673">
        <w:trPr>
          <w:trHeight w:val="356"/>
          <w:jc w:val="center"/>
        </w:trPr>
        <w:tc>
          <w:tcPr>
            <w:tcW w:w="4301" w:type="dxa"/>
            <w:tcBorders>
              <w:top w:val="nil"/>
              <w:left w:val="nil"/>
              <w:bottom w:val="single" w:sz="4" w:space="0" w:color="auto"/>
              <w:right w:val="single" w:sz="4" w:space="0" w:color="auto"/>
            </w:tcBorders>
            <w:vAlign w:val="center"/>
          </w:tcPr>
          <w:p w:rsidR="00431673" w:rsidRDefault="00846FA2">
            <w:pPr>
              <w:widowControl/>
              <w:jc w:val="left"/>
              <w:rPr>
                <w:rFonts w:ascii="宋体"/>
                <w:kern w:val="0"/>
                <w:sz w:val="20"/>
                <w:szCs w:val="20"/>
              </w:rPr>
            </w:pPr>
            <w:r>
              <w:rPr>
                <w:rFonts w:ascii="宋体" w:hAnsi="宋体" w:cs="宋体" w:hint="eastAsia"/>
                <w:kern w:val="0"/>
                <w:sz w:val="20"/>
                <w:szCs w:val="20"/>
              </w:rPr>
              <w:t>工伤保险基金</w:t>
            </w:r>
            <w:r w:rsidR="00805A87">
              <w:rPr>
                <w:rFonts w:ascii="宋体" w:hAnsi="宋体" w:cs="宋体" w:hint="eastAsia"/>
                <w:kern w:val="0"/>
                <w:sz w:val="20"/>
                <w:szCs w:val="20"/>
              </w:rPr>
              <w:t>财政补贴收入</w:t>
            </w:r>
          </w:p>
        </w:tc>
        <w:tc>
          <w:tcPr>
            <w:tcW w:w="1505" w:type="dxa"/>
            <w:tcBorders>
              <w:top w:val="nil"/>
              <w:left w:val="nil"/>
              <w:bottom w:val="single" w:sz="4" w:space="0" w:color="auto"/>
              <w:right w:val="single" w:sz="4" w:space="0" w:color="auto"/>
            </w:tcBorders>
            <w:noWrap/>
            <w:vAlign w:val="center"/>
          </w:tcPr>
          <w:p w:rsidR="00431673" w:rsidRDefault="00805A87">
            <w:pPr>
              <w:widowControl/>
              <w:jc w:val="center"/>
              <w:rPr>
                <w:rFonts w:ascii="宋体"/>
                <w:kern w:val="0"/>
                <w:sz w:val="20"/>
                <w:szCs w:val="20"/>
              </w:rPr>
            </w:pPr>
            <w:r>
              <w:rPr>
                <w:rFonts w:ascii="宋体" w:hAnsi="宋体" w:cs="宋体" w:hint="eastAsia"/>
                <w:kern w:val="0"/>
                <w:sz w:val="20"/>
                <w:szCs w:val="20"/>
              </w:rPr>
              <w:t xml:space="preserve">　</w:t>
            </w:r>
          </w:p>
        </w:tc>
        <w:tc>
          <w:tcPr>
            <w:tcW w:w="1310" w:type="dxa"/>
            <w:tcBorders>
              <w:top w:val="nil"/>
              <w:left w:val="nil"/>
              <w:bottom w:val="single" w:sz="4" w:space="0" w:color="auto"/>
              <w:right w:val="single" w:sz="4" w:space="0" w:color="auto"/>
            </w:tcBorders>
            <w:vAlign w:val="center"/>
          </w:tcPr>
          <w:p w:rsidR="00431673" w:rsidRDefault="00805A87">
            <w:pPr>
              <w:widowControl/>
              <w:jc w:val="center"/>
              <w:rPr>
                <w:rFonts w:ascii="宋体"/>
                <w:color w:val="000000"/>
                <w:kern w:val="0"/>
                <w:sz w:val="20"/>
                <w:szCs w:val="20"/>
              </w:rPr>
            </w:pPr>
            <w:r>
              <w:rPr>
                <w:rFonts w:ascii="宋体" w:hAnsi="宋体" w:cs="宋体" w:hint="eastAsia"/>
                <w:color w:val="000000"/>
                <w:kern w:val="0"/>
                <w:sz w:val="20"/>
                <w:szCs w:val="20"/>
              </w:rPr>
              <w:t xml:space="preserve">　</w:t>
            </w:r>
          </w:p>
        </w:tc>
        <w:tc>
          <w:tcPr>
            <w:tcW w:w="1075" w:type="dxa"/>
            <w:tcBorders>
              <w:top w:val="nil"/>
              <w:left w:val="nil"/>
              <w:bottom w:val="single" w:sz="4" w:space="0" w:color="auto"/>
              <w:right w:val="single" w:sz="4" w:space="0" w:color="auto"/>
            </w:tcBorders>
            <w:vAlign w:val="center"/>
          </w:tcPr>
          <w:p w:rsidR="00431673" w:rsidRDefault="00805A87">
            <w:pPr>
              <w:widowControl/>
              <w:jc w:val="center"/>
              <w:rPr>
                <w:rFonts w:ascii="宋体"/>
                <w:color w:val="000000"/>
                <w:kern w:val="0"/>
                <w:sz w:val="20"/>
                <w:szCs w:val="20"/>
              </w:rPr>
            </w:pPr>
            <w:r>
              <w:rPr>
                <w:rFonts w:ascii="宋体" w:hAnsi="宋体" w:cs="宋体" w:hint="eastAsia"/>
                <w:color w:val="000000"/>
                <w:kern w:val="0"/>
                <w:sz w:val="20"/>
                <w:szCs w:val="20"/>
              </w:rPr>
              <w:t xml:space="preserve">　</w:t>
            </w:r>
          </w:p>
        </w:tc>
        <w:tc>
          <w:tcPr>
            <w:tcW w:w="1409" w:type="dxa"/>
            <w:tcBorders>
              <w:top w:val="nil"/>
              <w:left w:val="nil"/>
              <w:bottom w:val="single" w:sz="4" w:space="0" w:color="auto"/>
              <w:right w:val="nil"/>
            </w:tcBorders>
            <w:vAlign w:val="center"/>
          </w:tcPr>
          <w:p w:rsidR="00431673" w:rsidRDefault="00805A87">
            <w:pPr>
              <w:widowControl/>
              <w:jc w:val="center"/>
              <w:rPr>
                <w:rFonts w:ascii="宋体"/>
                <w:color w:val="000000"/>
                <w:kern w:val="0"/>
                <w:sz w:val="20"/>
                <w:szCs w:val="20"/>
              </w:rPr>
            </w:pPr>
            <w:r>
              <w:rPr>
                <w:rFonts w:ascii="宋体" w:hAnsi="宋体" w:cs="宋体" w:hint="eastAsia"/>
                <w:color w:val="000000"/>
                <w:kern w:val="0"/>
                <w:sz w:val="20"/>
                <w:szCs w:val="20"/>
              </w:rPr>
              <w:t xml:space="preserve">　</w:t>
            </w:r>
          </w:p>
        </w:tc>
      </w:tr>
      <w:tr w:rsidR="00431673">
        <w:trPr>
          <w:trHeight w:val="356"/>
          <w:jc w:val="center"/>
        </w:trPr>
        <w:tc>
          <w:tcPr>
            <w:tcW w:w="4301" w:type="dxa"/>
            <w:tcBorders>
              <w:top w:val="nil"/>
              <w:left w:val="nil"/>
              <w:bottom w:val="single" w:sz="4" w:space="0" w:color="auto"/>
              <w:right w:val="single" w:sz="4" w:space="0" w:color="auto"/>
            </w:tcBorders>
            <w:vAlign w:val="center"/>
          </w:tcPr>
          <w:p w:rsidR="00431673" w:rsidRDefault="00846FA2">
            <w:pPr>
              <w:widowControl/>
              <w:jc w:val="left"/>
              <w:rPr>
                <w:rFonts w:ascii="宋体"/>
                <w:kern w:val="0"/>
                <w:sz w:val="20"/>
                <w:szCs w:val="20"/>
              </w:rPr>
            </w:pPr>
            <w:r>
              <w:rPr>
                <w:rFonts w:ascii="宋体" w:hAnsi="宋体" w:cs="宋体" w:hint="eastAsia"/>
                <w:kern w:val="0"/>
                <w:sz w:val="20"/>
                <w:szCs w:val="20"/>
              </w:rPr>
              <w:t>工伤保险基金</w:t>
            </w:r>
            <w:r w:rsidR="00805A87">
              <w:rPr>
                <w:rFonts w:ascii="宋体" w:hAnsi="宋体" w:cs="宋体" w:hint="eastAsia"/>
                <w:kern w:val="0"/>
                <w:sz w:val="20"/>
                <w:szCs w:val="20"/>
              </w:rPr>
              <w:t>利息收入</w:t>
            </w:r>
          </w:p>
        </w:tc>
        <w:tc>
          <w:tcPr>
            <w:tcW w:w="1505" w:type="dxa"/>
            <w:tcBorders>
              <w:top w:val="nil"/>
              <w:left w:val="nil"/>
              <w:bottom w:val="single" w:sz="4" w:space="0" w:color="auto"/>
              <w:right w:val="single" w:sz="4" w:space="0" w:color="auto"/>
            </w:tcBorders>
            <w:noWrap/>
            <w:vAlign w:val="center"/>
          </w:tcPr>
          <w:p w:rsidR="00431673" w:rsidRDefault="00805A87">
            <w:pPr>
              <w:widowControl/>
              <w:jc w:val="center"/>
              <w:rPr>
                <w:rFonts w:ascii="宋体"/>
                <w:kern w:val="0"/>
                <w:sz w:val="20"/>
                <w:szCs w:val="20"/>
              </w:rPr>
            </w:pPr>
            <w:r>
              <w:rPr>
                <w:rFonts w:ascii="宋体" w:hAnsi="宋体" w:cs="宋体"/>
                <w:kern w:val="0"/>
                <w:sz w:val="20"/>
                <w:szCs w:val="20"/>
              </w:rPr>
              <w:t>200</w:t>
            </w:r>
          </w:p>
        </w:tc>
        <w:tc>
          <w:tcPr>
            <w:tcW w:w="1310" w:type="dxa"/>
            <w:tcBorders>
              <w:top w:val="nil"/>
              <w:left w:val="nil"/>
              <w:bottom w:val="single" w:sz="4" w:space="0" w:color="auto"/>
              <w:right w:val="single" w:sz="4" w:space="0" w:color="auto"/>
            </w:tcBorders>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449</w:t>
            </w:r>
          </w:p>
        </w:tc>
        <w:tc>
          <w:tcPr>
            <w:tcW w:w="1075" w:type="dxa"/>
            <w:tcBorders>
              <w:top w:val="nil"/>
              <w:left w:val="nil"/>
              <w:bottom w:val="single" w:sz="4" w:space="0" w:color="auto"/>
              <w:right w:val="single" w:sz="4" w:space="0" w:color="auto"/>
            </w:tcBorders>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224.5 </w:t>
            </w:r>
          </w:p>
        </w:tc>
        <w:tc>
          <w:tcPr>
            <w:tcW w:w="1409" w:type="dxa"/>
            <w:tcBorders>
              <w:top w:val="nil"/>
              <w:left w:val="nil"/>
              <w:bottom w:val="single" w:sz="4" w:space="0" w:color="auto"/>
              <w:right w:val="nil"/>
            </w:tcBorders>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-43.0 </w:t>
            </w:r>
          </w:p>
        </w:tc>
      </w:tr>
      <w:tr w:rsidR="00431673">
        <w:trPr>
          <w:trHeight w:val="356"/>
          <w:jc w:val="center"/>
        </w:trPr>
        <w:tc>
          <w:tcPr>
            <w:tcW w:w="4301" w:type="dxa"/>
            <w:tcBorders>
              <w:top w:val="nil"/>
              <w:left w:val="nil"/>
              <w:bottom w:val="single" w:sz="4" w:space="0" w:color="auto"/>
              <w:right w:val="single" w:sz="4" w:space="0" w:color="auto"/>
            </w:tcBorders>
            <w:vAlign w:val="center"/>
          </w:tcPr>
          <w:p w:rsidR="00431673" w:rsidRDefault="00805A87">
            <w:pPr>
              <w:widowControl/>
              <w:jc w:val="left"/>
              <w:rPr>
                <w:rFonts w:ascii="宋体"/>
                <w:kern w:val="0"/>
                <w:sz w:val="20"/>
                <w:szCs w:val="20"/>
              </w:rPr>
            </w:pPr>
            <w:r>
              <w:rPr>
                <w:rFonts w:ascii="宋体" w:hAnsi="宋体" w:cs="宋体" w:hint="eastAsia"/>
                <w:kern w:val="0"/>
                <w:sz w:val="20"/>
                <w:szCs w:val="20"/>
              </w:rPr>
              <w:t>六、失业保险基金收入</w:t>
            </w:r>
          </w:p>
        </w:tc>
        <w:tc>
          <w:tcPr>
            <w:tcW w:w="1505" w:type="dxa"/>
            <w:tcBorders>
              <w:top w:val="nil"/>
              <w:left w:val="nil"/>
              <w:bottom w:val="single" w:sz="4" w:space="0" w:color="auto"/>
              <w:right w:val="single" w:sz="4" w:space="0" w:color="auto"/>
            </w:tcBorders>
            <w:noWrap/>
            <w:vAlign w:val="center"/>
          </w:tcPr>
          <w:p w:rsidR="00431673" w:rsidRDefault="00805A87">
            <w:pPr>
              <w:widowControl/>
              <w:jc w:val="center"/>
              <w:rPr>
                <w:rFonts w:ascii="宋体"/>
                <w:kern w:val="0"/>
                <w:sz w:val="20"/>
                <w:szCs w:val="20"/>
              </w:rPr>
            </w:pPr>
            <w:r>
              <w:rPr>
                <w:rFonts w:ascii="宋体" w:hAnsi="宋体" w:cs="宋体"/>
                <w:kern w:val="0"/>
                <w:sz w:val="20"/>
                <w:szCs w:val="20"/>
              </w:rPr>
              <w:t>6200</w:t>
            </w:r>
          </w:p>
        </w:tc>
        <w:tc>
          <w:tcPr>
            <w:tcW w:w="1310" w:type="dxa"/>
            <w:tcBorders>
              <w:top w:val="nil"/>
              <w:left w:val="nil"/>
              <w:bottom w:val="single" w:sz="4" w:space="0" w:color="auto"/>
              <w:right w:val="single" w:sz="4" w:space="0" w:color="auto"/>
            </w:tcBorders>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7915</w:t>
            </w:r>
          </w:p>
        </w:tc>
        <w:tc>
          <w:tcPr>
            <w:tcW w:w="1075" w:type="dxa"/>
            <w:tcBorders>
              <w:top w:val="nil"/>
              <w:left w:val="nil"/>
              <w:bottom w:val="single" w:sz="4" w:space="0" w:color="auto"/>
              <w:right w:val="single" w:sz="4" w:space="0" w:color="auto"/>
            </w:tcBorders>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127.7 </w:t>
            </w:r>
          </w:p>
        </w:tc>
        <w:tc>
          <w:tcPr>
            <w:tcW w:w="1409" w:type="dxa"/>
            <w:tcBorders>
              <w:top w:val="nil"/>
              <w:left w:val="nil"/>
              <w:bottom w:val="single" w:sz="4" w:space="0" w:color="auto"/>
              <w:right w:val="nil"/>
            </w:tcBorders>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19.2 </w:t>
            </w:r>
          </w:p>
        </w:tc>
      </w:tr>
      <w:tr w:rsidR="00431673">
        <w:trPr>
          <w:trHeight w:val="356"/>
          <w:jc w:val="center"/>
        </w:trPr>
        <w:tc>
          <w:tcPr>
            <w:tcW w:w="4301" w:type="dxa"/>
            <w:tcBorders>
              <w:top w:val="nil"/>
              <w:left w:val="nil"/>
              <w:bottom w:val="single" w:sz="4" w:space="0" w:color="auto"/>
              <w:right w:val="single" w:sz="4" w:space="0" w:color="auto"/>
            </w:tcBorders>
            <w:vAlign w:val="center"/>
          </w:tcPr>
          <w:p w:rsidR="00431673" w:rsidRDefault="00805A87">
            <w:pPr>
              <w:widowControl/>
              <w:jc w:val="left"/>
              <w:rPr>
                <w:rFonts w:ascii="宋体"/>
                <w:kern w:val="0"/>
                <w:sz w:val="20"/>
                <w:szCs w:val="20"/>
              </w:rPr>
            </w:pPr>
            <w:r>
              <w:rPr>
                <w:rFonts w:ascii="宋体" w:hAnsi="宋体" w:cs="宋体" w:hint="eastAsia"/>
                <w:kern w:val="0"/>
                <w:sz w:val="20"/>
                <w:szCs w:val="20"/>
              </w:rPr>
              <w:t>其中：</w:t>
            </w:r>
            <w:r w:rsidR="00846FA2">
              <w:rPr>
                <w:rFonts w:ascii="宋体" w:hAnsi="宋体" w:cs="宋体" w:hint="eastAsia"/>
                <w:kern w:val="0"/>
                <w:sz w:val="20"/>
                <w:szCs w:val="20"/>
              </w:rPr>
              <w:t>失业</w:t>
            </w:r>
            <w:r>
              <w:rPr>
                <w:rFonts w:ascii="宋体" w:hAnsi="宋体" w:cs="宋体" w:hint="eastAsia"/>
                <w:kern w:val="0"/>
                <w:sz w:val="20"/>
                <w:szCs w:val="20"/>
              </w:rPr>
              <w:t>保险费收入</w:t>
            </w:r>
          </w:p>
        </w:tc>
        <w:tc>
          <w:tcPr>
            <w:tcW w:w="1505" w:type="dxa"/>
            <w:tcBorders>
              <w:top w:val="nil"/>
              <w:left w:val="nil"/>
              <w:bottom w:val="single" w:sz="4" w:space="0" w:color="auto"/>
              <w:right w:val="single" w:sz="4" w:space="0" w:color="auto"/>
            </w:tcBorders>
            <w:noWrap/>
            <w:vAlign w:val="center"/>
          </w:tcPr>
          <w:p w:rsidR="00431673" w:rsidRDefault="00805A87">
            <w:pPr>
              <w:widowControl/>
              <w:jc w:val="center"/>
              <w:rPr>
                <w:rFonts w:ascii="宋体"/>
                <w:kern w:val="0"/>
                <w:sz w:val="20"/>
                <w:szCs w:val="20"/>
              </w:rPr>
            </w:pPr>
            <w:r>
              <w:rPr>
                <w:rFonts w:ascii="宋体" w:hAnsi="宋体" w:cs="宋体"/>
                <w:kern w:val="0"/>
                <w:sz w:val="20"/>
                <w:szCs w:val="20"/>
              </w:rPr>
              <w:t>5980</w:t>
            </w:r>
          </w:p>
        </w:tc>
        <w:tc>
          <w:tcPr>
            <w:tcW w:w="1310" w:type="dxa"/>
            <w:tcBorders>
              <w:top w:val="nil"/>
              <w:left w:val="nil"/>
              <w:bottom w:val="single" w:sz="4" w:space="0" w:color="auto"/>
              <w:right w:val="single" w:sz="4" w:space="0" w:color="auto"/>
            </w:tcBorders>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6201</w:t>
            </w:r>
          </w:p>
        </w:tc>
        <w:tc>
          <w:tcPr>
            <w:tcW w:w="1075" w:type="dxa"/>
            <w:tcBorders>
              <w:top w:val="nil"/>
              <w:left w:val="nil"/>
              <w:bottom w:val="single" w:sz="4" w:space="0" w:color="auto"/>
              <w:right w:val="single" w:sz="4" w:space="0" w:color="auto"/>
            </w:tcBorders>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103.7 </w:t>
            </w:r>
          </w:p>
        </w:tc>
        <w:tc>
          <w:tcPr>
            <w:tcW w:w="1409" w:type="dxa"/>
            <w:tcBorders>
              <w:top w:val="nil"/>
              <w:left w:val="nil"/>
              <w:bottom w:val="single" w:sz="4" w:space="0" w:color="auto"/>
              <w:right w:val="nil"/>
            </w:tcBorders>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72.0 </w:t>
            </w:r>
          </w:p>
        </w:tc>
      </w:tr>
      <w:tr w:rsidR="00431673">
        <w:trPr>
          <w:trHeight w:val="356"/>
          <w:jc w:val="center"/>
        </w:trPr>
        <w:tc>
          <w:tcPr>
            <w:tcW w:w="4301" w:type="dxa"/>
            <w:tcBorders>
              <w:top w:val="nil"/>
              <w:left w:val="nil"/>
              <w:bottom w:val="single" w:sz="4" w:space="0" w:color="auto"/>
              <w:right w:val="single" w:sz="4" w:space="0" w:color="auto"/>
            </w:tcBorders>
            <w:vAlign w:val="center"/>
          </w:tcPr>
          <w:p w:rsidR="00431673" w:rsidRDefault="00846FA2">
            <w:pPr>
              <w:widowControl/>
              <w:jc w:val="left"/>
              <w:rPr>
                <w:rFonts w:ascii="宋体"/>
                <w:kern w:val="0"/>
                <w:sz w:val="20"/>
                <w:szCs w:val="20"/>
              </w:rPr>
            </w:pPr>
            <w:r>
              <w:rPr>
                <w:rFonts w:ascii="宋体" w:hAnsi="宋体" w:cs="宋体" w:hint="eastAsia"/>
                <w:kern w:val="0"/>
                <w:sz w:val="20"/>
                <w:szCs w:val="20"/>
              </w:rPr>
              <w:t>失业保险基金</w:t>
            </w:r>
            <w:r w:rsidR="00805A87">
              <w:rPr>
                <w:rFonts w:ascii="宋体" w:hAnsi="宋体" w:cs="宋体" w:hint="eastAsia"/>
                <w:kern w:val="0"/>
                <w:sz w:val="20"/>
                <w:szCs w:val="20"/>
              </w:rPr>
              <w:t>财政补贴收入</w:t>
            </w:r>
          </w:p>
        </w:tc>
        <w:tc>
          <w:tcPr>
            <w:tcW w:w="1505" w:type="dxa"/>
            <w:tcBorders>
              <w:top w:val="nil"/>
              <w:left w:val="nil"/>
              <w:bottom w:val="single" w:sz="4" w:space="0" w:color="auto"/>
              <w:right w:val="single" w:sz="4" w:space="0" w:color="auto"/>
            </w:tcBorders>
            <w:noWrap/>
            <w:vAlign w:val="center"/>
          </w:tcPr>
          <w:p w:rsidR="00431673" w:rsidRDefault="00805A87">
            <w:pPr>
              <w:widowControl/>
              <w:jc w:val="center"/>
              <w:rPr>
                <w:rFonts w:ascii="宋体"/>
                <w:kern w:val="0"/>
                <w:sz w:val="20"/>
                <w:szCs w:val="20"/>
              </w:rPr>
            </w:pPr>
            <w:r>
              <w:rPr>
                <w:rFonts w:ascii="宋体" w:hAnsi="宋体" w:cs="宋体" w:hint="eastAsia"/>
                <w:kern w:val="0"/>
                <w:sz w:val="20"/>
                <w:szCs w:val="20"/>
              </w:rPr>
              <w:t xml:space="preserve">　</w:t>
            </w:r>
          </w:p>
        </w:tc>
        <w:tc>
          <w:tcPr>
            <w:tcW w:w="1310" w:type="dxa"/>
            <w:tcBorders>
              <w:top w:val="nil"/>
              <w:left w:val="nil"/>
              <w:bottom w:val="single" w:sz="4" w:space="0" w:color="auto"/>
              <w:right w:val="single" w:sz="4" w:space="0" w:color="auto"/>
            </w:tcBorders>
            <w:vAlign w:val="center"/>
          </w:tcPr>
          <w:p w:rsidR="00431673" w:rsidRDefault="00805A87">
            <w:pPr>
              <w:widowControl/>
              <w:jc w:val="center"/>
              <w:rPr>
                <w:rFonts w:ascii="宋体"/>
                <w:color w:val="000000"/>
                <w:kern w:val="0"/>
                <w:sz w:val="20"/>
                <w:szCs w:val="20"/>
              </w:rPr>
            </w:pPr>
            <w:r>
              <w:rPr>
                <w:rFonts w:ascii="宋体" w:hAnsi="宋体" w:cs="宋体" w:hint="eastAsia"/>
                <w:color w:val="000000"/>
                <w:kern w:val="0"/>
                <w:sz w:val="20"/>
                <w:szCs w:val="20"/>
              </w:rPr>
              <w:t xml:space="preserve">　</w:t>
            </w:r>
          </w:p>
        </w:tc>
        <w:tc>
          <w:tcPr>
            <w:tcW w:w="1075" w:type="dxa"/>
            <w:tcBorders>
              <w:top w:val="nil"/>
              <w:left w:val="nil"/>
              <w:bottom w:val="single" w:sz="4" w:space="0" w:color="auto"/>
              <w:right w:val="single" w:sz="4" w:space="0" w:color="auto"/>
            </w:tcBorders>
            <w:vAlign w:val="center"/>
          </w:tcPr>
          <w:p w:rsidR="00431673" w:rsidRDefault="00805A87">
            <w:pPr>
              <w:widowControl/>
              <w:jc w:val="center"/>
              <w:rPr>
                <w:rFonts w:ascii="宋体"/>
                <w:color w:val="000000"/>
                <w:kern w:val="0"/>
                <w:sz w:val="20"/>
                <w:szCs w:val="20"/>
              </w:rPr>
            </w:pPr>
            <w:r>
              <w:rPr>
                <w:rFonts w:ascii="宋体" w:hAnsi="宋体" w:cs="宋体" w:hint="eastAsia"/>
                <w:color w:val="000000"/>
                <w:kern w:val="0"/>
                <w:sz w:val="20"/>
                <w:szCs w:val="20"/>
              </w:rPr>
              <w:t xml:space="preserve">　</w:t>
            </w:r>
          </w:p>
        </w:tc>
        <w:tc>
          <w:tcPr>
            <w:tcW w:w="1409" w:type="dxa"/>
            <w:tcBorders>
              <w:top w:val="nil"/>
              <w:left w:val="nil"/>
              <w:bottom w:val="single" w:sz="4" w:space="0" w:color="auto"/>
              <w:right w:val="nil"/>
            </w:tcBorders>
            <w:vAlign w:val="center"/>
          </w:tcPr>
          <w:p w:rsidR="00431673" w:rsidRDefault="00805A87">
            <w:pPr>
              <w:widowControl/>
              <w:jc w:val="center"/>
              <w:rPr>
                <w:rFonts w:ascii="宋体"/>
                <w:color w:val="000000"/>
                <w:kern w:val="0"/>
                <w:sz w:val="20"/>
                <w:szCs w:val="20"/>
              </w:rPr>
            </w:pPr>
            <w:r>
              <w:rPr>
                <w:rFonts w:ascii="宋体" w:hAnsi="宋体" w:cs="宋体" w:hint="eastAsia"/>
                <w:color w:val="000000"/>
                <w:kern w:val="0"/>
                <w:sz w:val="20"/>
                <w:szCs w:val="20"/>
              </w:rPr>
              <w:t xml:space="preserve">　</w:t>
            </w:r>
          </w:p>
        </w:tc>
      </w:tr>
      <w:tr w:rsidR="00431673">
        <w:trPr>
          <w:trHeight w:val="356"/>
          <w:jc w:val="center"/>
        </w:trPr>
        <w:tc>
          <w:tcPr>
            <w:tcW w:w="4301" w:type="dxa"/>
            <w:tcBorders>
              <w:top w:val="nil"/>
              <w:left w:val="nil"/>
              <w:bottom w:val="single" w:sz="8" w:space="0" w:color="auto"/>
              <w:right w:val="single" w:sz="4" w:space="0" w:color="auto"/>
            </w:tcBorders>
            <w:vAlign w:val="center"/>
          </w:tcPr>
          <w:p w:rsidR="00431673" w:rsidRDefault="00846FA2">
            <w:pPr>
              <w:widowControl/>
              <w:jc w:val="left"/>
              <w:rPr>
                <w:rFonts w:ascii="宋体"/>
                <w:kern w:val="0"/>
                <w:sz w:val="20"/>
                <w:szCs w:val="20"/>
              </w:rPr>
            </w:pPr>
            <w:r>
              <w:rPr>
                <w:rFonts w:ascii="宋体" w:hAnsi="宋体" w:cs="宋体" w:hint="eastAsia"/>
                <w:kern w:val="0"/>
                <w:sz w:val="20"/>
                <w:szCs w:val="20"/>
              </w:rPr>
              <w:t>失业保险基金</w:t>
            </w:r>
            <w:r w:rsidR="00805A87">
              <w:rPr>
                <w:rFonts w:ascii="宋体" w:hAnsi="宋体" w:cs="宋体" w:hint="eastAsia"/>
                <w:kern w:val="0"/>
                <w:sz w:val="20"/>
                <w:szCs w:val="20"/>
              </w:rPr>
              <w:t>利息收入</w:t>
            </w:r>
          </w:p>
        </w:tc>
        <w:tc>
          <w:tcPr>
            <w:tcW w:w="1505" w:type="dxa"/>
            <w:tcBorders>
              <w:top w:val="nil"/>
              <w:left w:val="nil"/>
              <w:bottom w:val="single" w:sz="8" w:space="0" w:color="auto"/>
              <w:right w:val="single" w:sz="4" w:space="0" w:color="auto"/>
            </w:tcBorders>
            <w:noWrap/>
            <w:vAlign w:val="center"/>
          </w:tcPr>
          <w:p w:rsidR="00431673" w:rsidRDefault="00805A87">
            <w:pPr>
              <w:widowControl/>
              <w:jc w:val="center"/>
              <w:rPr>
                <w:rFonts w:ascii="宋体"/>
                <w:kern w:val="0"/>
                <w:sz w:val="20"/>
                <w:szCs w:val="20"/>
              </w:rPr>
            </w:pPr>
            <w:r>
              <w:rPr>
                <w:rFonts w:ascii="宋体" w:hAnsi="宋体" w:cs="宋体"/>
                <w:kern w:val="0"/>
                <w:sz w:val="20"/>
                <w:szCs w:val="20"/>
              </w:rPr>
              <w:t>220</w:t>
            </w:r>
          </w:p>
        </w:tc>
        <w:tc>
          <w:tcPr>
            <w:tcW w:w="1310" w:type="dxa"/>
            <w:tcBorders>
              <w:top w:val="nil"/>
              <w:left w:val="nil"/>
              <w:bottom w:val="single" w:sz="8" w:space="0" w:color="auto"/>
              <w:right w:val="single" w:sz="4" w:space="0" w:color="auto"/>
            </w:tcBorders>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229</w:t>
            </w:r>
          </w:p>
        </w:tc>
        <w:tc>
          <w:tcPr>
            <w:tcW w:w="1075" w:type="dxa"/>
            <w:tcBorders>
              <w:top w:val="nil"/>
              <w:left w:val="nil"/>
              <w:bottom w:val="single" w:sz="8" w:space="0" w:color="auto"/>
              <w:right w:val="single" w:sz="4" w:space="0" w:color="auto"/>
            </w:tcBorders>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104.1 </w:t>
            </w:r>
          </w:p>
        </w:tc>
        <w:tc>
          <w:tcPr>
            <w:tcW w:w="1409" w:type="dxa"/>
            <w:tcBorders>
              <w:top w:val="nil"/>
              <w:left w:val="nil"/>
              <w:bottom w:val="single" w:sz="8" w:space="0" w:color="auto"/>
              <w:right w:val="nil"/>
            </w:tcBorders>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52.7 </w:t>
            </w:r>
          </w:p>
        </w:tc>
      </w:tr>
    </w:tbl>
    <w:p w:rsidR="00431673" w:rsidRDefault="00431673"/>
    <w:p w:rsidR="00431673" w:rsidRDefault="00805A87">
      <w:pPr>
        <w:widowControl/>
        <w:jc w:val="left"/>
        <w:rPr>
          <w:rFonts w:ascii="Arial" w:hAnsi="Arial" w:cs="Arial"/>
          <w:b/>
          <w:bCs/>
          <w:kern w:val="0"/>
          <w:sz w:val="32"/>
          <w:szCs w:val="32"/>
        </w:rPr>
      </w:pPr>
      <w:r>
        <w:br w:type="page"/>
      </w:r>
    </w:p>
    <w:tbl>
      <w:tblPr>
        <w:tblW w:w="9693" w:type="dxa"/>
        <w:jc w:val="center"/>
        <w:tblLook w:val="04A0"/>
      </w:tblPr>
      <w:tblGrid>
        <w:gridCol w:w="4524"/>
        <w:gridCol w:w="1253"/>
        <w:gridCol w:w="1253"/>
        <w:gridCol w:w="1253"/>
        <w:gridCol w:w="1410"/>
      </w:tblGrid>
      <w:tr w:rsidR="00431673">
        <w:trPr>
          <w:trHeight w:val="385"/>
          <w:jc w:val="center"/>
        </w:trPr>
        <w:tc>
          <w:tcPr>
            <w:tcW w:w="9693" w:type="dxa"/>
            <w:gridSpan w:val="5"/>
            <w:tcBorders>
              <w:top w:val="nil"/>
              <w:left w:val="nil"/>
              <w:bottom w:val="nil"/>
              <w:right w:val="nil"/>
            </w:tcBorders>
            <w:noWrap/>
          </w:tcPr>
          <w:p w:rsidR="00431673" w:rsidRDefault="00805A87">
            <w:pPr>
              <w:widowControl/>
              <w:jc w:val="left"/>
              <w:rPr>
                <w:rFonts w:ascii="宋体"/>
                <w:kern w:val="0"/>
                <w:sz w:val="24"/>
                <w:szCs w:val="24"/>
              </w:rPr>
            </w:pPr>
            <w:r>
              <w:rPr>
                <w:rFonts w:ascii="宋体" w:hAnsi="宋体" w:cs="宋体" w:hint="eastAsia"/>
                <w:kern w:val="0"/>
                <w:sz w:val="18"/>
                <w:szCs w:val="18"/>
              </w:rPr>
              <w:lastRenderedPageBreak/>
              <w:t>附表</w:t>
            </w:r>
            <w:r w:rsidR="00C436B0">
              <w:rPr>
                <w:rFonts w:ascii="宋体" w:hAnsi="宋体" w:cs="宋体" w:hint="eastAsia"/>
                <w:kern w:val="0"/>
                <w:sz w:val="18"/>
                <w:szCs w:val="18"/>
              </w:rPr>
              <w:t>3-2</w:t>
            </w:r>
          </w:p>
        </w:tc>
      </w:tr>
      <w:tr w:rsidR="00431673">
        <w:trPr>
          <w:trHeight w:val="699"/>
          <w:jc w:val="center"/>
        </w:trPr>
        <w:tc>
          <w:tcPr>
            <w:tcW w:w="9693" w:type="dxa"/>
            <w:gridSpan w:val="5"/>
            <w:tcBorders>
              <w:top w:val="nil"/>
              <w:left w:val="nil"/>
              <w:bottom w:val="nil"/>
              <w:right w:val="nil"/>
            </w:tcBorders>
            <w:noWrap/>
            <w:vAlign w:val="center"/>
          </w:tcPr>
          <w:p w:rsidR="00431673" w:rsidRDefault="00805A87">
            <w:pPr>
              <w:widowControl/>
              <w:jc w:val="center"/>
              <w:rPr>
                <w:rFonts w:ascii="方正小标宋简体" w:eastAsia="方正小标宋简体" w:hAnsi="宋体"/>
                <w:kern w:val="0"/>
                <w:sz w:val="44"/>
                <w:szCs w:val="44"/>
              </w:rPr>
            </w:pPr>
            <w:r>
              <w:rPr>
                <w:rFonts w:ascii="方正小标宋简体" w:eastAsia="方正小标宋简体" w:hAnsi="宋体" w:cs="方正小标宋简体" w:hint="eastAsia"/>
                <w:kern w:val="0"/>
                <w:sz w:val="44"/>
                <w:szCs w:val="44"/>
              </w:rPr>
              <w:t>椒江区</w:t>
            </w:r>
            <w:r>
              <w:rPr>
                <w:rFonts w:ascii="方正小标宋简体" w:eastAsia="方正小标宋简体" w:hAnsi="宋体" w:cs="方正小标宋简体"/>
                <w:kern w:val="0"/>
                <w:sz w:val="44"/>
                <w:szCs w:val="44"/>
              </w:rPr>
              <w:t>2021</w:t>
            </w:r>
            <w:r>
              <w:rPr>
                <w:rFonts w:ascii="方正小标宋简体" w:eastAsia="方正小标宋简体" w:hAnsi="宋体" w:cs="方正小标宋简体" w:hint="eastAsia"/>
                <w:kern w:val="0"/>
                <w:sz w:val="44"/>
                <w:szCs w:val="44"/>
              </w:rPr>
              <w:t>年度社会保险基金预算支出决算表</w:t>
            </w:r>
          </w:p>
        </w:tc>
      </w:tr>
      <w:tr w:rsidR="00431673">
        <w:trPr>
          <w:trHeight w:val="542"/>
          <w:jc w:val="center"/>
        </w:trPr>
        <w:tc>
          <w:tcPr>
            <w:tcW w:w="9693" w:type="dxa"/>
            <w:gridSpan w:val="5"/>
            <w:tcBorders>
              <w:top w:val="nil"/>
              <w:left w:val="nil"/>
              <w:bottom w:val="nil"/>
              <w:right w:val="nil"/>
            </w:tcBorders>
            <w:noWrap/>
            <w:vAlign w:val="center"/>
          </w:tcPr>
          <w:p w:rsidR="00431673" w:rsidRDefault="00805A87">
            <w:pPr>
              <w:widowControl/>
              <w:jc w:val="right"/>
              <w:rPr>
                <w:rFonts w:ascii="宋体"/>
                <w:color w:val="000000"/>
                <w:kern w:val="0"/>
                <w:sz w:val="20"/>
                <w:szCs w:val="20"/>
              </w:rPr>
            </w:pPr>
            <w:r>
              <w:rPr>
                <w:rFonts w:ascii="宋体" w:hAnsi="宋体" w:cs="宋体" w:hint="eastAsia"/>
                <w:color w:val="000000"/>
                <w:kern w:val="0"/>
                <w:sz w:val="20"/>
                <w:szCs w:val="20"/>
              </w:rPr>
              <w:t>金额单位</w:t>
            </w:r>
            <w:r>
              <w:rPr>
                <w:rFonts w:ascii="宋体" w:hAnsi="宋体" w:cs="宋体"/>
                <w:color w:val="000000"/>
                <w:kern w:val="0"/>
                <w:sz w:val="20"/>
                <w:szCs w:val="20"/>
              </w:rPr>
              <w:t>:</w:t>
            </w:r>
            <w:r>
              <w:rPr>
                <w:rFonts w:ascii="宋体" w:hAnsi="宋体" w:cs="宋体" w:hint="eastAsia"/>
                <w:color w:val="000000"/>
                <w:kern w:val="0"/>
                <w:sz w:val="20"/>
                <w:szCs w:val="20"/>
              </w:rPr>
              <w:t>万元</w:t>
            </w:r>
          </w:p>
        </w:tc>
      </w:tr>
      <w:tr w:rsidR="00431673">
        <w:trPr>
          <w:trHeight w:val="713"/>
          <w:jc w:val="center"/>
        </w:trPr>
        <w:tc>
          <w:tcPr>
            <w:tcW w:w="4524" w:type="dxa"/>
            <w:tcBorders>
              <w:top w:val="single" w:sz="8" w:space="0" w:color="auto"/>
              <w:left w:val="nil"/>
              <w:bottom w:val="single" w:sz="8" w:space="0" w:color="auto"/>
              <w:right w:val="single" w:sz="4" w:space="0" w:color="auto"/>
            </w:tcBorders>
            <w:vAlign w:val="center"/>
          </w:tcPr>
          <w:p w:rsidR="00431673" w:rsidRDefault="00805A87">
            <w:pPr>
              <w:widowControl/>
              <w:jc w:val="center"/>
              <w:rPr>
                <w:rFonts w:ascii="宋体"/>
                <w:color w:val="000000"/>
                <w:kern w:val="0"/>
                <w:sz w:val="20"/>
                <w:szCs w:val="20"/>
              </w:rPr>
            </w:pPr>
            <w:r>
              <w:rPr>
                <w:rFonts w:ascii="宋体" w:hAnsi="宋体" w:cs="宋体" w:hint="eastAsia"/>
                <w:color w:val="000000"/>
                <w:kern w:val="0"/>
                <w:sz w:val="20"/>
                <w:szCs w:val="20"/>
              </w:rPr>
              <w:t>项　目</w:t>
            </w:r>
          </w:p>
        </w:tc>
        <w:tc>
          <w:tcPr>
            <w:tcW w:w="1253" w:type="dxa"/>
            <w:tcBorders>
              <w:top w:val="single" w:sz="8" w:space="0" w:color="auto"/>
              <w:left w:val="nil"/>
              <w:bottom w:val="single" w:sz="8" w:space="0" w:color="auto"/>
              <w:right w:val="single" w:sz="4" w:space="0" w:color="auto"/>
            </w:tcBorders>
            <w:vAlign w:val="center"/>
          </w:tcPr>
          <w:p w:rsidR="00431673" w:rsidRDefault="00805A87">
            <w:pPr>
              <w:widowControl/>
              <w:jc w:val="center"/>
              <w:rPr>
                <w:rFonts w:ascii="宋体" w:cs="宋体"/>
                <w:kern w:val="0"/>
                <w:sz w:val="20"/>
                <w:szCs w:val="20"/>
              </w:rPr>
            </w:pPr>
            <w:r>
              <w:rPr>
                <w:rFonts w:ascii="宋体" w:hAnsi="宋体" w:cs="宋体"/>
                <w:kern w:val="0"/>
                <w:sz w:val="20"/>
                <w:szCs w:val="20"/>
              </w:rPr>
              <w:t>2021</w:t>
            </w:r>
            <w:r>
              <w:rPr>
                <w:rFonts w:ascii="宋体" w:hAnsi="宋体" w:cs="宋体" w:hint="eastAsia"/>
                <w:kern w:val="0"/>
                <w:sz w:val="20"/>
                <w:szCs w:val="20"/>
              </w:rPr>
              <w:t>年</w:t>
            </w:r>
          </w:p>
          <w:p w:rsidR="00431673" w:rsidRDefault="00805A87">
            <w:pPr>
              <w:widowControl/>
              <w:jc w:val="center"/>
              <w:rPr>
                <w:rFonts w:ascii="宋体"/>
                <w:color w:val="000000"/>
                <w:kern w:val="0"/>
                <w:sz w:val="20"/>
                <w:szCs w:val="20"/>
              </w:rPr>
            </w:pPr>
            <w:r>
              <w:rPr>
                <w:rFonts w:ascii="宋体" w:hAnsi="宋体" w:cs="宋体" w:hint="eastAsia"/>
                <w:kern w:val="0"/>
                <w:sz w:val="20"/>
                <w:szCs w:val="20"/>
              </w:rPr>
              <w:t>预算数</w:t>
            </w:r>
          </w:p>
        </w:tc>
        <w:tc>
          <w:tcPr>
            <w:tcW w:w="1253" w:type="dxa"/>
            <w:tcBorders>
              <w:top w:val="single" w:sz="8" w:space="0" w:color="auto"/>
              <w:left w:val="nil"/>
              <w:bottom w:val="single" w:sz="8" w:space="0" w:color="auto"/>
              <w:right w:val="single" w:sz="4" w:space="0" w:color="auto"/>
            </w:tcBorders>
            <w:vAlign w:val="center"/>
          </w:tcPr>
          <w:p w:rsidR="00431673" w:rsidRDefault="00805A87">
            <w:pPr>
              <w:widowControl/>
              <w:jc w:val="center"/>
              <w:rPr>
                <w:rFonts w:ascii="宋体" w:cs="宋体"/>
                <w:kern w:val="0"/>
                <w:sz w:val="20"/>
                <w:szCs w:val="20"/>
              </w:rPr>
            </w:pPr>
            <w:r>
              <w:rPr>
                <w:rFonts w:ascii="宋体" w:hAnsi="宋体" w:cs="宋体"/>
                <w:kern w:val="0"/>
                <w:sz w:val="20"/>
                <w:szCs w:val="20"/>
              </w:rPr>
              <w:t>2021</w:t>
            </w:r>
            <w:r>
              <w:rPr>
                <w:rFonts w:ascii="宋体" w:hAnsi="宋体" w:cs="宋体" w:hint="eastAsia"/>
                <w:kern w:val="0"/>
                <w:sz w:val="20"/>
                <w:szCs w:val="20"/>
              </w:rPr>
              <w:t>年</w:t>
            </w:r>
          </w:p>
          <w:p w:rsidR="00431673" w:rsidRDefault="00805A87">
            <w:pPr>
              <w:widowControl/>
              <w:jc w:val="center"/>
              <w:rPr>
                <w:rFonts w:ascii="宋体"/>
                <w:color w:val="000000"/>
                <w:kern w:val="0"/>
                <w:sz w:val="20"/>
                <w:szCs w:val="20"/>
              </w:rPr>
            </w:pPr>
            <w:r>
              <w:rPr>
                <w:rFonts w:ascii="宋体" w:hAnsi="宋体" w:cs="宋体" w:hint="eastAsia"/>
                <w:kern w:val="0"/>
                <w:sz w:val="20"/>
                <w:szCs w:val="20"/>
              </w:rPr>
              <w:t>决算数</w:t>
            </w:r>
          </w:p>
        </w:tc>
        <w:tc>
          <w:tcPr>
            <w:tcW w:w="1253" w:type="dxa"/>
            <w:tcBorders>
              <w:top w:val="single" w:sz="8" w:space="0" w:color="auto"/>
              <w:left w:val="nil"/>
              <w:bottom w:val="single" w:sz="8" w:space="0" w:color="auto"/>
              <w:right w:val="single" w:sz="4" w:space="0" w:color="auto"/>
            </w:tcBorders>
            <w:vAlign w:val="center"/>
          </w:tcPr>
          <w:p w:rsidR="00431673" w:rsidRDefault="00805A87">
            <w:pPr>
              <w:widowControl/>
              <w:jc w:val="center"/>
              <w:rPr>
                <w:rFonts w:ascii="宋体" w:hAnsi="宋体" w:cs="宋体"/>
                <w:kern w:val="0"/>
                <w:sz w:val="20"/>
                <w:szCs w:val="20"/>
              </w:rPr>
            </w:pPr>
            <w:r>
              <w:rPr>
                <w:rFonts w:ascii="宋体" w:hAnsi="宋体" w:cs="宋体" w:hint="eastAsia"/>
                <w:kern w:val="0"/>
                <w:sz w:val="20"/>
                <w:szCs w:val="20"/>
              </w:rPr>
              <w:t>完成</w:t>
            </w:r>
          </w:p>
          <w:p w:rsidR="00431673" w:rsidRDefault="00805A87">
            <w:pPr>
              <w:widowControl/>
              <w:jc w:val="center"/>
              <w:rPr>
                <w:rFonts w:ascii="宋体"/>
                <w:color w:val="000000"/>
                <w:kern w:val="0"/>
                <w:sz w:val="20"/>
                <w:szCs w:val="20"/>
              </w:rPr>
            </w:pPr>
            <w:r>
              <w:rPr>
                <w:rFonts w:ascii="宋体" w:hAnsi="宋体" w:cs="宋体" w:hint="eastAsia"/>
                <w:kern w:val="0"/>
                <w:sz w:val="20"/>
                <w:szCs w:val="20"/>
              </w:rPr>
              <w:t>预算的</w:t>
            </w:r>
            <w:r>
              <w:rPr>
                <w:rFonts w:ascii="宋体" w:hAnsi="宋体" w:cs="宋体"/>
                <w:kern w:val="0"/>
                <w:sz w:val="20"/>
                <w:szCs w:val="20"/>
              </w:rPr>
              <w:t>%</w:t>
            </w:r>
          </w:p>
        </w:tc>
        <w:tc>
          <w:tcPr>
            <w:tcW w:w="1410" w:type="dxa"/>
            <w:tcBorders>
              <w:top w:val="single" w:sz="8" w:space="0" w:color="auto"/>
              <w:left w:val="nil"/>
              <w:bottom w:val="single" w:sz="8" w:space="0" w:color="auto"/>
              <w:right w:val="nil"/>
            </w:tcBorders>
            <w:vAlign w:val="center"/>
          </w:tcPr>
          <w:p w:rsidR="00431673" w:rsidRDefault="00805A87">
            <w:pPr>
              <w:widowControl/>
              <w:jc w:val="center"/>
              <w:rPr>
                <w:rFonts w:ascii="宋体" w:hAnsi="宋体" w:cs="宋体"/>
                <w:kern w:val="0"/>
                <w:sz w:val="20"/>
                <w:szCs w:val="20"/>
              </w:rPr>
            </w:pPr>
            <w:r>
              <w:rPr>
                <w:rFonts w:ascii="宋体" w:hAnsi="宋体" w:cs="宋体" w:hint="eastAsia"/>
                <w:kern w:val="0"/>
                <w:sz w:val="20"/>
                <w:szCs w:val="20"/>
              </w:rPr>
              <w:t>比上年</w:t>
            </w:r>
          </w:p>
          <w:p w:rsidR="00431673" w:rsidRDefault="00805A87">
            <w:pPr>
              <w:widowControl/>
              <w:jc w:val="center"/>
              <w:rPr>
                <w:rFonts w:ascii="宋体"/>
                <w:color w:val="000000"/>
                <w:kern w:val="0"/>
                <w:sz w:val="20"/>
                <w:szCs w:val="20"/>
              </w:rPr>
            </w:pPr>
            <w:r>
              <w:rPr>
                <w:rFonts w:ascii="宋体" w:hAnsi="宋体" w:cs="宋体" w:hint="eastAsia"/>
                <w:kern w:val="0"/>
                <w:sz w:val="20"/>
                <w:szCs w:val="20"/>
              </w:rPr>
              <w:t>增</w:t>
            </w:r>
            <w:r>
              <w:rPr>
                <w:rFonts w:ascii="宋体" w:hAnsi="宋体" w:cs="宋体"/>
                <w:kern w:val="0"/>
                <w:sz w:val="20"/>
                <w:szCs w:val="20"/>
              </w:rPr>
              <w:t>(</w:t>
            </w:r>
            <w:r>
              <w:rPr>
                <w:rFonts w:ascii="宋体" w:hAnsi="宋体" w:cs="宋体" w:hint="eastAsia"/>
                <w:kern w:val="0"/>
                <w:sz w:val="20"/>
                <w:szCs w:val="20"/>
              </w:rPr>
              <w:t>减</w:t>
            </w:r>
            <w:r>
              <w:rPr>
                <w:rFonts w:ascii="宋体" w:hAnsi="宋体" w:cs="宋体"/>
                <w:kern w:val="0"/>
                <w:sz w:val="20"/>
                <w:szCs w:val="20"/>
              </w:rPr>
              <w:t>)%</w:t>
            </w:r>
          </w:p>
        </w:tc>
      </w:tr>
      <w:tr w:rsidR="00431673">
        <w:trPr>
          <w:trHeight w:val="474"/>
          <w:jc w:val="center"/>
        </w:trPr>
        <w:tc>
          <w:tcPr>
            <w:tcW w:w="4524" w:type="dxa"/>
            <w:tcBorders>
              <w:top w:val="nil"/>
              <w:left w:val="nil"/>
              <w:bottom w:val="single" w:sz="4" w:space="0" w:color="auto"/>
              <w:right w:val="single" w:sz="4" w:space="0" w:color="auto"/>
            </w:tcBorders>
            <w:vAlign w:val="center"/>
          </w:tcPr>
          <w:p w:rsidR="00431673" w:rsidRDefault="00805A87">
            <w:pPr>
              <w:widowControl/>
              <w:jc w:val="left"/>
              <w:rPr>
                <w:rFonts w:ascii="宋体"/>
                <w:kern w:val="0"/>
                <w:sz w:val="20"/>
                <w:szCs w:val="20"/>
              </w:rPr>
            </w:pPr>
            <w:r>
              <w:rPr>
                <w:rFonts w:ascii="宋体" w:hAnsi="宋体" w:cs="宋体" w:hint="eastAsia"/>
                <w:kern w:val="0"/>
                <w:sz w:val="20"/>
                <w:szCs w:val="20"/>
              </w:rPr>
              <w:t>社会保险基金支出合计</w:t>
            </w:r>
          </w:p>
        </w:tc>
        <w:tc>
          <w:tcPr>
            <w:tcW w:w="1253" w:type="dxa"/>
            <w:tcBorders>
              <w:top w:val="nil"/>
              <w:left w:val="nil"/>
              <w:bottom w:val="single" w:sz="4" w:space="0" w:color="auto"/>
              <w:right w:val="single" w:sz="4" w:space="0" w:color="auto"/>
            </w:tcBorders>
            <w:noWrap/>
            <w:vAlign w:val="center"/>
          </w:tcPr>
          <w:p w:rsidR="00431673" w:rsidRDefault="00805A87">
            <w:pPr>
              <w:widowControl/>
              <w:jc w:val="center"/>
              <w:rPr>
                <w:rFonts w:ascii="宋体"/>
                <w:kern w:val="0"/>
                <w:sz w:val="20"/>
                <w:szCs w:val="20"/>
              </w:rPr>
            </w:pPr>
            <w:r>
              <w:rPr>
                <w:rFonts w:ascii="宋体" w:hAnsi="宋体" w:cs="宋体"/>
                <w:kern w:val="0"/>
                <w:sz w:val="20"/>
                <w:szCs w:val="20"/>
              </w:rPr>
              <w:t>136933</w:t>
            </w:r>
          </w:p>
        </w:tc>
        <w:tc>
          <w:tcPr>
            <w:tcW w:w="1253" w:type="dxa"/>
            <w:tcBorders>
              <w:top w:val="nil"/>
              <w:left w:val="nil"/>
              <w:bottom w:val="single" w:sz="4" w:space="0" w:color="auto"/>
              <w:right w:val="single" w:sz="4" w:space="0" w:color="auto"/>
            </w:tcBorders>
            <w:noWrap/>
            <w:vAlign w:val="center"/>
          </w:tcPr>
          <w:p w:rsidR="00431673" w:rsidRDefault="00805A87">
            <w:pPr>
              <w:widowControl/>
              <w:jc w:val="center"/>
              <w:rPr>
                <w:rFonts w:ascii="宋体"/>
                <w:kern w:val="0"/>
                <w:sz w:val="20"/>
                <w:szCs w:val="20"/>
              </w:rPr>
            </w:pPr>
            <w:r>
              <w:rPr>
                <w:rFonts w:ascii="宋体" w:hAnsi="宋体" w:cs="宋体"/>
                <w:kern w:val="0"/>
                <w:sz w:val="20"/>
                <w:szCs w:val="20"/>
              </w:rPr>
              <w:t>136275</w:t>
            </w:r>
          </w:p>
        </w:tc>
        <w:tc>
          <w:tcPr>
            <w:tcW w:w="1253" w:type="dxa"/>
            <w:tcBorders>
              <w:top w:val="nil"/>
              <w:left w:val="nil"/>
              <w:bottom w:val="single" w:sz="4" w:space="0" w:color="auto"/>
              <w:right w:val="single" w:sz="4" w:space="0" w:color="auto"/>
            </w:tcBorders>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99.5 </w:t>
            </w:r>
          </w:p>
        </w:tc>
        <w:tc>
          <w:tcPr>
            <w:tcW w:w="1410" w:type="dxa"/>
            <w:tcBorders>
              <w:top w:val="nil"/>
              <w:left w:val="nil"/>
              <w:bottom w:val="single" w:sz="4" w:space="0" w:color="auto"/>
              <w:right w:val="nil"/>
            </w:tcBorders>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-2.4 </w:t>
            </w:r>
          </w:p>
        </w:tc>
      </w:tr>
      <w:tr w:rsidR="00431673">
        <w:trPr>
          <w:trHeight w:val="474"/>
          <w:jc w:val="center"/>
        </w:trPr>
        <w:tc>
          <w:tcPr>
            <w:tcW w:w="4524" w:type="dxa"/>
            <w:tcBorders>
              <w:top w:val="nil"/>
              <w:left w:val="nil"/>
              <w:bottom w:val="single" w:sz="4" w:space="0" w:color="auto"/>
              <w:right w:val="single" w:sz="4" w:space="0" w:color="auto"/>
            </w:tcBorders>
            <w:vAlign w:val="center"/>
          </w:tcPr>
          <w:p w:rsidR="00431673" w:rsidRDefault="00805A87" w:rsidP="006C155B">
            <w:pPr>
              <w:widowControl/>
              <w:jc w:val="left"/>
              <w:rPr>
                <w:rFonts w:ascii="宋体"/>
                <w:kern w:val="0"/>
                <w:sz w:val="20"/>
                <w:szCs w:val="20"/>
              </w:rPr>
            </w:pPr>
            <w:r>
              <w:rPr>
                <w:rFonts w:ascii="宋体" w:hAnsi="宋体" w:cs="宋体" w:hint="eastAsia"/>
                <w:kern w:val="0"/>
                <w:sz w:val="20"/>
                <w:szCs w:val="20"/>
              </w:rPr>
              <w:t xml:space="preserve">　　其中：社会保险</w:t>
            </w:r>
            <w:r w:rsidR="006C155B">
              <w:rPr>
                <w:rFonts w:ascii="宋体" w:hAnsi="宋体" w:cs="宋体" w:hint="eastAsia"/>
                <w:kern w:val="0"/>
                <w:sz w:val="20"/>
                <w:szCs w:val="20"/>
              </w:rPr>
              <w:t>统筹</w:t>
            </w:r>
            <w:r>
              <w:rPr>
                <w:rFonts w:ascii="宋体" w:hAnsi="宋体" w:cs="宋体" w:hint="eastAsia"/>
                <w:kern w:val="0"/>
                <w:sz w:val="20"/>
                <w:szCs w:val="20"/>
              </w:rPr>
              <w:t>支出</w:t>
            </w:r>
          </w:p>
        </w:tc>
        <w:tc>
          <w:tcPr>
            <w:tcW w:w="1253" w:type="dxa"/>
            <w:tcBorders>
              <w:top w:val="nil"/>
              <w:left w:val="nil"/>
              <w:bottom w:val="single" w:sz="4" w:space="0" w:color="auto"/>
              <w:right w:val="single" w:sz="4" w:space="0" w:color="auto"/>
            </w:tcBorders>
            <w:noWrap/>
            <w:vAlign w:val="center"/>
          </w:tcPr>
          <w:p w:rsidR="00431673" w:rsidRDefault="00805A87">
            <w:pPr>
              <w:widowControl/>
              <w:jc w:val="center"/>
              <w:rPr>
                <w:rFonts w:ascii="宋体"/>
                <w:kern w:val="0"/>
                <w:sz w:val="20"/>
                <w:szCs w:val="20"/>
              </w:rPr>
            </w:pPr>
            <w:r>
              <w:rPr>
                <w:rFonts w:ascii="宋体" w:hAnsi="宋体" w:cs="宋体"/>
                <w:kern w:val="0"/>
                <w:sz w:val="20"/>
                <w:szCs w:val="20"/>
              </w:rPr>
              <w:t>126067</w:t>
            </w:r>
          </w:p>
        </w:tc>
        <w:tc>
          <w:tcPr>
            <w:tcW w:w="1253" w:type="dxa"/>
            <w:tcBorders>
              <w:top w:val="nil"/>
              <w:left w:val="nil"/>
              <w:bottom w:val="single" w:sz="4" w:space="0" w:color="auto"/>
              <w:right w:val="single" w:sz="4" w:space="0" w:color="auto"/>
            </w:tcBorders>
            <w:noWrap/>
            <w:vAlign w:val="center"/>
          </w:tcPr>
          <w:p w:rsidR="00431673" w:rsidRDefault="00805A87">
            <w:pPr>
              <w:widowControl/>
              <w:jc w:val="center"/>
              <w:rPr>
                <w:rFonts w:ascii="宋体"/>
                <w:kern w:val="0"/>
                <w:sz w:val="20"/>
                <w:szCs w:val="20"/>
              </w:rPr>
            </w:pPr>
            <w:r>
              <w:rPr>
                <w:rFonts w:ascii="宋体" w:hAnsi="宋体" w:cs="宋体"/>
                <w:kern w:val="0"/>
                <w:sz w:val="20"/>
                <w:szCs w:val="20"/>
              </w:rPr>
              <w:t>127774</w:t>
            </w:r>
          </w:p>
        </w:tc>
        <w:tc>
          <w:tcPr>
            <w:tcW w:w="1253" w:type="dxa"/>
            <w:tcBorders>
              <w:top w:val="nil"/>
              <w:left w:val="nil"/>
              <w:bottom w:val="single" w:sz="4" w:space="0" w:color="auto"/>
              <w:right w:val="single" w:sz="4" w:space="0" w:color="auto"/>
            </w:tcBorders>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101.4 </w:t>
            </w:r>
          </w:p>
        </w:tc>
        <w:tc>
          <w:tcPr>
            <w:tcW w:w="1410" w:type="dxa"/>
            <w:tcBorders>
              <w:top w:val="nil"/>
              <w:left w:val="nil"/>
              <w:bottom w:val="single" w:sz="4" w:space="0" w:color="auto"/>
              <w:right w:val="nil"/>
            </w:tcBorders>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5.6 </w:t>
            </w:r>
          </w:p>
        </w:tc>
      </w:tr>
      <w:tr w:rsidR="00431673">
        <w:trPr>
          <w:trHeight w:val="474"/>
          <w:jc w:val="center"/>
        </w:trPr>
        <w:tc>
          <w:tcPr>
            <w:tcW w:w="4524" w:type="dxa"/>
            <w:tcBorders>
              <w:top w:val="nil"/>
              <w:left w:val="nil"/>
              <w:bottom w:val="single" w:sz="4" w:space="0" w:color="auto"/>
              <w:right w:val="single" w:sz="4" w:space="0" w:color="auto"/>
            </w:tcBorders>
            <w:vAlign w:val="center"/>
          </w:tcPr>
          <w:p w:rsidR="00431673" w:rsidRDefault="00805A87">
            <w:pPr>
              <w:widowControl/>
              <w:jc w:val="left"/>
              <w:rPr>
                <w:rFonts w:ascii="宋体"/>
                <w:kern w:val="0"/>
                <w:sz w:val="20"/>
                <w:szCs w:val="20"/>
              </w:rPr>
            </w:pPr>
            <w:r>
              <w:rPr>
                <w:rFonts w:ascii="宋体" w:hAnsi="宋体" w:cs="宋体" w:hint="eastAsia"/>
                <w:kern w:val="0"/>
                <w:sz w:val="20"/>
                <w:szCs w:val="20"/>
              </w:rPr>
              <w:t xml:space="preserve">　　其他支出</w:t>
            </w:r>
          </w:p>
        </w:tc>
        <w:tc>
          <w:tcPr>
            <w:tcW w:w="1253" w:type="dxa"/>
            <w:tcBorders>
              <w:top w:val="nil"/>
              <w:left w:val="nil"/>
              <w:bottom w:val="single" w:sz="4" w:space="0" w:color="auto"/>
              <w:right w:val="single" w:sz="4" w:space="0" w:color="auto"/>
            </w:tcBorders>
            <w:noWrap/>
            <w:vAlign w:val="center"/>
          </w:tcPr>
          <w:p w:rsidR="00431673" w:rsidRDefault="00805A87">
            <w:pPr>
              <w:widowControl/>
              <w:jc w:val="center"/>
              <w:rPr>
                <w:rFonts w:ascii="宋体"/>
                <w:kern w:val="0"/>
                <w:sz w:val="20"/>
                <w:szCs w:val="20"/>
              </w:rPr>
            </w:pPr>
            <w:r>
              <w:rPr>
                <w:rFonts w:ascii="宋体" w:hAnsi="宋体" w:cs="宋体"/>
                <w:kern w:val="0"/>
                <w:sz w:val="20"/>
                <w:szCs w:val="20"/>
              </w:rPr>
              <w:t>10866</w:t>
            </w:r>
          </w:p>
        </w:tc>
        <w:tc>
          <w:tcPr>
            <w:tcW w:w="1253" w:type="dxa"/>
            <w:tcBorders>
              <w:top w:val="nil"/>
              <w:left w:val="nil"/>
              <w:bottom w:val="single" w:sz="4" w:space="0" w:color="auto"/>
              <w:right w:val="single" w:sz="4" w:space="0" w:color="auto"/>
            </w:tcBorders>
            <w:noWrap/>
            <w:vAlign w:val="center"/>
          </w:tcPr>
          <w:p w:rsidR="00431673" w:rsidRDefault="00805A87">
            <w:pPr>
              <w:widowControl/>
              <w:jc w:val="center"/>
              <w:rPr>
                <w:rFonts w:ascii="宋体"/>
                <w:kern w:val="0"/>
                <w:sz w:val="20"/>
                <w:szCs w:val="20"/>
              </w:rPr>
            </w:pPr>
            <w:r>
              <w:rPr>
                <w:rFonts w:ascii="宋体" w:hAnsi="宋体" w:cs="宋体"/>
                <w:kern w:val="0"/>
                <w:sz w:val="20"/>
                <w:szCs w:val="20"/>
              </w:rPr>
              <w:t>8501</w:t>
            </w:r>
          </w:p>
        </w:tc>
        <w:tc>
          <w:tcPr>
            <w:tcW w:w="1253" w:type="dxa"/>
            <w:tcBorders>
              <w:top w:val="nil"/>
              <w:left w:val="nil"/>
              <w:bottom w:val="single" w:sz="4" w:space="0" w:color="auto"/>
              <w:right w:val="single" w:sz="4" w:space="0" w:color="auto"/>
            </w:tcBorders>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78.2 </w:t>
            </w:r>
          </w:p>
        </w:tc>
        <w:tc>
          <w:tcPr>
            <w:tcW w:w="1410" w:type="dxa"/>
            <w:tcBorders>
              <w:top w:val="nil"/>
              <w:left w:val="nil"/>
              <w:bottom w:val="single" w:sz="4" w:space="0" w:color="auto"/>
              <w:right w:val="nil"/>
            </w:tcBorders>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12.1 </w:t>
            </w:r>
          </w:p>
        </w:tc>
      </w:tr>
      <w:tr w:rsidR="00431673">
        <w:trPr>
          <w:trHeight w:val="474"/>
          <w:jc w:val="center"/>
        </w:trPr>
        <w:tc>
          <w:tcPr>
            <w:tcW w:w="4524" w:type="dxa"/>
            <w:tcBorders>
              <w:top w:val="nil"/>
              <w:left w:val="nil"/>
              <w:bottom w:val="single" w:sz="4" w:space="0" w:color="auto"/>
              <w:right w:val="single" w:sz="4" w:space="0" w:color="auto"/>
            </w:tcBorders>
            <w:vAlign w:val="center"/>
          </w:tcPr>
          <w:p w:rsidR="00431673" w:rsidRDefault="00B70FF5">
            <w:pPr>
              <w:widowControl/>
              <w:jc w:val="left"/>
              <w:rPr>
                <w:rFonts w:ascii="宋体"/>
                <w:kern w:val="0"/>
                <w:sz w:val="20"/>
                <w:szCs w:val="20"/>
              </w:rPr>
            </w:pPr>
            <w:r>
              <w:rPr>
                <w:rFonts w:ascii="宋体" w:hAnsi="宋体" w:cs="宋体" w:hint="eastAsia"/>
                <w:kern w:val="0"/>
                <w:sz w:val="20"/>
                <w:szCs w:val="20"/>
              </w:rPr>
              <w:t>一、</w:t>
            </w:r>
            <w:r w:rsidR="00805A87">
              <w:rPr>
                <w:rFonts w:ascii="宋体" w:hAnsi="宋体" w:cs="宋体" w:hint="eastAsia"/>
                <w:kern w:val="0"/>
                <w:sz w:val="20"/>
                <w:szCs w:val="20"/>
              </w:rPr>
              <w:t>职工基本医疗保险基金支出</w:t>
            </w:r>
          </w:p>
        </w:tc>
        <w:tc>
          <w:tcPr>
            <w:tcW w:w="1253" w:type="dxa"/>
            <w:tcBorders>
              <w:top w:val="nil"/>
              <w:left w:val="nil"/>
              <w:bottom w:val="single" w:sz="4" w:space="0" w:color="auto"/>
              <w:right w:val="single" w:sz="4" w:space="0" w:color="auto"/>
            </w:tcBorders>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19520 </w:t>
            </w:r>
          </w:p>
        </w:tc>
        <w:tc>
          <w:tcPr>
            <w:tcW w:w="1253" w:type="dxa"/>
            <w:tcBorders>
              <w:top w:val="nil"/>
              <w:left w:val="nil"/>
              <w:bottom w:val="single" w:sz="4" w:space="0" w:color="auto"/>
              <w:right w:val="single" w:sz="4" w:space="0" w:color="auto"/>
            </w:tcBorders>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19901</w:t>
            </w:r>
          </w:p>
        </w:tc>
        <w:tc>
          <w:tcPr>
            <w:tcW w:w="1253" w:type="dxa"/>
            <w:tcBorders>
              <w:top w:val="nil"/>
              <w:left w:val="nil"/>
              <w:bottom w:val="single" w:sz="4" w:space="0" w:color="auto"/>
              <w:right w:val="single" w:sz="4" w:space="0" w:color="auto"/>
            </w:tcBorders>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102.0 </w:t>
            </w:r>
          </w:p>
        </w:tc>
        <w:tc>
          <w:tcPr>
            <w:tcW w:w="1410" w:type="dxa"/>
            <w:tcBorders>
              <w:top w:val="nil"/>
              <w:left w:val="nil"/>
              <w:bottom w:val="single" w:sz="4" w:space="0" w:color="auto"/>
              <w:right w:val="nil"/>
            </w:tcBorders>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11.5 </w:t>
            </w:r>
          </w:p>
        </w:tc>
      </w:tr>
      <w:tr w:rsidR="00431673">
        <w:trPr>
          <w:trHeight w:val="474"/>
          <w:jc w:val="center"/>
        </w:trPr>
        <w:tc>
          <w:tcPr>
            <w:tcW w:w="4524" w:type="dxa"/>
            <w:tcBorders>
              <w:top w:val="nil"/>
              <w:left w:val="nil"/>
              <w:bottom w:val="single" w:sz="4" w:space="0" w:color="auto"/>
              <w:right w:val="single" w:sz="4" w:space="0" w:color="auto"/>
            </w:tcBorders>
            <w:vAlign w:val="center"/>
          </w:tcPr>
          <w:p w:rsidR="00431673" w:rsidRDefault="00805A87" w:rsidP="00B70FF5">
            <w:pPr>
              <w:widowControl/>
              <w:jc w:val="left"/>
              <w:rPr>
                <w:rFonts w:ascii="宋体"/>
                <w:kern w:val="0"/>
                <w:sz w:val="20"/>
                <w:szCs w:val="20"/>
              </w:rPr>
            </w:pPr>
            <w:r>
              <w:rPr>
                <w:rFonts w:ascii="宋体" w:hAnsi="宋体" w:cs="宋体" w:hint="eastAsia"/>
                <w:kern w:val="0"/>
                <w:sz w:val="20"/>
                <w:szCs w:val="20"/>
              </w:rPr>
              <w:t xml:space="preserve">　　其中：</w:t>
            </w:r>
            <w:r w:rsidR="00B70FF5">
              <w:rPr>
                <w:rFonts w:ascii="宋体" w:hAnsi="宋体" w:cs="宋体" w:hint="eastAsia"/>
                <w:kern w:val="0"/>
                <w:sz w:val="20"/>
                <w:szCs w:val="20"/>
              </w:rPr>
              <w:t>职工</w:t>
            </w:r>
            <w:r>
              <w:rPr>
                <w:rFonts w:ascii="宋体" w:hAnsi="宋体" w:cs="宋体" w:hint="eastAsia"/>
                <w:kern w:val="0"/>
                <w:sz w:val="20"/>
                <w:szCs w:val="20"/>
              </w:rPr>
              <w:t>基本医疗保险</w:t>
            </w:r>
            <w:r w:rsidR="00B70FF5">
              <w:rPr>
                <w:rFonts w:ascii="宋体" w:hAnsi="宋体" w:cs="宋体" w:hint="eastAsia"/>
                <w:kern w:val="0"/>
                <w:sz w:val="20"/>
                <w:szCs w:val="20"/>
              </w:rPr>
              <w:t>统筹基金</w:t>
            </w:r>
            <w:r>
              <w:rPr>
                <w:rFonts w:ascii="宋体" w:hAnsi="宋体" w:cs="宋体" w:hint="eastAsia"/>
                <w:kern w:val="0"/>
                <w:sz w:val="20"/>
                <w:szCs w:val="20"/>
              </w:rPr>
              <w:t>支出</w:t>
            </w:r>
          </w:p>
        </w:tc>
        <w:tc>
          <w:tcPr>
            <w:tcW w:w="1253" w:type="dxa"/>
            <w:tcBorders>
              <w:top w:val="nil"/>
              <w:left w:val="nil"/>
              <w:bottom w:val="single" w:sz="4" w:space="0" w:color="auto"/>
              <w:right w:val="single" w:sz="4" w:space="0" w:color="auto"/>
            </w:tcBorders>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18346 </w:t>
            </w:r>
          </w:p>
        </w:tc>
        <w:tc>
          <w:tcPr>
            <w:tcW w:w="1253" w:type="dxa"/>
            <w:tcBorders>
              <w:top w:val="nil"/>
              <w:left w:val="nil"/>
              <w:bottom w:val="single" w:sz="4" w:space="0" w:color="auto"/>
              <w:right w:val="single" w:sz="4" w:space="0" w:color="auto"/>
            </w:tcBorders>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18643</w:t>
            </w:r>
          </w:p>
        </w:tc>
        <w:tc>
          <w:tcPr>
            <w:tcW w:w="1253" w:type="dxa"/>
            <w:tcBorders>
              <w:top w:val="nil"/>
              <w:left w:val="nil"/>
              <w:bottom w:val="single" w:sz="4" w:space="0" w:color="auto"/>
              <w:right w:val="single" w:sz="4" w:space="0" w:color="auto"/>
            </w:tcBorders>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101.6 </w:t>
            </w:r>
          </w:p>
        </w:tc>
        <w:tc>
          <w:tcPr>
            <w:tcW w:w="1410" w:type="dxa"/>
            <w:tcBorders>
              <w:top w:val="nil"/>
              <w:left w:val="nil"/>
              <w:bottom w:val="single" w:sz="4" w:space="0" w:color="auto"/>
              <w:right w:val="nil"/>
            </w:tcBorders>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7.3 </w:t>
            </w:r>
          </w:p>
        </w:tc>
      </w:tr>
      <w:tr w:rsidR="00431673">
        <w:trPr>
          <w:trHeight w:val="474"/>
          <w:jc w:val="center"/>
        </w:trPr>
        <w:tc>
          <w:tcPr>
            <w:tcW w:w="4524" w:type="dxa"/>
            <w:tcBorders>
              <w:top w:val="nil"/>
              <w:left w:val="nil"/>
              <w:bottom w:val="single" w:sz="4" w:space="0" w:color="auto"/>
              <w:right w:val="single" w:sz="4" w:space="0" w:color="auto"/>
            </w:tcBorders>
            <w:vAlign w:val="center"/>
          </w:tcPr>
          <w:p w:rsidR="00431673" w:rsidRDefault="00805A87">
            <w:pPr>
              <w:widowControl/>
              <w:jc w:val="left"/>
              <w:rPr>
                <w:rFonts w:ascii="宋体"/>
                <w:kern w:val="0"/>
                <w:sz w:val="20"/>
                <w:szCs w:val="20"/>
              </w:rPr>
            </w:pPr>
            <w:r>
              <w:rPr>
                <w:rFonts w:ascii="宋体" w:hAnsi="宋体" w:cs="宋体" w:hint="eastAsia"/>
                <w:kern w:val="0"/>
                <w:sz w:val="20"/>
                <w:szCs w:val="20"/>
              </w:rPr>
              <w:t xml:space="preserve">　　其他</w:t>
            </w:r>
            <w:r w:rsidR="00B70FF5">
              <w:rPr>
                <w:rFonts w:ascii="宋体" w:hAnsi="宋体" w:cs="宋体" w:hint="eastAsia"/>
                <w:kern w:val="0"/>
                <w:sz w:val="20"/>
                <w:szCs w:val="20"/>
              </w:rPr>
              <w:t>职工基本医疗保险基金支出</w:t>
            </w:r>
          </w:p>
        </w:tc>
        <w:tc>
          <w:tcPr>
            <w:tcW w:w="1253" w:type="dxa"/>
            <w:tcBorders>
              <w:top w:val="nil"/>
              <w:left w:val="nil"/>
              <w:bottom w:val="single" w:sz="4" w:space="0" w:color="auto"/>
              <w:right w:val="single" w:sz="4" w:space="0" w:color="auto"/>
            </w:tcBorders>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1174 </w:t>
            </w:r>
          </w:p>
        </w:tc>
        <w:tc>
          <w:tcPr>
            <w:tcW w:w="1253" w:type="dxa"/>
            <w:tcBorders>
              <w:top w:val="nil"/>
              <w:left w:val="nil"/>
              <w:bottom w:val="single" w:sz="4" w:space="0" w:color="auto"/>
              <w:right w:val="single" w:sz="4" w:space="0" w:color="auto"/>
            </w:tcBorders>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1258 </w:t>
            </w:r>
          </w:p>
        </w:tc>
        <w:tc>
          <w:tcPr>
            <w:tcW w:w="1253" w:type="dxa"/>
            <w:tcBorders>
              <w:top w:val="nil"/>
              <w:left w:val="nil"/>
              <w:bottom w:val="single" w:sz="4" w:space="0" w:color="auto"/>
              <w:right w:val="single" w:sz="4" w:space="0" w:color="auto"/>
            </w:tcBorders>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107.2 </w:t>
            </w:r>
          </w:p>
        </w:tc>
        <w:tc>
          <w:tcPr>
            <w:tcW w:w="1410" w:type="dxa"/>
            <w:tcBorders>
              <w:top w:val="nil"/>
              <w:left w:val="nil"/>
              <w:bottom w:val="single" w:sz="4" w:space="0" w:color="auto"/>
              <w:right w:val="nil"/>
            </w:tcBorders>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167.1 </w:t>
            </w:r>
          </w:p>
        </w:tc>
      </w:tr>
      <w:tr w:rsidR="00431673">
        <w:trPr>
          <w:trHeight w:val="474"/>
          <w:jc w:val="center"/>
        </w:trPr>
        <w:tc>
          <w:tcPr>
            <w:tcW w:w="4524" w:type="dxa"/>
            <w:tcBorders>
              <w:top w:val="nil"/>
              <w:left w:val="nil"/>
              <w:bottom w:val="single" w:sz="4" w:space="0" w:color="auto"/>
              <w:right w:val="single" w:sz="4" w:space="0" w:color="auto"/>
            </w:tcBorders>
            <w:vAlign w:val="center"/>
          </w:tcPr>
          <w:p w:rsidR="00431673" w:rsidRDefault="00805A87">
            <w:pPr>
              <w:widowControl/>
              <w:jc w:val="left"/>
              <w:rPr>
                <w:rFonts w:ascii="宋体"/>
                <w:kern w:val="0"/>
                <w:sz w:val="20"/>
                <w:szCs w:val="20"/>
              </w:rPr>
            </w:pPr>
            <w:r>
              <w:rPr>
                <w:rFonts w:ascii="宋体" w:hAnsi="宋体" w:cs="宋体" w:hint="eastAsia"/>
                <w:kern w:val="0"/>
                <w:sz w:val="20"/>
                <w:szCs w:val="20"/>
              </w:rPr>
              <w:t>二、城乡居民基本养老保险基金支出</w:t>
            </w:r>
          </w:p>
        </w:tc>
        <w:tc>
          <w:tcPr>
            <w:tcW w:w="1253" w:type="dxa"/>
            <w:tcBorders>
              <w:top w:val="nil"/>
              <w:left w:val="nil"/>
              <w:bottom w:val="single" w:sz="4" w:space="0" w:color="auto"/>
              <w:right w:val="single" w:sz="4" w:space="0" w:color="auto"/>
            </w:tcBorders>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13281 </w:t>
            </w:r>
          </w:p>
        </w:tc>
        <w:tc>
          <w:tcPr>
            <w:tcW w:w="1253" w:type="dxa"/>
            <w:tcBorders>
              <w:top w:val="nil"/>
              <w:left w:val="nil"/>
              <w:bottom w:val="single" w:sz="4" w:space="0" w:color="auto"/>
              <w:right w:val="single" w:sz="4" w:space="0" w:color="auto"/>
            </w:tcBorders>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13073</w:t>
            </w:r>
          </w:p>
        </w:tc>
        <w:tc>
          <w:tcPr>
            <w:tcW w:w="1253" w:type="dxa"/>
            <w:tcBorders>
              <w:top w:val="nil"/>
              <w:left w:val="nil"/>
              <w:bottom w:val="single" w:sz="4" w:space="0" w:color="auto"/>
              <w:right w:val="single" w:sz="4" w:space="0" w:color="auto"/>
            </w:tcBorders>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98.4 </w:t>
            </w:r>
          </w:p>
        </w:tc>
        <w:tc>
          <w:tcPr>
            <w:tcW w:w="1410" w:type="dxa"/>
            <w:tcBorders>
              <w:top w:val="nil"/>
              <w:left w:val="nil"/>
              <w:bottom w:val="single" w:sz="4" w:space="0" w:color="auto"/>
              <w:right w:val="nil"/>
            </w:tcBorders>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24.1 </w:t>
            </w:r>
          </w:p>
        </w:tc>
      </w:tr>
      <w:tr w:rsidR="00431673">
        <w:trPr>
          <w:trHeight w:val="474"/>
          <w:jc w:val="center"/>
        </w:trPr>
        <w:tc>
          <w:tcPr>
            <w:tcW w:w="4524" w:type="dxa"/>
            <w:tcBorders>
              <w:top w:val="nil"/>
              <w:left w:val="nil"/>
              <w:bottom w:val="single" w:sz="4" w:space="0" w:color="auto"/>
              <w:right w:val="single" w:sz="4" w:space="0" w:color="auto"/>
            </w:tcBorders>
            <w:vAlign w:val="center"/>
          </w:tcPr>
          <w:p w:rsidR="00431673" w:rsidRDefault="00805A87" w:rsidP="00B70FF5">
            <w:pPr>
              <w:widowControl/>
              <w:jc w:val="left"/>
              <w:rPr>
                <w:rFonts w:ascii="宋体"/>
                <w:kern w:val="0"/>
                <w:sz w:val="20"/>
                <w:szCs w:val="20"/>
              </w:rPr>
            </w:pPr>
            <w:r>
              <w:rPr>
                <w:rFonts w:ascii="宋体" w:hAnsi="宋体" w:cs="宋体" w:hint="eastAsia"/>
                <w:kern w:val="0"/>
                <w:sz w:val="20"/>
                <w:szCs w:val="20"/>
              </w:rPr>
              <w:t xml:space="preserve">　　其中：基</w:t>
            </w:r>
            <w:r w:rsidR="00B70FF5">
              <w:rPr>
                <w:rFonts w:ascii="宋体" w:hAnsi="宋体" w:cs="宋体" w:hint="eastAsia"/>
                <w:kern w:val="0"/>
                <w:sz w:val="20"/>
                <w:szCs w:val="20"/>
              </w:rPr>
              <w:t>础</w:t>
            </w:r>
            <w:r>
              <w:rPr>
                <w:rFonts w:ascii="宋体" w:hAnsi="宋体" w:cs="宋体" w:hint="eastAsia"/>
                <w:kern w:val="0"/>
                <w:sz w:val="20"/>
                <w:szCs w:val="20"/>
              </w:rPr>
              <w:t>养老金支出</w:t>
            </w:r>
          </w:p>
        </w:tc>
        <w:tc>
          <w:tcPr>
            <w:tcW w:w="1253" w:type="dxa"/>
            <w:tcBorders>
              <w:top w:val="nil"/>
              <w:left w:val="nil"/>
              <w:bottom w:val="single" w:sz="4" w:space="0" w:color="auto"/>
              <w:right w:val="single" w:sz="4" w:space="0" w:color="auto"/>
            </w:tcBorders>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11355 </w:t>
            </w:r>
          </w:p>
        </w:tc>
        <w:tc>
          <w:tcPr>
            <w:tcW w:w="1253" w:type="dxa"/>
            <w:tcBorders>
              <w:top w:val="nil"/>
              <w:left w:val="nil"/>
              <w:bottom w:val="single" w:sz="4" w:space="0" w:color="auto"/>
              <w:right w:val="single" w:sz="4" w:space="0" w:color="auto"/>
            </w:tcBorders>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13066</w:t>
            </w:r>
          </w:p>
        </w:tc>
        <w:tc>
          <w:tcPr>
            <w:tcW w:w="1253" w:type="dxa"/>
            <w:tcBorders>
              <w:top w:val="nil"/>
              <w:left w:val="nil"/>
              <w:bottom w:val="single" w:sz="4" w:space="0" w:color="auto"/>
              <w:right w:val="single" w:sz="4" w:space="0" w:color="auto"/>
            </w:tcBorders>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115.1 </w:t>
            </w:r>
          </w:p>
        </w:tc>
        <w:tc>
          <w:tcPr>
            <w:tcW w:w="1410" w:type="dxa"/>
            <w:tcBorders>
              <w:top w:val="nil"/>
              <w:left w:val="nil"/>
              <w:bottom w:val="single" w:sz="4" w:space="0" w:color="auto"/>
              <w:right w:val="nil"/>
            </w:tcBorders>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42.7 </w:t>
            </w:r>
          </w:p>
        </w:tc>
      </w:tr>
      <w:tr w:rsidR="00431673">
        <w:trPr>
          <w:trHeight w:val="474"/>
          <w:jc w:val="center"/>
        </w:trPr>
        <w:tc>
          <w:tcPr>
            <w:tcW w:w="4524" w:type="dxa"/>
            <w:tcBorders>
              <w:top w:val="nil"/>
              <w:left w:val="nil"/>
              <w:bottom w:val="single" w:sz="4" w:space="0" w:color="auto"/>
              <w:right w:val="single" w:sz="4" w:space="0" w:color="auto"/>
            </w:tcBorders>
            <w:vAlign w:val="center"/>
          </w:tcPr>
          <w:p w:rsidR="00431673" w:rsidRDefault="00805A87">
            <w:pPr>
              <w:widowControl/>
              <w:jc w:val="left"/>
              <w:rPr>
                <w:rFonts w:ascii="宋体"/>
                <w:kern w:val="0"/>
                <w:sz w:val="20"/>
                <w:szCs w:val="20"/>
              </w:rPr>
            </w:pPr>
            <w:r>
              <w:rPr>
                <w:rFonts w:ascii="宋体" w:hAnsi="宋体" w:cs="宋体" w:hint="eastAsia"/>
                <w:kern w:val="0"/>
                <w:sz w:val="20"/>
                <w:szCs w:val="20"/>
              </w:rPr>
              <w:t xml:space="preserve">　　其他</w:t>
            </w:r>
            <w:r w:rsidR="00B70FF5">
              <w:rPr>
                <w:rFonts w:ascii="宋体" w:hAnsi="宋体" w:cs="宋体" w:hint="eastAsia"/>
                <w:kern w:val="0"/>
                <w:sz w:val="20"/>
                <w:szCs w:val="20"/>
              </w:rPr>
              <w:t>城乡居民基本养老保险基金支出</w:t>
            </w:r>
          </w:p>
        </w:tc>
        <w:tc>
          <w:tcPr>
            <w:tcW w:w="1253" w:type="dxa"/>
            <w:tcBorders>
              <w:top w:val="nil"/>
              <w:left w:val="nil"/>
              <w:bottom w:val="single" w:sz="4" w:space="0" w:color="auto"/>
              <w:right w:val="single" w:sz="4" w:space="0" w:color="auto"/>
            </w:tcBorders>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1926 </w:t>
            </w:r>
          </w:p>
        </w:tc>
        <w:tc>
          <w:tcPr>
            <w:tcW w:w="1253" w:type="dxa"/>
            <w:tcBorders>
              <w:top w:val="nil"/>
              <w:left w:val="nil"/>
              <w:bottom w:val="single" w:sz="4" w:space="0" w:color="auto"/>
              <w:right w:val="single" w:sz="4" w:space="0" w:color="auto"/>
            </w:tcBorders>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7 </w:t>
            </w:r>
          </w:p>
        </w:tc>
        <w:tc>
          <w:tcPr>
            <w:tcW w:w="1253" w:type="dxa"/>
            <w:tcBorders>
              <w:top w:val="nil"/>
              <w:left w:val="nil"/>
              <w:bottom w:val="single" w:sz="4" w:space="0" w:color="auto"/>
              <w:right w:val="single" w:sz="4" w:space="0" w:color="auto"/>
            </w:tcBorders>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0.4 </w:t>
            </w:r>
          </w:p>
        </w:tc>
        <w:tc>
          <w:tcPr>
            <w:tcW w:w="1410" w:type="dxa"/>
            <w:tcBorders>
              <w:top w:val="nil"/>
              <w:left w:val="nil"/>
              <w:bottom w:val="single" w:sz="4" w:space="0" w:color="auto"/>
              <w:right w:val="nil"/>
            </w:tcBorders>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-99.5 </w:t>
            </w:r>
          </w:p>
        </w:tc>
      </w:tr>
      <w:tr w:rsidR="00431673">
        <w:trPr>
          <w:trHeight w:val="474"/>
          <w:jc w:val="center"/>
        </w:trPr>
        <w:tc>
          <w:tcPr>
            <w:tcW w:w="4524" w:type="dxa"/>
            <w:tcBorders>
              <w:top w:val="nil"/>
              <w:left w:val="nil"/>
              <w:bottom w:val="single" w:sz="4" w:space="0" w:color="auto"/>
              <w:right w:val="single" w:sz="4" w:space="0" w:color="auto"/>
            </w:tcBorders>
            <w:vAlign w:val="center"/>
          </w:tcPr>
          <w:p w:rsidR="00431673" w:rsidRDefault="00805A87">
            <w:pPr>
              <w:widowControl/>
              <w:jc w:val="left"/>
              <w:rPr>
                <w:rFonts w:ascii="宋体"/>
                <w:kern w:val="0"/>
                <w:sz w:val="20"/>
                <w:szCs w:val="20"/>
              </w:rPr>
            </w:pPr>
            <w:r>
              <w:rPr>
                <w:rFonts w:ascii="宋体" w:hAnsi="宋体" w:cs="宋体" w:hint="eastAsia"/>
                <w:kern w:val="0"/>
                <w:sz w:val="20"/>
                <w:szCs w:val="20"/>
              </w:rPr>
              <w:t>三、城乡居民基本医疗保险基金支出</w:t>
            </w:r>
          </w:p>
        </w:tc>
        <w:tc>
          <w:tcPr>
            <w:tcW w:w="1253" w:type="dxa"/>
            <w:tcBorders>
              <w:top w:val="nil"/>
              <w:left w:val="nil"/>
              <w:bottom w:val="single" w:sz="4" w:space="0" w:color="auto"/>
              <w:right w:val="single" w:sz="4" w:space="0" w:color="auto"/>
            </w:tcBorders>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47642 </w:t>
            </w:r>
          </w:p>
        </w:tc>
        <w:tc>
          <w:tcPr>
            <w:tcW w:w="1253" w:type="dxa"/>
            <w:tcBorders>
              <w:top w:val="nil"/>
              <w:left w:val="nil"/>
              <w:bottom w:val="single" w:sz="4" w:space="0" w:color="auto"/>
              <w:right w:val="single" w:sz="4" w:space="0" w:color="auto"/>
            </w:tcBorders>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47307</w:t>
            </w:r>
          </w:p>
        </w:tc>
        <w:tc>
          <w:tcPr>
            <w:tcW w:w="1253" w:type="dxa"/>
            <w:tcBorders>
              <w:top w:val="nil"/>
              <w:left w:val="nil"/>
              <w:bottom w:val="single" w:sz="4" w:space="0" w:color="auto"/>
              <w:right w:val="single" w:sz="4" w:space="0" w:color="auto"/>
            </w:tcBorders>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99.3 </w:t>
            </w:r>
          </w:p>
        </w:tc>
        <w:tc>
          <w:tcPr>
            <w:tcW w:w="1410" w:type="dxa"/>
            <w:tcBorders>
              <w:top w:val="nil"/>
              <w:left w:val="nil"/>
              <w:bottom w:val="single" w:sz="4" w:space="0" w:color="auto"/>
              <w:right w:val="nil"/>
            </w:tcBorders>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-2.3 </w:t>
            </w:r>
          </w:p>
        </w:tc>
      </w:tr>
      <w:tr w:rsidR="00431673">
        <w:trPr>
          <w:trHeight w:val="474"/>
          <w:jc w:val="center"/>
        </w:trPr>
        <w:tc>
          <w:tcPr>
            <w:tcW w:w="4524" w:type="dxa"/>
            <w:tcBorders>
              <w:top w:val="nil"/>
              <w:left w:val="nil"/>
              <w:bottom w:val="single" w:sz="4" w:space="0" w:color="auto"/>
              <w:right w:val="single" w:sz="4" w:space="0" w:color="auto"/>
            </w:tcBorders>
            <w:vAlign w:val="center"/>
          </w:tcPr>
          <w:p w:rsidR="00431673" w:rsidRDefault="00805A87">
            <w:pPr>
              <w:widowControl/>
              <w:jc w:val="left"/>
              <w:rPr>
                <w:rFonts w:ascii="宋体"/>
                <w:kern w:val="0"/>
                <w:sz w:val="20"/>
                <w:szCs w:val="20"/>
              </w:rPr>
            </w:pPr>
            <w:r>
              <w:rPr>
                <w:rFonts w:ascii="宋体" w:hAnsi="宋体" w:cs="宋体" w:hint="eastAsia"/>
                <w:kern w:val="0"/>
                <w:sz w:val="20"/>
                <w:szCs w:val="20"/>
              </w:rPr>
              <w:t>其中：</w:t>
            </w:r>
            <w:r w:rsidR="00B70FF5">
              <w:rPr>
                <w:rFonts w:ascii="宋体" w:hAnsi="宋体" w:cs="宋体" w:hint="eastAsia"/>
                <w:kern w:val="0"/>
                <w:sz w:val="20"/>
                <w:szCs w:val="20"/>
              </w:rPr>
              <w:t>城乡居民</w:t>
            </w:r>
            <w:r>
              <w:rPr>
                <w:rFonts w:ascii="宋体" w:hAnsi="宋体" w:cs="宋体" w:hint="eastAsia"/>
                <w:kern w:val="0"/>
                <w:sz w:val="20"/>
                <w:szCs w:val="20"/>
              </w:rPr>
              <w:t>基本医疗保险</w:t>
            </w:r>
            <w:r w:rsidR="00B70FF5">
              <w:rPr>
                <w:rFonts w:ascii="宋体" w:hAnsi="宋体" w:cs="宋体" w:hint="eastAsia"/>
                <w:kern w:val="0"/>
                <w:sz w:val="20"/>
                <w:szCs w:val="20"/>
              </w:rPr>
              <w:t>基金医疗</w:t>
            </w:r>
            <w:r>
              <w:rPr>
                <w:rFonts w:ascii="宋体" w:hAnsi="宋体" w:cs="宋体" w:hint="eastAsia"/>
                <w:kern w:val="0"/>
                <w:sz w:val="20"/>
                <w:szCs w:val="20"/>
              </w:rPr>
              <w:t>待遇支出</w:t>
            </w:r>
          </w:p>
        </w:tc>
        <w:tc>
          <w:tcPr>
            <w:tcW w:w="1253" w:type="dxa"/>
            <w:tcBorders>
              <w:top w:val="nil"/>
              <w:left w:val="nil"/>
              <w:bottom w:val="single" w:sz="4" w:space="0" w:color="auto"/>
              <w:right w:val="single" w:sz="4" w:space="0" w:color="auto"/>
            </w:tcBorders>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43869 </w:t>
            </w:r>
          </w:p>
        </w:tc>
        <w:tc>
          <w:tcPr>
            <w:tcW w:w="1253" w:type="dxa"/>
            <w:tcBorders>
              <w:top w:val="nil"/>
              <w:left w:val="nil"/>
              <w:bottom w:val="single" w:sz="4" w:space="0" w:color="auto"/>
              <w:right w:val="single" w:sz="4" w:space="0" w:color="auto"/>
            </w:tcBorders>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43800</w:t>
            </w:r>
          </w:p>
        </w:tc>
        <w:tc>
          <w:tcPr>
            <w:tcW w:w="1253" w:type="dxa"/>
            <w:tcBorders>
              <w:top w:val="nil"/>
              <w:left w:val="nil"/>
              <w:bottom w:val="single" w:sz="4" w:space="0" w:color="auto"/>
              <w:right w:val="single" w:sz="4" w:space="0" w:color="auto"/>
            </w:tcBorders>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99.8 </w:t>
            </w:r>
          </w:p>
        </w:tc>
        <w:tc>
          <w:tcPr>
            <w:tcW w:w="1410" w:type="dxa"/>
            <w:tcBorders>
              <w:top w:val="nil"/>
              <w:left w:val="nil"/>
              <w:bottom w:val="single" w:sz="4" w:space="0" w:color="auto"/>
              <w:right w:val="nil"/>
            </w:tcBorders>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-4.4 </w:t>
            </w:r>
          </w:p>
        </w:tc>
      </w:tr>
      <w:tr w:rsidR="00431673">
        <w:trPr>
          <w:trHeight w:val="474"/>
          <w:jc w:val="center"/>
        </w:trPr>
        <w:tc>
          <w:tcPr>
            <w:tcW w:w="4524" w:type="dxa"/>
            <w:tcBorders>
              <w:top w:val="nil"/>
              <w:left w:val="nil"/>
              <w:bottom w:val="single" w:sz="4" w:space="0" w:color="auto"/>
              <w:right w:val="single" w:sz="4" w:space="0" w:color="auto"/>
            </w:tcBorders>
            <w:vAlign w:val="center"/>
          </w:tcPr>
          <w:p w:rsidR="00431673" w:rsidRDefault="00805A87">
            <w:pPr>
              <w:widowControl/>
              <w:jc w:val="left"/>
              <w:rPr>
                <w:rFonts w:ascii="宋体"/>
                <w:kern w:val="0"/>
                <w:sz w:val="20"/>
                <w:szCs w:val="20"/>
              </w:rPr>
            </w:pPr>
            <w:r>
              <w:rPr>
                <w:rFonts w:ascii="宋体" w:hAnsi="宋体" w:cs="宋体" w:hint="eastAsia"/>
                <w:kern w:val="0"/>
                <w:sz w:val="20"/>
                <w:szCs w:val="20"/>
              </w:rPr>
              <w:t xml:space="preserve">　　其他</w:t>
            </w:r>
            <w:r w:rsidR="00B70FF5">
              <w:rPr>
                <w:rFonts w:ascii="宋体" w:hAnsi="宋体" w:cs="宋体" w:hint="eastAsia"/>
                <w:kern w:val="0"/>
                <w:sz w:val="20"/>
                <w:szCs w:val="20"/>
              </w:rPr>
              <w:t>城乡居民基本医疗保险基金支出</w:t>
            </w:r>
          </w:p>
        </w:tc>
        <w:tc>
          <w:tcPr>
            <w:tcW w:w="1253" w:type="dxa"/>
            <w:tcBorders>
              <w:top w:val="nil"/>
              <w:left w:val="nil"/>
              <w:bottom w:val="single" w:sz="4" w:space="0" w:color="auto"/>
              <w:right w:val="single" w:sz="4" w:space="0" w:color="auto"/>
            </w:tcBorders>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3773 </w:t>
            </w:r>
          </w:p>
        </w:tc>
        <w:tc>
          <w:tcPr>
            <w:tcW w:w="1253" w:type="dxa"/>
            <w:tcBorders>
              <w:top w:val="nil"/>
              <w:left w:val="nil"/>
              <w:bottom w:val="single" w:sz="4" w:space="0" w:color="auto"/>
              <w:right w:val="single" w:sz="4" w:space="0" w:color="auto"/>
            </w:tcBorders>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3507 </w:t>
            </w:r>
          </w:p>
        </w:tc>
        <w:tc>
          <w:tcPr>
            <w:tcW w:w="1253" w:type="dxa"/>
            <w:tcBorders>
              <w:top w:val="nil"/>
              <w:left w:val="nil"/>
              <w:bottom w:val="single" w:sz="4" w:space="0" w:color="auto"/>
              <w:right w:val="single" w:sz="4" w:space="0" w:color="auto"/>
            </w:tcBorders>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92.9 </w:t>
            </w:r>
          </w:p>
        </w:tc>
        <w:tc>
          <w:tcPr>
            <w:tcW w:w="1410" w:type="dxa"/>
            <w:tcBorders>
              <w:top w:val="nil"/>
              <w:left w:val="nil"/>
              <w:bottom w:val="single" w:sz="4" w:space="0" w:color="auto"/>
              <w:right w:val="nil"/>
            </w:tcBorders>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33.1 </w:t>
            </w:r>
          </w:p>
        </w:tc>
      </w:tr>
      <w:tr w:rsidR="00431673">
        <w:trPr>
          <w:trHeight w:val="474"/>
          <w:jc w:val="center"/>
        </w:trPr>
        <w:tc>
          <w:tcPr>
            <w:tcW w:w="4524" w:type="dxa"/>
            <w:tcBorders>
              <w:top w:val="nil"/>
              <w:left w:val="nil"/>
              <w:bottom w:val="single" w:sz="4" w:space="0" w:color="auto"/>
              <w:right w:val="single" w:sz="4" w:space="0" w:color="auto"/>
            </w:tcBorders>
            <w:vAlign w:val="center"/>
          </w:tcPr>
          <w:p w:rsidR="00431673" w:rsidRDefault="00805A87">
            <w:pPr>
              <w:widowControl/>
              <w:jc w:val="left"/>
              <w:rPr>
                <w:rFonts w:ascii="宋体"/>
                <w:kern w:val="0"/>
                <w:sz w:val="20"/>
                <w:szCs w:val="20"/>
              </w:rPr>
            </w:pPr>
            <w:r>
              <w:rPr>
                <w:rFonts w:ascii="宋体" w:hAnsi="宋体" w:cs="宋体" w:hint="eastAsia"/>
                <w:kern w:val="0"/>
                <w:sz w:val="20"/>
                <w:szCs w:val="20"/>
              </w:rPr>
              <w:t>四、机关事业单位基本养老保险基金支出</w:t>
            </w:r>
          </w:p>
        </w:tc>
        <w:tc>
          <w:tcPr>
            <w:tcW w:w="1253" w:type="dxa"/>
            <w:tcBorders>
              <w:top w:val="nil"/>
              <w:left w:val="nil"/>
              <w:bottom w:val="single" w:sz="4" w:space="0" w:color="auto"/>
              <w:right w:val="single" w:sz="4" w:space="0" w:color="auto"/>
            </w:tcBorders>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43280 </w:t>
            </w:r>
          </w:p>
        </w:tc>
        <w:tc>
          <w:tcPr>
            <w:tcW w:w="1253" w:type="dxa"/>
            <w:tcBorders>
              <w:top w:val="nil"/>
              <w:left w:val="nil"/>
              <w:bottom w:val="single" w:sz="4" w:space="0" w:color="auto"/>
              <w:right w:val="single" w:sz="4" w:space="0" w:color="auto"/>
            </w:tcBorders>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43022</w:t>
            </w:r>
          </w:p>
        </w:tc>
        <w:tc>
          <w:tcPr>
            <w:tcW w:w="1253" w:type="dxa"/>
            <w:tcBorders>
              <w:top w:val="nil"/>
              <w:left w:val="nil"/>
              <w:bottom w:val="single" w:sz="4" w:space="0" w:color="auto"/>
              <w:right w:val="single" w:sz="4" w:space="0" w:color="auto"/>
            </w:tcBorders>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99.4 </w:t>
            </w:r>
          </w:p>
        </w:tc>
        <w:tc>
          <w:tcPr>
            <w:tcW w:w="1410" w:type="dxa"/>
            <w:tcBorders>
              <w:top w:val="nil"/>
              <w:left w:val="nil"/>
              <w:bottom w:val="single" w:sz="4" w:space="0" w:color="auto"/>
              <w:right w:val="nil"/>
            </w:tcBorders>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1.3 </w:t>
            </w:r>
          </w:p>
        </w:tc>
      </w:tr>
      <w:tr w:rsidR="00431673">
        <w:trPr>
          <w:trHeight w:val="474"/>
          <w:jc w:val="center"/>
        </w:trPr>
        <w:tc>
          <w:tcPr>
            <w:tcW w:w="4524" w:type="dxa"/>
            <w:tcBorders>
              <w:top w:val="nil"/>
              <w:left w:val="nil"/>
              <w:bottom w:val="single" w:sz="4" w:space="0" w:color="auto"/>
              <w:right w:val="single" w:sz="4" w:space="0" w:color="auto"/>
            </w:tcBorders>
            <w:vAlign w:val="center"/>
          </w:tcPr>
          <w:p w:rsidR="00431673" w:rsidRDefault="00805A87">
            <w:pPr>
              <w:widowControl/>
              <w:jc w:val="left"/>
              <w:rPr>
                <w:rFonts w:ascii="宋体"/>
                <w:kern w:val="0"/>
                <w:sz w:val="20"/>
                <w:szCs w:val="20"/>
              </w:rPr>
            </w:pPr>
            <w:r>
              <w:rPr>
                <w:rFonts w:ascii="宋体" w:hAnsi="宋体" w:cs="宋体" w:hint="eastAsia"/>
                <w:kern w:val="0"/>
                <w:sz w:val="20"/>
                <w:szCs w:val="20"/>
              </w:rPr>
              <w:t xml:space="preserve">　　其中：基本养老金支出</w:t>
            </w:r>
          </w:p>
        </w:tc>
        <w:tc>
          <w:tcPr>
            <w:tcW w:w="1253" w:type="dxa"/>
            <w:tcBorders>
              <w:top w:val="nil"/>
              <w:left w:val="nil"/>
              <w:bottom w:val="single" w:sz="4" w:space="0" w:color="auto"/>
              <w:right w:val="single" w:sz="4" w:space="0" w:color="auto"/>
            </w:tcBorders>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42500 </w:t>
            </w:r>
          </w:p>
        </w:tc>
        <w:tc>
          <w:tcPr>
            <w:tcW w:w="1253" w:type="dxa"/>
            <w:tcBorders>
              <w:top w:val="nil"/>
              <w:left w:val="nil"/>
              <w:bottom w:val="single" w:sz="4" w:space="0" w:color="auto"/>
              <w:right w:val="single" w:sz="4" w:space="0" w:color="auto"/>
            </w:tcBorders>
            <w:noWrap/>
            <w:vAlign w:val="center"/>
          </w:tcPr>
          <w:p w:rsidR="00431673" w:rsidRDefault="00805A87">
            <w:pPr>
              <w:widowControl/>
              <w:jc w:val="center"/>
              <w:rPr>
                <w:rFonts w:ascii="宋体"/>
                <w:kern w:val="0"/>
                <w:sz w:val="20"/>
                <w:szCs w:val="20"/>
              </w:rPr>
            </w:pPr>
            <w:r>
              <w:rPr>
                <w:rFonts w:ascii="宋体" w:hAnsi="宋体" w:cs="宋体"/>
                <w:kern w:val="0"/>
                <w:sz w:val="20"/>
                <w:szCs w:val="20"/>
              </w:rPr>
              <w:t>42316</w:t>
            </w:r>
          </w:p>
        </w:tc>
        <w:tc>
          <w:tcPr>
            <w:tcW w:w="1253" w:type="dxa"/>
            <w:tcBorders>
              <w:top w:val="nil"/>
              <w:left w:val="nil"/>
              <w:bottom w:val="single" w:sz="4" w:space="0" w:color="auto"/>
              <w:right w:val="single" w:sz="4" w:space="0" w:color="auto"/>
            </w:tcBorders>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99.6 </w:t>
            </w:r>
          </w:p>
        </w:tc>
        <w:tc>
          <w:tcPr>
            <w:tcW w:w="1410" w:type="dxa"/>
            <w:tcBorders>
              <w:top w:val="nil"/>
              <w:left w:val="nil"/>
              <w:bottom w:val="single" w:sz="4" w:space="0" w:color="auto"/>
              <w:right w:val="nil"/>
            </w:tcBorders>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2.7 </w:t>
            </w:r>
          </w:p>
        </w:tc>
      </w:tr>
      <w:tr w:rsidR="00431673">
        <w:trPr>
          <w:trHeight w:val="474"/>
          <w:jc w:val="center"/>
        </w:trPr>
        <w:tc>
          <w:tcPr>
            <w:tcW w:w="4524" w:type="dxa"/>
            <w:tcBorders>
              <w:top w:val="nil"/>
              <w:left w:val="nil"/>
              <w:bottom w:val="single" w:sz="4" w:space="0" w:color="auto"/>
              <w:right w:val="single" w:sz="4" w:space="0" w:color="auto"/>
            </w:tcBorders>
            <w:vAlign w:val="center"/>
          </w:tcPr>
          <w:p w:rsidR="00431673" w:rsidRDefault="00805A87">
            <w:pPr>
              <w:widowControl/>
              <w:jc w:val="left"/>
              <w:rPr>
                <w:rFonts w:ascii="宋体"/>
                <w:kern w:val="0"/>
                <w:sz w:val="20"/>
                <w:szCs w:val="20"/>
              </w:rPr>
            </w:pPr>
            <w:r>
              <w:rPr>
                <w:rFonts w:ascii="宋体" w:hAnsi="宋体" w:cs="宋体" w:hint="eastAsia"/>
                <w:kern w:val="0"/>
                <w:sz w:val="20"/>
                <w:szCs w:val="20"/>
              </w:rPr>
              <w:t xml:space="preserve">　　其他</w:t>
            </w:r>
            <w:r w:rsidR="00B70FF5">
              <w:rPr>
                <w:rFonts w:ascii="宋体" w:hAnsi="宋体" w:cs="宋体" w:hint="eastAsia"/>
                <w:kern w:val="0"/>
                <w:sz w:val="20"/>
                <w:szCs w:val="20"/>
              </w:rPr>
              <w:t>机关事业单位基本养老保险基金支出</w:t>
            </w:r>
          </w:p>
        </w:tc>
        <w:tc>
          <w:tcPr>
            <w:tcW w:w="1253" w:type="dxa"/>
            <w:tcBorders>
              <w:top w:val="nil"/>
              <w:left w:val="nil"/>
              <w:bottom w:val="single" w:sz="4" w:space="0" w:color="auto"/>
              <w:right w:val="single" w:sz="4" w:space="0" w:color="auto"/>
            </w:tcBorders>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780 </w:t>
            </w:r>
          </w:p>
        </w:tc>
        <w:tc>
          <w:tcPr>
            <w:tcW w:w="1253" w:type="dxa"/>
            <w:tcBorders>
              <w:top w:val="nil"/>
              <w:left w:val="nil"/>
              <w:bottom w:val="single" w:sz="4" w:space="0" w:color="auto"/>
              <w:right w:val="single" w:sz="4" w:space="0" w:color="auto"/>
            </w:tcBorders>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706 </w:t>
            </w:r>
          </w:p>
        </w:tc>
        <w:tc>
          <w:tcPr>
            <w:tcW w:w="1253" w:type="dxa"/>
            <w:tcBorders>
              <w:top w:val="nil"/>
              <w:left w:val="nil"/>
              <w:bottom w:val="single" w:sz="4" w:space="0" w:color="auto"/>
              <w:right w:val="single" w:sz="4" w:space="0" w:color="auto"/>
            </w:tcBorders>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90.5 </w:t>
            </w:r>
          </w:p>
        </w:tc>
        <w:tc>
          <w:tcPr>
            <w:tcW w:w="1410" w:type="dxa"/>
            <w:tcBorders>
              <w:top w:val="nil"/>
              <w:left w:val="nil"/>
              <w:bottom w:val="single" w:sz="4" w:space="0" w:color="auto"/>
              <w:right w:val="nil"/>
            </w:tcBorders>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-43.9 </w:t>
            </w:r>
          </w:p>
        </w:tc>
      </w:tr>
      <w:tr w:rsidR="00431673">
        <w:trPr>
          <w:trHeight w:val="474"/>
          <w:jc w:val="center"/>
        </w:trPr>
        <w:tc>
          <w:tcPr>
            <w:tcW w:w="4524" w:type="dxa"/>
            <w:tcBorders>
              <w:top w:val="nil"/>
              <w:left w:val="nil"/>
              <w:bottom w:val="single" w:sz="4" w:space="0" w:color="auto"/>
              <w:right w:val="single" w:sz="4" w:space="0" w:color="auto"/>
            </w:tcBorders>
            <w:vAlign w:val="center"/>
          </w:tcPr>
          <w:p w:rsidR="00431673" w:rsidRDefault="00805A87">
            <w:pPr>
              <w:widowControl/>
              <w:jc w:val="left"/>
              <w:rPr>
                <w:rFonts w:ascii="宋体"/>
                <w:kern w:val="0"/>
                <w:sz w:val="20"/>
                <w:szCs w:val="20"/>
              </w:rPr>
            </w:pPr>
            <w:r>
              <w:rPr>
                <w:rFonts w:ascii="宋体" w:hAnsi="宋体" w:cs="宋体" w:hint="eastAsia"/>
                <w:kern w:val="0"/>
                <w:sz w:val="20"/>
                <w:szCs w:val="20"/>
              </w:rPr>
              <w:t>五、工伤保险基金支出</w:t>
            </w:r>
          </w:p>
        </w:tc>
        <w:tc>
          <w:tcPr>
            <w:tcW w:w="1253" w:type="dxa"/>
            <w:tcBorders>
              <w:top w:val="nil"/>
              <w:left w:val="nil"/>
              <w:bottom w:val="single" w:sz="4" w:space="0" w:color="auto"/>
              <w:right w:val="single" w:sz="4" w:space="0" w:color="auto"/>
            </w:tcBorders>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8424 </w:t>
            </w:r>
          </w:p>
        </w:tc>
        <w:tc>
          <w:tcPr>
            <w:tcW w:w="1253" w:type="dxa"/>
            <w:tcBorders>
              <w:top w:val="nil"/>
              <w:left w:val="nil"/>
              <w:bottom w:val="single" w:sz="4" w:space="0" w:color="auto"/>
              <w:right w:val="single" w:sz="4" w:space="0" w:color="auto"/>
            </w:tcBorders>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8365</w:t>
            </w:r>
          </w:p>
        </w:tc>
        <w:tc>
          <w:tcPr>
            <w:tcW w:w="1253" w:type="dxa"/>
            <w:tcBorders>
              <w:top w:val="nil"/>
              <w:left w:val="nil"/>
              <w:bottom w:val="single" w:sz="4" w:space="0" w:color="auto"/>
              <w:right w:val="single" w:sz="4" w:space="0" w:color="auto"/>
            </w:tcBorders>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99.3 </w:t>
            </w:r>
          </w:p>
        </w:tc>
        <w:tc>
          <w:tcPr>
            <w:tcW w:w="1410" w:type="dxa"/>
            <w:tcBorders>
              <w:top w:val="nil"/>
              <w:left w:val="nil"/>
              <w:bottom w:val="single" w:sz="4" w:space="0" w:color="auto"/>
              <w:right w:val="nil"/>
            </w:tcBorders>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46.0 </w:t>
            </w:r>
          </w:p>
        </w:tc>
      </w:tr>
      <w:tr w:rsidR="00431673">
        <w:trPr>
          <w:trHeight w:val="474"/>
          <w:jc w:val="center"/>
        </w:trPr>
        <w:tc>
          <w:tcPr>
            <w:tcW w:w="4524" w:type="dxa"/>
            <w:tcBorders>
              <w:top w:val="nil"/>
              <w:left w:val="nil"/>
              <w:bottom w:val="single" w:sz="4" w:space="0" w:color="auto"/>
              <w:right w:val="single" w:sz="4" w:space="0" w:color="auto"/>
            </w:tcBorders>
            <w:vAlign w:val="center"/>
          </w:tcPr>
          <w:p w:rsidR="00431673" w:rsidRDefault="00805A87">
            <w:pPr>
              <w:widowControl/>
              <w:jc w:val="left"/>
              <w:rPr>
                <w:rFonts w:ascii="宋体"/>
                <w:kern w:val="0"/>
                <w:sz w:val="20"/>
                <w:szCs w:val="20"/>
              </w:rPr>
            </w:pPr>
            <w:r>
              <w:rPr>
                <w:rFonts w:ascii="宋体" w:hAnsi="宋体" w:cs="宋体" w:hint="eastAsia"/>
                <w:kern w:val="0"/>
                <w:sz w:val="20"/>
                <w:szCs w:val="20"/>
              </w:rPr>
              <w:t xml:space="preserve">　　其中：工伤保险待遇支出</w:t>
            </w:r>
          </w:p>
        </w:tc>
        <w:tc>
          <w:tcPr>
            <w:tcW w:w="1253" w:type="dxa"/>
            <w:tcBorders>
              <w:top w:val="nil"/>
              <w:left w:val="nil"/>
              <w:bottom w:val="single" w:sz="4" w:space="0" w:color="auto"/>
              <w:right w:val="single" w:sz="4" w:space="0" w:color="auto"/>
            </w:tcBorders>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8300 </w:t>
            </w:r>
          </w:p>
        </w:tc>
        <w:tc>
          <w:tcPr>
            <w:tcW w:w="1253" w:type="dxa"/>
            <w:tcBorders>
              <w:top w:val="nil"/>
              <w:left w:val="nil"/>
              <w:bottom w:val="single" w:sz="4" w:space="0" w:color="auto"/>
              <w:right w:val="single" w:sz="4" w:space="0" w:color="auto"/>
            </w:tcBorders>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8231</w:t>
            </w:r>
          </w:p>
        </w:tc>
        <w:tc>
          <w:tcPr>
            <w:tcW w:w="1253" w:type="dxa"/>
            <w:tcBorders>
              <w:top w:val="nil"/>
              <w:left w:val="nil"/>
              <w:bottom w:val="single" w:sz="4" w:space="0" w:color="auto"/>
              <w:right w:val="single" w:sz="4" w:space="0" w:color="auto"/>
            </w:tcBorders>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99.2 </w:t>
            </w:r>
          </w:p>
        </w:tc>
        <w:tc>
          <w:tcPr>
            <w:tcW w:w="1410" w:type="dxa"/>
            <w:tcBorders>
              <w:top w:val="nil"/>
              <w:left w:val="nil"/>
              <w:bottom w:val="single" w:sz="4" w:space="0" w:color="auto"/>
              <w:right w:val="nil"/>
            </w:tcBorders>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44.7 </w:t>
            </w:r>
          </w:p>
        </w:tc>
      </w:tr>
      <w:tr w:rsidR="00431673">
        <w:trPr>
          <w:trHeight w:val="474"/>
          <w:jc w:val="center"/>
        </w:trPr>
        <w:tc>
          <w:tcPr>
            <w:tcW w:w="4524" w:type="dxa"/>
            <w:tcBorders>
              <w:top w:val="nil"/>
              <w:left w:val="nil"/>
              <w:bottom w:val="single" w:sz="4" w:space="0" w:color="auto"/>
              <w:right w:val="single" w:sz="4" w:space="0" w:color="auto"/>
            </w:tcBorders>
            <w:vAlign w:val="center"/>
          </w:tcPr>
          <w:p w:rsidR="00431673" w:rsidRDefault="00805A87">
            <w:pPr>
              <w:widowControl/>
              <w:jc w:val="left"/>
              <w:rPr>
                <w:rFonts w:ascii="宋体"/>
                <w:kern w:val="0"/>
                <w:sz w:val="20"/>
                <w:szCs w:val="20"/>
              </w:rPr>
            </w:pPr>
            <w:r>
              <w:rPr>
                <w:rFonts w:ascii="宋体" w:hAnsi="宋体" w:cs="宋体" w:hint="eastAsia"/>
                <w:kern w:val="0"/>
                <w:sz w:val="20"/>
                <w:szCs w:val="20"/>
              </w:rPr>
              <w:t xml:space="preserve">　　其他</w:t>
            </w:r>
            <w:r w:rsidR="00B70FF5">
              <w:rPr>
                <w:rFonts w:ascii="宋体" w:hAnsi="宋体" w:cs="宋体" w:hint="eastAsia"/>
                <w:kern w:val="0"/>
                <w:sz w:val="20"/>
                <w:szCs w:val="20"/>
              </w:rPr>
              <w:t>工伤保险基金支出</w:t>
            </w:r>
          </w:p>
        </w:tc>
        <w:tc>
          <w:tcPr>
            <w:tcW w:w="1253" w:type="dxa"/>
            <w:tcBorders>
              <w:top w:val="nil"/>
              <w:left w:val="nil"/>
              <w:bottom w:val="single" w:sz="4" w:space="0" w:color="auto"/>
              <w:right w:val="single" w:sz="4" w:space="0" w:color="auto"/>
            </w:tcBorders>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124 </w:t>
            </w:r>
          </w:p>
        </w:tc>
        <w:tc>
          <w:tcPr>
            <w:tcW w:w="1253" w:type="dxa"/>
            <w:tcBorders>
              <w:top w:val="nil"/>
              <w:left w:val="nil"/>
              <w:bottom w:val="single" w:sz="4" w:space="0" w:color="auto"/>
              <w:right w:val="single" w:sz="4" w:space="0" w:color="auto"/>
            </w:tcBorders>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134 </w:t>
            </w:r>
          </w:p>
        </w:tc>
        <w:tc>
          <w:tcPr>
            <w:tcW w:w="1253" w:type="dxa"/>
            <w:tcBorders>
              <w:top w:val="nil"/>
              <w:left w:val="nil"/>
              <w:bottom w:val="single" w:sz="4" w:space="0" w:color="auto"/>
              <w:right w:val="single" w:sz="4" w:space="0" w:color="auto"/>
            </w:tcBorders>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108.1 </w:t>
            </w:r>
          </w:p>
        </w:tc>
        <w:tc>
          <w:tcPr>
            <w:tcW w:w="1410" w:type="dxa"/>
            <w:tcBorders>
              <w:top w:val="nil"/>
              <w:left w:val="nil"/>
              <w:bottom w:val="single" w:sz="4" w:space="0" w:color="auto"/>
              <w:right w:val="nil"/>
            </w:tcBorders>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226.8 </w:t>
            </w:r>
          </w:p>
        </w:tc>
      </w:tr>
      <w:tr w:rsidR="00431673">
        <w:trPr>
          <w:trHeight w:val="474"/>
          <w:jc w:val="center"/>
        </w:trPr>
        <w:tc>
          <w:tcPr>
            <w:tcW w:w="4524" w:type="dxa"/>
            <w:tcBorders>
              <w:top w:val="nil"/>
              <w:left w:val="nil"/>
              <w:bottom w:val="single" w:sz="4" w:space="0" w:color="auto"/>
              <w:right w:val="single" w:sz="4" w:space="0" w:color="auto"/>
            </w:tcBorders>
            <w:vAlign w:val="center"/>
          </w:tcPr>
          <w:p w:rsidR="00431673" w:rsidRDefault="00805A87">
            <w:pPr>
              <w:widowControl/>
              <w:jc w:val="left"/>
              <w:rPr>
                <w:rFonts w:ascii="宋体"/>
                <w:kern w:val="0"/>
                <w:sz w:val="20"/>
                <w:szCs w:val="20"/>
              </w:rPr>
            </w:pPr>
            <w:r>
              <w:rPr>
                <w:rFonts w:ascii="宋体" w:hAnsi="宋体" w:cs="宋体" w:hint="eastAsia"/>
                <w:kern w:val="0"/>
                <w:sz w:val="20"/>
                <w:szCs w:val="20"/>
              </w:rPr>
              <w:t>六、失业保险基金支出</w:t>
            </w:r>
          </w:p>
        </w:tc>
        <w:tc>
          <w:tcPr>
            <w:tcW w:w="1253" w:type="dxa"/>
            <w:tcBorders>
              <w:top w:val="nil"/>
              <w:left w:val="nil"/>
              <w:bottom w:val="single" w:sz="4" w:space="0" w:color="auto"/>
              <w:right w:val="single" w:sz="4" w:space="0" w:color="auto"/>
            </w:tcBorders>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4786 </w:t>
            </w:r>
          </w:p>
        </w:tc>
        <w:tc>
          <w:tcPr>
            <w:tcW w:w="1253" w:type="dxa"/>
            <w:tcBorders>
              <w:top w:val="nil"/>
              <w:left w:val="nil"/>
              <w:bottom w:val="single" w:sz="4" w:space="0" w:color="auto"/>
              <w:right w:val="single" w:sz="4" w:space="0" w:color="auto"/>
            </w:tcBorders>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4607</w:t>
            </w:r>
          </w:p>
        </w:tc>
        <w:tc>
          <w:tcPr>
            <w:tcW w:w="1253" w:type="dxa"/>
            <w:tcBorders>
              <w:top w:val="nil"/>
              <w:left w:val="nil"/>
              <w:bottom w:val="single" w:sz="4" w:space="0" w:color="auto"/>
              <w:right w:val="single" w:sz="4" w:space="0" w:color="auto"/>
            </w:tcBorders>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96.3 </w:t>
            </w:r>
          </w:p>
        </w:tc>
        <w:tc>
          <w:tcPr>
            <w:tcW w:w="1410" w:type="dxa"/>
            <w:tcBorders>
              <w:top w:val="nil"/>
              <w:left w:val="nil"/>
              <w:bottom w:val="single" w:sz="4" w:space="0" w:color="auto"/>
              <w:right w:val="nil"/>
            </w:tcBorders>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-68.4 </w:t>
            </w:r>
          </w:p>
        </w:tc>
      </w:tr>
      <w:tr w:rsidR="00431673">
        <w:trPr>
          <w:trHeight w:val="474"/>
          <w:jc w:val="center"/>
        </w:trPr>
        <w:tc>
          <w:tcPr>
            <w:tcW w:w="4524" w:type="dxa"/>
            <w:tcBorders>
              <w:top w:val="nil"/>
              <w:left w:val="nil"/>
              <w:bottom w:val="single" w:sz="4" w:space="0" w:color="auto"/>
              <w:right w:val="single" w:sz="4" w:space="0" w:color="auto"/>
            </w:tcBorders>
            <w:vAlign w:val="center"/>
          </w:tcPr>
          <w:p w:rsidR="00431673" w:rsidRDefault="00805A87">
            <w:pPr>
              <w:widowControl/>
              <w:jc w:val="left"/>
              <w:rPr>
                <w:rFonts w:ascii="宋体"/>
                <w:kern w:val="0"/>
                <w:sz w:val="20"/>
                <w:szCs w:val="20"/>
              </w:rPr>
            </w:pPr>
            <w:r>
              <w:rPr>
                <w:rFonts w:ascii="宋体" w:hAnsi="宋体" w:cs="宋体" w:hint="eastAsia"/>
                <w:kern w:val="0"/>
                <w:sz w:val="20"/>
                <w:szCs w:val="20"/>
              </w:rPr>
              <w:t xml:space="preserve">　　其中：失业保险金支出</w:t>
            </w:r>
          </w:p>
        </w:tc>
        <w:tc>
          <w:tcPr>
            <w:tcW w:w="1253" w:type="dxa"/>
            <w:tcBorders>
              <w:top w:val="nil"/>
              <w:left w:val="nil"/>
              <w:bottom w:val="single" w:sz="4" w:space="0" w:color="auto"/>
              <w:right w:val="single" w:sz="4" w:space="0" w:color="auto"/>
            </w:tcBorders>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1697 </w:t>
            </w:r>
          </w:p>
        </w:tc>
        <w:tc>
          <w:tcPr>
            <w:tcW w:w="1253" w:type="dxa"/>
            <w:tcBorders>
              <w:top w:val="nil"/>
              <w:left w:val="nil"/>
              <w:bottom w:val="single" w:sz="4" w:space="0" w:color="auto"/>
              <w:right w:val="single" w:sz="4" w:space="0" w:color="auto"/>
            </w:tcBorders>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1718</w:t>
            </w:r>
          </w:p>
        </w:tc>
        <w:tc>
          <w:tcPr>
            <w:tcW w:w="1253" w:type="dxa"/>
            <w:tcBorders>
              <w:top w:val="nil"/>
              <w:left w:val="nil"/>
              <w:bottom w:val="single" w:sz="4" w:space="0" w:color="auto"/>
              <w:right w:val="single" w:sz="4" w:space="0" w:color="auto"/>
            </w:tcBorders>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101.2 </w:t>
            </w:r>
          </w:p>
        </w:tc>
        <w:tc>
          <w:tcPr>
            <w:tcW w:w="1410" w:type="dxa"/>
            <w:tcBorders>
              <w:top w:val="nil"/>
              <w:left w:val="nil"/>
              <w:bottom w:val="single" w:sz="4" w:space="0" w:color="auto"/>
              <w:right w:val="nil"/>
            </w:tcBorders>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-4.9 </w:t>
            </w:r>
          </w:p>
        </w:tc>
      </w:tr>
      <w:tr w:rsidR="00431673">
        <w:trPr>
          <w:trHeight w:val="474"/>
          <w:jc w:val="center"/>
        </w:trPr>
        <w:tc>
          <w:tcPr>
            <w:tcW w:w="4524" w:type="dxa"/>
            <w:tcBorders>
              <w:top w:val="nil"/>
              <w:left w:val="nil"/>
              <w:bottom w:val="single" w:sz="8" w:space="0" w:color="auto"/>
              <w:right w:val="single" w:sz="4" w:space="0" w:color="auto"/>
            </w:tcBorders>
            <w:vAlign w:val="center"/>
          </w:tcPr>
          <w:p w:rsidR="00431673" w:rsidRDefault="00805A87">
            <w:pPr>
              <w:widowControl/>
              <w:jc w:val="left"/>
              <w:rPr>
                <w:rFonts w:ascii="宋体"/>
                <w:kern w:val="0"/>
                <w:sz w:val="20"/>
                <w:szCs w:val="20"/>
              </w:rPr>
            </w:pPr>
            <w:r>
              <w:rPr>
                <w:rFonts w:ascii="宋体" w:hAnsi="宋体" w:cs="宋体" w:hint="eastAsia"/>
                <w:kern w:val="0"/>
                <w:sz w:val="20"/>
                <w:szCs w:val="20"/>
              </w:rPr>
              <w:t xml:space="preserve">　　其他</w:t>
            </w:r>
            <w:r w:rsidR="00B70FF5">
              <w:rPr>
                <w:rFonts w:ascii="宋体" w:hAnsi="宋体" w:cs="宋体" w:hint="eastAsia"/>
                <w:kern w:val="0"/>
                <w:sz w:val="20"/>
                <w:szCs w:val="20"/>
              </w:rPr>
              <w:t>失业保险基金支出</w:t>
            </w:r>
          </w:p>
        </w:tc>
        <w:tc>
          <w:tcPr>
            <w:tcW w:w="1253" w:type="dxa"/>
            <w:tcBorders>
              <w:top w:val="nil"/>
              <w:left w:val="nil"/>
              <w:bottom w:val="single" w:sz="8" w:space="0" w:color="auto"/>
              <w:right w:val="single" w:sz="4" w:space="0" w:color="auto"/>
            </w:tcBorders>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3089 </w:t>
            </w:r>
          </w:p>
        </w:tc>
        <w:tc>
          <w:tcPr>
            <w:tcW w:w="1253" w:type="dxa"/>
            <w:tcBorders>
              <w:top w:val="nil"/>
              <w:left w:val="nil"/>
              <w:bottom w:val="single" w:sz="8" w:space="0" w:color="auto"/>
              <w:right w:val="single" w:sz="4" w:space="0" w:color="auto"/>
            </w:tcBorders>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2889 </w:t>
            </w:r>
          </w:p>
        </w:tc>
        <w:tc>
          <w:tcPr>
            <w:tcW w:w="1253" w:type="dxa"/>
            <w:tcBorders>
              <w:top w:val="nil"/>
              <w:left w:val="nil"/>
              <w:bottom w:val="single" w:sz="8" w:space="0" w:color="auto"/>
              <w:right w:val="single" w:sz="4" w:space="0" w:color="auto"/>
            </w:tcBorders>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93.5 </w:t>
            </w:r>
          </w:p>
        </w:tc>
        <w:tc>
          <w:tcPr>
            <w:tcW w:w="1410" w:type="dxa"/>
            <w:tcBorders>
              <w:top w:val="nil"/>
              <w:left w:val="nil"/>
              <w:bottom w:val="single" w:sz="8" w:space="0" w:color="auto"/>
              <w:right w:val="nil"/>
            </w:tcBorders>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-77.4 </w:t>
            </w:r>
          </w:p>
        </w:tc>
      </w:tr>
    </w:tbl>
    <w:p w:rsidR="00431673" w:rsidRDefault="00431673">
      <w:pPr>
        <w:pStyle w:val="a0"/>
        <w:jc w:val="both"/>
        <w:rPr>
          <w:rFonts w:cs="Times New Roman"/>
        </w:rPr>
      </w:pPr>
    </w:p>
    <w:p w:rsidR="00431673" w:rsidRDefault="00805A87">
      <w:r>
        <w:rPr>
          <w:rFonts w:ascii="宋体" w:hAnsi="宋体" w:cs="宋体" w:hint="eastAsia"/>
          <w:kern w:val="0"/>
          <w:sz w:val="18"/>
          <w:szCs w:val="18"/>
        </w:rPr>
        <w:lastRenderedPageBreak/>
        <w:t>附表</w:t>
      </w:r>
      <w:r w:rsidR="00C436B0">
        <w:rPr>
          <w:rFonts w:ascii="宋体" w:hAnsi="宋体" w:cs="宋体" w:hint="eastAsia"/>
          <w:kern w:val="0"/>
          <w:sz w:val="18"/>
          <w:szCs w:val="18"/>
        </w:rPr>
        <w:t>3-3</w:t>
      </w:r>
    </w:p>
    <w:tbl>
      <w:tblPr>
        <w:tblW w:w="9180" w:type="dxa"/>
        <w:jc w:val="center"/>
        <w:tblLook w:val="04A0"/>
      </w:tblPr>
      <w:tblGrid>
        <w:gridCol w:w="6220"/>
        <w:gridCol w:w="1480"/>
        <w:gridCol w:w="1480"/>
      </w:tblGrid>
      <w:tr w:rsidR="00431673">
        <w:trPr>
          <w:trHeight w:val="870"/>
          <w:jc w:val="center"/>
        </w:trPr>
        <w:tc>
          <w:tcPr>
            <w:tcW w:w="9180" w:type="dxa"/>
            <w:gridSpan w:val="3"/>
            <w:tcBorders>
              <w:top w:val="nil"/>
              <w:left w:val="nil"/>
              <w:bottom w:val="nil"/>
              <w:right w:val="nil"/>
            </w:tcBorders>
            <w:noWrap/>
            <w:vAlign w:val="center"/>
          </w:tcPr>
          <w:p w:rsidR="00431673" w:rsidRDefault="00805A87">
            <w:pPr>
              <w:widowControl/>
              <w:jc w:val="center"/>
              <w:rPr>
                <w:rFonts w:ascii="方正小标宋简体" w:eastAsia="方正小标宋简体" w:hAnsi="宋体"/>
                <w:kern w:val="0"/>
                <w:sz w:val="44"/>
                <w:szCs w:val="44"/>
              </w:rPr>
            </w:pPr>
            <w:r>
              <w:rPr>
                <w:rFonts w:ascii="方正小标宋简体" w:eastAsia="方正小标宋简体" w:hAnsi="宋体" w:cs="方正小标宋简体" w:hint="eastAsia"/>
                <w:kern w:val="0"/>
                <w:sz w:val="44"/>
                <w:szCs w:val="44"/>
              </w:rPr>
              <w:t>椒江区</w:t>
            </w:r>
            <w:r>
              <w:rPr>
                <w:rFonts w:ascii="方正小标宋简体" w:eastAsia="方正小标宋简体" w:hAnsi="宋体" w:cs="方正小标宋简体"/>
                <w:kern w:val="0"/>
                <w:sz w:val="44"/>
                <w:szCs w:val="44"/>
              </w:rPr>
              <w:t>2021</w:t>
            </w:r>
            <w:r>
              <w:rPr>
                <w:rFonts w:ascii="方正小标宋简体" w:eastAsia="方正小标宋简体" w:hAnsi="宋体" w:cs="方正小标宋简体" w:hint="eastAsia"/>
                <w:kern w:val="0"/>
                <w:sz w:val="44"/>
                <w:szCs w:val="44"/>
              </w:rPr>
              <w:t>年度社会保险基金预算结余决算表</w:t>
            </w:r>
          </w:p>
        </w:tc>
      </w:tr>
      <w:tr w:rsidR="00431673">
        <w:trPr>
          <w:trHeight w:val="600"/>
          <w:jc w:val="center"/>
        </w:trPr>
        <w:tc>
          <w:tcPr>
            <w:tcW w:w="9180" w:type="dxa"/>
            <w:gridSpan w:val="3"/>
            <w:tcBorders>
              <w:top w:val="nil"/>
              <w:left w:val="nil"/>
              <w:bottom w:val="nil"/>
              <w:right w:val="nil"/>
            </w:tcBorders>
            <w:noWrap/>
            <w:vAlign w:val="center"/>
          </w:tcPr>
          <w:p w:rsidR="00431673" w:rsidRDefault="00805A87">
            <w:pPr>
              <w:widowControl/>
              <w:jc w:val="right"/>
              <w:rPr>
                <w:rFonts w:ascii="宋体"/>
                <w:color w:val="000000"/>
                <w:kern w:val="0"/>
                <w:sz w:val="20"/>
                <w:szCs w:val="20"/>
              </w:rPr>
            </w:pPr>
            <w:r>
              <w:rPr>
                <w:rFonts w:ascii="宋体" w:hAnsi="宋体" w:cs="宋体" w:hint="eastAsia"/>
                <w:color w:val="000000"/>
                <w:kern w:val="0"/>
                <w:sz w:val="20"/>
                <w:szCs w:val="20"/>
              </w:rPr>
              <w:t>金额单位</w:t>
            </w:r>
            <w:r>
              <w:rPr>
                <w:rFonts w:ascii="宋体" w:hAnsi="宋体" w:cs="宋体"/>
                <w:color w:val="000000"/>
                <w:kern w:val="0"/>
                <w:sz w:val="20"/>
                <w:szCs w:val="20"/>
              </w:rPr>
              <w:t>:</w:t>
            </w:r>
            <w:r>
              <w:rPr>
                <w:rFonts w:ascii="宋体" w:hAnsi="宋体" w:cs="宋体" w:hint="eastAsia"/>
                <w:color w:val="000000"/>
                <w:kern w:val="0"/>
                <w:sz w:val="20"/>
                <w:szCs w:val="20"/>
              </w:rPr>
              <w:t>万元</w:t>
            </w:r>
          </w:p>
        </w:tc>
      </w:tr>
      <w:tr w:rsidR="00431673">
        <w:trPr>
          <w:trHeight w:val="825"/>
          <w:jc w:val="center"/>
        </w:trPr>
        <w:tc>
          <w:tcPr>
            <w:tcW w:w="6220" w:type="dxa"/>
            <w:tcBorders>
              <w:top w:val="single" w:sz="8" w:space="0" w:color="auto"/>
              <w:left w:val="nil"/>
              <w:bottom w:val="single" w:sz="8" w:space="0" w:color="auto"/>
              <w:right w:val="single" w:sz="4" w:space="0" w:color="auto"/>
            </w:tcBorders>
            <w:vAlign w:val="center"/>
          </w:tcPr>
          <w:p w:rsidR="00431673" w:rsidRDefault="00805A87">
            <w:pPr>
              <w:widowControl/>
              <w:jc w:val="center"/>
              <w:rPr>
                <w:rFonts w:ascii="宋体"/>
                <w:color w:val="000000"/>
                <w:kern w:val="0"/>
                <w:sz w:val="20"/>
                <w:szCs w:val="20"/>
              </w:rPr>
            </w:pPr>
            <w:r>
              <w:rPr>
                <w:rFonts w:ascii="宋体" w:hAnsi="宋体" w:cs="宋体" w:hint="eastAsia"/>
                <w:color w:val="000000"/>
                <w:kern w:val="0"/>
                <w:sz w:val="20"/>
                <w:szCs w:val="20"/>
              </w:rPr>
              <w:t>项　目</w:t>
            </w:r>
          </w:p>
        </w:tc>
        <w:tc>
          <w:tcPr>
            <w:tcW w:w="1480" w:type="dxa"/>
            <w:tcBorders>
              <w:top w:val="single" w:sz="8" w:space="0" w:color="auto"/>
              <w:left w:val="nil"/>
              <w:bottom w:val="single" w:sz="8" w:space="0" w:color="auto"/>
              <w:right w:val="single" w:sz="4" w:space="0" w:color="auto"/>
            </w:tcBorders>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2021</w:t>
            </w:r>
            <w:r>
              <w:rPr>
                <w:rFonts w:ascii="宋体" w:hAnsi="宋体" w:cs="宋体" w:hint="eastAsia"/>
                <w:color w:val="000000"/>
                <w:kern w:val="0"/>
                <w:sz w:val="20"/>
                <w:szCs w:val="20"/>
              </w:rPr>
              <w:t>年预算数</w:t>
            </w:r>
          </w:p>
        </w:tc>
        <w:tc>
          <w:tcPr>
            <w:tcW w:w="1480" w:type="dxa"/>
            <w:tcBorders>
              <w:top w:val="single" w:sz="8" w:space="0" w:color="auto"/>
              <w:left w:val="nil"/>
              <w:bottom w:val="single" w:sz="8" w:space="0" w:color="auto"/>
              <w:right w:val="nil"/>
            </w:tcBorders>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2021</w:t>
            </w:r>
            <w:r>
              <w:rPr>
                <w:rFonts w:ascii="宋体" w:hAnsi="宋体" w:cs="宋体" w:hint="eastAsia"/>
                <w:color w:val="000000"/>
                <w:kern w:val="0"/>
                <w:sz w:val="20"/>
                <w:szCs w:val="20"/>
              </w:rPr>
              <w:t>年决算数</w:t>
            </w:r>
          </w:p>
        </w:tc>
      </w:tr>
      <w:tr w:rsidR="00431673">
        <w:trPr>
          <w:trHeight w:val="720"/>
          <w:jc w:val="center"/>
        </w:trPr>
        <w:tc>
          <w:tcPr>
            <w:tcW w:w="6220" w:type="dxa"/>
            <w:tcBorders>
              <w:top w:val="nil"/>
              <w:left w:val="nil"/>
              <w:bottom w:val="single" w:sz="4" w:space="0" w:color="auto"/>
              <w:right w:val="single" w:sz="4" w:space="0" w:color="auto"/>
            </w:tcBorders>
            <w:vAlign w:val="center"/>
          </w:tcPr>
          <w:p w:rsidR="00431673" w:rsidRDefault="00805A87">
            <w:pPr>
              <w:widowControl/>
              <w:jc w:val="left"/>
              <w:rPr>
                <w:rFonts w:ascii="宋体"/>
                <w:kern w:val="0"/>
                <w:sz w:val="20"/>
                <w:szCs w:val="20"/>
              </w:rPr>
            </w:pPr>
            <w:r>
              <w:rPr>
                <w:rFonts w:ascii="宋体" w:hAnsi="宋体" w:cs="宋体" w:hint="eastAsia"/>
                <w:kern w:val="0"/>
                <w:sz w:val="20"/>
                <w:szCs w:val="20"/>
              </w:rPr>
              <w:t>社会保险基金本年收支结余</w:t>
            </w:r>
          </w:p>
        </w:tc>
        <w:tc>
          <w:tcPr>
            <w:tcW w:w="1480" w:type="dxa"/>
            <w:tcBorders>
              <w:top w:val="nil"/>
              <w:left w:val="nil"/>
              <w:bottom w:val="single" w:sz="4" w:space="0" w:color="auto"/>
              <w:right w:val="single" w:sz="4" w:space="0" w:color="auto"/>
            </w:tcBorders>
            <w:noWrap/>
            <w:vAlign w:val="center"/>
          </w:tcPr>
          <w:p w:rsidR="00431673" w:rsidRDefault="00805A87">
            <w:pPr>
              <w:widowControl/>
              <w:jc w:val="center"/>
              <w:rPr>
                <w:rFonts w:ascii="宋体"/>
                <w:kern w:val="0"/>
                <w:sz w:val="20"/>
                <w:szCs w:val="20"/>
              </w:rPr>
            </w:pPr>
            <w:r>
              <w:rPr>
                <w:rFonts w:ascii="宋体" w:hAnsi="宋体" w:cs="宋体"/>
                <w:kern w:val="0"/>
                <w:sz w:val="20"/>
                <w:szCs w:val="20"/>
              </w:rPr>
              <w:t>32124</w:t>
            </w:r>
          </w:p>
        </w:tc>
        <w:tc>
          <w:tcPr>
            <w:tcW w:w="1480" w:type="dxa"/>
            <w:tcBorders>
              <w:top w:val="nil"/>
              <w:left w:val="nil"/>
              <w:bottom w:val="single" w:sz="4" w:space="0" w:color="auto"/>
              <w:right w:val="nil"/>
            </w:tcBorders>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48011 </w:t>
            </w:r>
          </w:p>
        </w:tc>
      </w:tr>
      <w:tr w:rsidR="00431673">
        <w:trPr>
          <w:trHeight w:val="720"/>
          <w:jc w:val="center"/>
        </w:trPr>
        <w:tc>
          <w:tcPr>
            <w:tcW w:w="6220" w:type="dxa"/>
            <w:tcBorders>
              <w:top w:val="nil"/>
              <w:left w:val="nil"/>
              <w:bottom w:val="single" w:sz="4" w:space="0" w:color="auto"/>
              <w:right w:val="single" w:sz="4" w:space="0" w:color="auto"/>
            </w:tcBorders>
            <w:vAlign w:val="center"/>
          </w:tcPr>
          <w:p w:rsidR="00431673" w:rsidRDefault="00742BC2">
            <w:pPr>
              <w:widowControl/>
              <w:jc w:val="left"/>
              <w:rPr>
                <w:rFonts w:ascii="宋体"/>
                <w:kern w:val="0"/>
                <w:sz w:val="20"/>
                <w:szCs w:val="20"/>
              </w:rPr>
            </w:pPr>
            <w:r>
              <w:rPr>
                <w:rFonts w:ascii="宋体" w:hAnsi="宋体" w:cs="宋体" w:hint="eastAsia"/>
                <w:kern w:val="0"/>
                <w:sz w:val="20"/>
                <w:szCs w:val="20"/>
              </w:rPr>
              <w:t>一、</w:t>
            </w:r>
            <w:r w:rsidR="00805A87">
              <w:rPr>
                <w:rFonts w:ascii="宋体" w:hAnsi="宋体" w:cs="宋体" w:hint="eastAsia"/>
                <w:kern w:val="0"/>
                <w:sz w:val="20"/>
                <w:szCs w:val="20"/>
              </w:rPr>
              <w:t>职工基本医疗保险基金本年收支结余</w:t>
            </w:r>
          </w:p>
        </w:tc>
        <w:tc>
          <w:tcPr>
            <w:tcW w:w="1480" w:type="dxa"/>
            <w:tcBorders>
              <w:top w:val="nil"/>
              <w:left w:val="nil"/>
              <w:bottom w:val="single" w:sz="4" w:space="0" w:color="auto"/>
              <w:right w:val="single" w:sz="4" w:space="0" w:color="auto"/>
            </w:tcBorders>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3345 </w:t>
            </w:r>
          </w:p>
        </w:tc>
        <w:tc>
          <w:tcPr>
            <w:tcW w:w="1480" w:type="dxa"/>
            <w:tcBorders>
              <w:top w:val="nil"/>
              <w:left w:val="nil"/>
              <w:bottom w:val="single" w:sz="4" w:space="0" w:color="auto"/>
              <w:right w:val="nil"/>
            </w:tcBorders>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1348 </w:t>
            </w:r>
          </w:p>
        </w:tc>
      </w:tr>
      <w:tr w:rsidR="00431673">
        <w:trPr>
          <w:trHeight w:val="720"/>
          <w:jc w:val="center"/>
        </w:trPr>
        <w:tc>
          <w:tcPr>
            <w:tcW w:w="6220" w:type="dxa"/>
            <w:tcBorders>
              <w:top w:val="nil"/>
              <w:left w:val="nil"/>
              <w:bottom w:val="single" w:sz="4" w:space="0" w:color="auto"/>
              <w:right w:val="single" w:sz="4" w:space="0" w:color="auto"/>
            </w:tcBorders>
            <w:vAlign w:val="center"/>
          </w:tcPr>
          <w:p w:rsidR="00431673" w:rsidRDefault="00805A87">
            <w:pPr>
              <w:widowControl/>
              <w:jc w:val="left"/>
              <w:rPr>
                <w:rFonts w:ascii="宋体"/>
                <w:kern w:val="0"/>
                <w:sz w:val="20"/>
                <w:szCs w:val="20"/>
              </w:rPr>
            </w:pPr>
            <w:r>
              <w:rPr>
                <w:rFonts w:ascii="宋体" w:hAnsi="宋体" w:cs="宋体" w:hint="eastAsia"/>
                <w:kern w:val="0"/>
                <w:sz w:val="20"/>
                <w:szCs w:val="20"/>
              </w:rPr>
              <w:t>二、城乡居民基本养老保险基金本年收支结余</w:t>
            </w:r>
          </w:p>
        </w:tc>
        <w:tc>
          <w:tcPr>
            <w:tcW w:w="1480" w:type="dxa"/>
            <w:tcBorders>
              <w:top w:val="nil"/>
              <w:left w:val="nil"/>
              <w:bottom w:val="single" w:sz="4" w:space="0" w:color="auto"/>
              <w:right w:val="single" w:sz="4" w:space="0" w:color="auto"/>
            </w:tcBorders>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18517 </w:t>
            </w:r>
          </w:p>
        </w:tc>
        <w:tc>
          <w:tcPr>
            <w:tcW w:w="1480" w:type="dxa"/>
            <w:tcBorders>
              <w:top w:val="nil"/>
              <w:left w:val="nil"/>
              <w:bottom w:val="single" w:sz="4" w:space="0" w:color="auto"/>
              <w:right w:val="nil"/>
            </w:tcBorders>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33201 </w:t>
            </w:r>
          </w:p>
        </w:tc>
      </w:tr>
      <w:tr w:rsidR="00431673">
        <w:trPr>
          <w:trHeight w:val="720"/>
          <w:jc w:val="center"/>
        </w:trPr>
        <w:tc>
          <w:tcPr>
            <w:tcW w:w="6220" w:type="dxa"/>
            <w:tcBorders>
              <w:top w:val="nil"/>
              <w:left w:val="nil"/>
              <w:bottom w:val="single" w:sz="4" w:space="0" w:color="auto"/>
              <w:right w:val="single" w:sz="4" w:space="0" w:color="auto"/>
            </w:tcBorders>
            <w:vAlign w:val="center"/>
          </w:tcPr>
          <w:p w:rsidR="00431673" w:rsidRDefault="00805A87">
            <w:pPr>
              <w:widowControl/>
              <w:jc w:val="left"/>
              <w:rPr>
                <w:rFonts w:ascii="宋体"/>
                <w:kern w:val="0"/>
                <w:sz w:val="20"/>
                <w:szCs w:val="20"/>
              </w:rPr>
            </w:pPr>
            <w:r>
              <w:rPr>
                <w:rFonts w:ascii="宋体" w:hAnsi="宋体" w:cs="宋体" w:hint="eastAsia"/>
                <w:kern w:val="0"/>
                <w:sz w:val="20"/>
                <w:szCs w:val="20"/>
              </w:rPr>
              <w:t>三、城乡居民基本医疗保险基金本年收支结余</w:t>
            </w:r>
          </w:p>
        </w:tc>
        <w:tc>
          <w:tcPr>
            <w:tcW w:w="1480" w:type="dxa"/>
            <w:tcBorders>
              <w:top w:val="nil"/>
              <w:left w:val="nil"/>
              <w:bottom w:val="single" w:sz="4" w:space="0" w:color="auto"/>
              <w:right w:val="single" w:sz="4" w:space="0" w:color="auto"/>
            </w:tcBorders>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7022 </w:t>
            </w:r>
          </w:p>
        </w:tc>
        <w:tc>
          <w:tcPr>
            <w:tcW w:w="1480" w:type="dxa"/>
            <w:tcBorders>
              <w:top w:val="nil"/>
              <w:left w:val="nil"/>
              <w:bottom w:val="single" w:sz="4" w:space="0" w:color="auto"/>
              <w:right w:val="nil"/>
            </w:tcBorders>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6891 </w:t>
            </w:r>
          </w:p>
        </w:tc>
      </w:tr>
      <w:tr w:rsidR="00431673">
        <w:trPr>
          <w:trHeight w:val="720"/>
          <w:jc w:val="center"/>
        </w:trPr>
        <w:tc>
          <w:tcPr>
            <w:tcW w:w="6220" w:type="dxa"/>
            <w:tcBorders>
              <w:top w:val="nil"/>
              <w:left w:val="nil"/>
              <w:bottom w:val="single" w:sz="4" w:space="0" w:color="auto"/>
              <w:right w:val="single" w:sz="4" w:space="0" w:color="auto"/>
            </w:tcBorders>
            <w:vAlign w:val="center"/>
          </w:tcPr>
          <w:p w:rsidR="00431673" w:rsidRDefault="00805A87">
            <w:pPr>
              <w:widowControl/>
              <w:jc w:val="left"/>
              <w:rPr>
                <w:rFonts w:ascii="宋体"/>
                <w:kern w:val="0"/>
                <w:sz w:val="20"/>
                <w:szCs w:val="20"/>
              </w:rPr>
            </w:pPr>
            <w:r>
              <w:rPr>
                <w:rFonts w:ascii="宋体" w:hAnsi="宋体" w:cs="宋体" w:hint="eastAsia"/>
                <w:kern w:val="0"/>
                <w:sz w:val="20"/>
                <w:szCs w:val="20"/>
              </w:rPr>
              <w:t>四、机关事业单位基本养老保险基金本年收支结余</w:t>
            </w:r>
          </w:p>
        </w:tc>
        <w:tc>
          <w:tcPr>
            <w:tcW w:w="1480" w:type="dxa"/>
            <w:tcBorders>
              <w:top w:val="nil"/>
              <w:left w:val="nil"/>
              <w:bottom w:val="single" w:sz="4" w:space="0" w:color="auto"/>
              <w:right w:val="single" w:sz="4" w:space="0" w:color="auto"/>
            </w:tcBorders>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1846 </w:t>
            </w:r>
          </w:p>
        </w:tc>
        <w:tc>
          <w:tcPr>
            <w:tcW w:w="1480" w:type="dxa"/>
            <w:tcBorders>
              <w:top w:val="nil"/>
              <w:left w:val="nil"/>
              <w:bottom w:val="single" w:sz="4" w:space="0" w:color="auto"/>
              <w:right w:val="nil"/>
            </w:tcBorders>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2545 </w:t>
            </w:r>
          </w:p>
        </w:tc>
      </w:tr>
      <w:tr w:rsidR="00431673">
        <w:trPr>
          <w:trHeight w:val="720"/>
          <w:jc w:val="center"/>
        </w:trPr>
        <w:tc>
          <w:tcPr>
            <w:tcW w:w="6220" w:type="dxa"/>
            <w:tcBorders>
              <w:top w:val="nil"/>
              <w:left w:val="nil"/>
              <w:bottom w:val="single" w:sz="4" w:space="0" w:color="auto"/>
              <w:right w:val="single" w:sz="4" w:space="0" w:color="auto"/>
            </w:tcBorders>
            <w:vAlign w:val="center"/>
          </w:tcPr>
          <w:p w:rsidR="00431673" w:rsidRDefault="00805A87">
            <w:pPr>
              <w:widowControl/>
              <w:jc w:val="left"/>
              <w:rPr>
                <w:rFonts w:ascii="宋体"/>
                <w:kern w:val="0"/>
                <w:sz w:val="20"/>
                <w:szCs w:val="20"/>
              </w:rPr>
            </w:pPr>
            <w:r>
              <w:rPr>
                <w:rFonts w:ascii="宋体" w:hAnsi="宋体" w:cs="宋体" w:hint="eastAsia"/>
                <w:kern w:val="0"/>
                <w:sz w:val="20"/>
                <w:szCs w:val="20"/>
              </w:rPr>
              <w:t>五、工伤保险基金本年收支结余</w:t>
            </w:r>
          </w:p>
        </w:tc>
        <w:tc>
          <w:tcPr>
            <w:tcW w:w="1480" w:type="dxa"/>
            <w:tcBorders>
              <w:top w:val="nil"/>
              <w:left w:val="nil"/>
              <w:bottom w:val="single" w:sz="4" w:space="0" w:color="auto"/>
              <w:right w:val="single" w:sz="4" w:space="0" w:color="auto"/>
            </w:tcBorders>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-20 </w:t>
            </w:r>
          </w:p>
        </w:tc>
        <w:tc>
          <w:tcPr>
            <w:tcW w:w="1480" w:type="dxa"/>
            <w:tcBorders>
              <w:top w:val="nil"/>
              <w:left w:val="nil"/>
              <w:bottom w:val="single" w:sz="4" w:space="0" w:color="auto"/>
              <w:right w:val="nil"/>
            </w:tcBorders>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718 </w:t>
            </w:r>
          </w:p>
        </w:tc>
      </w:tr>
      <w:tr w:rsidR="00431673">
        <w:trPr>
          <w:trHeight w:val="720"/>
          <w:jc w:val="center"/>
        </w:trPr>
        <w:tc>
          <w:tcPr>
            <w:tcW w:w="6220" w:type="dxa"/>
            <w:tcBorders>
              <w:top w:val="nil"/>
              <w:left w:val="nil"/>
              <w:bottom w:val="single" w:sz="4" w:space="0" w:color="auto"/>
              <w:right w:val="single" w:sz="4" w:space="0" w:color="auto"/>
            </w:tcBorders>
            <w:vAlign w:val="center"/>
          </w:tcPr>
          <w:p w:rsidR="00431673" w:rsidRDefault="00805A87">
            <w:pPr>
              <w:widowControl/>
              <w:jc w:val="left"/>
              <w:rPr>
                <w:rFonts w:ascii="宋体"/>
                <w:kern w:val="0"/>
                <w:sz w:val="20"/>
                <w:szCs w:val="20"/>
              </w:rPr>
            </w:pPr>
            <w:r>
              <w:rPr>
                <w:rFonts w:ascii="宋体" w:hAnsi="宋体" w:cs="宋体" w:hint="eastAsia"/>
                <w:kern w:val="0"/>
                <w:sz w:val="20"/>
                <w:szCs w:val="20"/>
              </w:rPr>
              <w:t>六、失业保险基金本年收支结余</w:t>
            </w:r>
          </w:p>
        </w:tc>
        <w:tc>
          <w:tcPr>
            <w:tcW w:w="1480" w:type="dxa"/>
            <w:tcBorders>
              <w:top w:val="nil"/>
              <w:left w:val="nil"/>
              <w:bottom w:val="single" w:sz="4" w:space="0" w:color="auto"/>
              <w:right w:val="single" w:sz="4" w:space="0" w:color="auto"/>
            </w:tcBorders>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1414 </w:t>
            </w:r>
          </w:p>
        </w:tc>
        <w:tc>
          <w:tcPr>
            <w:tcW w:w="1480" w:type="dxa"/>
            <w:tcBorders>
              <w:top w:val="nil"/>
              <w:left w:val="nil"/>
              <w:bottom w:val="single" w:sz="4" w:space="0" w:color="auto"/>
              <w:right w:val="nil"/>
            </w:tcBorders>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3308 </w:t>
            </w:r>
          </w:p>
        </w:tc>
      </w:tr>
    </w:tbl>
    <w:p w:rsidR="00431673" w:rsidRDefault="00431673">
      <w:pPr>
        <w:pStyle w:val="a0"/>
        <w:jc w:val="both"/>
        <w:rPr>
          <w:rFonts w:cs="Times New Roman"/>
        </w:rPr>
      </w:pPr>
    </w:p>
    <w:p w:rsidR="00431673" w:rsidRDefault="00805A87">
      <w:r>
        <w:br w:type="page"/>
      </w:r>
      <w:r>
        <w:rPr>
          <w:rFonts w:ascii="宋体" w:hAnsi="宋体" w:cs="宋体" w:hint="eastAsia"/>
          <w:kern w:val="0"/>
          <w:sz w:val="18"/>
          <w:szCs w:val="18"/>
        </w:rPr>
        <w:lastRenderedPageBreak/>
        <w:t>附表</w:t>
      </w:r>
      <w:r w:rsidR="00C436B0">
        <w:rPr>
          <w:rFonts w:ascii="宋体" w:hAnsi="宋体" w:cs="宋体" w:hint="eastAsia"/>
          <w:kern w:val="0"/>
          <w:sz w:val="18"/>
          <w:szCs w:val="18"/>
        </w:rPr>
        <w:t>4-1</w:t>
      </w:r>
    </w:p>
    <w:tbl>
      <w:tblPr>
        <w:tblW w:w="9430" w:type="dxa"/>
        <w:jc w:val="center"/>
        <w:tblLook w:val="04A0"/>
      </w:tblPr>
      <w:tblGrid>
        <w:gridCol w:w="4140"/>
        <w:gridCol w:w="1322"/>
        <w:gridCol w:w="1322"/>
        <w:gridCol w:w="1322"/>
        <w:gridCol w:w="1324"/>
      </w:tblGrid>
      <w:tr w:rsidR="00431673">
        <w:trPr>
          <w:trHeight w:val="576"/>
          <w:jc w:val="center"/>
        </w:trPr>
        <w:tc>
          <w:tcPr>
            <w:tcW w:w="9430" w:type="dxa"/>
            <w:gridSpan w:val="5"/>
            <w:tcBorders>
              <w:top w:val="nil"/>
              <w:left w:val="nil"/>
              <w:bottom w:val="nil"/>
              <w:right w:val="nil"/>
            </w:tcBorders>
            <w:noWrap/>
            <w:vAlign w:val="center"/>
          </w:tcPr>
          <w:p w:rsidR="00431673" w:rsidRDefault="00805A87">
            <w:pPr>
              <w:widowControl/>
              <w:jc w:val="center"/>
              <w:rPr>
                <w:rFonts w:ascii="方正小标宋简体" w:eastAsia="方正小标宋简体" w:hAnsi="宋体"/>
                <w:kern w:val="0"/>
                <w:sz w:val="44"/>
                <w:szCs w:val="44"/>
              </w:rPr>
            </w:pPr>
            <w:r>
              <w:rPr>
                <w:rFonts w:ascii="方正小标宋简体" w:eastAsia="方正小标宋简体" w:hAnsi="宋体" w:cs="方正小标宋简体" w:hint="eastAsia"/>
                <w:kern w:val="0"/>
                <w:sz w:val="44"/>
                <w:szCs w:val="44"/>
              </w:rPr>
              <w:t>椒江区</w:t>
            </w:r>
            <w:r>
              <w:rPr>
                <w:rFonts w:ascii="方正小标宋简体" w:eastAsia="方正小标宋简体" w:hAnsi="宋体" w:cs="方正小标宋简体"/>
                <w:kern w:val="0"/>
                <w:sz w:val="44"/>
                <w:szCs w:val="44"/>
              </w:rPr>
              <w:t>2021</w:t>
            </w:r>
            <w:r>
              <w:rPr>
                <w:rFonts w:ascii="方正小标宋简体" w:eastAsia="方正小标宋简体" w:hAnsi="宋体" w:cs="方正小标宋简体" w:hint="eastAsia"/>
                <w:kern w:val="0"/>
                <w:sz w:val="44"/>
                <w:szCs w:val="44"/>
              </w:rPr>
              <w:t>年度国有资本经营预算收入决算表</w:t>
            </w:r>
          </w:p>
        </w:tc>
      </w:tr>
      <w:tr w:rsidR="00431673">
        <w:trPr>
          <w:trHeight w:val="395"/>
          <w:jc w:val="center"/>
        </w:trPr>
        <w:tc>
          <w:tcPr>
            <w:tcW w:w="9430" w:type="dxa"/>
            <w:gridSpan w:val="5"/>
            <w:tcBorders>
              <w:top w:val="nil"/>
              <w:left w:val="nil"/>
              <w:bottom w:val="nil"/>
              <w:right w:val="nil"/>
            </w:tcBorders>
            <w:noWrap/>
            <w:vAlign w:val="center"/>
          </w:tcPr>
          <w:p w:rsidR="00431673" w:rsidRDefault="00431673">
            <w:pPr>
              <w:widowControl/>
              <w:jc w:val="left"/>
              <w:rPr>
                <w:rFonts w:ascii="宋体"/>
                <w:kern w:val="0"/>
                <w:sz w:val="20"/>
                <w:szCs w:val="20"/>
              </w:rPr>
            </w:pPr>
          </w:p>
          <w:p w:rsidR="00431673" w:rsidRDefault="00805A87">
            <w:pPr>
              <w:widowControl/>
              <w:jc w:val="right"/>
              <w:rPr>
                <w:rFonts w:ascii="宋体"/>
                <w:kern w:val="0"/>
                <w:sz w:val="18"/>
                <w:szCs w:val="18"/>
              </w:rPr>
            </w:pPr>
            <w:r>
              <w:rPr>
                <w:rFonts w:ascii="宋体" w:hAnsi="宋体" w:cs="宋体" w:hint="eastAsia"/>
                <w:kern w:val="0"/>
                <w:sz w:val="18"/>
                <w:szCs w:val="18"/>
              </w:rPr>
              <w:t>金额单位：万元</w:t>
            </w:r>
          </w:p>
        </w:tc>
      </w:tr>
      <w:tr w:rsidR="00431673">
        <w:trPr>
          <w:trHeight w:val="312"/>
          <w:jc w:val="center"/>
        </w:trPr>
        <w:tc>
          <w:tcPr>
            <w:tcW w:w="4140" w:type="dxa"/>
            <w:vMerge w:val="restart"/>
            <w:tcBorders>
              <w:top w:val="single" w:sz="8" w:space="0" w:color="auto"/>
              <w:left w:val="nil"/>
              <w:bottom w:val="single" w:sz="8" w:space="0" w:color="000000"/>
              <w:right w:val="single" w:sz="4" w:space="0" w:color="auto"/>
            </w:tcBorders>
            <w:noWrap/>
            <w:vAlign w:val="center"/>
          </w:tcPr>
          <w:p w:rsidR="00431673" w:rsidRDefault="00805A87">
            <w:pPr>
              <w:widowControl/>
              <w:jc w:val="center"/>
              <w:rPr>
                <w:rFonts w:ascii="宋体"/>
                <w:kern w:val="0"/>
                <w:sz w:val="20"/>
                <w:szCs w:val="20"/>
              </w:rPr>
            </w:pPr>
            <w:r>
              <w:rPr>
                <w:rFonts w:ascii="宋体" w:hAnsi="宋体" w:cs="宋体" w:hint="eastAsia"/>
                <w:kern w:val="0"/>
                <w:sz w:val="20"/>
                <w:szCs w:val="20"/>
              </w:rPr>
              <w:t>收入项目</w:t>
            </w:r>
          </w:p>
        </w:tc>
        <w:tc>
          <w:tcPr>
            <w:tcW w:w="1322" w:type="dxa"/>
            <w:vMerge w:val="restart"/>
            <w:tcBorders>
              <w:top w:val="single" w:sz="8" w:space="0" w:color="auto"/>
              <w:left w:val="single" w:sz="4" w:space="0" w:color="auto"/>
              <w:bottom w:val="single" w:sz="8" w:space="0" w:color="000000"/>
              <w:right w:val="single" w:sz="4" w:space="0" w:color="auto"/>
            </w:tcBorders>
            <w:vAlign w:val="center"/>
          </w:tcPr>
          <w:p w:rsidR="00431673" w:rsidRDefault="00805A87">
            <w:pPr>
              <w:widowControl/>
              <w:jc w:val="center"/>
              <w:rPr>
                <w:rFonts w:ascii="宋体" w:cs="宋体"/>
                <w:kern w:val="0"/>
                <w:sz w:val="20"/>
                <w:szCs w:val="20"/>
              </w:rPr>
            </w:pPr>
            <w:r>
              <w:rPr>
                <w:rFonts w:ascii="宋体" w:hAnsi="宋体" w:cs="宋体"/>
                <w:kern w:val="0"/>
                <w:sz w:val="20"/>
                <w:szCs w:val="20"/>
              </w:rPr>
              <w:t>2021</w:t>
            </w:r>
            <w:r>
              <w:rPr>
                <w:rFonts w:ascii="宋体" w:hAnsi="宋体" w:cs="宋体" w:hint="eastAsia"/>
                <w:kern w:val="0"/>
                <w:sz w:val="20"/>
                <w:szCs w:val="20"/>
              </w:rPr>
              <w:t>年</w:t>
            </w:r>
          </w:p>
          <w:p w:rsidR="00431673" w:rsidRDefault="00805A87">
            <w:pPr>
              <w:widowControl/>
              <w:jc w:val="center"/>
              <w:rPr>
                <w:rFonts w:ascii="宋体"/>
                <w:color w:val="000000"/>
                <w:kern w:val="0"/>
                <w:sz w:val="20"/>
                <w:szCs w:val="20"/>
              </w:rPr>
            </w:pPr>
            <w:r>
              <w:rPr>
                <w:rFonts w:ascii="宋体" w:hAnsi="宋体" w:cs="宋体" w:hint="eastAsia"/>
                <w:kern w:val="0"/>
                <w:sz w:val="20"/>
                <w:szCs w:val="20"/>
              </w:rPr>
              <w:t>预算数</w:t>
            </w:r>
          </w:p>
        </w:tc>
        <w:tc>
          <w:tcPr>
            <w:tcW w:w="1322" w:type="dxa"/>
            <w:vMerge w:val="restart"/>
            <w:tcBorders>
              <w:top w:val="single" w:sz="8" w:space="0" w:color="auto"/>
              <w:left w:val="single" w:sz="4" w:space="0" w:color="auto"/>
              <w:bottom w:val="single" w:sz="8" w:space="0" w:color="000000"/>
              <w:right w:val="nil"/>
            </w:tcBorders>
            <w:vAlign w:val="center"/>
          </w:tcPr>
          <w:p w:rsidR="00431673" w:rsidRDefault="00805A87">
            <w:pPr>
              <w:widowControl/>
              <w:jc w:val="center"/>
              <w:rPr>
                <w:rFonts w:ascii="宋体" w:cs="宋体"/>
                <w:kern w:val="0"/>
                <w:sz w:val="20"/>
                <w:szCs w:val="20"/>
              </w:rPr>
            </w:pPr>
            <w:r>
              <w:rPr>
                <w:rFonts w:ascii="宋体" w:hAnsi="宋体" w:cs="宋体"/>
                <w:kern w:val="0"/>
                <w:sz w:val="20"/>
                <w:szCs w:val="20"/>
              </w:rPr>
              <w:t>2021</w:t>
            </w:r>
            <w:r>
              <w:rPr>
                <w:rFonts w:ascii="宋体" w:hAnsi="宋体" w:cs="宋体" w:hint="eastAsia"/>
                <w:kern w:val="0"/>
                <w:sz w:val="20"/>
                <w:szCs w:val="20"/>
              </w:rPr>
              <w:t>年</w:t>
            </w:r>
          </w:p>
          <w:p w:rsidR="00431673" w:rsidRDefault="00805A87">
            <w:pPr>
              <w:widowControl/>
              <w:jc w:val="center"/>
              <w:rPr>
                <w:rFonts w:ascii="宋体"/>
                <w:color w:val="000000"/>
                <w:kern w:val="0"/>
                <w:sz w:val="20"/>
                <w:szCs w:val="20"/>
              </w:rPr>
            </w:pPr>
            <w:r>
              <w:rPr>
                <w:rFonts w:ascii="宋体" w:hAnsi="宋体" w:cs="宋体" w:hint="eastAsia"/>
                <w:kern w:val="0"/>
                <w:sz w:val="20"/>
                <w:szCs w:val="20"/>
              </w:rPr>
              <w:t>决算数</w:t>
            </w:r>
          </w:p>
        </w:tc>
        <w:tc>
          <w:tcPr>
            <w:tcW w:w="1322" w:type="dxa"/>
            <w:vMerge w:val="restart"/>
            <w:tcBorders>
              <w:top w:val="single" w:sz="8" w:space="0" w:color="auto"/>
              <w:left w:val="single" w:sz="4" w:space="0" w:color="auto"/>
              <w:bottom w:val="single" w:sz="8" w:space="0" w:color="000000"/>
              <w:right w:val="single" w:sz="4" w:space="0" w:color="auto"/>
            </w:tcBorders>
            <w:vAlign w:val="center"/>
          </w:tcPr>
          <w:p w:rsidR="00431673" w:rsidRDefault="00805A87">
            <w:pPr>
              <w:widowControl/>
              <w:jc w:val="center"/>
              <w:rPr>
                <w:rFonts w:ascii="宋体" w:hAnsi="宋体" w:cs="宋体"/>
                <w:kern w:val="0"/>
                <w:sz w:val="20"/>
                <w:szCs w:val="20"/>
              </w:rPr>
            </w:pPr>
            <w:r>
              <w:rPr>
                <w:rFonts w:ascii="宋体" w:hAnsi="宋体" w:cs="宋体" w:hint="eastAsia"/>
                <w:kern w:val="0"/>
                <w:sz w:val="20"/>
                <w:szCs w:val="20"/>
              </w:rPr>
              <w:t>完成</w:t>
            </w:r>
          </w:p>
          <w:p w:rsidR="00431673" w:rsidRDefault="00805A87">
            <w:pPr>
              <w:widowControl/>
              <w:jc w:val="center"/>
              <w:rPr>
                <w:rFonts w:ascii="宋体"/>
                <w:kern w:val="0"/>
                <w:sz w:val="18"/>
                <w:szCs w:val="18"/>
              </w:rPr>
            </w:pPr>
            <w:r>
              <w:rPr>
                <w:rFonts w:ascii="宋体" w:hAnsi="宋体" w:cs="宋体" w:hint="eastAsia"/>
                <w:kern w:val="0"/>
                <w:sz w:val="20"/>
                <w:szCs w:val="20"/>
              </w:rPr>
              <w:t>预算的</w:t>
            </w:r>
            <w:r>
              <w:rPr>
                <w:rFonts w:ascii="宋体" w:hAnsi="宋体" w:cs="宋体"/>
                <w:kern w:val="0"/>
                <w:sz w:val="20"/>
                <w:szCs w:val="20"/>
              </w:rPr>
              <w:t>%</w:t>
            </w:r>
          </w:p>
        </w:tc>
        <w:tc>
          <w:tcPr>
            <w:tcW w:w="1324" w:type="dxa"/>
            <w:vMerge w:val="restart"/>
            <w:tcBorders>
              <w:top w:val="single" w:sz="8" w:space="0" w:color="auto"/>
              <w:left w:val="single" w:sz="4" w:space="0" w:color="auto"/>
              <w:bottom w:val="single" w:sz="8" w:space="0" w:color="000000"/>
              <w:right w:val="nil"/>
            </w:tcBorders>
            <w:vAlign w:val="center"/>
          </w:tcPr>
          <w:p w:rsidR="00431673" w:rsidRDefault="00805A87">
            <w:pPr>
              <w:widowControl/>
              <w:jc w:val="center"/>
              <w:rPr>
                <w:rFonts w:ascii="宋体" w:hAnsi="宋体" w:cs="宋体"/>
                <w:kern w:val="0"/>
                <w:sz w:val="20"/>
                <w:szCs w:val="20"/>
              </w:rPr>
            </w:pPr>
            <w:r>
              <w:rPr>
                <w:rFonts w:ascii="宋体" w:hAnsi="宋体" w:cs="宋体" w:hint="eastAsia"/>
                <w:kern w:val="0"/>
                <w:sz w:val="20"/>
                <w:szCs w:val="20"/>
              </w:rPr>
              <w:t>比上年</w:t>
            </w:r>
          </w:p>
          <w:p w:rsidR="00431673" w:rsidRDefault="00805A87">
            <w:pPr>
              <w:widowControl/>
              <w:jc w:val="center"/>
              <w:rPr>
                <w:rFonts w:ascii="宋体"/>
                <w:kern w:val="0"/>
                <w:sz w:val="18"/>
                <w:szCs w:val="18"/>
              </w:rPr>
            </w:pPr>
            <w:r>
              <w:rPr>
                <w:rFonts w:ascii="宋体" w:hAnsi="宋体" w:cs="宋体" w:hint="eastAsia"/>
                <w:kern w:val="0"/>
                <w:sz w:val="20"/>
                <w:szCs w:val="20"/>
              </w:rPr>
              <w:t>增</w:t>
            </w:r>
            <w:r>
              <w:rPr>
                <w:rFonts w:ascii="宋体" w:hAnsi="宋体" w:cs="宋体"/>
                <w:kern w:val="0"/>
                <w:sz w:val="20"/>
                <w:szCs w:val="20"/>
              </w:rPr>
              <w:t>(</w:t>
            </w:r>
            <w:r>
              <w:rPr>
                <w:rFonts w:ascii="宋体" w:hAnsi="宋体" w:cs="宋体" w:hint="eastAsia"/>
                <w:kern w:val="0"/>
                <w:sz w:val="20"/>
                <w:szCs w:val="20"/>
              </w:rPr>
              <w:t>减</w:t>
            </w:r>
            <w:r>
              <w:rPr>
                <w:rFonts w:ascii="宋体" w:hAnsi="宋体" w:cs="宋体"/>
                <w:kern w:val="0"/>
                <w:sz w:val="20"/>
                <w:szCs w:val="20"/>
              </w:rPr>
              <w:t>)%</w:t>
            </w:r>
          </w:p>
        </w:tc>
      </w:tr>
      <w:tr w:rsidR="00431673">
        <w:trPr>
          <w:trHeight w:val="539"/>
          <w:jc w:val="center"/>
        </w:trPr>
        <w:tc>
          <w:tcPr>
            <w:tcW w:w="4140" w:type="dxa"/>
            <w:vMerge/>
            <w:tcBorders>
              <w:top w:val="single" w:sz="8" w:space="0" w:color="auto"/>
              <w:left w:val="nil"/>
              <w:bottom w:val="single" w:sz="8" w:space="0" w:color="000000"/>
              <w:right w:val="single" w:sz="4" w:space="0" w:color="auto"/>
            </w:tcBorders>
            <w:vAlign w:val="center"/>
          </w:tcPr>
          <w:p w:rsidR="00431673" w:rsidRDefault="00431673">
            <w:pPr>
              <w:widowControl/>
              <w:jc w:val="left"/>
              <w:rPr>
                <w:rFonts w:ascii="宋体"/>
                <w:kern w:val="0"/>
                <w:sz w:val="20"/>
                <w:szCs w:val="20"/>
              </w:rPr>
            </w:pPr>
          </w:p>
        </w:tc>
        <w:tc>
          <w:tcPr>
            <w:tcW w:w="1322" w:type="dxa"/>
            <w:vMerge/>
            <w:tcBorders>
              <w:top w:val="single" w:sz="8" w:space="0" w:color="auto"/>
              <w:left w:val="single" w:sz="4" w:space="0" w:color="auto"/>
              <w:bottom w:val="single" w:sz="8" w:space="0" w:color="000000"/>
              <w:right w:val="single" w:sz="4" w:space="0" w:color="auto"/>
            </w:tcBorders>
            <w:vAlign w:val="center"/>
          </w:tcPr>
          <w:p w:rsidR="00431673" w:rsidRDefault="00431673">
            <w:pPr>
              <w:widowControl/>
              <w:jc w:val="left"/>
              <w:rPr>
                <w:rFonts w:ascii="宋体"/>
                <w:color w:val="000000"/>
                <w:kern w:val="0"/>
                <w:sz w:val="20"/>
                <w:szCs w:val="20"/>
              </w:rPr>
            </w:pPr>
          </w:p>
        </w:tc>
        <w:tc>
          <w:tcPr>
            <w:tcW w:w="1322" w:type="dxa"/>
            <w:vMerge/>
            <w:tcBorders>
              <w:top w:val="single" w:sz="8" w:space="0" w:color="auto"/>
              <w:left w:val="single" w:sz="4" w:space="0" w:color="auto"/>
              <w:bottom w:val="single" w:sz="8" w:space="0" w:color="000000"/>
              <w:right w:val="nil"/>
            </w:tcBorders>
            <w:vAlign w:val="center"/>
          </w:tcPr>
          <w:p w:rsidR="00431673" w:rsidRDefault="00431673">
            <w:pPr>
              <w:widowControl/>
              <w:jc w:val="left"/>
              <w:rPr>
                <w:rFonts w:ascii="宋体"/>
                <w:color w:val="000000"/>
                <w:kern w:val="0"/>
                <w:sz w:val="20"/>
                <w:szCs w:val="20"/>
              </w:rPr>
            </w:pPr>
          </w:p>
        </w:tc>
        <w:tc>
          <w:tcPr>
            <w:tcW w:w="1322" w:type="dxa"/>
            <w:vMerge/>
            <w:tcBorders>
              <w:top w:val="single" w:sz="8" w:space="0" w:color="auto"/>
              <w:left w:val="single" w:sz="4" w:space="0" w:color="auto"/>
              <w:bottom w:val="single" w:sz="8" w:space="0" w:color="000000"/>
              <w:right w:val="single" w:sz="4" w:space="0" w:color="auto"/>
            </w:tcBorders>
            <w:vAlign w:val="center"/>
          </w:tcPr>
          <w:p w:rsidR="00431673" w:rsidRDefault="00431673">
            <w:pPr>
              <w:widowControl/>
              <w:jc w:val="left"/>
              <w:rPr>
                <w:rFonts w:ascii="宋体"/>
                <w:kern w:val="0"/>
                <w:sz w:val="18"/>
                <w:szCs w:val="18"/>
              </w:rPr>
            </w:pPr>
          </w:p>
        </w:tc>
        <w:tc>
          <w:tcPr>
            <w:tcW w:w="1324" w:type="dxa"/>
            <w:vMerge/>
            <w:tcBorders>
              <w:top w:val="single" w:sz="8" w:space="0" w:color="auto"/>
              <w:left w:val="single" w:sz="4" w:space="0" w:color="auto"/>
              <w:bottom w:val="single" w:sz="8" w:space="0" w:color="000000"/>
              <w:right w:val="nil"/>
            </w:tcBorders>
            <w:vAlign w:val="center"/>
          </w:tcPr>
          <w:p w:rsidR="00431673" w:rsidRDefault="00431673">
            <w:pPr>
              <w:widowControl/>
              <w:jc w:val="left"/>
              <w:rPr>
                <w:rFonts w:ascii="宋体"/>
                <w:kern w:val="0"/>
                <w:sz w:val="18"/>
                <w:szCs w:val="18"/>
              </w:rPr>
            </w:pPr>
          </w:p>
        </w:tc>
      </w:tr>
      <w:tr w:rsidR="00431673">
        <w:trPr>
          <w:trHeight w:val="399"/>
          <w:jc w:val="center"/>
        </w:trPr>
        <w:tc>
          <w:tcPr>
            <w:tcW w:w="4140" w:type="dxa"/>
            <w:tcBorders>
              <w:top w:val="nil"/>
              <w:left w:val="nil"/>
              <w:bottom w:val="single" w:sz="4" w:space="0" w:color="auto"/>
              <w:right w:val="single" w:sz="4" w:space="0" w:color="auto"/>
            </w:tcBorders>
            <w:noWrap/>
            <w:vAlign w:val="center"/>
          </w:tcPr>
          <w:p w:rsidR="00431673" w:rsidRDefault="00805A87">
            <w:pPr>
              <w:widowControl/>
              <w:jc w:val="left"/>
              <w:rPr>
                <w:rFonts w:ascii="宋体"/>
                <w:kern w:val="0"/>
                <w:sz w:val="20"/>
                <w:szCs w:val="20"/>
              </w:rPr>
            </w:pPr>
            <w:r>
              <w:rPr>
                <w:rFonts w:ascii="宋体" w:hAnsi="宋体" w:cs="宋体" w:hint="eastAsia"/>
                <w:kern w:val="0"/>
                <w:sz w:val="20"/>
                <w:szCs w:val="20"/>
              </w:rPr>
              <w:t>一、国有资本经营收入</w:t>
            </w:r>
          </w:p>
        </w:tc>
        <w:tc>
          <w:tcPr>
            <w:tcW w:w="1322" w:type="dxa"/>
            <w:tcBorders>
              <w:top w:val="nil"/>
              <w:left w:val="nil"/>
              <w:bottom w:val="single" w:sz="4" w:space="0" w:color="auto"/>
              <w:right w:val="single" w:sz="4" w:space="0" w:color="auto"/>
            </w:tcBorders>
            <w:noWrap/>
            <w:vAlign w:val="center"/>
          </w:tcPr>
          <w:p w:rsidR="00431673" w:rsidRDefault="00805A87">
            <w:pPr>
              <w:widowControl/>
              <w:jc w:val="center"/>
              <w:rPr>
                <w:rFonts w:ascii="宋体"/>
                <w:kern w:val="0"/>
                <w:sz w:val="20"/>
                <w:szCs w:val="20"/>
              </w:rPr>
            </w:pPr>
            <w:r>
              <w:rPr>
                <w:rFonts w:ascii="宋体" w:hAnsi="宋体" w:cs="宋体"/>
                <w:kern w:val="0"/>
                <w:sz w:val="20"/>
                <w:szCs w:val="20"/>
              </w:rPr>
              <w:t xml:space="preserve">493 </w:t>
            </w:r>
          </w:p>
        </w:tc>
        <w:tc>
          <w:tcPr>
            <w:tcW w:w="1322" w:type="dxa"/>
            <w:tcBorders>
              <w:top w:val="nil"/>
              <w:left w:val="nil"/>
              <w:bottom w:val="single" w:sz="4" w:space="0" w:color="auto"/>
              <w:right w:val="single" w:sz="4" w:space="0" w:color="auto"/>
            </w:tcBorders>
            <w:noWrap/>
            <w:vAlign w:val="center"/>
          </w:tcPr>
          <w:p w:rsidR="00431673" w:rsidRDefault="00805A87">
            <w:pPr>
              <w:widowControl/>
              <w:jc w:val="center"/>
              <w:rPr>
                <w:rFonts w:ascii="宋体"/>
                <w:kern w:val="0"/>
                <w:sz w:val="20"/>
                <w:szCs w:val="20"/>
              </w:rPr>
            </w:pPr>
            <w:r>
              <w:rPr>
                <w:rFonts w:ascii="宋体" w:hAnsi="宋体" w:cs="宋体"/>
                <w:kern w:val="0"/>
                <w:sz w:val="20"/>
                <w:szCs w:val="20"/>
              </w:rPr>
              <w:t xml:space="preserve">494 </w:t>
            </w:r>
          </w:p>
        </w:tc>
        <w:tc>
          <w:tcPr>
            <w:tcW w:w="1322" w:type="dxa"/>
            <w:tcBorders>
              <w:top w:val="nil"/>
              <w:left w:val="nil"/>
              <w:bottom w:val="single" w:sz="4" w:space="0" w:color="auto"/>
              <w:right w:val="single" w:sz="4" w:space="0" w:color="auto"/>
            </w:tcBorders>
            <w:noWrap/>
            <w:vAlign w:val="center"/>
          </w:tcPr>
          <w:p w:rsidR="00431673" w:rsidRDefault="00805A87">
            <w:pPr>
              <w:widowControl/>
              <w:jc w:val="center"/>
              <w:rPr>
                <w:rFonts w:ascii="宋体"/>
                <w:kern w:val="0"/>
                <w:sz w:val="20"/>
                <w:szCs w:val="20"/>
              </w:rPr>
            </w:pPr>
            <w:r>
              <w:rPr>
                <w:rFonts w:ascii="宋体" w:hAnsi="宋体" w:cs="宋体"/>
                <w:kern w:val="0"/>
                <w:sz w:val="20"/>
                <w:szCs w:val="20"/>
              </w:rPr>
              <w:t xml:space="preserve">100.2 </w:t>
            </w:r>
          </w:p>
        </w:tc>
        <w:tc>
          <w:tcPr>
            <w:tcW w:w="1324" w:type="dxa"/>
            <w:tcBorders>
              <w:top w:val="nil"/>
              <w:left w:val="nil"/>
              <w:bottom w:val="single" w:sz="4" w:space="0" w:color="auto"/>
              <w:right w:val="nil"/>
            </w:tcBorders>
            <w:noWrap/>
            <w:vAlign w:val="center"/>
          </w:tcPr>
          <w:p w:rsidR="00431673" w:rsidRDefault="00805A87">
            <w:pPr>
              <w:widowControl/>
              <w:jc w:val="center"/>
              <w:rPr>
                <w:rFonts w:ascii="宋体"/>
                <w:kern w:val="0"/>
                <w:sz w:val="20"/>
                <w:szCs w:val="20"/>
              </w:rPr>
            </w:pPr>
            <w:r>
              <w:rPr>
                <w:rFonts w:ascii="宋体" w:hAnsi="宋体" w:cs="宋体"/>
                <w:kern w:val="0"/>
                <w:sz w:val="20"/>
                <w:szCs w:val="20"/>
              </w:rPr>
              <w:t xml:space="preserve">43.6 </w:t>
            </w:r>
          </w:p>
        </w:tc>
      </w:tr>
      <w:tr w:rsidR="00431673">
        <w:trPr>
          <w:trHeight w:val="399"/>
          <w:jc w:val="center"/>
        </w:trPr>
        <w:tc>
          <w:tcPr>
            <w:tcW w:w="4140" w:type="dxa"/>
            <w:tcBorders>
              <w:top w:val="nil"/>
              <w:left w:val="nil"/>
              <w:bottom w:val="single" w:sz="4" w:space="0" w:color="auto"/>
              <w:right w:val="single" w:sz="4" w:space="0" w:color="auto"/>
            </w:tcBorders>
            <w:noWrap/>
            <w:vAlign w:val="center"/>
          </w:tcPr>
          <w:p w:rsidR="00431673" w:rsidRDefault="00805A87">
            <w:pPr>
              <w:widowControl/>
              <w:jc w:val="left"/>
              <w:rPr>
                <w:rFonts w:ascii="宋体"/>
                <w:kern w:val="0"/>
                <w:sz w:val="20"/>
                <w:szCs w:val="20"/>
              </w:rPr>
            </w:pPr>
            <w:r>
              <w:rPr>
                <w:rFonts w:ascii="宋体" w:hAnsi="宋体" w:cs="宋体" w:hint="eastAsia"/>
                <w:kern w:val="0"/>
                <w:sz w:val="20"/>
                <w:szCs w:val="20"/>
              </w:rPr>
              <w:t>（一）利润收入</w:t>
            </w:r>
          </w:p>
        </w:tc>
        <w:tc>
          <w:tcPr>
            <w:tcW w:w="1322" w:type="dxa"/>
            <w:tcBorders>
              <w:top w:val="nil"/>
              <w:left w:val="nil"/>
              <w:bottom w:val="single" w:sz="4" w:space="0" w:color="auto"/>
              <w:right w:val="single" w:sz="4" w:space="0" w:color="auto"/>
            </w:tcBorders>
            <w:noWrap/>
            <w:vAlign w:val="bottom"/>
          </w:tcPr>
          <w:p w:rsidR="00431673" w:rsidRDefault="00805A87">
            <w:pPr>
              <w:widowControl/>
              <w:jc w:val="center"/>
              <w:rPr>
                <w:rFonts w:ascii="宋体"/>
                <w:kern w:val="0"/>
                <w:sz w:val="20"/>
                <w:szCs w:val="20"/>
              </w:rPr>
            </w:pPr>
            <w:r>
              <w:rPr>
                <w:rFonts w:ascii="宋体" w:hAnsi="宋体" w:cs="宋体" w:hint="eastAsia"/>
                <w:kern w:val="0"/>
                <w:sz w:val="20"/>
                <w:szCs w:val="20"/>
              </w:rPr>
              <w:t xml:space="preserve">　</w:t>
            </w:r>
          </w:p>
        </w:tc>
        <w:tc>
          <w:tcPr>
            <w:tcW w:w="1322" w:type="dxa"/>
            <w:tcBorders>
              <w:top w:val="nil"/>
              <w:left w:val="nil"/>
              <w:bottom w:val="single" w:sz="4" w:space="0" w:color="auto"/>
              <w:right w:val="single" w:sz="4" w:space="0" w:color="auto"/>
            </w:tcBorders>
            <w:noWrap/>
            <w:vAlign w:val="bottom"/>
          </w:tcPr>
          <w:p w:rsidR="00431673" w:rsidRDefault="00805A87">
            <w:pPr>
              <w:widowControl/>
              <w:jc w:val="center"/>
              <w:rPr>
                <w:rFonts w:ascii="宋体"/>
                <w:kern w:val="0"/>
                <w:sz w:val="20"/>
                <w:szCs w:val="20"/>
              </w:rPr>
            </w:pPr>
            <w:r>
              <w:rPr>
                <w:rFonts w:ascii="宋体" w:hAnsi="宋体" w:cs="宋体" w:hint="eastAsia"/>
                <w:kern w:val="0"/>
                <w:sz w:val="20"/>
                <w:szCs w:val="20"/>
              </w:rPr>
              <w:t xml:space="preserve">　</w:t>
            </w:r>
          </w:p>
        </w:tc>
        <w:tc>
          <w:tcPr>
            <w:tcW w:w="1322" w:type="dxa"/>
            <w:tcBorders>
              <w:top w:val="nil"/>
              <w:left w:val="nil"/>
              <w:bottom w:val="single" w:sz="4" w:space="0" w:color="auto"/>
              <w:right w:val="single" w:sz="4" w:space="0" w:color="auto"/>
            </w:tcBorders>
            <w:noWrap/>
            <w:vAlign w:val="center"/>
          </w:tcPr>
          <w:p w:rsidR="00431673" w:rsidRDefault="00805A87">
            <w:pPr>
              <w:widowControl/>
              <w:jc w:val="center"/>
              <w:rPr>
                <w:rFonts w:ascii="宋体"/>
                <w:kern w:val="0"/>
                <w:sz w:val="20"/>
                <w:szCs w:val="20"/>
              </w:rPr>
            </w:pPr>
            <w:r>
              <w:rPr>
                <w:rFonts w:ascii="宋体" w:hAnsi="宋体" w:cs="宋体" w:hint="eastAsia"/>
                <w:kern w:val="0"/>
                <w:sz w:val="20"/>
                <w:szCs w:val="20"/>
              </w:rPr>
              <w:t xml:space="preserve">　</w:t>
            </w:r>
          </w:p>
        </w:tc>
        <w:tc>
          <w:tcPr>
            <w:tcW w:w="1324" w:type="dxa"/>
            <w:tcBorders>
              <w:top w:val="nil"/>
              <w:left w:val="nil"/>
              <w:bottom w:val="single" w:sz="4" w:space="0" w:color="auto"/>
              <w:right w:val="nil"/>
            </w:tcBorders>
            <w:noWrap/>
            <w:vAlign w:val="center"/>
          </w:tcPr>
          <w:p w:rsidR="00431673" w:rsidRDefault="00805A87">
            <w:pPr>
              <w:widowControl/>
              <w:jc w:val="center"/>
              <w:rPr>
                <w:rFonts w:ascii="宋体"/>
                <w:kern w:val="0"/>
                <w:sz w:val="20"/>
                <w:szCs w:val="20"/>
              </w:rPr>
            </w:pPr>
            <w:r>
              <w:rPr>
                <w:rFonts w:ascii="宋体" w:hAnsi="宋体" w:cs="宋体" w:hint="eastAsia"/>
                <w:kern w:val="0"/>
                <w:sz w:val="20"/>
                <w:szCs w:val="20"/>
              </w:rPr>
              <w:t xml:space="preserve">　</w:t>
            </w:r>
          </w:p>
        </w:tc>
      </w:tr>
      <w:tr w:rsidR="00431673">
        <w:trPr>
          <w:trHeight w:val="399"/>
          <w:jc w:val="center"/>
        </w:trPr>
        <w:tc>
          <w:tcPr>
            <w:tcW w:w="4140" w:type="dxa"/>
            <w:tcBorders>
              <w:top w:val="nil"/>
              <w:left w:val="nil"/>
              <w:bottom w:val="single" w:sz="4" w:space="0" w:color="auto"/>
              <w:right w:val="single" w:sz="4" w:space="0" w:color="auto"/>
            </w:tcBorders>
            <w:noWrap/>
            <w:vAlign w:val="center"/>
          </w:tcPr>
          <w:p w:rsidR="00431673" w:rsidRDefault="00805A87">
            <w:pPr>
              <w:widowControl/>
              <w:jc w:val="left"/>
              <w:rPr>
                <w:rFonts w:ascii="宋体"/>
                <w:kern w:val="0"/>
                <w:sz w:val="20"/>
                <w:szCs w:val="20"/>
              </w:rPr>
            </w:pPr>
            <w:r>
              <w:rPr>
                <w:rFonts w:ascii="宋体" w:hAnsi="宋体" w:cs="宋体" w:hint="eastAsia"/>
                <w:kern w:val="0"/>
                <w:sz w:val="20"/>
                <w:szCs w:val="20"/>
              </w:rPr>
              <w:t>电力企业利润收入</w:t>
            </w:r>
          </w:p>
        </w:tc>
        <w:tc>
          <w:tcPr>
            <w:tcW w:w="1322" w:type="dxa"/>
            <w:tcBorders>
              <w:top w:val="nil"/>
              <w:left w:val="nil"/>
              <w:bottom w:val="single" w:sz="4" w:space="0" w:color="auto"/>
              <w:right w:val="single" w:sz="4" w:space="0" w:color="auto"/>
            </w:tcBorders>
            <w:noWrap/>
            <w:vAlign w:val="bottom"/>
          </w:tcPr>
          <w:p w:rsidR="00431673" w:rsidRDefault="00805A87">
            <w:pPr>
              <w:widowControl/>
              <w:jc w:val="center"/>
              <w:rPr>
                <w:rFonts w:ascii="宋体"/>
                <w:kern w:val="0"/>
                <w:sz w:val="20"/>
                <w:szCs w:val="20"/>
              </w:rPr>
            </w:pPr>
            <w:r>
              <w:rPr>
                <w:rFonts w:ascii="宋体" w:hAnsi="宋体" w:cs="宋体" w:hint="eastAsia"/>
                <w:kern w:val="0"/>
                <w:sz w:val="20"/>
                <w:szCs w:val="20"/>
              </w:rPr>
              <w:t xml:space="preserve">　</w:t>
            </w:r>
          </w:p>
        </w:tc>
        <w:tc>
          <w:tcPr>
            <w:tcW w:w="1322" w:type="dxa"/>
            <w:tcBorders>
              <w:top w:val="nil"/>
              <w:left w:val="nil"/>
              <w:bottom w:val="single" w:sz="4" w:space="0" w:color="auto"/>
              <w:right w:val="single" w:sz="4" w:space="0" w:color="auto"/>
            </w:tcBorders>
            <w:noWrap/>
            <w:vAlign w:val="bottom"/>
          </w:tcPr>
          <w:p w:rsidR="00431673" w:rsidRDefault="00805A87">
            <w:pPr>
              <w:widowControl/>
              <w:jc w:val="center"/>
              <w:rPr>
                <w:rFonts w:ascii="宋体"/>
                <w:kern w:val="0"/>
                <w:sz w:val="20"/>
                <w:szCs w:val="20"/>
              </w:rPr>
            </w:pPr>
            <w:r>
              <w:rPr>
                <w:rFonts w:ascii="宋体" w:hAnsi="宋体" w:cs="宋体" w:hint="eastAsia"/>
                <w:kern w:val="0"/>
                <w:sz w:val="20"/>
                <w:szCs w:val="20"/>
              </w:rPr>
              <w:t xml:space="preserve">　</w:t>
            </w:r>
          </w:p>
        </w:tc>
        <w:tc>
          <w:tcPr>
            <w:tcW w:w="1322" w:type="dxa"/>
            <w:tcBorders>
              <w:top w:val="nil"/>
              <w:left w:val="nil"/>
              <w:bottom w:val="single" w:sz="4" w:space="0" w:color="auto"/>
              <w:right w:val="single" w:sz="4" w:space="0" w:color="auto"/>
            </w:tcBorders>
            <w:noWrap/>
            <w:vAlign w:val="center"/>
          </w:tcPr>
          <w:p w:rsidR="00431673" w:rsidRDefault="00805A87">
            <w:pPr>
              <w:widowControl/>
              <w:jc w:val="center"/>
              <w:rPr>
                <w:rFonts w:ascii="宋体"/>
                <w:kern w:val="0"/>
                <w:sz w:val="20"/>
                <w:szCs w:val="20"/>
              </w:rPr>
            </w:pPr>
            <w:r>
              <w:rPr>
                <w:rFonts w:ascii="宋体" w:hAnsi="宋体" w:cs="宋体" w:hint="eastAsia"/>
                <w:kern w:val="0"/>
                <w:sz w:val="20"/>
                <w:szCs w:val="20"/>
              </w:rPr>
              <w:t xml:space="preserve">　</w:t>
            </w:r>
          </w:p>
        </w:tc>
        <w:tc>
          <w:tcPr>
            <w:tcW w:w="1324" w:type="dxa"/>
            <w:tcBorders>
              <w:top w:val="nil"/>
              <w:left w:val="nil"/>
              <w:bottom w:val="single" w:sz="4" w:space="0" w:color="auto"/>
              <w:right w:val="nil"/>
            </w:tcBorders>
            <w:noWrap/>
            <w:vAlign w:val="center"/>
          </w:tcPr>
          <w:p w:rsidR="00431673" w:rsidRDefault="00805A87">
            <w:pPr>
              <w:widowControl/>
              <w:jc w:val="center"/>
              <w:rPr>
                <w:rFonts w:ascii="宋体"/>
                <w:kern w:val="0"/>
                <w:sz w:val="20"/>
                <w:szCs w:val="20"/>
              </w:rPr>
            </w:pPr>
            <w:r>
              <w:rPr>
                <w:rFonts w:ascii="宋体" w:hAnsi="宋体" w:cs="宋体" w:hint="eastAsia"/>
                <w:kern w:val="0"/>
                <w:sz w:val="20"/>
                <w:szCs w:val="20"/>
              </w:rPr>
              <w:t xml:space="preserve">　</w:t>
            </w:r>
          </w:p>
        </w:tc>
      </w:tr>
      <w:tr w:rsidR="00431673">
        <w:trPr>
          <w:trHeight w:val="399"/>
          <w:jc w:val="center"/>
        </w:trPr>
        <w:tc>
          <w:tcPr>
            <w:tcW w:w="4140" w:type="dxa"/>
            <w:tcBorders>
              <w:top w:val="nil"/>
              <w:left w:val="nil"/>
              <w:bottom w:val="single" w:sz="4" w:space="0" w:color="auto"/>
              <w:right w:val="single" w:sz="4" w:space="0" w:color="auto"/>
            </w:tcBorders>
            <w:noWrap/>
            <w:vAlign w:val="center"/>
          </w:tcPr>
          <w:p w:rsidR="00431673" w:rsidRDefault="00805A87">
            <w:pPr>
              <w:widowControl/>
              <w:jc w:val="left"/>
              <w:rPr>
                <w:rFonts w:ascii="宋体"/>
                <w:kern w:val="0"/>
                <w:sz w:val="20"/>
                <w:szCs w:val="20"/>
              </w:rPr>
            </w:pPr>
            <w:r>
              <w:rPr>
                <w:rFonts w:ascii="宋体" w:hAnsi="宋体" w:cs="宋体" w:hint="eastAsia"/>
                <w:kern w:val="0"/>
                <w:sz w:val="20"/>
                <w:szCs w:val="20"/>
              </w:rPr>
              <w:t>钢铁企业利润收入</w:t>
            </w:r>
          </w:p>
        </w:tc>
        <w:tc>
          <w:tcPr>
            <w:tcW w:w="1322" w:type="dxa"/>
            <w:tcBorders>
              <w:top w:val="nil"/>
              <w:left w:val="nil"/>
              <w:bottom w:val="single" w:sz="4" w:space="0" w:color="auto"/>
              <w:right w:val="single" w:sz="4" w:space="0" w:color="auto"/>
            </w:tcBorders>
            <w:noWrap/>
            <w:vAlign w:val="bottom"/>
          </w:tcPr>
          <w:p w:rsidR="00431673" w:rsidRDefault="00805A87">
            <w:pPr>
              <w:widowControl/>
              <w:jc w:val="center"/>
              <w:rPr>
                <w:rFonts w:ascii="宋体"/>
                <w:kern w:val="0"/>
                <w:sz w:val="20"/>
                <w:szCs w:val="20"/>
              </w:rPr>
            </w:pPr>
            <w:r>
              <w:rPr>
                <w:rFonts w:ascii="宋体" w:hAnsi="宋体" w:cs="宋体" w:hint="eastAsia"/>
                <w:kern w:val="0"/>
                <w:sz w:val="20"/>
                <w:szCs w:val="20"/>
              </w:rPr>
              <w:t xml:space="preserve">　</w:t>
            </w:r>
          </w:p>
        </w:tc>
        <w:tc>
          <w:tcPr>
            <w:tcW w:w="1322" w:type="dxa"/>
            <w:tcBorders>
              <w:top w:val="nil"/>
              <w:left w:val="nil"/>
              <w:bottom w:val="single" w:sz="4" w:space="0" w:color="auto"/>
              <w:right w:val="single" w:sz="4" w:space="0" w:color="auto"/>
            </w:tcBorders>
            <w:noWrap/>
            <w:vAlign w:val="bottom"/>
          </w:tcPr>
          <w:p w:rsidR="00431673" w:rsidRDefault="00805A87">
            <w:pPr>
              <w:widowControl/>
              <w:jc w:val="center"/>
              <w:rPr>
                <w:rFonts w:ascii="宋体"/>
                <w:kern w:val="0"/>
                <w:sz w:val="20"/>
                <w:szCs w:val="20"/>
              </w:rPr>
            </w:pPr>
            <w:r>
              <w:rPr>
                <w:rFonts w:ascii="宋体" w:hAnsi="宋体" w:cs="宋体" w:hint="eastAsia"/>
                <w:kern w:val="0"/>
                <w:sz w:val="20"/>
                <w:szCs w:val="20"/>
              </w:rPr>
              <w:t xml:space="preserve">　</w:t>
            </w:r>
          </w:p>
        </w:tc>
        <w:tc>
          <w:tcPr>
            <w:tcW w:w="1322" w:type="dxa"/>
            <w:tcBorders>
              <w:top w:val="nil"/>
              <w:left w:val="nil"/>
              <w:bottom w:val="single" w:sz="4" w:space="0" w:color="auto"/>
              <w:right w:val="single" w:sz="4" w:space="0" w:color="auto"/>
            </w:tcBorders>
            <w:noWrap/>
            <w:vAlign w:val="center"/>
          </w:tcPr>
          <w:p w:rsidR="00431673" w:rsidRDefault="00805A87">
            <w:pPr>
              <w:widowControl/>
              <w:jc w:val="center"/>
              <w:rPr>
                <w:rFonts w:ascii="宋体"/>
                <w:kern w:val="0"/>
                <w:sz w:val="20"/>
                <w:szCs w:val="20"/>
              </w:rPr>
            </w:pPr>
            <w:r>
              <w:rPr>
                <w:rFonts w:ascii="宋体" w:hAnsi="宋体" w:cs="宋体" w:hint="eastAsia"/>
                <w:kern w:val="0"/>
                <w:sz w:val="20"/>
                <w:szCs w:val="20"/>
              </w:rPr>
              <w:t xml:space="preserve">　</w:t>
            </w:r>
          </w:p>
        </w:tc>
        <w:tc>
          <w:tcPr>
            <w:tcW w:w="1324" w:type="dxa"/>
            <w:tcBorders>
              <w:top w:val="nil"/>
              <w:left w:val="nil"/>
              <w:bottom w:val="single" w:sz="4" w:space="0" w:color="auto"/>
              <w:right w:val="nil"/>
            </w:tcBorders>
            <w:noWrap/>
            <w:vAlign w:val="center"/>
          </w:tcPr>
          <w:p w:rsidR="00431673" w:rsidRDefault="00805A87">
            <w:pPr>
              <w:widowControl/>
              <w:jc w:val="center"/>
              <w:rPr>
                <w:rFonts w:ascii="宋体"/>
                <w:kern w:val="0"/>
                <w:sz w:val="20"/>
                <w:szCs w:val="20"/>
              </w:rPr>
            </w:pPr>
            <w:r>
              <w:rPr>
                <w:rFonts w:ascii="宋体" w:hAnsi="宋体" w:cs="宋体" w:hint="eastAsia"/>
                <w:kern w:val="0"/>
                <w:sz w:val="20"/>
                <w:szCs w:val="20"/>
              </w:rPr>
              <w:t xml:space="preserve">　</w:t>
            </w:r>
          </w:p>
        </w:tc>
      </w:tr>
      <w:tr w:rsidR="00431673">
        <w:trPr>
          <w:trHeight w:val="399"/>
          <w:jc w:val="center"/>
        </w:trPr>
        <w:tc>
          <w:tcPr>
            <w:tcW w:w="4140" w:type="dxa"/>
            <w:tcBorders>
              <w:top w:val="nil"/>
              <w:left w:val="nil"/>
              <w:bottom w:val="single" w:sz="4" w:space="0" w:color="auto"/>
              <w:right w:val="single" w:sz="4" w:space="0" w:color="auto"/>
            </w:tcBorders>
            <w:noWrap/>
            <w:vAlign w:val="center"/>
          </w:tcPr>
          <w:p w:rsidR="00431673" w:rsidRDefault="00805A87">
            <w:pPr>
              <w:widowControl/>
              <w:jc w:val="left"/>
              <w:rPr>
                <w:rFonts w:ascii="宋体"/>
                <w:kern w:val="0"/>
                <w:sz w:val="20"/>
                <w:szCs w:val="20"/>
              </w:rPr>
            </w:pPr>
            <w:r>
              <w:rPr>
                <w:rFonts w:ascii="宋体" w:hAnsi="宋体" w:cs="宋体" w:hint="eastAsia"/>
                <w:kern w:val="0"/>
                <w:sz w:val="20"/>
                <w:szCs w:val="20"/>
              </w:rPr>
              <w:t>运输企业利润收入</w:t>
            </w:r>
          </w:p>
        </w:tc>
        <w:tc>
          <w:tcPr>
            <w:tcW w:w="1322" w:type="dxa"/>
            <w:tcBorders>
              <w:top w:val="nil"/>
              <w:left w:val="nil"/>
              <w:bottom w:val="single" w:sz="4" w:space="0" w:color="auto"/>
              <w:right w:val="single" w:sz="4" w:space="0" w:color="auto"/>
            </w:tcBorders>
            <w:noWrap/>
            <w:vAlign w:val="bottom"/>
          </w:tcPr>
          <w:p w:rsidR="00431673" w:rsidRDefault="00805A87">
            <w:pPr>
              <w:widowControl/>
              <w:jc w:val="center"/>
              <w:rPr>
                <w:rFonts w:ascii="宋体"/>
                <w:kern w:val="0"/>
                <w:sz w:val="20"/>
                <w:szCs w:val="20"/>
              </w:rPr>
            </w:pPr>
            <w:r>
              <w:rPr>
                <w:rFonts w:ascii="宋体" w:hAnsi="宋体" w:cs="宋体" w:hint="eastAsia"/>
                <w:kern w:val="0"/>
                <w:sz w:val="20"/>
                <w:szCs w:val="20"/>
              </w:rPr>
              <w:t xml:space="preserve">　</w:t>
            </w:r>
          </w:p>
        </w:tc>
        <w:tc>
          <w:tcPr>
            <w:tcW w:w="1322" w:type="dxa"/>
            <w:tcBorders>
              <w:top w:val="nil"/>
              <w:left w:val="nil"/>
              <w:bottom w:val="single" w:sz="4" w:space="0" w:color="auto"/>
              <w:right w:val="single" w:sz="4" w:space="0" w:color="auto"/>
            </w:tcBorders>
            <w:noWrap/>
            <w:vAlign w:val="bottom"/>
          </w:tcPr>
          <w:p w:rsidR="00431673" w:rsidRDefault="00805A87">
            <w:pPr>
              <w:widowControl/>
              <w:jc w:val="center"/>
              <w:rPr>
                <w:rFonts w:ascii="宋体"/>
                <w:kern w:val="0"/>
                <w:sz w:val="20"/>
                <w:szCs w:val="20"/>
              </w:rPr>
            </w:pPr>
            <w:r>
              <w:rPr>
                <w:rFonts w:ascii="宋体" w:hAnsi="宋体" w:cs="宋体" w:hint="eastAsia"/>
                <w:kern w:val="0"/>
                <w:sz w:val="20"/>
                <w:szCs w:val="20"/>
              </w:rPr>
              <w:t xml:space="preserve">　</w:t>
            </w:r>
          </w:p>
        </w:tc>
        <w:tc>
          <w:tcPr>
            <w:tcW w:w="1322" w:type="dxa"/>
            <w:tcBorders>
              <w:top w:val="nil"/>
              <w:left w:val="nil"/>
              <w:bottom w:val="single" w:sz="4" w:space="0" w:color="auto"/>
              <w:right w:val="single" w:sz="4" w:space="0" w:color="auto"/>
            </w:tcBorders>
            <w:noWrap/>
            <w:vAlign w:val="center"/>
          </w:tcPr>
          <w:p w:rsidR="00431673" w:rsidRDefault="00805A87">
            <w:pPr>
              <w:widowControl/>
              <w:jc w:val="center"/>
              <w:rPr>
                <w:rFonts w:ascii="宋体"/>
                <w:kern w:val="0"/>
                <w:sz w:val="20"/>
                <w:szCs w:val="20"/>
              </w:rPr>
            </w:pPr>
            <w:r>
              <w:rPr>
                <w:rFonts w:ascii="宋体" w:hAnsi="宋体" w:cs="宋体" w:hint="eastAsia"/>
                <w:kern w:val="0"/>
                <w:sz w:val="20"/>
                <w:szCs w:val="20"/>
              </w:rPr>
              <w:t xml:space="preserve">　</w:t>
            </w:r>
          </w:p>
        </w:tc>
        <w:tc>
          <w:tcPr>
            <w:tcW w:w="1324" w:type="dxa"/>
            <w:tcBorders>
              <w:top w:val="nil"/>
              <w:left w:val="nil"/>
              <w:bottom w:val="single" w:sz="4" w:space="0" w:color="auto"/>
              <w:right w:val="nil"/>
            </w:tcBorders>
            <w:noWrap/>
            <w:vAlign w:val="center"/>
          </w:tcPr>
          <w:p w:rsidR="00431673" w:rsidRDefault="00805A87">
            <w:pPr>
              <w:widowControl/>
              <w:jc w:val="center"/>
              <w:rPr>
                <w:rFonts w:ascii="宋体"/>
                <w:kern w:val="0"/>
                <w:sz w:val="20"/>
                <w:szCs w:val="20"/>
              </w:rPr>
            </w:pPr>
            <w:r>
              <w:rPr>
                <w:rFonts w:ascii="宋体" w:hAnsi="宋体" w:cs="宋体" w:hint="eastAsia"/>
                <w:kern w:val="0"/>
                <w:sz w:val="20"/>
                <w:szCs w:val="20"/>
              </w:rPr>
              <w:t xml:space="preserve">　</w:t>
            </w:r>
          </w:p>
        </w:tc>
      </w:tr>
      <w:tr w:rsidR="00431673">
        <w:trPr>
          <w:trHeight w:val="399"/>
          <w:jc w:val="center"/>
        </w:trPr>
        <w:tc>
          <w:tcPr>
            <w:tcW w:w="4140" w:type="dxa"/>
            <w:tcBorders>
              <w:top w:val="nil"/>
              <w:left w:val="nil"/>
              <w:bottom w:val="single" w:sz="4" w:space="0" w:color="auto"/>
              <w:right w:val="single" w:sz="4" w:space="0" w:color="auto"/>
            </w:tcBorders>
            <w:noWrap/>
            <w:vAlign w:val="center"/>
          </w:tcPr>
          <w:p w:rsidR="00431673" w:rsidRDefault="00805A87">
            <w:pPr>
              <w:widowControl/>
              <w:jc w:val="left"/>
              <w:rPr>
                <w:rFonts w:ascii="宋体"/>
                <w:kern w:val="0"/>
                <w:sz w:val="20"/>
                <w:szCs w:val="20"/>
              </w:rPr>
            </w:pPr>
            <w:r>
              <w:rPr>
                <w:rFonts w:ascii="宋体" w:hAnsi="宋体" w:cs="宋体" w:hint="eastAsia"/>
                <w:kern w:val="0"/>
                <w:sz w:val="20"/>
                <w:szCs w:val="20"/>
              </w:rPr>
              <w:t>机械企业利润收入</w:t>
            </w:r>
          </w:p>
        </w:tc>
        <w:tc>
          <w:tcPr>
            <w:tcW w:w="1322" w:type="dxa"/>
            <w:tcBorders>
              <w:top w:val="nil"/>
              <w:left w:val="nil"/>
              <w:bottom w:val="single" w:sz="4" w:space="0" w:color="auto"/>
              <w:right w:val="single" w:sz="4" w:space="0" w:color="auto"/>
            </w:tcBorders>
            <w:noWrap/>
            <w:vAlign w:val="bottom"/>
          </w:tcPr>
          <w:p w:rsidR="00431673" w:rsidRDefault="00805A87">
            <w:pPr>
              <w:widowControl/>
              <w:jc w:val="center"/>
              <w:rPr>
                <w:rFonts w:ascii="宋体"/>
                <w:kern w:val="0"/>
                <w:sz w:val="20"/>
                <w:szCs w:val="20"/>
              </w:rPr>
            </w:pPr>
            <w:r>
              <w:rPr>
                <w:rFonts w:ascii="宋体" w:hAnsi="宋体" w:cs="宋体" w:hint="eastAsia"/>
                <w:kern w:val="0"/>
                <w:sz w:val="20"/>
                <w:szCs w:val="20"/>
              </w:rPr>
              <w:t xml:space="preserve">　</w:t>
            </w:r>
          </w:p>
        </w:tc>
        <w:tc>
          <w:tcPr>
            <w:tcW w:w="1322" w:type="dxa"/>
            <w:tcBorders>
              <w:top w:val="nil"/>
              <w:left w:val="nil"/>
              <w:bottom w:val="single" w:sz="4" w:space="0" w:color="auto"/>
              <w:right w:val="single" w:sz="4" w:space="0" w:color="auto"/>
            </w:tcBorders>
            <w:noWrap/>
            <w:vAlign w:val="bottom"/>
          </w:tcPr>
          <w:p w:rsidR="00431673" w:rsidRDefault="00805A87">
            <w:pPr>
              <w:widowControl/>
              <w:jc w:val="center"/>
              <w:rPr>
                <w:rFonts w:ascii="宋体"/>
                <w:kern w:val="0"/>
                <w:sz w:val="20"/>
                <w:szCs w:val="20"/>
              </w:rPr>
            </w:pPr>
            <w:r>
              <w:rPr>
                <w:rFonts w:ascii="宋体" w:hAnsi="宋体" w:cs="宋体" w:hint="eastAsia"/>
                <w:kern w:val="0"/>
                <w:sz w:val="20"/>
                <w:szCs w:val="20"/>
              </w:rPr>
              <w:t xml:space="preserve">　</w:t>
            </w:r>
          </w:p>
        </w:tc>
        <w:tc>
          <w:tcPr>
            <w:tcW w:w="1322" w:type="dxa"/>
            <w:tcBorders>
              <w:top w:val="nil"/>
              <w:left w:val="nil"/>
              <w:bottom w:val="single" w:sz="4" w:space="0" w:color="auto"/>
              <w:right w:val="single" w:sz="4" w:space="0" w:color="auto"/>
            </w:tcBorders>
            <w:noWrap/>
            <w:vAlign w:val="center"/>
          </w:tcPr>
          <w:p w:rsidR="00431673" w:rsidRDefault="00805A87">
            <w:pPr>
              <w:widowControl/>
              <w:jc w:val="center"/>
              <w:rPr>
                <w:rFonts w:ascii="宋体"/>
                <w:kern w:val="0"/>
                <w:sz w:val="20"/>
                <w:szCs w:val="20"/>
              </w:rPr>
            </w:pPr>
            <w:r>
              <w:rPr>
                <w:rFonts w:ascii="宋体" w:hAnsi="宋体" w:cs="宋体" w:hint="eastAsia"/>
                <w:kern w:val="0"/>
                <w:sz w:val="20"/>
                <w:szCs w:val="20"/>
              </w:rPr>
              <w:t xml:space="preserve">　</w:t>
            </w:r>
          </w:p>
        </w:tc>
        <w:tc>
          <w:tcPr>
            <w:tcW w:w="1324" w:type="dxa"/>
            <w:tcBorders>
              <w:top w:val="nil"/>
              <w:left w:val="nil"/>
              <w:bottom w:val="single" w:sz="4" w:space="0" w:color="auto"/>
              <w:right w:val="nil"/>
            </w:tcBorders>
            <w:noWrap/>
            <w:vAlign w:val="center"/>
          </w:tcPr>
          <w:p w:rsidR="00431673" w:rsidRDefault="00805A87">
            <w:pPr>
              <w:widowControl/>
              <w:jc w:val="center"/>
              <w:rPr>
                <w:rFonts w:ascii="宋体"/>
                <w:kern w:val="0"/>
                <w:sz w:val="20"/>
                <w:szCs w:val="20"/>
              </w:rPr>
            </w:pPr>
            <w:r>
              <w:rPr>
                <w:rFonts w:ascii="宋体" w:hAnsi="宋体" w:cs="宋体" w:hint="eastAsia"/>
                <w:kern w:val="0"/>
                <w:sz w:val="20"/>
                <w:szCs w:val="20"/>
              </w:rPr>
              <w:t xml:space="preserve">　</w:t>
            </w:r>
          </w:p>
        </w:tc>
      </w:tr>
      <w:tr w:rsidR="00431673">
        <w:trPr>
          <w:trHeight w:val="399"/>
          <w:jc w:val="center"/>
        </w:trPr>
        <w:tc>
          <w:tcPr>
            <w:tcW w:w="4140" w:type="dxa"/>
            <w:tcBorders>
              <w:top w:val="nil"/>
              <w:left w:val="nil"/>
              <w:bottom w:val="single" w:sz="4" w:space="0" w:color="auto"/>
              <w:right w:val="single" w:sz="4" w:space="0" w:color="auto"/>
            </w:tcBorders>
            <w:noWrap/>
            <w:vAlign w:val="center"/>
          </w:tcPr>
          <w:p w:rsidR="00431673" w:rsidRDefault="00805A87">
            <w:pPr>
              <w:widowControl/>
              <w:jc w:val="left"/>
              <w:rPr>
                <w:rFonts w:ascii="宋体"/>
                <w:kern w:val="0"/>
                <w:sz w:val="20"/>
                <w:szCs w:val="20"/>
              </w:rPr>
            </w:pPr>
            <w:r>
              <w:rPr>
                <w:rFonts w:ascii="宋体" w:hAnsi="宋体" w:cs="宋体" w:hint="eastAsia"/>
                <w:kern w:val="0"/>
                <w:sz w:val="20"/>
                <w:szCs w:val="20"/>
              </w:rPr>
              <w:t>投资服务企业利润收入</w:t>
            </w:r>
          </w:p>
        </w:tc>
        <w:tc>
          <w:tcPr>
            <w:tcW w:w="1322" w:type="dxa"/>
            <w:tcBorders>
              <w:top w:val="nil"/>
              <w:left w:val="nil"/>
              <w:bottom w:val="single" w:sz="4" w:space="0" w:color="auto"/>
              <w:right w:val="single" w:sz="4" w:space="0" w:color="auto"/>
            </w:tcBorders>
            <w:noWrap/>
            <w:vAlign w:val="bottom"/>
          </w:tcPr>
          <w:p w:rsidR="00431673" w:rsidRDefault="00805A87">
            <w:pPr>
              <w:widowControl/>
              <w:jc w:val="center"/>
              <w:rPr>
                <w:rFonts w:ascii="宋体"/>
                <w:kern w:val="0"/>
                <w:sz w:val="20"/>
                <w:szCs w:val="20"/>
              </w:rPr>
            </w:pPr>
            <w:r>
              <w:rPr>
                <w:rFonts w:ascii="宋体" w:hAnsi="宋体" w:cs="宋体" w:hint="eastAsia"/>
                <w:kern w:val="0"/>
                <w:sz w:val="20"/>
                <w:szCs w:val="20"/>
              </w:rPr>
              <w:t xml:space="preserve">　</w:t>
            </w:r>
          </w:p>
        </w:tc>
        <w:tc>
          <w:tcPr>
            <w:tcW w:w="1322" w:type="dxa"/>
            <w:tcBorders>
              <w:top w:val="nil"/>
              <w:left w:val="nil"/>
              <w:bottom w:val="single" w:sz="4" w:space="0" w:color="auto"/>
              <w:right w:val="single" w:sz="4" w:space="0" w:color="auto"/>
            </w:tcBorders>
            <w:noWrap/>
            <w:vAlign w:val="bottom"/>
          </w:tcPr>
          <w:p w:rsidR="00431673" w:rsidRDefault="00805A87">
            <w:pPr>
              <w:widowControl/>
              <w:jc w:val="center"/>
              <w:rPr>
                <w:rFonts w:ascii="宋体"/>
                <w:kern w:val="0"/>
                <w:sz w:val="20"/>
                <w:szCs w:val="20"/>
              </w:rPr>
            </w:pPr>
            <w:r>
              <w:rPr>
                <w:rFonts w:ascii="宋体" w:hAnsi="宋体" w:cs="宋体" w:hint="eastAsia"/>
                <w:kern w:val="0"/>
                <w:sz w:val="20"/>
                <w:szCs w:val="20"/>
              </w:rPr>
              <w:t xml:space="preserve">　</w:t>
            </w:r>
          </w:p>
        </w:tc>
        <w:tc>
          <w:tcPr>
            <w:tcW w:w="1322" w:type="dxa"/>
            <w:tcBorders>
              <w:top w:val="nil"/>
              <w:left w:val="nil"/>
              <w:bottom w:val="single" w:sz="4" w:space="0" w:color="auto"/>
              <w:right w:val="single" w:sz="4" w:space="0" w:color="auto"/>
            </w:tcBorders>
            <w:noWrap/>
            <w:vAlign w:val="center"/>
          </w:tcPr>
          <w:p w:rsidR="00431673" w:rsidRDefault="00805A87">
            <w:pPr>
              <w:widowControl/>
              <w:jc w:val="center"/>
              <w:rPr>
                <w:rFonts w:ascii="宋体"/>
                <w:kern w:val="0"/>
                <w:sz w:val="20"/>
                <w:szCs w:val="20"/>
              </w:rPr>
            </w:pPr>
            <w:r>
              <w:rPr>
                <w:rFonts w:ascii="宋体" w:hAnsi="宋体" w:cs="宋体" w:hint="eastAsia"/>
                <w:kern w:val="0"/>
                <w:sz w:val="20"/>
                <w:szCs w:val="20"/>
              </w:rPr>
              <w:t xml:space="preserve">　</w:t>
            </w:r>
          </w:p>
        </w:tc>
        <w:tc>
          <w:tcPr>
            <w:tcW w:w="1324" w:type="dxa"/>
            <w:tcBorders>
              <w:top w:val="nil"/>
              <w:left w:val="nil"/>
              <w:bottom w:val="single" w:sz="4" w:space="0" w:color="auto"/>
              <w:right w:val="nil"/>
            </w:tcBorders>
            <w:noWrap/>
            <w:vAlign w:val="center"/>
          </w:tcPr>
          <w:p w:rsidR="00431673" w:rsidRDefault="00805A87">
            <w:pPr>
              <w:widowControl/>
              <w:jc w:val="center"/>
              <w:rPr>
                <w:rFonts w:ascii="宋体"/>
                <w:kern w:val="0"/>
                <w:sz w:val="20"/>
                <w:szCs w:val="20"/>
              </w:rPr>
            </w:pPr>
            <w:r>
              <w:rPr>
                <w:rFonts w:ascii="宋体" w:hAnsi="宋体" w:cs="宋体" w:hint="eastAsia"/>
                <w:kern w:val="0"/>
                <w:sz w:val="20"/>
                <w:szCs w:val="20"/>
              </w:rPr>
              <w:t xml:space="preserve">　</w:t>
            </w:r>
          </w:p>
        </w:tc>
      </w:tr>
      <w:tr w:rsidR="00431673">
        <w:trPr>
          <w:trHeight w:val="399"/>
          <w:jc w:val="center"/>
        </w:trPr>
        <w:tc>
          <w:tcPr>
            <w:tcW w:w="4140" w:type="dxa"/>
            <w:tcBorders>
              <w:top w:val="nil"/>
              <w:left w:val="nil"/>
              <w:bottom w:val="single" w:sz="4" w:space="0" w:color="auto"/>
              <w:right w:val="single" w:sz="4" w:space="0" w:color="auto"/>
            </w:tcBorders>
            <w:noWrap/>
            <w:vAlign w:val="center"/>
          </w:tcPr>
          <w:p w:rsidR="00431673" w:rsidRDefault="00805A87">
            <w:pPr>
              <w:widowControl/>
              <w:jc w:val="left"/>
              <w:rPr>
                <w:rFonts w:ascii="宋体"/>
                <w:kern w:val="0"/>
                <w:sz w:val="20"/>
                <w:szCs w:val="20"/>
              </w:rPr>
            </w:pPr>
            <w:r>
              <w:rPr>
                <w:rFonts w:ascii="宋体" w:hAnsi="宋体" w:cs="宋体" w:hint="eastAsia"/>
                <w:kern w:val="0"/>
                <w:sz w:val="20"/>
                <w:szCs w:val="20"/>
              </w:rPr>
              <w:t>贸易企业利润收入</w:t>
            </w:r>
          </w:p>
        </w:tc>
        <w:tc>
          <w:tcPr>
            <w:tcW w:w="1322" w:type="dxa"/>
            <w:tcBorders>
              <w:top w:val="nil"/>
              <w:left w:val="nil"/>
              <w:bottom w:val="single" w:sz="4" w:space="0" w:color="auto"/>
              <w:right w:val="single" w:sz="4" w:space="0" w:color="auto"/>
            </w:tcBorders>
            <w:noWrap/>
            <w:vAlign w:val="bottom"/>
          </w:tcPr>
          <w:p w:rsidR="00431673" w:rsidRDefault="00805A87">
            <w:pPr>
              <w:widowControl/>
              <w:jc w:val="center"/>
              <w:rPr>
                <w:rFonts w:ascii="宋体"/>
                <w:kern w:val="0"/>
                <w:sz w:val="20"/>
                <w:szCs w:val="20"/>
              </w:rPr>
            </w:pPr>
            <w:r>
              <w:rPr>
                <w:rFonts w:ascii="宋体" w:hAnsi="宋体" w:cs="宋体" w:hint="eastAsia"/>
                <w:kern w:val="0"/>
                <w:sz w:val="20"/>
                <w:szCs w:val="20"/>
              </w:rPr>
              <w:t xml:space="preserve">　</w:t>
            </w:r>
          </w:p>
        </w:tc>
        <w:tc>
          <w:tcPr>
            <w:tcW w:w="1322" w:type="dxa"/>
            <w:tcBorders>
              <w:top w:val="nil"/>
              <w:left w:val="nil"/>
              <w:bottom w:val="single" w:sz="4" w:space="0" w:color="auto"/>
              <w:right w:val="single" w:sz="4" w:space="0" w:color="auto"/>
            </w:tcBorders>
            <w:noWrap/>
            <w:vAlign w:val="bottom"/>
          </w:tcPr>
          <w:p w:rsidR="00431673" w:rsidRDefault="00805A87">
            <w:pPr>
              <w:widowControl/>
              <w:jc w:val="center"/>
              <w:rPr>
                <w:rFonts w:ascii="宋体"/>
                <w:kern w:val="0"/>
                <w:sz w:val="20"/>
                <w:szCs w:val="20"/>
              </w:rPr>
            </w:pPr>
            <w:r>
              <w:rPr>
                <w:rFonts w:ascii="宋体" w:hAnsi="宋体" w:cs="宋体" w:hint="eastAsia"/>
                <w:kern w:val="0"/>
                <w:sz w:val="20"/>
                <w:szCs w:val="20"/>
              </w:rPr>
              <w:t xml:space="preserve">　</w:t>
            </w:r>
          </w:p>
        </w:tc>
        <w:tc>
          <w:tcPr>
            <w:tcW w:w="1322" w:type="dxa"/>
            <w:tcBorders>
              <w:top w:val="nil"/>
              <w:left w:val="nil"/>
              <w:bottom w:val="single" w:sz="4" w:space="0" w:color="auto"/>
              <w:right w:val="single" w:sz="4" w:space="0" w:color="auto"/>
            </w:tcBorders>
            <w:noWrap/>
            <w:vAlign w:val="center"/>
          </w:tcPr>
          <w:p w:rsidR="00431673" w:rsidRDefault="00805A87">
            <w:pPr>
              <w:widowControl/>
              <w:jc w:val="center"/>
              <w:rPr>
                <w:rFonts w:ascii="宋体"/>
                <w:kern w:val="0"/>
                <w:sz w:val="20"/>
                <w:szCs w:val="20"/>
              </w:rPr>
            </w:pPr>
            <w:r>
              <w:rPr>
                <w:rFonts w:ascii="宋体" w:hAnsi="宋体" w:cs="宋体" w:hint="eastAsia"/>
                <w:kern w:val="0"/>
                <w:sz w:val="20"/>
                <w:szCs w:val="20"/>
              </w:rPr>
              <w:t xml:space="preserve">　</w:t>
            </w:r>
          </w:p>
        </w:tc>
        <w:tc>
          <w:tcPr>
            <w:tcW w:w="1324" w:type="dxa"/>
            <w:tcBorders>
              <w:top w:val="nil"/>
              <w:left w:val="nil"/>
              <w:bottom w:val="single" w:sz="4" w:space="0" w:color="auto"/>
              <w:right w:val="nil"/>
            </w:tcBorders>
            <w:noWrap/>
            <w:vAlign w:val="center"/>
          </w:tcPr>
          <w:p w:rsidR="00431673" w:rsidRDefault="00805A87">
            <w:pPr>
              <w:widowControl/>
              <w:jc w:val="center"/>
              <w:rPr>
                <w:rFonts w:ascii="宋体"/>
                <w:kern w:val="0"/>
                <w:sz w:val="20"/>
                <w:szCs w:val="20"/>
              </w:rPr>
            </w:pPr>
            <w:r>
              <w:rPr>
                <w:rFonts w:ascii="宋体" w:hAnsi="宋体" w:cs="宋体" w:hint="eastAsia"/>
                <w:kern w:val="0"/>
                <w:sz w:val="20"/>
                <w:szCs w:val="20"/>
              </w:rPr>
              <w:t xml:space="preserve">　</w:t>
            </w:r>
          </w:p>
        </w:tc>
      </w:tr>
      <w:tr w:rsidR="00431673">
        <w:trPr>
          <w:trHeight w:val="399"/>
          <w:jc w:val="center"/>
        </w:trPr>
        <w:tc>
          <w:tcPr>
            <w:tcW w:w="4140" w:type="dxa"/>
            <w:tcBorders>
              <w:top w:val="nil"/>
              <w:left w:val="nil"/>
              <w:bottom w:val="single" w:sz="4" w:space="0" w:color="auto"/>
              <w:right w:val="single" w:sz="4" w:space="0" w:color="auto"/>
            </w:tcBorders>
            <w:noWrap/>
            <w:vAlign w:val="center"/>
          </w:tcPr>
          <w:p w:rsidR="00431673" w:rsidRDefault="00805A87">
            <w:pPr>
              <w:widowControl/>
              <w:jc w:val="left"/>
              <w:rPr>
                <w:rFonts w:ascii="宋体"/>
                <w:kern w:val="0"/>
                <w:sz w:val="20"/>
                <w:szCs w:val="20"/>
              </w:rPr>
            </w:pPr>
            <w:r>
              <w:rPr>
                <w:rFonts w:ascii="宋体" w:hAnsi="宋体" w:cs="宋体" w:hint="eastAsia"/>
                <w:kern w:val="0"/>
                <w:sz w:val="20"/>
                <w:szCs w:val="20"/>
              </w:rPr>
              <w:t>其他国有资本经营预算企业利润收入</w:t>
            </w:r>
          </w:p>
        </w:tc>
        <w:tc>
          <w:tcPr>
            <w:tcW w:w="1322" w:type="dxa"/>
            <w:tcBorders>
              <w:top w:val="nil"/>
              <w:left w:val="nil"/>
              <w:bottom w:val="single" w:sz="4" w:space="0" w:color="auto"/>
              <w:right w:val="single" w:sz="4" w:space="0" w:color="auto"/>
            </w:tcBorders>
            <w:noWrap/>
            <w:vAlign w:val="bottom"/>
          </w:tcPr>
          <w:p w:rsidR="00431673" w:rsidRDefault="00805A87">
            <w:pPr>
              <w:widowControl/>
              <w:jc w:val="center"/>
              <w:rPr>
                <w:rFonts w:ascii="宋体"/>
                <w:kern w:val="0"/>
                <w:sz w:val="20"/>
                <w:szCs w:val="20"/>
              </w:rPr>
            </w:pPr>
            <w:r>
              <w:rPr>
                <w:rFonts w:ascii="宋体" w:hAnsi="宋体" w:cs="宋体" w:hint="eastAsia"/>
                <w:kern w:val="0"/>
                <w:sz w:val="20"/>
                <w:szCs w:val="20"/>
              </w:rPr>
              <w:t xml:space="preserve">　</w:t>
            </w:r>
          </w:p>
        </w:tc>
        <w:tc>
          <w:tcPr>
            <w:tcW w:w="1322" w:type="dxa"/>
            <w:tcBorders>
              <w:top w:val="nil"/>
              <w:left w:val="nil"/>
              <w:bottom w:val="single" w:sz="4" w:space="0" w:color="auto"/>
              <w:right w:val="single" w:sz="4" w:space="0" w:color="auto"/>
            </w:tcBorders>
            <w:noWrap/>
            <w:vAlign w:val="bottom"/>
          </w:tcPr>
          <w:p w:rsidR="00431673" w:rsidRDefault="00805A87">
            <w:pPr>
              <w:widowControl/>
              <w:jc w:val="center"/>
              <w:rPr>
                <w:rFonts w:ascii="宋体"/>
                <w:kern w:val="0"/>
                <w:sz w:val="20"/>
                <w:szCs w:val="20"/>
              </w:rPr>
            </w:pPr>
            <w:r>
              <w:rPr>
                <w:rFonts w:ascii="宋体" w:hAnsi="宋体" w:cs="宋体" w:hint="eastAsia"/>
                <w:kern w:val="0"/>
                <w:sz w:val="20"/>
                <w:szCs w:val="20"/>
              </w:rPr>
              <w:t xml:space="preserve">　</w:t>
            </w:r>
          </w:p>
        </w:tc>
        <w:tc>
          <w:tcPr>
            <w:tcW w:w="1322" w:type="dxa"/>
            <w:tcBorders>
              <w:top w:val="nil"/>
              <w:left w:val="nil"/>
              <w:bottom w:val="single" w:sz="4" w:space="0" w:color="auto"/>
              <w:right w:val="single" w:sz="4" w:space="0" w:color="auto"/>
            </w:tcBorders>
            <w:noWrap/>
            <w:vAlign w:val="center"/>
          </w:tcPr>
          <w:p w:rsidR="00431673" w:rsidRDefault="00805A87">
            <w:pPr>
              <w:widowControl/>
              <w:jc w:val="center"/>
              <w:rPr>
                <w:rFonts w:ascii="宋体"/>
                <w:kern w:val="0"/>
                <w:sz w:val="20"/>
                <w:szCs w:val="20"/>
              </w:rPr>
            </w:pPr>
            <w:r>
              <w:rPr>
                <w:rFonts w:ascii="宋体" w:hAnsi="宋体" w:cs="宋体" w:hint="eastAsia"/>
                <w:kern w:val="0"/>
                <w:sz w:val="20"/>
                <w:szCs w:val="20"/>
              </w:rPr>
              <w:t xml:space="preserve">　</w:t>
            </w:r>
          </w:p>
        </w:tc>
        <w:tc>
          <w:tcPr>
            <w:tcW w:w="1324" w:type="dxa"/>
            <w:tcBorders>
              <w:top w:val="nil"/>
              <w:left w:val="nil"/>
              <w:bottom w:val="single" w:sz="4" w:space="0" w:color="auto"/>
              <w:right w:val="nil"/>
            </w:tcBorders>
            <w:noWrap/>
            <w:vAlign w:val="center"/>
          </w:tcPr>
          <w:p w:rsidR="00431673" w:rsidRDefault="00805A87">
            <w:pPr>
              <w:widowControl/>
              <w:jc w:val="center"/>
              <w:rPr>
                <w:rFonts w:ascii="宋体"/>
                <w:kern w:val="0"/>
                <w:sz w:val="20"/>
                <w:szCs w:val="20"/>
              </w:rPr>
            </w:pPr>
            <w:r>
              <w:rPr>
                <w:rFonts w:ascii="宋体" w:hAnsi="宋体" w:cs="宋体" w:hint="eastAsia"/>
                <w:kern w:val="0"/>
                <w:sz w:val="20"/>
                <w:szCs w:val="20"/>
              </w:rPr>
              <w:t xml:space="preserve">　</w:t>
            </w:r>
          </w:p>
        </w:tc>
      </w:tr>
      <w:tr w:rsidR="00431673">
        <w:trPr>
          <w:trHeight w:val="399"/>
          <w:jc w:val="center"/>
        </w:trPr>
        <w:tc>
          <w:tcPr>
            <w:tcW w:w="4140" w:type="dxa"/>
            <w:tcBorders>
              <w:top w:val="nil"/>
              <w:left w:val="nil"/>
              <w:bottom w:val="single" w:sz="4" w:space="0" w:color="auto"/>
              <w:right w:val="single" w:sz="4" w:space="0" w:color="auto"/>
            </w:tcBorders>
            <w:noWrap/>
            <w:vAlign w:val="center"/>
          </w:tcPr>
          <w:p w:rsidR="00431673" w:rsidRDefault="00805A87">
            <w:pPr>
              <w:widowControl/>
              <w:jc w:val="left"/>
              <w:rPr>
                <w:rFonts w:ascii="宋体"/>
                <w:kern w:val="0"/>
                <w:sz w:val="20"/>
                <w:szCs w:val="20"/>
              </w:rPr>
            </w:pPr>
            <w:r>
              <w:rPr>
                <w:rFonts w:ascii="宋体" w:hAnsi="宋体" w:cs="宋体" w:hint="eastAsia"/>
                <w:kern w:val="0"/>
                <w:sz w:val="20"/>
                <w:szCs w:val="20"/>
              </w:rPr>
              <w:t>（二）股利、股息收入</w:t>
            </w:r>
          </w:p>
        </w:tc>
        <w:tc>
          <w:tcPr>
            <w:tcW w:w="1322" w:type="dxa"/>
            <w:tcBorders>
              <w:top w:val="nil"/>
              <w:left w:val="nil"/>
              <w:bottom w:val="single" w:sz="4" w:space="0" w:color="auto"/>
              <w:right w:val="single" w:sz="4" w:space="0" w:color="auto"/>
            </w:tcBorders>
            <w:noWrap/>
            <w:vAlign w:val="center"/>
          </w:tcPr>
          <w:p w:rsidR="00431673" w:rsidRDefault="00805A87">
            <w:pPr>
              <w:widowControl/>
              <w:jc w:val="center"/>
              <w:rPr>
                <w:rFonts w:ascii="宋体"/>
                <w:kern w:val="0"/>
                <w:sz w:val="20"/>
                <w:szCs w:val="20"/>
              </w:rPr>
            </w:pPr>
            <w:r>
              <w:rPr>
                <w:rFonts w:ascii="宋体" w:hAnsi="宋体" w:cs="宋体"/>
                <w:kern w:val="0"/>
                <w:sz w:val="20"/>
                <w:szCs w:val="20"/>
              </w:rPr>
              <w:t xml:space="preserve">493 </w:t>
            </w:r>
          </w:p>
        </w:tc>
        <w:tc>
          <w:tcPr>
            <w:tcW w:w="1322" w:type="dxa"/>
            <w:tcBorders>
              <w:top w:val="nil"/>
              <w:left w:val="nil"/>
              <w:bottom w:val="single" w:sz="4" w:space="0" w:color="auto"/>
              <w:right w:val="single" w:sz="4" w:space="0" w:color="auto"/>
            </w:tcBorders>
            <w:noWrap/>
            <w:vAlign w:val="center"/>
          </w:tcPr>
          <w:p w:rsidR="00431673" w:rsidRDefault="00805A87">
            <w:pPr>
              <w:widowControl/>
              <w:jc w:val="center"/>
              <w:rPr>
                <w:rFonts w:ascii="宋体"/>
                <w:kern w:val="0"/>
                <w:sz w:val="20"/>
                <w:szCs w:val="20"/>
              </w:rPr>
            </w:pPr>
            <w:r>
              <w:rPr>
                <w:rFonts w:ascii="宋体" w:hAnsi="宋体" w:cs="宋体"/>
                <w:kern w:val="0"/>
                <w:sz w:val="20"/>
                <w:szCs w:val="20"/>
              </w:rPr>
              <w:t xml:space="preserve">494 </w:t>
            </w:r>
          </w:p>
        </w:tc>
        <w:tc>
          <w:tcPr>
            <w:tcW w:w="1322" w:type="dxa"/>
            <w:tcBorders>
              <w:top w:val="nil"/>
              <w:left w:val="nil"/>
              <w:bottom w:val="single" w:sz="4" w:space="0" w:color="auto"/>
              <w:right w:val="single" w:sz="4" w:space="0" w:color="auto"/>
            </w:tcBorders>
            <w:noWrap/>
            <w:vAlign w:val="center"/>
          </w:tcPr>
          <w:p w:rsidR="00431673" w:rsidRDefault="00805A87">
            <w:pPr>
              <w:widowControl/>
              <w:jc w:val="center"/>
              <w:rPr>
                <w:rFonts w:ascii="宋体"/>
                <w:kern w:val="0"/>
                <w:sz w:val="20"/>
                <w:szCs w:val="20"/>
              </w:rPr>
            </w:pPr>
            <w:r>
              <w:rPr>
                <w:rFonts w:ascii="宋体" w:hAnsi="宋体" w:cs="宋体"/>
                <w:kern w:val="0"/>
                <w:sz w:val="20"/>
                <w:szCs w:val="20"/>
              </w:rPr>
              <w:t xml:space="preserve">100.2 </w:t>
            </w:r>
          </w:p>
        </w:tc>
        <w:tc>
          <w:tcPr>
            <w:tcW w:w="1324" w:type="dxa"/>
            <w:tcBorders>
              <w:top w:val="nil"/>
              <w:left w:val="nil"/>
              <w:bottom w:val="single" w:sz="4" w:space="0" w:color="auto"/>
              <w:right w:val="nil"/>
            </w:tcBorders>
            <w:noWrap/>
            <w:vAlign w:val="center"/>
          </w:tcPr>
          <w:p w:rsidR="00431673" w:rsidRDefault="00805A87">
            <w:pPr>
              <w:widowControl/>
              <w:jc w:val="center"/>
              <w:rPr>
                <w:rFonts w:ascii="宋体"/>
                <w:kern w:val="0"/>
                <w:sz w:val="20"/>
                <w:szCs w:val="20"/>
              </w:rPr>
            </w:pPr>
            <w:r>
              <w:rPr>
                <w:rFonts w:ascii="宋体" w:hAnsi="宋体" w:cs="宋体"/>
                <w:kern w:val="0"/>
                <w:sz w:val="20"/>
                <w:szCs w:val="20"/>
              </w:rPr>
              <w:t xml:space="preserve">43.6 </w:t>
            </w:r>
          </w:p>
        </w:tc>
      </w:tr>
      <w:tr w:rsidR="00431673">
        <w:trPr>
          <w:trHeight w:val="399"/>
          <w:jc w:val="center"/>
        </w:trPr>
        <w:tc>
          <w:tcPr>
            <w:tcW w:w="4140" w:type="dxa"/>
            <w:tcBorders>
              <w:top w:val="nil"/>
              <w:left w:val="nil"/>
              <w:bottom w:val="single" w:sz="4" w:space="0" w:color="auto"/>
              <w:right w:val="single" w:sz="4" w:space="0" w:color="auto"/>
            </w:tcBorders>
            <w:noWrap/>
            <w:vAlign w:val="center"/>
          </w:tcPr>
          <w:p w:rsidR="00431673" w:rsidRDefault="00805A87">
            <w:pPr>
              <w:widowControl/>
              <w:jc w:val="left"/>
              <w:rPr>
                <w:rFonts w:ascii="宋体"/>
                <w:kern w:val="0"/>
                <w:sz w:val="20"/>
                <w:szCs w:val="20"/>
              </w:rPr>
            </w:pPr>
            <w:r>
              <w:rPr>
                <w:rFonts w:ascii="宋体" w:hAnsi="宋体" w:cs="宋体" w:hint="eastAsia"/>
                <w:kern w:val="0"/>
                <w:sz w:val="20"/>
                <w:szCs w:val="20"/>
              </w:rPr>
              <w:t>国有控股公司股利、股息收入</w:t>
            </w:r>
          </w:p>
        </w:tc>
        <w:tc>
          <w:tcPr>
            <w:tcW w:w="1322" w:type="dxa"/>
            <w:tcBorders>
              <w:top w:val="nil"/>
              <w:left w:val="nil"/>
              <w:bottom w:val="single" w:sz="4" w:space="0" w:color="auto"/>
              <w:right w:val="single" w:sz="4" w:space="0" w:color="auto"/>
            </w:tcBorders>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193 </w:t>
            </w:r>
          </w:p>
        </w:tc>
        <w:tc>
          <w:tcPr>
            <w:tcW w:w="1322" w:type="dxa"/>
            <w:tcBorders>
              <w:top w:val="nil"/>
              <w:left w:val="nil"/>
              <w:bottom w:val="single" w:sz="4" w:space="0" w:color="auto"/>
              <w:right w:val="single" w:sz="4" w:space="0" w:color="auto"/>
            </w:tcBorders>
            <w:noWrap/>
            <w:vAlign w:val="center"/>
          </w:tcPr>
          <w:p w:rsidR="00431673" w:rsidRDefault="00805A87">
            <w:pPr>
              <w:widowControl/>
              <w:jc w:val="center"/>
              <w:rPr>
                <w:rFonts w:ascii="宋体"/>
                <w:kern w:val="0"/>
                <w:sz w:val="20"/>
                <w:szCs w:val="20"/>
              </w:rPr>
            </w:pPr>
            <w:r>
              <w:rPr>
                <w:rFonts w:ascii="宋体" w:hAnsi="宋体" w:cs="宋体"/>
                <w:kern w:val="0"/>
                <w:sz w:val="20"/>
                <w:szCs w:val="20"/>
              </w:rPr>
              <w:t>194</w:t>
            </w:r>
          </w:p>
        </w:tc>
        <w:tc>
          <w:tcPr>
            <w:tcW w:w="1322" w:type="dxa"/>
            <w:tcBorders>
              <w:top w:val="nil"/>
              <w:left w:val="nil"/>
              <w:bottom w:val="single" w:sz="4" w:space="0" w:color="auto"/>
              <w:right w:val="single" w:sz="4" w:space="0" w:color="auto"/>
            </w:tcBorders>
            <w:noWrap/>
            <w:vAlign w:val="center"/>
          </w:tcPr>
          <w:p w:rsidR="00431673" w:rsidRDefault="00805A87">
            <w:pPr>
              <w:widowControl/>
              <w:jc w:val="center"/>
              <w:rPr>
                <w:rFonts w:ascii="宋体"/>
                <w:kern w:val="0"/>
                <w:sz w:val="20"/>
                <w:szCs w:val="20"/>
              </w:rPr>
            </w:pPr>
            <w:r>
              <w:rPr>
                <w:rFonts w:ascii="宋体" w:hAnsi="宋体" w:cs="宋体"/>
                <w:kern w:val="0"/>
                <w:sz w:val="20"/>
                <w:szCs w:val="20"/>
              </w:rPr>
              <w:t xml:space="preserve">100.5 </w:t>
            </w:r>
          </w:p>
        </w:tc>
        <w:tc>
          <w:tcPr>
            <w:tcW w:w="1324" w:type="dxa"/>
            <w:tcBorders>
              <w:top w:val="nil"/>
              <w:left w:val="nil"/>
              <w:bottom w:val="single" w:sz="4" w:space="0" w:color="auto"/>
              <w:right w:val="nil"/>
            </w:tcBorders>
            <w:noWrap/>
            <w:vAlign w:val="center"/>
          </w:tcPr>
          <w:p w:rsidR="00431673" w:rsidRDefault="00805A87">
            <w:pPr>
              <w:widowControl/>
              <w:jc w:val="center"/>
              <w:rPr>
                <w:rFonts w:ascii="宋体"/>
                <w:kern w:val="0"/>
                <w:sz w:val="20"/>
                <w:szCs w:val="20"/>
              </w:rPr>
            </w:pPr>
            <w:r>
              <w:rPr>
                <w:rFonts w:ascii="宋体" w:hAnsi="宋体" w:cs="宋体"/>
                <w:kern w:val="0"/>
                <w:sz w:val="20"/>
                <w:szCs w:val="20"/>
              </w:rPr>
              <w:t xml:space="preserve">-9.8 </w:t>
            </w:r>
          </w:p>
        </w:tc>
      </w:tr>
      <w:tr w:rsidR="00431673">
        <w:trPr>
          <w:trHeight w:val="399"/>
          <w:jc w:val="center"/>
        </w:trPr>
        <w:tc>
          <w:tcPr>
            <w:tcW w:w="4140" w:type="dxa"/>
            <w:tcBorders>
              <w:top w:val="nil"/>
              <w:left w:val="nil"/>
              <w:bottom w:val="single" w:sz="4" w:space="0" w:color="auto"/>
              <w:right w:val="single" w:sz="4" w:space="0" w:color="auto"/>
            </w:tcBorders>
            <w:noWrap/>
            <w:vAlign w:val="center"/>
          </w:tcPr>
          <w:p w:rsidR="00431673" w:rsidRDefault="00805A87">
            <w:pPr>
              <w:widowControl/>
              <w:jc w:val="left"/>
              <w:rPr>
                <w:rFonts w:ascii="宋体"/>
                <w:kern w:val="0"/>
                <w:sz w:val="20"/>
                <w:szCs w:val="20"/>
              </w:rPr>
            </w:pPr>
            <w:r>
              <w:rPr>
                <w:rFonts w:ascii="宋体" w:hAnsi="宋体" w:cs="宋体" w:hint="eastAsia"/>
                <w:kern w:val="0"/>
                <w:sz w:val="20"/>
                <w:szCs w:val="20"/>
              </w:rPr>
              <w:t>国有参股公司股利、股息收入</w:t>
            </w:r>
          </w:p>
        </w:tc>
        <w:tc>
          <w:tcPr>
            <w:tcW w:w="1322" w:type="dxa"/>
            <w:tcBorders>
              <w:top w:val="nil"/>
              <w:left w:val="nil"/>
              <w:bottom w:val="single" w:sz="4" w:space="0" w:color="auto"/>
              <w:right w:val="single" w:sz="4" w:space="0" w:color="auto"/>
            </w:tcBorders>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300 </w:t>
            </w:r>
          </w:p>
        </w:tc>
        <w:tc>
          <w:tcPr>
            <w:tcW w:w="1322" w:type="dxa"/>
            <w:tcBorders>
              <w:top w:val="nil"/>
              <w:left w:val="nil"/>
              <w:bottom w:val="single" w:sz="4" w:space="0" w:color="auto"/>
              <w:right w:val="single" w:sz="4" w:space="0" w:color="auto"/>
            </w:tcBorders>
            <w:noWrap/>
            <w:vAlign w:val="center"/>
          </w:tcPr>
          <w:p w:rsidR="00431673" w:rsidRDefault="00805A87">
            <w:pPr>
              <w:widowControl/>
              <w:jc w:val="center"/>
              <w:rPr>
                <w:rFonts w:ascii="宋体"/>
                <w:kern w:val="0"/>
                <w:sz w:val="20"/>
                <w:szCs w:val="20"/>
              </w:rPr>
            </w:pPr>
            <w:r>
              <w:rPr>
                <w:rFonts w:ascii="宋体" w:hAnsi="宋体" w:cs="宋体"/>
                <w:kern w:val="0"/>
                <w:sz w:val="20"/>
                <w:szCs w:val="20"/>
              </w:rPr>
              <w:t>300</w:t>
            </w:r>
          </w:p>
        </w:tc>
        <w:tc>
          <w:tcPr>
            <w:tcW w:w="1322" w:type="dxa"/>
            <w:tcBorders>
              <w:top w:val="nil"/>
              <w:left w:val="nil"/>
              <w:bottom w:val="single" w:sz="4" w:space="0" w:color="auto"/>
              <w:right w:val="single" w:sz="4" w:space="0" w:color="auto"/>
            </w:tcBorders>
            <w:noWrap/>
            <w:vAlign w:val="center"/>
          </w:tcPr>
          <w:p w:rsidR="00431673" w:rsidRDefault="00805A87">
            <w:pPr>
              <w:widowControl/>
              <w:jc w:val="center"/>
              <w:rPr>
                <w:rFonts w:ascii="宋体"/>
                <w:kern w:val="0"/>
                <w:sz w:val="20"/>
                <w:szCs w:val="20"/>
              </w:rPr>
            </w:pPr>
            <w:r>
              <w:rPr>
                <w:rFonts w:ascii="宋体" w:hAnsi="宋体" w:cs="宋体"/>
                <w:kern w:val="0"/>
                <w:sz w:val="20"/>
                <w:szCs w:val="20"/>
              </w:rPr>
              <w:t>100</w:t>
            </w:r>
          </w:p>
        </w:tc>
        <w:tc>
          <w:tcPr>
            <w:tcW w:w="1324" w:type="dxa"/>
            <w:tcBorders>
              <w:top w:val="nil"/>
              <w:left w:val="nil"/>
              <w:bottom w:val="single" w:sz="4" w:space="0" w:color="auto"/>
              <w:right w:val="nil"/>
            </w:tcBorders>
            <w:noWrap/>
            <w:vAlign w:val="center"/>
          </w:tcPr>
          <w:p w:rsidR="00431673" w:rsidRDefault="00805A87">
            <w:pPr>
              <w:widowControl/>
              <w:jc w:val="center"/>
              <w:rPr>
                <w:rFonts w:ascii="宋体"/>
                <w:kern w:val="0"/>
                <w:sz w:val="20"/>
                <w:szCs w:val="20"/>
              </w:rPr>
            </w:pPr>
            <w:r>
              <w:rPr>
                <w:rFonts w:ascii="宋体" w:hAnsi="宋体" w:cs="宋体"/>
                <w:kern w:val="0"/>
                <w:sz w:val="20"/>
                <w:szCs w:val="20"/>
              </w:rPr>
              <w:t xml:space="preserve">132.6 </w:t>
            </w:r>
          </w:p>
        </w:tc>
      </w:tr>
      <w:tr w:rsidR="00431673">
        <w:trPr>
          <w:trHeight w:val="399"/>
          <w:jc w:val="center"/>
        </w:trPr>
        <w:tc>
          <w:tcPr>
            <w:tcW w:w="4140" w:type="dxa"/>
            <w:tcBorders>
              <w:top w:val="nil"/>
              <w:left w:val="nil"/>
              <w:bottom w:val="single" w:sz="4" w:space="0" w:color="auto"/>
              <w:right w:val="single" w:sz="4" w:space="0" w:color="auto"/>
            </w:tcBorders>
            <w:noWrap/>
            <w:vAlign w:val="center"/>
          </w:tcPr>
          <w:p w:rsidR="00431673" w:rsidRDefault="00805A87">
            <w:pPr>
              <w:widowControl/>
              <w:jc w:val="left"/>
              <w:rPr>
                <w:rFonts w:ascii="宋体"/>
                <w:kern w:val="0"/>
                <w:sz w:val="20"/>
                <w:szCs w:val="20"/>
              </w:rPr>
            </w:pPr>
            <w:r>
              <w:rPr>
                <w:rFonts w:ascii="宋体" w:hAnsi="宋体" w:cs="宋体" w:hint="eastAsia"/>
                <w:kern w:val="0"/>
                <w:sz w:val="20"/>
                <w:szCs w:val="20"/>
              </w:rPr>
              <w:t>（三）产权转让收入</w:t>
            </w:r>
          </w:p>
        </w:tc>
        <w:tc>
          <w:tcPr>
            <w:tcW w:w="1322" w:type="dxa"/>
            <w:tcBorders>
              <w:top w:val="nil"/>
              <w:left w:val="nil"/>
              <w:bottom w:val="single" w:sz="4" w:space="0" w:color="auto"/>
              <w:right w:val="single" w:sz="4" w:space="0" w:color="auto"/>
            </w:tcBorders>
            <w:noWrap/>
            <w:vAlign w:val="bottom"/>
          </w:tcPr>
          <w:p w:rsidR="00431673" w:rsidRDefault="00805A87">
            <w:pPr>
              <w:widowControl/>
              <w:jc w:val="center"/>
              <w:rPr>
                <w:rFonts w:ascii="宋体"/>
                <w:kern w:val="0"/>
                <w:sz w:val="20"/>
                <w:szCs w:val="20"/>
              </w:rPr>
            </w:pPr>
            <w:r>
              <w:rPr>
                <w:rFonts w:ascii="宋体" w:hAnsi="宋体" w:cs="宋体" w:hint="eastAsia"/>
                <w:kern w:val="0"/>
                <w:sz w:val="20"/>
                <w:szCs w:val="20"/>
              </w:rPr>
              <w:t xml:space="preserve">　</w:t>
            </w:r>
          </w:p>
        </w:tc>
        <w:tc>
          <w:tcPr>
            <w:tcW w:w="1322" w:type="dxa"/>
            <w:tcBorders>
              <w:top w:val="nil"/>
              <w:left w:val="nil"/>
              <w:bottom w:val="single" w:sz="4" w:space="0" w:color="auto"/>
              <w:right w:val="single" w:sz="4" w:space="0" w:color="auto"/>
            </w:tcBorders>
            <w:noWrap/>
            <w:vAlign w:val="bottom"/>
          </w:tcPr>
          <w:p w:rsidR="00431673" w:rsidRDefault="00805A87">
            <w:pPr>
              <w:widowControl/>
              <w:jc w:val="center"/>
              <w:rPr>
                <w:rFonts w:ascii="宋体"/>
                <w:kern w:val="0"/>
                <w:sz w:val="20"/>
                <w:szCs w:val="20"/>
              </w:rPr>
            </w:pPr>
            <w:r>
              <w:rPr>
                <w:rFonts w:ascii="宋体" w:hAnsi="宋体" w:cs="宋体" w:hint="eastAsia"/>
                <w:kern w:val="0"/>
                <w:sz w:val="20"/>
                <w:szCs w:val="20"/>
              </w:rPr>
              <w:t xml:space="preserve">　</w:t>
            </w:r>
          </w:p>
        </w:tc>
        <w:tc>
          <w:tcPr>
            <w:tcW w:w="1322" w:type="dxa"/>
            <w:tcBorders>
              <w:top w:val="nil"/>
              <w:left w:val="nil"/>
              <w:bottom w:val="single" w:sz="4" w:space="0" w:color="auto"/>
              <w:right w:val="single" w:sz="4" w:space="0" w:color="auto"/>
            </w:tcBorders>
            <w:noWrap/>
            <w:vAlign w:val="bottom"/>
          </w:tcPr>
          <w:p w:rsidR="00431673" w:rsidRDefault="00805A87">
            <w:pPr>
              <w:widowControl/>
              <w:jc w:val="center"/>
              <w:rPr>
                <w:rFonts w:ascii="宋体"/>
                <w:kern w:val="0"/>
                <w:sz w:val="20"/>
                <w:szCs w:val="20"/>
              </w:rPr>
            </w:pPr>
            <w:r>
              <w:rPr>
                <w:rFonts w:ascii="宋体" w:hAnsi="宋体" w:cs="宋体" w:hint="eastAsia"/>
                <w:kern w:val="0"/>
                <w:sz w:val="20"/>
                <w:szCs w:val="20"/>
              </w:rPr>
              <w:t xml:space="preserve">　</w:t>
            </w:r>
          </w:p>
        </w:tc>
        <w:tc>
          <w:tcPr>
            <w:tcW w:w="1324" w:type="dxa"/>
            <w:tcBorders>
              <w:top w:val="nil"/>
              <w:left w:val="nil"/>
              <w:bottom w:val="single" w:sz="4" w:space="0" w:color="auto"/>
              <w:right w:val="nil"/>
            </w:tcBorders>
            <w:noWrap/>
            <w:vAlign w:val="bottom"/>
          </w:tcPr>
          <w:p w:rsidR="00431673" w:rsidRDefault="00805A87">
            <w:pPr>
              <w:widowControl/>
              <w:jc w:val="center"/>
              <w:rPr>
                <w:rFonts w:ascii="宋体"/>
                <w:kern w:val="0"/>
                <w:sz w:val="20"/>
                <w:szCs w:val="20"/>
              </w:rPr>
            </w:pPr>
            <w:r>
              <w:rPr>
                <w:rFonts w:ascii="宋体" w:hAnsi="宋体" w:cs="宋体" w:hint="eastAsia"/>
                <w:kern w:val="0"/>
                <w:sz w:val="20"/>
                <w:szCs w:val="20"/>
              </w:rPr>
              <w:t xml:space="preserve">　</w:t>
            </w:r>
          </w:p>
        </w:tc>
      </w:tr>
      <w:tr w:rsidR="00431673">
        <w:trPr>
          <w:trHeight w:val="399"/>
          <w:jc w:val="center"/>
        </w:trPr>
        <w:tc>
          <w:tcPr>
            <w:tcW w:w="4140" w:type="dxa"/>
            <w:tcBorders>
              <w:top w:val="nil"/>
              <w:left w:val="nil"/>
              <w:bottom w:val="single" w:sz="4" w:space="0" w:color="auto"/>
              <w:right w:val="single" w:sz="4" w:space="0" w:color="auto"/>
            </w:tcBorders>
            <w:noWrap/>
            <w:vAlign w:val="center"/>
          </w:tcPr>
          <w:p w:rsidR="00431673" w:rsidRDefault="00805A87">
            <w:pPr>
              <w:widowControl/>
              <w:jc w:val="left"/>
              <w:rPr>
                <w:rFonts w:ascii="宋体"/>
                <w:kern w:val="0"/>
                <w:sz w:val="20"/>
                <w:szCs w:val="20"/>
              </w:rPr>
            </w:pPr>
            <w:r>
              <w:rPr>
                <w:rFonts w:ascii="宋体" w:hAnsi="宋体" w:cs="宋体" w:hint="eastAsia"/>
                <w:kern w:val="0"/>
                <w:sz w:val="20"/>
                <w:szCs w:val="20"/>
              </w:rPr>
              <w:t>国有股权、股份转让收入</w:t>
            </w:r>
          </w:p>
        </w:tc>
        <w:tc>
          <w:tcPr>
            <w:tcW w:w="1322" w:type="dxa"/>
            <w:tcBorders>
              <w:top w:val="nil"/>
              <w:left w:val="nil"/>
              <w:bottom w:val="single" w:sz="4" w:space="0" w:color="auto"/>
              <w:right w:val="single" w:sz="4" w:space="0" w:color="auto"/>
            </w:tcBorders>
            <w:noWrap/>
            <w:vAlign w:val="bottom"/>
          </w:tcPr>
          <w:p w:rsidR="00431673" w:rsidRDefault="00805A87">
            <w:pPr>
              <w:widowControl/>
              <w:jc w:val="left"/>
              <w:rPr>
                <w:rFonts w:ascii="宋体"/>
                <w:kern w:val="0"/>
                <w:sz w:val="20"/>
                <w:szCs w:val="20"/>
              </w:rPr>
            </w:pPr>
            <w:r>
              <w:rPr>
                <w:rFonts w:ascii="宋体" w:hAnsi="宋体" w:cs="宋体" w:hint="eastAsia"/>
                <w:kern w:val="0"/>
                <w:sz w:val="20"/>
                <w:szCs w:val="20"/>
              </w:rPr>
              <w:t xml:space="preserve">　</w:t>
            </w:r>
          </w:p>
        </w:tc>
        <w:tc>
          <w:tcPr>
            <w:tcW w:w="1322" w:type="dxa"/>
            <w:tcBorders>
              <w:top w:val="nil"/>
              <w:left w:val="nil"/>
              <w:bottom w:val="single" w:sz="4" w:space="0" w:color="auto"/>
              <w:right w:val="single" w:sz="4" w:space="0" w:color="auto"/>
            </w:tcBorders>
            <w:noWrap/>
            <w:vAlign w:val="bottom"/>
          </w:tcPr>
          <w:p w:rsidR="00431673" w:rsidRDefault="00805A87">
            <w:pPr>
              <w:widowControl/>
              <w:jc w:val="left"/>
              <w:rPr>
                <w:rFonts w:ascii="宋体"/>
                <w:kern w:val="0"/>
                <w:sz w:val="20"/>
                <w:szCs w:val="20"/>
              </w:rPr>
            </w:pPr>
            <w:r>
              <w:rPr>
                <w:rFonts w:ascii="宋体" w:hAnsi="宋体" w:cs="宋体" w:hint="eastAsia"/>
                <w:kern w:val="0"/>
                <w:sz w:val="20"/>
                <w:szCs w:val="20"/>
              </w:rPr>
              <w:t xml:space="preserve">　</w:t>
            </w:r>
          </w:p>
        </w:tc>
        <w:tc>
          <w:tcPr>
            <w:tcW w:w="1322" w:type="dxa"/>
            <w:tcBorders>
              <w:top w:val="nil"/>
              <w:left w:val="nil"/>
              <w:bottom w:val="single" w:sz="4" w:space="0" w:color="auto"/>
              <w:right w:val="single" w:sz="4" w:space="0" w:color="auto"/>
            </w:tcBorders>
            <w:noWrap/>
            <w:vAlign w:val="bottom"/>
          </w:tcPr>
          <w:p w:rsidR="00431673" w:rsidRDefault="00805A87">
            <w:pPr>
              <w:widowControl/>
              <w:jc w:val="left"/>
              <w:rPr>
                <w:rFonts w:ascii="宋体"/>
                <w:kern w:val="0"/>
                <w:sz w:val="20"/>
                <w:szCs w:val="20"/>
              </w:rPr>
            </w:pPr>
            <w:r>
              <w:rPr>
                <w:rFonts w:ascii="宋体" w:hAnsi="宋体" w:cs="宋体" w:hint="eastAsia"/>
                <w:kern w:val="0"/>
                <w:sz w:val="20"/>
                <w:szCs w:val="20"/>
              </w:rPr>
              <w:t xml:space="preserve">　</w:t>
            </w:r>
          </w:p>
        </w:tc>
        <w:tc>
          <w:tcPr>
            <w:tcW w:w="1324" w:type="dxa"/>
            <w:tcBorders>
              <w:top w:val="nil"/>
              <w:left w:val="nil"/>
              <w:bottom w:val="single" w:sz="4" w:space="0" w:color="auto"/>
              <w:right w:val="nil"/>
            </w:tcBorders>
            <w:noWrap/>
            <w:vAlign w:val="bottom"/>
          </w:tcPr>
          <w:p w:rsidR="00431673" w:rsidRDefault="00805A87">
            <w:pPr>
              <w:widowControl/>
              <w:jc w:val="left"/>
              <w:rPr>
                <w:rFonts w:ascii="宋体"/>
                <w:kern w:val="0"/>
                <w:sz w:val="20"/>
                <w:szCs w:val="20"/>
              </w:rPr>
            </w:pPr>
            <w:r>
              <w:rPr>
                <w:rFonts w:ascii="宋体" w:hAnsi="宋体" w:cs="宋体" w:hint="eastAsia"/>
                <w:kern w:val="0"/>
                <w:sz w:val="20"/>
                <w:szCs w:val="20"/>
              </w:rPr>
              <w:t xml:space="preserve">　</w:t>
            </w:r>
          </w:p>
        </w:tc>
      </w:tr>
      <w:tr w:rsidR="00431673">
        <w:trPr>
          <w:trHeight w:val="399"/>
          <w:jc w:val="center"/>
        </w:trPr>
        <w:tc>
          <w:tcPr>
            <w:tcW w:w="4140" w:type="dxa"/>
            <w:tcBorders>
              <w:top w:val="nil"/>
              <w:left w:val="nil"/>
              <w:bottom w:val="single" w:sz="4" w:space="0" w:color="auto"/>
              <w:right w:val="single" w:sz="4" w:space="0" w:color="auto"/>
            </w:tcBorders>
            <w:noWrap/>
            <w:vAlign w:val="center"/>
          </w:tcPr>
          <w:p w:rsidR="00431673" w:rsidRDefault="00805A87">
            <w:pPr>
              <w:widowControl/>
              <w:jc w:val="left"/>
              <w:rPr>
                <w:rFonts w:ascii="宋体"/>
                <w:kern w:val="0"/>
                <w:sz w:val="20"/>
                <w:szCs w:val="20"/>
              </w:rPr>
            </w:pPr>
            <w:r>
              <w:rPr>
                <w:rFonts w:ascii="宋体" w:hAnsi="宋体" w:cs="宋体" w:hint="eastAsia"/>
                <w:kern w:val="0"/>
                <w:sz w:val="20"/>
                <w:szCs w:val="20"/>
              </w:rPr>
              <w:t>其他国有资本经营预算企业产权转让收入</w:t>
            </w:r>
          </w:p>
        </w:tc>
        <w:tc>
          <w:tcPr>
            <w:tcW w:w="1322" w:type="dxa"/>
            <w:tcBorders>
              <w:top w:val="nil"/>
              <w:left w:val="nil"/>
              <w:bottom w:val="single" w:sz="4" w:space="0" w:color="auto"/>
              <w:right w:val="single" w:sz="4" w:space="0" w:color="auto"/>
            </w:tcBorders>
            <w:noWrap/>
            <w:vAlign w:val="bottom"/>
          </w:tcPr>
          <w:p w:rsidR="00431673" w:rsidRDefault="00805A87">
            <w:pPr>
              <w:widowControl/>
              <w:jc w:val="left"/>
              <w:rPr>
                <w:rFonts w:ascii="宋体"/>
                <w:kern w:val="0"/>
                <w:sz w:val="20"/>
                <w:szCs w:val="20"/>
              </w:rPr>
            </w:pPr>
            <w:r>
              <w:rPr>
                <w:rFonts w:ascii="宋体" w:hAnsi="宋体" w:cs="宋体" w:hint="eastAsia"/>
                <w:kern w:val="0"/>
                <w:sz w:val="20"/>
                <w:szCs w:val="20"/>
              </w:rPr>
              <w:t xml:space="preserve">　</w:t>
            </w:r>
          </w:p>
        </w:tc>
        <w:tc>
          <w:tcPr>
            <w:tcW w:w="1322" w:type="dxa"/>
            <w:tcBorders>
              <w:top w:val="nil"/>
              <w:left w:val="nil"/>
              <w:bottom w:val="single" w:sz="4" w:space="0" w:color="auto"/>
              <w:right w:val="single" w:sz="4" w:space="0" w:color="auto"/>
            </w:tcBorders>
            <w:noWrap/>
            <w:vAlign w:val="bottom"/>
          </w:tcPr>
          <w:p w:rsidR="00431673" w:rsidRDefault="00805A87">
            <w:pPr>
              <w:widowControl/>
              <w:jc w:val="left"/>
              <w:rPr>
                <w:rFonts w:ascii="宋体"/>
                <w:kern w:val="0"/>
                <w:sz w:val="20"/>
                <w:szCs w:val="20"/>
              </w:rPr>
            </w:pPr>
            <w:r>
              <w:rPr>
                <w:rFonts w:ascii="宋体" w:hAnsi="宋体" w:cs="宋体" w:hint="eastAsia"/>
                <w:kern w:val="0"/>
                <w:sz w:val="20"/>
                <w:szCs w:val="20"/>
              </w:rPr>
              <w:t xml:space="preserve">　</w:t>
            </w:r>
          </w:p>
        </w:tc>
        <w:tc>
          <w:tcPr>
            <w:tcW w:w="1322" w:type="dxa"/>
            <w:tcBorders>
              <w:top w:val="nil"/>
              <w:left w:val="nil"/>
              <w:bottom w:val="single" w:sz="4" w:space="0" w:color="auto"/>
              <w:right w:val="single" w:sz="4" w:space="0" w:color="auto"/>
            </w:tcBorders>
            <w:noWrap/>
            <w:vAlign w:val="bottom"/>
          </w:tcPr>
          <w:p w:rsidR="00431673" w:rsidRDefault="00805A87">
            <w:pPr>
              <w:widowControl/>
              <w:jc w:val="left"/>
              <w:rPr>
                <w:rFonts w:ascii="宋体"/>
                <w:kern w:val="0"/>
                <w:sz w:val="20"/>
                <w:szCs w:val="20"/>
              </w:rPr>
            </w:pPr>
            <w:r>
              <w:rPr>
                <w:rFonts w:ascii="宋体" w:hAnsi="宋体" w:cs="宋体" w:hint="eastAsia"/>
                <w:kern w:val="0"/>
                <w:sz w:val="20"/>
                <w:szCs w:val="20"/>
              </w:rPr>
              <w:t xml:space="preserve">　</w:t>
            </w:r>
          </w:p>
        </w:tc>
        <w:tc>
          <w:tcPr>
            <w:tcW w:w="1324" w:type="dxa"/>
            <w:tcBorders>
              <w:top w:val="nil"/>
              <w:left w:val="nil"/>
              <w:bottom w:val="single" w:sz="4" w:space="0" w:color="auto"/>
              <w:right w:val="nil"/>
            </w:tcBorders>
            <w:noWrap/>
            <w:vAlign w:val="bottom"/>
          </w:tcPr>
          <w:p w:rsidR="00431673" w:rsidRDefault="00805A87">
            <w:pPr>
              <w:widowControl/>
              <w:jc w:val="left"/>
              <w:rPr>
                <w:rFonts w:ascii="宋体"/>
                <w:kern w:val="0"/>
                <w:sz w:val="20"/>
                <w:szCs w:val="20"/>
              </w:rPr>
            </w:pPr>
            <w:r>
              <w:rPr>
                <w:rFonts w:ascii="宋体" w:hAnsi="宋体" w:cs="宋体" w:hint="eastAsia"/>
                <w:kern w:val="0"/>
                <w:sz w:val="20"/>
                <w:szCs w:val="20"/>
              </w:rPr>
              <w:t xml:space="preserve">　</w:t>
            </w:r>
          </w:p>
        </w:tc>
      </w:tr>
      <w:tr w:rsidR="00431673">
        <w:trPr>
          <w:trHeight w:val="399"/>
          <w:jc w:val="center"/>
        </w:trPr>
        <w:tc>
          <w:tcPr>
            <w:tcW w:w="4140" w:type="dxa"/>
            <w:tcBorders>
              <w:top w:val="nil"/>
              <w:left w:val="nil"/>
              <w:bottom w:val="single" w:sz="4" w:space="0" w:color="auto"/>
              <w:right w:val="single" w:sz="4" w:space="0" w:color="auto"/>
            </w:tcBorders>
            <w:noWrap/>
            <w:vAlign w:val="center"/>
          </w:tcPr>
          <w:p w:rsidR="00431673" w:rsidRDefault="00805A87">
            <w:pPr>
              <w:widowControl/>
              <w:jc w:val="left"/>
              <w:rPr>
                <w:rFonts w:ascii="宋体"/>
                <w:kern w:val="0"/>
                <w:sz w:val="20"/>
                <w:szCs w:val="20"/>
              </w:rPr>
            </w:pPr>
            <w:r>
              <w:rPr>
                <w:rFonts w:ascii="宋体" w:hAnsi="宋体" w:cs="宋体" w:hint="eastAsia"/>
                <w:kern w:val="0"/>
                <w:sz w:val="20"/>
                <w:szCs w:val="20"/>
              </w:rPr>
              <w:t>（四）清算收入</w:t>
            </w:r>
          </w:p>
        </w:tc>
        <w:tc>
          <w:tcPr>
            <w:tcW w:w="1322" w:type="dxa"/>
            <w:tcBorders>
              <w:top w:val="nil"/>
              <w:left w:val="nil"/>
              <w:bottom w:val="single" w:sz="4" w:space="0" w:color="auto"/>
              <w:right w:val="single" w:sz="4" w:space="0" w:color="auto"/>
            </w:tcBorders>
            <w:noWrap/>
            <w:vAlign w:val="bottom"/>
          </w:tcPr>
          <w:p w:rsidR="00431673" w:rsidRDefault="00805A87">
            <w:pPr>
              <w:widowControl/>
              <w:jc w:val="left"/>
              <w:rPr>
                <w:rFonts w:ascii="宋体"/>
                <w:kern w:val="0"/>
                <w:sz w:val="20"/>
                <w:szCs w:val="20"/>
              </w:rPr>
            </w:pPr>
            <w:r>
              <w:rPr>
                <w:rFonts w:ascii="宋体" w:hAnsi="宋体" w:cs="宋体" w:hint="eastAsia"/>
                <w:kern w:val="0"/>
                <w:sz w:val="20"/>
                <w:szCs w:val="20"/>
              </w:rPr>
              <w:t xml:space="preserve">　</w:t>
            </w:r>
          </w:p>
        </w:tc>
        <w:tc>
          <w:tcPr>
            <w:tcW w:w="1322" w:type="dxa"/>
            <w:tcBorders>
              <w:top w:val="nil"/>
              <w:left w:val="nil"/>
              <w:bottom w:val="single" w:sz="4" w:space="0" w:color="auto"/>
              <w:right w:val="single" w:sz="4" w:space="0" w:color="auto"/>
            </w:tcBorders>
            <w:noWrap/>
            <w:vAlign w:val="bottom"/>
          </w:tcPr>
          <w:p w:rsidR="00431673" w:rsidRDefault="00805A87">
            <w:pPr>
              <w:widowControl/>
              <w:jc w:val="left"/>
              <w:rPr>
                <w:rFonts w:ascii="宋体"/>
                <w:kern w:val="0"/>
                <w:sz w:val="20"/>
                <w:szCs w:val="20"/>
              </w:rPr>
            </w:pPr>
            <w:r>
              <w:rPr>
                <w:rFonts w:ascii="宋体" w:hAnsi="宋体" w:cs="宋体" w:hint="eastAsia"/>
                <w:kern w:val="0"/>
                <w:sz w:val="20"/>
                <w:szCs w:val="20"/>
              </w:rPr>
              <w:t xml:space="preserve">　</w:t>
            </w:r>
          </w:p>
        </w:tc>
        <w:tc>
          <w:tcPr>
            <w:tcW w:w="1322" w:type="dxa"/>
            <w:tcBorders>
              <w:top w:val="nil"/>
              <w:left w:val="nil"/>
              <w:bottom w:val="single" w:sz="4" w:space="0" w:color="auto"/>
              <w:right w:val="single" w:sz="4" w:space="0" w:color="auto"/>
            </w:tcBorders>
            <w:noWrap/>
            <w:vAlign w:val="bottom"/>
          </w:tcPr>
          <w:p w:rsidR="00431673" w:rsidRDefault="00805A87">
            <w:pPr>
              <w:widowControl/>
              <w:jc w:val="left"/>
              <w:rPr>
                <w:rFonts w:ascii="宋体"/>
                <w:kern w:val="0"/>
                <w:sz w:val="20"/>
                <w:szCs w:val="20"/>
              </w:rPr>
            </w:pPr>
            <w:r>
              <w:rPr>
                <w:rFonts w:ascii="宋体" w:hAnsi="宋体" w:cs="宋体" w:hint="eastAsia"/>
                <w:kern w:val="0"/>
                <w:sz w:val="20"/>
                <w:szCs w:val="20"/>
              </w:rPr>
              <w:t xml:space="preserve">　</w:t>
            </w:r>
          </w:p>
        </w:tc>
        <w:tc>
          <w:tcPr>
            <w:tcW w:w="1324" w:type="dxa"/>
            <w:tcBorders>
              <w:top w:val="nil"/>
              <w:left w:val="nil"/>
              <w:bottom w:val="single" w:sz="4" w:space="0" w:color="auto"/>
              <w:right w:val="nil"/>
            </w:tcBorders>
            <w:noWrap/>
            <w:vAlign w:val="bottom"/>
          </w:tcPr>
          <w:p w:rsidR="00431673" w:rsidRDefault="00805A87">
            <w:pPr>
              <w:widowControl/>
              <w:jc w:val="left"/>
              <w:rPr>
                <w:rFonts w:ascii="宋体"/>
                <w:kern w:val="0"/>
                <w:sz w:val="20"/>
                <w:szCs w:val="20"/>
              </w:rPr>
            </w:pPr>
            <w:r>
              <w:rPr>
                <w:rFonts w:ascii="宋体" w:hAnsi="宋体" w:cs="宋体" w:hint="eastAsia"/>
                <w:kern w:val="0"/>
                <w:sz w:val="20"/>
                <w:szCs w:val="20"/>
              </w:rPr>
              <w:t xml:space="preserve">　</w:t>
            </w:r>
          </w:p>
        </w:tc>
      </w:tr>
      <w:tr w:rsidR="00431673">
        <w:trPr>
          <w:trHeight w:val="399"/>
          <w:jc w:val="center"/>
        </w:trPr>
        <w:tc>
          <w:tcPr>
            <w:tcW w:w="4140" w:type="dxa"/>
            <w:tcBorders>
              <w:top w:val="nil"/>
              <w:left w:val="nil"/>
              <w:bottom w:val="single" w:sz="4" w:space="0" w:color="auto"/>
              <w:right w:val="single" w:sz="4" w:space="0" w:color="auto"/>
            </w:tcBorders>
            <w:noWrap/>
            <w:vAlign w:val="center"/>
          </w:tcPr>
          <w:p w:rsidR="00431673" w:rsidRDefault="00805A87">
            <w:pPr>
              <w:widowControl/>
              <w:jc w:val="left"/>
              <w:rPr>
                <w:rFonts w:ascii="宋体"/>
                <w:kern w:val="0"/>
                <w:sz w:val="20"/>
                <w:szCs w:val="20"/>
              </w:rPr>
            </w:pPr>
            <w:r>
              <w:rPr>
                <w:rFonts w:ascii="宋体" w:hAnsi="宋体" w:cs="宋体" w:hint="eastAsia"/>
                <w:kern w:val="0"/>
                <w:sz w:val="20"/>
                <w:szCs w:val="20"/>
              </w:rPr>
              <w:t>国有独资企业清算收入</w:t>
            </w:r>
          </w:p>
        </w:tc>
        <w:tc>
          <w:tcPr>
            <w:tcW w:w="1322" w:type="dxa"/>
            <w:tcBorders>
              <w:top w:val="nil"/>
              <w:left w:val="nil"/>
              <w:bottom w:val="single" w:sz="4" w:space="0" w:color="auto"/>
              <w:right w:val="single" w:sz="4" w:space="0" w:color="auto"/>
            </w:tcBorders>
            <w:noWrap/>
            <w:vAlign w:val="bottom"/>
          </w:tcPr>
          <w:p w:rsidR="00431673" w:rsidRDefault="00805A87">
            <w:pPr>
              <w:widowControl/>
              <w:jc w:val="left"/>
              <w:rPr>
                <w:rFonts w:ascii="宋体"/>
                <w:kern w:val="0"/>
                <w:sz w:val="20"/>
                <w:szCs w:val="20"/>
              </w:rPr>
            </w:pPr>
            <w:r>
              <w:rPr>
                <w:rFonts w:ascii="宋体" w:hAnsi="宋体" w:cs="宋体" w:hint="eastAsia"/>
                <w:kern w:val="0"/>
                <w:sz w:val="20"/>
                <w:szCs w:val="20"/>
              </w:rPr>
              <w:t xml:space="preserve">　</w:t>
            </w:r>
          </w:p>
        </w:tc>
        <w:tc>
          <w:tcPr>
            <w:tcW w:w="1322" w:type="dxa"/>
            <w:tcBorders>
              <w:top w:val="nil"/>
              <w:left w:val="nil"/>
              <w:bottom w:val="single" w:sz="4" w:space="0" w:color="auto"/>
              <w:right w:val="single" w:sz="4" w:space="0" w:color="auto"/>
            </w:tcBorders>
            <w:noWrap/>
            <w:vAlign w:val="bottom"/>
          </w:tcPr>
          <w:p w:rsidR="00431673" w:rsidRDefault="00805A87">
            <w:pPr>
              <w:widowControl/>
              <w:jc w:val="left"/>
              <w:rPr>
                <w:rFonts w:ascii="宋体"/>
                <w:kern w:val="0"/>
                <w:sz w:val="20"/>
                <w:szCs w:val="20"/>
              </w:rPr>
            </w:pPr>
            <w:r>
              <w:rPr>
                <w:rFonts w:ascii="宋体" w:hAnsi="宋体" w:cs="宋体" w:hint="eastAsia"/>
                <w:kern w:val="0"/>
                <w:sz w:val="20"/>
                <w:szCs w:val="20"/>
              </w:rPr>
              <w:t xml:space="preserve">　</w:t>
            </w:r>
          </w:p>
        </w:tc>
        <w:tc>
          <w:tcPr>
            <w:tcW w:w="1322" w:type="dxa"/>
            <w:tcBorders>
              <w:top w:val="nil"/>
              <w:left w:val="nil"/>
              <w:bottom w:val="single" w:sz="4" w:space="0" w:color="auto"/>
              <w:right w:val="single" w:sz="4" w:space="0" w:color="auto"/>
            </w:tcBorders>
            <w:noWrap/>
            <w:vAlign w:val="bottom"/>
          </w:tcPr>
          <w:p w:rsidR="00431673" w:rsidRDefault="00805A87">
            <w:pPr>
              <w:widowControl/>
              <w:jc w:val="left"/>
              <w:rPr>
                <w:rFonts w:ascii="宋体"/>
                <w:kern w:val="0"/>
                <w:sz w:val="20"/>
                <w:szCs w:val="20"/>
              </w:rPr>
            </w:pPr>
            <w:r>
              <w:rPr>
                <w:rFonts w:ascii="宋体" w:hAnsi="宋体" w:cs="宋体" w:hint="eastAsia"/>
                <w:kern w:val="0"/>
                <w:sz w:val="20"/>
                <w:szCs w:val="20"/>
              </w:rPr>
              <w:t xml:space="preserve">　</w:t>
            </w:r>
          </w:p>
        </w:tc>
        <w:tc>
          <w:tcPr>
            <w:tcW w:w="1324" w:type="dxa"/>
            <w:tcBorders>
              <w:top w:val="nil"/>
              <w:left w:val="nil"/>
              <w:bottom w:val="single" w:sz="4" w:space="0" w:color="auto"/>
              <w:right w:val="nil"/>
            </w:tcBorders>
            <w:noWrap/>
            <w:vAlign w:val="bottom"/>
          </w:tcPr>
          <w:p w:rsidR="00431673" w:rsidRDefault="00805A87">
            <w:pPr>
              <w:widowControl/>
              <w:jc w:val="left"/>
              <w:rPr>
                <w:rFonts w:ascii="宋体"/>
                <w:kern w:val="0"/>
                <w:sz w:val="20"/>
                <w:szCs w:val="20"/>
              </w:rPr>
            </w:pPr>
            <w:r>
              <w:rPr>
                <w:rFonts w:ascii="宋体" w:hAnsi="宋体" w:cs="宋体" w:hint="eastAsia"/>
                <w:kern w:val="0"/>
                <w:sz w:val="20"/>
                <w:szCs w:val="20"/>
              </w:rPr>
              <w:t xml:space="preserve">　</w:t>
            </w:r>
          </w:p>
        </w:tc>
      </w:tr>
      <w:tr w:rsidR="00431673">
        <w:trPr>
          <w:trHeight w:val="399"/>
          <w:jc w:val="center"/>
        </w:trPr>
        <w:tc>
          <w:tcPr>
            <w:tcW w:w="4140" w:type="dxa"/>
            <w:tcBorders>
              <w:top w:val="nil"/>
              <w:left w:val="nil"/>
              <w:bottom w:val="single" w:sz="4" w:space="0" w:color="auto"/>
              <w:right w:val="single" w:sz="4" w:space="0" w:color="auto"/>
            </w:tcBorders>
            <w:noWrap/>
            <w:vAlign w:val="center"/>
          </w:tcPr>
          <w:p w:rsidR="00431673" w:rsidRDefault="00805A87">
            <w:pPr>
              <w:widowControl/>
              <w:jc w:val="left"/>
              <w:rPr>
                <w:rFonts w:ascii="宋体"/>
                <w:kern w:val="0"/>
                <w:sz w:val="20"/>
                <w:szCs w:val="20"/>
              </w:rPr>
            </w:pPr>
            <w:r>
              <w:rPr>
                <w:rFonts w:ascii="宋体" w:hAnsi="宋体" w:cs="宋体" w:hint="eastAsia"/>
                <w:kern w:val="0"/>
                <w:sz w:val="20"/>
                <w:szCs w:val="20"/>
              </w:rPr>
              <w:t>其他国有资本经营预算企业清算收入</w:t>
            </w:r>
          </w:p>
        </w:tc>
        <w:tc>
          <w:tcPr>
            <w:tcW w:w="1322" w:type="dxa"/>
            <w:tcBorders>
              <w:top w:val="nil"/>
              <w:left w:val="nil"/>
              <w:bottom w:val="single" w:sz="4" w:space="0" w:color="auto"/>
              <w:right w:val="single" w:sz="4" w:space="0" w:color="auto"/>
            </w:tcBorders>
            <w:noWrap/>
            <w:vAlign w:val="bottom"/>
          </w:tcPr>
          <w:p w:rsidR="00431673" w:rsidRDefault="00805A87">
            <w:pPr>
              <w:widowControl/>
              <w:jc w:val="left"/>
              <w:rPr>
                <w:rFonts w:ascii="宋体"/>
                <w:kern w:val="0"/>
                <w:sz w:val="20"/>
                <w:szCs w:val="20"/>
              </w:rPr>
            </w:pPr>
            <w:r>
              <w:rPr>
                <w:rFonts w:ascii="宋体" w:hAnsi="宋体" w:cs="宋体" w:hint="eastAsia"/>
                <w:kern w:val="0"/>
                <w:sz w:val="20"/>
                <w:szCs w:val="20"/>
              </w:rPr>
              <w:t xml:space="preserve">　</w:t>
            </w:r>
          </w:p>
        </w:tc>
        <w:tc>
          <w:tcPr>
            <w:tcW w:w="1322" w:type="dxa"/>
            <w:tcBorders>
              <w:top w:val="nil"/>
              <w:left w:val="nil"/>
              <w:bottom w:val="single" w:sz="4" w:space="0" w:color="auto"/>
              <w:right w:val="single" w:sz="4" w:space="0" w:color="auto"/>
            </w:tcBorders>
            <w:noWrap/>
            <w:vAlign w:val="bottom"/>
          </w:tcPr>
          <w:p w:rsidR="00431673" w:rsidRDefault="00805A87">
            <w:pPr>
              <w:widowControl/>
              <w:jc w:val="left"/>
              <w:rPr>
                <w:rFonts w:ascii="宋体"/>
                <w:kern w:val="0"/>
                <w:sz w:val="20"/>
                <w:szCs w:val="20"/>
              </w:rPr>
            </w:pPr>
            <w:r>
              <w:rPr>
                <w:rFonts w:ascii="宋体" w:hAnsi="宋体" w:cs="宋体" w:hint="eastAsia"/>
                <w:kern w:val="0"/>
                <w:sz w:val="20"/>
                <w:szCs w:val="20"/>
              </w:rPr>
              <w:t xml:space="preserve">　</w:t>
            </w:r>
          </w:p>
        </w:tc>
        <w:tc>
          <w:tcPr>
            <w:tcW w:w="1322" w:type="dxa"/>
            <w:tcBorders>
              <w:top w:val="nil"/>
              <w:left w:val="nil"/>
              <w:bottom w:val="single" w:sz="4" w:space="0" w:color="auto"/>
              <w:right w:val="single" w:sz="4" w:space="0" w:color="auto"/>
            </w:tcBorders>
            <w:noWrap/>
            <w:vAlign w:val="bottom"/>
          </w:tcPr>
          <w:p w:rsidR="00431673" w:rsidRDefault="00805A87">
            <w:pPr>
              <w:widowControl/>
              <w:jc w:val="left"/>
              <w:rPr>
                <w:rFonts w:ascii="宋体"/>
                <w:kern w:val="0"/>
                <w:sz w:val="20"/>
                <w:szCs w:val="20"/>
              </w:rPr>
            </w:pPr>
            <w:r>
              <w:rPr>
                <w:rFonts w:ascii="宋体" w:hAnsi="宋体" w:cs="宋体" w:hint="eastAsia"/>
                <w:kern w:val="0"/>
                <w:sz w:val="20"/>
                <w:szCs w:val="20"/>
              </w:rPr>
              <w:t xml:space="preserve">　</w:t>
            </w:r>
          </w:p>
        </w:tc>
        <w:tc>
          <w:tcPr>
            <w:tcW w:w="1324" w:type="dxa"/>
            <w:tcBorders>
              <w:top w:val="nil"/>
              <w:left w:val="nil"/>
              <w:bottom w:val="single" w:sz="4" w:space="0" w:color="auto"/>
              <w:right w:val="nil"/>
            </w:tcBorders>
            <w:noWrap/>
            <w:vAlign w:val="bottom"/>
          </w:tcPr>
          <w:p w:rsidR="00431673" w:rsidRDefault="00805A87">
            <w:pPr>
              <w:widowControl/>
              <w:jc w:val="left"/>
              <w:rPr>
                <w:rFonts w:ascii="宋体"/>
                <w:kern w:val="0"/>
                <w:sz w:val="20"/>
                <w:szCs w:val="20"/>
              </w:rPr>
            </w:pPr>
            <w:r>
              <w:rPr>
                <w:rFonts w:ascii="宋体" w:hAnsi="宋体" w:cs="宋体" w:hint="eastAsia"/>
                <w:kern w:val="0"/>
                <w:sz w:val="20"/>
                <w:szCs w:val="20"/>
              </w:rPr>
              <w:t xml:space="preserve">　</w:t>
            </w:r>
          </w:p>
        </w:tc>
      </w:tr>
      <w:tr w:rsidR="00431673">
        <w:trPr>
          <w:trHeight w:val="399"/>
          <w:jc w:val="center"/>
        </w:trPr>
        <w:tc>
          <w:tcPr>
            <w:tcW w:w="4140" w:type="dxa"/>
            <w:tcBorders>
              <w:top w:val="nil"/>
              <w:left w:val="nil"/>
              <w:bottom w:val="single" w:sz="4" w:space="0" w:color="auto"/>
              <w:right w:val="single" w:sz="4" w:space="0" w:color="auto"/>
            </w:tcBorders>
            <w:noWrap/>
            <w:vAlign w:val="center"/>
          </w:tcPr>
          <w:p w:rsidR="00431673" w:rsidRDefault="00805A87">
            <w:pPr>
              <w:widowControl/>
              <w:jc w:val="left"/>
              <w:rPr>
                <w:rFonts w:ascii="宋体"/>
                <w:kern w:val="0"/>
                <w:sz w:val="20"/>
                <w:szCs w:val="20"/>
              </w:rPr>
            </w:pPr>
            <w:r>
              <w:rPr>
                <w:rFonts w:ascii="宋体" w:hAnsi="宋体" w:cs="宋体" w:hint="eastAsia"/>
                <w:kern w:val="0"/>
                <w:sz w:val="20"/>
                <w:szCs w:val="20"/>
              </w:rPr>
              <w:t>（五）其他国有资本经营收入</w:t>
            </w:r>
          </w:p>
        </w:tc>
        <w:tc>
          <w:tcPr>
            <w:tcW w:w="1322" w:type="dxa"/>
            <w:tcBorders>
              <w:top w:val="nil"/>
              <w:left w:val="nil"/>
              <w:bottom w:val="single" w:sz="4" w:space="0" w:color="auto"/>
              <w:right w:val="single" w:sz="4" w:space="0" w:color="auto"/>
            </w:tcBorders>
            <w:noWrap/>
            <w:vAlign w:val="bottom"/>
          </w:tcPr>
          <w:p w:rsidR="00431673" w:rsidRDefault="00805A87">
            <w:pPr>
              <w:widowControl/>
              <w:jc w:val="left"/>
              <w:rPr>
                <w:rFonts w:ascii="宋体"/>
                <w:kern w:val="0"/>
                <w:sz w:val="20"/>
                <w:szCs w:val="20"/>
              </w:rPr>
            </w:pPr>
            <w:r>
              <w:rPr>
                <w:rFonts w:ascii="宋体" w:hAnsi="宋体" w:cs="宋体" w:hint="eastAsia"/>
                <w:kern w:val="0"/>
                <w:sz w:val="20"/>
                <w:szCs w:val="20"/>
              </w:rPr>
              <w:t xml:space="preserve">　</w:t>
            </w:r>
          </w:p>
        </w:tc>
        <w:tc>
          <w:tcPr>
            <w:tcW w:w="1322" w:type="dxa"/>
            <w:tcBorders>
              <w:top w:val="nil"/>
              <w:left w:val="nil"/>
              <w:bottom w:val="single" w:sz="4" w:space="0" w:color="auto"/>
              <w:right w:val="single" w:sz="4" w:space="0" w:color="auto"/>
            </w:tcBorders>
            <w:noWrap/>
            <w:vAlign w:val="bottom"/>
          </w:tcPr>
          <w:p w:rsidR="00431673" w:rsidRDefault="00805A87">
            <w:pPr>
              <w:widowControl/>
              <w:jc w:val="left"/>
              <w:rPr>
                <w:rFonts w:ascii="宋体"/>
                <w:kern w:val="0"/>
                <w:sz w:val="20"/>
                <w:szCs w:val="20"/>
              </w:rPr>
            </w:pPr>
            <w:r>
              <w:rPr>
                <w:rFonts w:ascii="宋体" w:hAnsi="宋体" w:cs="宋体" w:hint="eastAsia"/>
                <w:kern w:val="0"/>
                <w:sz w:val="20"/>
                <w:szCs w:val="20"/>
              </w:rPr>
              <w:t xml:space="preserve">　</w:t>
            </w:r>
          </w:p>
        </w:tc>
        <w:tc>
          <w:tcPr>
            <w:tcW w:w="1322" w:type="dxa"/>
            <w:tcBorders>
              <w:top w:val="nil"/>
              <w:left w:val="nil"/>
              <w:bottom w:val="single" w:sz="4" w:space="0" w:color="auto"/>
              <w:right w:val="single" w:sz="4" w:space="0" w:color="auto"/>
            </w:tcBorders>
            <w:noWrap/>
            <w:vAlign w:val="bottom"/>
          </w:tcPr>
          <w:p w:rsidR="00431673" w:rsidRDefault="00805A87">
            <w:pPr>
              <w:widowControl/>
              <w:jc w:val="left"/>
              <w:rPr>
                <w:rFonts w:ascii="宋体"/>
                <w:kern w:val="0"/>
                <w:sz w:val="20"/>
                <w:szCs w:val="20"/>
              </w:rPr>
            </w:pPr>
            <w:r>
              <w:rPr>
                <w:rFonts w:ascii="宋体" w:hAnsi="宋体" w:cs="宋体" w:hint="eastAsia"/>
                <w:kern w:val="0"/>
                <w:sz w:val="20"/>
                <w:szCs w:val="20"/>
              </w:rPr>
              <w:t xml:space="preserve">　</w:t>
            </w:r>
          </w:p>
        </w:tc>
        <w:tc>
          <w:tcPr>
            <w:tcW w:w="1324" w:type="dxa"/>
            <w:tcBorders>
              <w:top w:val="nil"/>
              <w:left w:val="nil"/>
              <w:bottom w:val="single" w:sz="4" w:space="0" w:color="auto"/>
              <w:right w:val="nil"/>
            </w:tcBorders>
            <w:noWrap/>
            <w:vAlign w:val="bottom"/>
          </w:tcPr>
          <w:p w:rsidR="00431673" w:rsidRDefault="00805A87">
            <w:pPr>
              <w:widowControl/>
              <w:jc w:val="left"/>
              <w:rPr>
                <w:rFonts w:ascii="宋体"/>
                <w:kern w:val="0"/>
                <w:sz w:val="20"/>
                <w:szCs w:val="20"/>
              </w:rPr>
            </w:pPr>
            <w:r>
              <w:rPr>
                <w:rFonts w:ascii="宋体" w:hAnsi="宋体" w:cs="宋体" w:hint="eastAsia"/>
                <w:kern w:val="0"/>
                <w:sz w:val="20"/>
                <w:szCs w:val="20"/>
              </w:rPr>
              <w:t xml:space="preserve">　</w:t>
            </w:r>
          </w:p>
        </w:tc>
      </w:tr>
      <w:tr w:rsidR="00431673">
        <w:trPr>
          <w:trHeight w:val="399"/>
          <w:jc w:val="center"/>
        </w:trPr>
        <w:tc>
          <w:tcPr>
            <w:tcW w:w="4140" w:type="dxa"/>
            <w:tcBorders>
              <w:top w:val="nil"/>
              <w:left w:val="nil"/>
              <w:bottom w:val="single" w:sz="4" w:space="0" w:color="auto"/>
              <w:right w:val="single" w:sz="4" w:space="0" w:color="auto"/>
            </w:tcBorders>
            <w:noWrap/>
            <w:vAlign w:val="center"/>
          </w:tcPr>
          <w:p w:rsidR="00431673" w:rsidRDefault="00805A87">
            <w:pPr>
              <w:widowControl/>
              <w:jc w:val="left"/>
              <w:rPr>
                <w:rFonts w:ascii="宋体"/>
                <w:kern w:val="0"/>
                <w:sz w:val="20"/>
                <w:szCs w:val="20"/>
              </w:rPr>
            </w:pPr>
            <w:r>
              <w:rPr>
                <w:rFonts w:ascii="宋体" w:hAnsi="宋体" w:cs="宋体" w:hint="eastAsia"/>
                <w:kern w:val="0"/>
                <w:sz w:val="20"/>
                <w:szCs w:val="20"/>
              </w:rPr>
              <w:t>二、上级转移支付收入</w:t>
            </w:r>
          </w:p>
        </w:tc>
        <w:tc>
          <w:tcPr>
            <w:tcW w:w="1322" w:type="dxa"/>
            <w:tcBorders>
              <w:top w:val="nil"/>
              <w:left w:val="nil"/>
              <w:bottom w:val="single" w:sz="4" w:space="0" w:color="auto"/>
              <w:right w:val="single" w:sz="4" w:space="0" w:color="auto"/>
            </w:tcBorders>
            <w:noWrap/>
            <w:vAlign w:val="center"/>
          </w:tcPr>
          <w:p w:rsidR="00431673" w:rsidRDefault="00805A87">
            <w:pPr>
              <w:widowControl/>
              <w:jc w:val="center"/>
              <w:rPr>
                <w:rFonts w:ascii="宋体"/>
                <w:kern w:val="0"/>
                <w:sz w:val="20"/>
                <w:szCs w:val="20"/>
              </w:rPr>
            </w:pPr>
            <w:r>
              <w:rPr>
                <w:rFonts w:ascii="宋体" w:hAnsi="宋体" w:cs="宋体"/>
                <w:kern w:val="0"/>
                <w:sz w:val="20"/>
                <w:szCs w:val="20"/>
              </w:rPr>
              <w:t>44</w:t>
            </w:r>
          </w:p>
        </w:tc>
        <w:tc>
          <w:tcPr>
            <w:tcW w:w="1322" w:type="dxa"/>
            <w:tcBorders>
              <w:top w:val="nil"/>
              <w:left w:val="nil"/>
              <w:bottom w:val="single" w:sz="4" w:space="0" w:color="auto"/>
              <w:right w:val="single" w:sz="4" w:space="0" w:color="auto"/>
            </w:tcBorders>
            <w:noWrap/>
            <w:vAlign w:val="center"/>
          </w:tcPr>
          <w:p w:rsidR="00431673" w:rsidRDefault="00805A87">
            <w:pPr>
              <w:widowControl/>
              <w:jc w:val="center"/>
              <w:rPr>
                <w:rFonts w:ascii="宋体"/>
                <w:kern w:val="0"/>
                <w:sz w:val="20"/>
                <w:szCs w:val="20"/>
              </w:rPr>
            </w:pPr>
            <w:r>
              <w:rPr>
                <w:rFonts w:ascii="宋体" w:hAnsi="宋体" w:cs="宋体"/>
                <w:kern w:val="0"/>
                <w:sz w:val="20"/>
                <w:szCs w:val="20"/>
              </w:rPr>
              <w:t>44</w:t>
            </w:r>
          </w:p>
        </w:tc>
        <w:tc>
          <w:tcPr>
            <w:tcW w:w="1322" w:type="dxa"/>
            <w:tcBorders>
              <w:top w:val="nil"/>
              <w:left w:val="nil"/>
              <w:bottom w:val="single" w:sz="4" w:space="0" w:color="auto"/>
              <w:right w:val="single" w:sz="4" w:space="0" w:color="auto"/>
            </w:tcBorders>
            <w:noWrap/>
            <w:vAlign w:val="bottom"/>
          </w:tcPr>
          <w:p w:rsidR="00431673" w:rsidRDefault="00805A87">
            <w:pPr>
              <w:widowControl/>
              <w:jc w:val="left"/>
              <w:rPr>
                <w:rFonts w:ascii="宋体"/>
                <w:kern w:val="0"/>
                <w:sz w:val="20"/>
                <w:szCs w:val="20"/>
              </w:rPr>
            </w:pPr>
            <w:r>
              <w:rPr>
                <w:rFonts w:ascii="宋体" w:hAnsi="宋体" w:cs="宋体" w:hint="eastAsia"/>
                <w:kern w:val="0"/>
                <w:sz w:val="20"/>
                <w:szCs w:val="20"/>
              </w:rPr>
              <w:t xml:space="preserve">　</w:t>
            </w:r>
          </w:p>
        </w:tc>
        <w:tc>
          <w:tcPr>
            <w:tcW w:w="1324" w:type="dxa"/>
            <w:tcBorders>
              <w:top w:val="nil"/>
              <w:left w:val="nil"/>
              <w:bottom w:val="single" w:sz="4" w:space="0" w:color="auto"/>
              <w:right w:val="nil"/>
            </w:tcBorders>
            <w:noWrap/>
            <w:vAlign w:val="bottom"/>
          </w:tcPr>
          <w:p w:rsidR="00431673" w:rsidRDefault="00805A87">
            <w:pPr>
              <w:widowControl/>
              <w:jc w:val="left"/>
              <w:rPr>
                <w:rFonts w:ascii="宋体"/>
                <w:kern w:val="0"/>
                <w:sz w:val="20"/>
                <w:szCs w:val="20"/>
              </w:rPr>
            </w:pPr>
            <w:r>
              <w:rPr>
                <w:rFonts w:ascii="宋体" w:hAnsi="宋体" w:cs="宋体" w:hint="eastAsia"/>
                <w:kern w:val="0"/>
                <w:sz w:val="20"/>
                <w:szCs w:val="20"/>
              </w:rPr>
              <w:t xml:space="preserve">　</w:t>
            </w:r>
          </w:p>
        </w:tc>
      </w:tr>
      <w:tr w:rsidR="00431673">
        <w:trPr>
          <w:trHeight w:val="399"/>
          <w:jc w:val="center"/>
        </w:trPr>
        <w:tc>
          <w:tcPr>
            <w:tcW w:w="4140" w:type="dxa"/>
            <w:tcBorders>
              <w:top w:val="nil"/>
              <w:left w:val="nil"/>
              <w:bottom w:val="single" w:sz="4" w:space="0" w:color="auto"/>
              <w:right w:val="single" w:sz="4" w:space="0" w:color="auto"/>
            </w:tcBorders>
            <w:noWrap/>
            <w:vAlign w:val="center"/>
          </w:tcPr>
          <w:p w:rsidR="00431673" w:rsidRDefault="00805A87">
            <w:pPr>
              <w:widowControl/>
              <w:jc w:val="left"/>
              <w:rPr>
                <w:rFonts w:ascii="宋体"/>
                <w:kern w:val="0"/>
                <w:sz w:val="20"/>
                <w:szCs w:val="20"/>
              </w:rPr>
            </w:pPr>
            <w:r>
              <w:rPr>
                <w:rFonts w:ascii="宋体" w:hAnsi="宋体" w:cs="宋体" w:hint="eastAsia"/>
                <w:kern w:val="0"/>
                <w:sz w:val="20"/>
                <w:szCs w:val="20"/>
              </w:rPr>
              <w:t>三、上年结余结转收入</w:t>
            </w:r>
          </w:p>
        </w:tc>
        <w:tc>
          <w:tcPr>
            <w:tcW w:w="1322" w:type="dxa"/>
            <w:tcBorders>
              <w:top w:val="nil"/>
              <w:left w:val="nil"/>
              <w:bottom w:val="single" w:sz="4" w:space="0" w:color="auto"/>
              <w:right w:val="single" w:sz="4" w:space="0" w:color="auto"/>
            </w:tcBorders>
            <w:noWrap/>
            <w:vAlign w:val="center"/>
          </w:tcPr>
          <w:p w:rsidR="00431673" w:rsidRDefault="00805A87">
            <w:pPr>
              <w:widowControl/>
              <w:jc w:val="center"/>
              <w:rPr>
                <w:rFonts w:ascii="宋体"/>
                <w:kern w:val="0"/>
                <w:sz w:val="20"/>
                <w:szCs w:val="20"/>
              </w:rPr>
            </w:pPr>
            <w:r>
              <w:rPr>
                <w:rFonts w:ascii="宋体" w:hAnsi="宋体" w:cs="宋体"/>
                <w:kern w:val="0"/>
                <w:sz w:val="20"/>
                <w:szCs w:val="20"/>
              </w:rPr>
              <w:t>6</w:t>
            </w:r>
          </w:p>
        </w:tc>
        <w:tc>
          <w:tcPr>
            <w:tcW w:w="1322" w:type="dxa"/>
            <w:tcBorders>
              <w:top w:val="nil"/>
              <w:left w:val="nil"/>
              <w:bottom w:val="single" w:sz="4" w:space="0" w:color="auto"/>
              <w:right w:val="single" w:sz="4" w:space="0" w:color="auto"/>
            </w:tcBorders>
            <w:noWrap/>
            <w:vAlign w:val="center"/>
          </w:tcPr>
          <w:p w:rsidR="00431673" w:rsidRDefault="00805A87">
            <w:pPr>
              <w:widowControl/>
              <w:jc w:val="center"/>
              <w:rPr>
                <w:rFonts w:ascii="宋体"/>
                <w:kern w:val="0"/>
                <w:sz w:val="20"/>
                <w:szCs w:val="20"/>
              </w:rPr>
            </w:pPr>
            <w:r>
              <w:rPr>
                <w:rFonts w:ascii="宋体" w:hAnsi="宋体" w:cs="宋体"/>
                <w:kern w:val="0"/>
                <w:sz w:val="20"/>
                <w:szCs w:val="20"/>
              </w:rPr>
              <w:t>6</w:t>
            </w:r>
          </w:p>
        </w:tc>
        <w:tc>
          <w:tcPr>
            <w:tcW w:w="1322" w:type="dxa"/>
            <w:tcBorders>
              <w:top w:val="nil"/>
              <w:left w:val="nil"/>
              <w:bottom w:val="single" w:sz="4" w:space="0" w:color="auto"/>
              <w:right w:val="single" w:sz="4" w:space="0" w:color="auto"/>
            </w:tcBorders>
            <w:noWrap/>
            <w:vAlign w:val="bottom"/>
          </w:tcPr>
          <w:p w:rsidR="00431673" w:rsidRDefault="00805A87">
            <w:pPr>
              <w:widowControl/>
              <w:jc w:val="left"/>
              <w:rPr>
                <w:rFonts w:ascii="宋体"/>
                <w:kern w:val="0"/>
                <w:sz w:val="20"/>
                <w:szCs w:val="20"/>
              </w:rPr>
            </w:pPr>
            <w:r>
              <w:rPr>
                <w:rFonts w:ascii="宋体" w:hAnsi="宋体" w:cs="宋体" w:hint="eastAsia"/>
                <w:kern w:val="0"/>
                <w:sz w:val="20"/>
                <w:szCs w:val="20"/>
              </w:rPr>
              <w:t xml:space="preserve">　</w:t>
            </w:r>
          </w:p>
        </w:tc>
        <w:tc>
          <w:tcPr>
            <w:tcW w:w="1324" w:type="dxa"/>
            <w:tcBorders>
              <w:top w:val="nil"/>
              <w:left w:val="nil"/>
              <w:bottom w:val="single" w:sz="4" w:space="0" w:color="auto"/>
              <w:right w:val="nil"/>
            </w:tcBorders>
            <w:noWrap/>
            <w:vAlign w:val="bottom"/>
          </w:tcPr>
          <w:p w:rsidR="00431673" w:rsidRDefault="00805A87">
            <w:pPr>
              <w:widowControl/>
              <w:jc w:val="left"/>
              <w:rPr>
                <w:rFonts w:ascii="宋体"/>
                <w:kern w:val="0"/>
                <w:sz w:val="20"/>
                <w:szCs w:val="20"/>
              </w:rPr>
            </w:pPr>
            <w:r>
              <w:rPr>
                <w:rFonts w:ascii="宋体" w:hAnsi="宋体" w:cs="宋体" w:hint="eastAsia"/>
                <w:kern w:val="0"/>
                <w:sz w:val="20"/>
                <w:szCs w:val="20"/>
              </w:rPr>
              <w:t xml:space="preserve">　</w:t>
            </w:r>
          </w:p>
        </w:tc>
      </w:tr>
      <w:tr w:rsidR="00431673">
        <w:trPr>
          <w:trHeight w:val="399"/>
          <w:jc w:val="center"/>
        </w:trPr>
        <w:tc>
          <w:tcPr>
            <w:tcW w:w="4140" w:type="dxa"/>
            <w:tcBorders>
              <w:top w:val="nil"/>
              <w:left w:val="nil"/>
              <w:bottom w:val="single" w:sz="4" w:space="0" w:color="auto"/>
              <w:right w:val="single" w:sz="4" w:space="0" w:color="auto"/>
            </w:tcBorders>
            <w:noWrap/>
            <w:vAlign w:val="center"/>
          </w:tcPr>
          <w:p w:rsidR="00431673" w:rsidRDefault="00805A87">
            <w:pPr>
              <w:widowControl/>
              <w:jc w:val="left"/>
              <w:rPr>
                <w:rFonts w:ascii="宋体"/>
                <w:kern w:val="0"/>
                <w:sz w:val="20"/>
                <w:szCs w:val="20"/>
              </w:rPr>
            </w:pPr>
            <w:r>
              <w:rPr>
                <w:rFonts w:ascii="宋体" w:hAnsi="宋体" w:cs="宋体" w:hint="eastAsia"/>
                <w:kern w:val="0"/>
                <w:sz w:val="20"/>
                <w:szCs w:val="20"/>
              </w:rPr>
              <w:t xml:space="preserve">　</w:t>
            </w:r>
          </w:p>
        </w:tc>
        <w:tc>
          <w:tcPr>
            <w:tcW w:w="1322" w:type="dxa"/>
            <w:tcBorders>
              <w:top w:val="nil"/>
              <w:left w:val="nil"/>
              <w:bottom w:val="single" w:sz="4" w:space="0" w:color="auto"/>
              <w:right w:val="single" w:sz="4" w:space="0" w:color="auto"/>
            </w:tcBorders>
            <w:noWrap/>
            <w:vAlign w:val="bottom"/>
          </w:tcPr>
          <w:p w:rsidR="00431673" w:rsidRDefault="00805A87">
            <w:pPr>
              <w:widowControl/>
              <w:jc w:val="left"/>
              <w:rPr>
                <w:rFonts w:ascii="宋体"/>
                <w:kern w:val="0"/>
                <w:sz w:val="20"/>
                <w:szCs w:val="20"/>
              </w:rPr>
            </w:pPr>
            <w:r>
              <w:rPr>
                <w:rFonts w:ascii="宋体" w:hAnsi="宋体" w:cs="宋体" w:hint="eastAsia"/>
                <w:kern w:val="0"/>
                <w:sz w:val="20"/>
                <w:szCs w:val="20"/>
              </w:rPr>
              <w:t xml:space="preserve">　</w:t>
            </w:r>
          </w:p>
        </w:tc>
        <w:tc>
          <w:tcPr>
            <w:tcW w:w="1322" w:type="dxa"/>
            <w:tcBorders>
              <w:top w:val="nil"/>
              <w:left w:val="nil"/>
              <w:bottom w:val="single" w:sz="4" w:space="0" w:color="auto"/>
              <w:right w:val="single" w:sz="4" w:space="0" w:color="auto"/>
            </w:tcBorders>
            <w:noWrap/>
            <w:vAlign w:val="bottom"/>
          </w:tcPr>
          <w:p w:rsidR="00431673" w:rsidRDefault="00805A87">
            <w:pPr>
              <w:widowControl/>
              <w:jc w:val="left"/>
              <w:rPr>
                <w:rFonts w:ascii="宋体"/>
                <w:kern w:val="0"/>
                <w:sz w:val="20"/>
                <w:szCs w:val="20"/>
              </w:rPr>
            </w:pPr>
            <w:r>
              <w:rPr>
                <w:rFonts w:ascii="宋体" w:hAnsi="宋体" w:cs="宋体" w:hint="eastAsia"/>
                <w:kern w:val="0"/>
                <w:sz w:val="20"/>
                <w:szCs w:val="20"/>
              </w:rPr>
              <w:t xml:space="preserve">　</w:t>
            </w:r>
          </w:p>
        </w:tc>
        <w:tc>
          <w:tcPr>
            <w:tcW w:w="1322" w:type="dxa"/>
            <w:tcBorders>
              <w:top w:val="nil"/>
              <w:left w:val="nil"/>
              <w:bottom w:val="single" w:sz="4" w:space="0" w:color="auto"/>
              <w:right w:val="single" w:sz="4" w:space="0" w:color="auto"/>
            </w:tcBorders>
            <w:noWrap/>
            <w:vAlign w:val="bottom"/>
          </w:tcPr>
          <w:p w:rsidR="00431673" w:rsidRDefault="00805A87">
            <w:pPr>
              <w:widowControl/>
              <w:jc w:val="left"/>
              <w:rPr>
                <w:rFonts w:ascii="宋体"/>
                <w:kern w:val="0"/>
                <w:sz w:val="20"/>
                <w:szCs w:val="20"/>
              </w:rPr>
            </w:pPr>
            <w:r>
              <w:rPr>
                <w:rFonts w:ascii="宋体" w:hAnsi="宋体" w:cs="宋体" w:hint="eastAsia"/>
                <w:kern w:val="0"/>
                <w:sz w:val="20"/>
                <w:szCs w:val="20"/>
              </w:rPr>
              <w:t xml:space="preserve">　</w:t>
            </w:r>
          </w:p>
        </w:tc>
        <w:tc>
          <w:tcPr>
            <w:tcW w:w="1324" w:type="dxa"/>
            <w:tcBorders>
              <w:top w:val="nil"/>
              <w:left w:val="nil"/>
              <w:bottom w:val="single" w:sz="4" w:space="0" w:color="auto"/>
              <w:right w:val="nil"/>
            </w:tcBorders>
            <w:noWrap/>
            <w:vAlign w:val="bottom"/>
          </w:tcPr>
          <w:p w:rsidR="00431673" w:rsidRDefault="00805A87">
            <w:pPr>
              <w:widowControl/>
              <w:jc w:val="left"/>
              <w:rPr>
                <w:rFonts w:ascii="宋体"/>
                <w:kern w:val="0"/>
                <w:sz w:val="20"/>
                <w:szCs w:val="20"/>
              </w:rPr>
            </w:pPr>
            <w:r>
              <w:rPr>
                <w:rFonts w:ascii="宋体" w:hAnsi="宋体" w:cs="宋体" w:hint="eastAsia"/>
                <w:kern w:val="0"/>
                <w:sz w:val="20"/>
                <w:szCs w:val="20"/>
              </w:rPr>
              <w:t xml:space="preserve">　</w:t>
            </w:r>
          </w:p>
        </w:tc>
      </w:tr>
      <w:tr w:rsidR="00431673">
        <w:trPr>
          <w:trHeight w:val="399"/>
          <w:jc w:val="center"/>
        </w:trPr>
        <w:tc>
          <w:tcPr>
            <w:tcW w:w="4140" w:type="dxa"/>
            <w:tcBorders>
              <w:top w:val="nil"/>
              <w:left w:val="nil"/>
              <w:bottom w:val="single" w:sz="8" w:space="0" w:color="auto"/>
              <w:right w:val="single" w:sz="4" w:space="0" w:color="auto"/>
            </w:tcBorders>
            <w:noWrap/>
            <w:vAlign w:val="center"/>
          </w:tcPr>
          <w:p w:rsidR="00431673" w:rsidRDefault="00805A87">
            <w:pPr>
              <w:widowControl/>
              <w:jc w:val="center"/>
              <w:rPr>
                <w:rFonts w:ascii="宋体"/>
                <w:kern w:val="0"/>
                <w:sz w:val="20"/>
                <w:szCs w:val="20"/>
              </w:rPr>
            </w:pPr>
            <w:r>
              <w:rPr>
                <w:rFonts w:ascii="宋体" w:hAnsi="宋体" w:cs="宋体" w:hint="eastAsia"/>
                <w:kern w:val="0"/>
                <w:sz w:val="20"/>
                <w:szCs w:val="20"/>
              </w:rPr>
              <w:t>收入合计</w:t>
            </w:r>
          </w:p>
        </w:tc>
        <w:tc>
          <w:tcPr>
            <w:tcW w:w="1322" w:type="dxa"/>
            <w:tcBorders>
              <w:top w:val="nil"/>
              <w:left w:val="nil"/>
              <w:bottom w:val="single" w:sz="8" w:space="0" w:color="auto"/>
              <w:right w:val="single" w:sz="4" w:space="0" w:color="auto"/>
            </w:tcBorders>
            <w:noWrap/>
            <w:vAlign w:val="center"/>
          </w:tcPr>
          <w:p w:rsidR="00431673" w:rsidRDefault="00805A87">
            <w:pPr>
              <w:widowControl/>
              <w:jc w:val="center"/>
              <w:rPr>
                <w:rFonts w:ascii="宋体"/>
                <w:kern w:val="0"/>
                <w:sz w:val="20"/>
                <w:szCs w:val="20"/>
              </w:rPr>
            </w:pPr>
            <w:r>
              <w:rPr>
                <w:rFonts w:ascii="宋体" w:hAnsi="宋体" w:cs="宋体"/>
                <w:kern w:val="0"/>
                <w:sz w:val="20"/>
                <w:szCs w:val="20"/>
              </w:rPr>
              <w:t xml:space="preserve">543 </w:t>
            </w:r>
          </w:p>
        </w:tc>
        <w:tc>
          <w:tcPr>
            <w:tcW w:w="1322" w:type="dxa"/>
            <w:tcBorders>
              <w:top w:val="nil"/>
              <w:left w:val="nil"/>
              <w:bottom w:val="single" w:sz="8" w:space="0" w:color="auto"/>
              <w:right w:val="single" w:sz="4" w:space="0" w:color="auto"/>
            </w:tcBorders>
            <w:noWrap/>
            <w:vAlign w:val="center"/>
          </w:tcPr>
          <w:p w:rsidR="00431673" w:rsidRDefault="00805A87">
            <w:pPr>
              <w:widowControl/>
              <w:jc w:val="center"/>
              <w:rPr>
                <w:rFonts w:ascii="宋体"/>
                <w:kern w:val="0"/>
                <w:sz w:val="20"/>
                <w:szCs w:val="20"/>
              </w:rPr>
            </w:pPr>
            <w:r>
              <w:rPr>
                <w:rFonts w:ascii="宋体" w:hAnsi="宋体" w:cs="宋体"/>
                <w:kern w:val="0"/>
                <w:sz w:val="20"/>
                <w:szCs w:val="20"/>
              </w:rPr>
              <w:t xml:space="preserve">544 </w:t>
            </w:r>
          </w:p>
        </w:tc>
        <w:tc>
          <w:tcPr>
            <w:tcW w:w="1322" w:type="dxa"/>
            <w:tcBorders>
              <w:top w:val="nil"/>
              <w:left w:val="nil"/>
              <w:bottom w:val="single" w:sz="8" w:space="0" w:color="auto"/>
              <w:right w:val="single" w:sz="4" w:space="0" w:color="auto"/>
            </w:tcBorders>
            <w:noWrap/>
            <w:vAlign w:val="bottom"/>
          </w:tcPr>
          <w:p w:rsidR="00431673" w:rsidRDefault="00805A87">
            <w:pPr>
              <w:widowControl/>
              <w:jc w:val="left"/>
              <w:rPr>
                <w:rFonts w:ascii="宋体"/>
                <w:kern w:val="0"/>
                <w:sz w:val="20"/>
                <w:szCs w:val="20"/>
              </w:rPr>
            </w:pPr>
            <w:r>
              <w:rPr>
                <w:rFonts w:ascii="宋体" w:hAnsi="宋体" w:cs="宋体" w:hint="eastAsia"/>
                <w:kern w:val="0"/>
                <w:sz w:val="20"/>
                <w:szCs w:val="20"/>
              </w:rPr>
              <w:t xml:space="preserve">　</w:t>
            </w:r>
          </w:p>
        </w:tc>
        <w:tc>
          <w:tcPr>
            <w:tcW w:w="1324" w:type="dxa"/>
            <w:tcBorders>
              <w:top w:val="nil"/>
              <w:left w:val="nil"/>
              <w:bottom w:val="single" w:sz="8" w:space="0" w:color="auto"/>
              <w:right w:val="nil"/>
            </w:tcBorders>
            <w:noWrap/>
            <w:vAlign w:val="bottom"/>
          </w:tcPr>
          <w:p w:rsidR="00431673" w:rsidRDefault="00805A87">
            <w:pPr>
              <w:widowControl/>
              <w:jc w:val="left"/>
              <w:rPr>
                <w:rFonts w:ascii="宋体"/>
                <w:kern w:val="0"/>
                <w:sz w:val="20"/>
                <w:szCs w:val="20"/>
              </w:rPr>
            </w:pPr>
            <w:r>
              <w:rPr>
                <w:rFonts w:ascii="宋体" w:hAnsi="宋体" w:cs="宋体" w:hint="eastAsia"/>
                <w:kern w:val="0"/>
                <w:sz w:val="20"/>
                <w:szCs w:val="20"/>
              </w:rPr>
              <w:t xml:space="preserve">　</w:t>
            </w:r>
          </w:p>
        </w:tc>
      </w:tr>
    </w:tbl>
    <w:p w:rsidR="00431673" w:rsidRDefault="00431673">
      <w:pPr>
        <w:spacing w:line="240" w:lineRule="exact"/>
      </w:pPr>
    </w:p>
    <w:p w:rsidR="00431673" w:rsidRDefault="00431673">
      <w:pPr>
        <w:pStyle w:val="a0"/>
        <w:rPr>
          <w:rFonts w:cs="Times New Roman"/>
        </w:rPr>
      </w:pPr>
    </w:p>
    <w:p w:rsidR="00431673" w:rsidRDefault="00805A87">
      <w:r>
        <w:br w:type="page"/>
      </w:r>
      <w:r>
        <w:rPr>
          <w:rFonts w:ascii="宋体" w:hAnsi="宋体" w:cs="宋体" w:hint="eastAsia"/>
          <w:kern w:val="0"/>
          <w:sz w:val="18"/>
          <w:szCs w:val="18"/>
        </w:rPr>
        <w:lastRenderedPageBreak/>
        <w:t>附表</w:t>
      </w:r>
      <w:r w:rsidR="00C436B0">
        <w:rPr>
          <w:rFonts w:ascii="宋体" w:hAnsi="宋体" w:cs="宋体" w:hint="eastAsia"/>
          <w:kern w:val="0"/>
          <w:sz w:val="18"/>
          <w:szCs w:val="18"/>
        </w:rPr>
        <w:t>4-2</w:t>
      </w:r>
    </w:p>
    <w:tbl>
      <w:tblPr>
        <w:tblW w:w="9187" w:type="dxa"/>
        <w:jc w:val="center"/>
        <w:tblLook w:val="04A0"/>
      </w:tblPr>
      <w:tblGrid>
        <w:gridCol w:w="4629"/>
        <w:gridCol w:w="1139"/>
        <w:gridCol w:w="1139"/>
        <w:gridCol w:w="1139"/>
        <w:gridCol w:w="1141"/>
      </w:tblGrid>
      <w:tr w:rsidR="00431673">
        <w:trPr>
          <w:trHeight w:val="674"/>
          <w:jc w:val="center"/>
        </w:trPr>
        <w:tc>
          <w:tcPr>
            <w:tcW w:w="9187" w:type="dxa"/>
            <w:gridSpan w:val="5"/>
            <w:tcBorders>
              <w:top w:val="nil"/>
              <w:left w:val="nil"/>
              <w:bottom w:val="nil"/>
              <w:right w:val="nil"/>
            </w:tcBorders>
            <w:noWrap/>
            <w:vAlign w:val="center"/>
          </w:tcPr>
          <w:p w:rsidR="00431673" w:rsidRDefault="00805A87">
            <w:pPr>
              <w:widowControl/>
              <w:jc w:val="center"/>
              <w:rPr>
                <w:rFonts w:ascii="方正小标宋简体" w:eastAsia="方正小标宋简体" w:hAnsi="宋体"/>
                <w:kern w:val="0"/>
                <w:sz w:val="44"/>
                <w:szCs w:val="44"/>
              </w:rPr>
            </w:pPr>
            <w:r>
              <w:rPr>
                <w:rFonts w:ascii="方正小标宋简体" w:eastAsia="方正小标宋简体" w:hAnsi="宋体" w:cs="方正小标宋简体" w:hint="eastAsia"/>
                <w:kern w:val="0"/>
                <w:sz w:val="44"/>
                <w:szCs w:val="44"/>
              </w:rPr>
              <w:t>椒江区</w:t>
            </w:r>
            <w:r>
              <w:rPr>
                <w:rFonts w:ascii="方正小标宋简体" w:eastAsia="方正小标宋简体" w:hAnsi="宋体" w:cs="方正小标宋简体"/>
                <w:kern w:val="0"/>
                <w:sz w:val="44"/>
                <w:szCs w:val="44"/>
              </w:rPr>
              <w:t>2021</w:t>
            </w:r>
            <w:r>
              <w:rPr>
                <w:rFonts w:ascii="方正小标宋简体" w:eastAsia="方正小标宋简体" w:hAnsi="宋体" w:cs="方正小标宋简体" w:hint="eastAsia"/>
                <w:kern w:val="0"/>
                <w:sz w:val="44"/>
                <w:szCs w:val="44"/>
              </w:rPr>
              <w:t>年度国有资本经营预算支出决算表</w:t>
            </w:r>
          </w:p>
        </w:tc>
      </w:tr>
      <w:tr w:rsidR="00431673">
        <w:trPr>
          <w:trHeight w:val="385"/>
          <w:jc w:val="center"/>
        </w:trPr>
        <w:tc>
          <w:tcPr>
            <w:tcW w:w="9187" w:type="dxa"/>
            <w:gridSpan w:val="5"/>
            <w:tcBorders>
              <w:top w:val="nil"/>
              <w:left w:val="nil"/>
              <w:bottom w:val="nil"/>
              <w:right w:val="nil"/>
            </w:tcBorders>
            <w:noWrap/>
            <w:vAlign w:val="center"/>
          </w:tcPr>
          <w:p w:rsidR="00431673" w:rsidRDefault="00431673">
            <w:pPr>
              <w:widowControl/>
              <w:jc w:val="right"/>
              <w:rPr>
                <w:rFonts w:ascii="宋体"/>
                <w:kern w:val="0"/>
                <w:sz w:val="20"/>
                <w:szCs w:val="20"/>
              </w:rPr>
            </w:pPr>
          </w:p>
          <w:p w:rsidR="00431673" w:rsidRDefault="00805A87">
            <w:pPr>
              <w:widowControl/>
              <w:jc w:val="right"/>
              <w:rPr>
                <w:rFonts w:ascii="宋体"/>
                <w:kern w:val="0"/>
                <w:sz w:val="18"/>
                <w:szCs w:val="18"/>
              </w:rPr>
            </w:pPr>
            <w:r>
              <w:rPr>
                <w:rFonts w:ascii="宋体" w:hAnsi="宋体" w:cs="宋体" w:hint="eastAsia"/>
                <w:kern w:val="0"/>
                <w:sz w:val="18"/>
                <w:szCs w:val="18"/>
              </w:rPr>
              <w:t>单位：万元</w:t>
            </w:r>
          </w:p>
        </w:tc>
      </w:tr>
      <w:tr w:rsidR="00431673">
        <w:trPr>
          <w:trHeight w:val="385"/>
          <w:jc w:val="center"/>
        </w:trPr>
        <w:tc>
          <w:tcPr>
            <w:tcW w:w="4629" w:type="dxa"/>
            <w:vMerge w:val="restart"/>
            <w:tcBorders>
              <w:top w:val="single" w:sz="8" w:space="0" w:color="auto"/>
              <w:left w:val="nil"/>
              <w:bottom w:val="single" w:sz="8" w:space="0" w:color="000000"/>
              <w:right w:val="single" w:sz="4" w:space="0" w:color="auto"/>
            </w:tcBorders>
            <w:noWrap/>
            <w:vAlign w:val="center"/>
          </w:tcPr>
          <w:p w:rsidR="00431673" w:rsidRDefault="00805A87">
            <w:pPr>
              <w:widowControl/>
              <w:jc w:val="center"/>
              <w:rPr>
                <w:rFonts w:ascii="宋体"/>
                <w:kern w:val="0"/>
                <w:sz w:val="20"/>
                <w:szCs w:val="20"/>
              </w:rPr>
            </w:pPr>
            <w:r>
              <w:rPr>
                <w:rFonts w:ascii="宋体" w:hAnsi="宋体" w:cs="宋体" w:hint="eastAsia"/>
                <w:kern w:val="0"/>
                <w:sz w:val="20"/>
                <w:szCs w:val="20"/>
              </w:rPr>
              <w:t>支出项目</w:t>
            </w:r>
          </w:p>
        </w:tc>
        <w:tc>
          <w:tcPr>
            <w:tcW w:w="1139" w:type="dxa"/>
            <w:vMerge w:val="restart"/>
            <w:tcBorders>
              <w:top w:val="single" w:sz="8" w:space="0" w:color="auto"/>
              <w:left w:val="single" w:sz="4" w:space="0" w:color="auto"/>
              <w:bottom w:val="single" w:sz="8" w:space="0" w:color="000000"/>
              <w:right w:val="single" w:sz="4" w:space="0" w:color="auto"/>
            </w:tcBorders>
            <w:vAlign w:val="center"/>
          </w:tcPr>
          <w:p w:rsidR="00431673" w:rsidRDefault="00805A87">
            <w:pPr>
              <w:widowControl/>
              <w:jc w:val="center"/>
              <w:rPr>
                <w:rFonts w:ascii="宋体" w:cs="宋体"/>
                <w:kern w:val="0"/>
                <w:sz w:val="20"/>
                <w:szCs w:val="20"/>
              </w:rPr>
            </w:pPr>
            <w:r>
              <w:rPr>
                <w:rFonts w:ascii="宋体" w:hAnsi="宋体" w:cs="宋体"/>
                <w:kern w:val="0"/>
                <w:sz w:val="20"/>
                <w:szCs w:val="20"/>
              </w:rPr>
              <w:t>2021</w:t>
            </w:r>
            <w:r>
              <w:rPr>
                <w:rFonts w:ascii="宋体" w:hAnsi="宋体" w:cs="宋体" w:hint="eastAsia"/>
                <w:kern w:val="0"/>
                <w:sz w:val="20"/>
                <w:szCs w:val="20"/>
              </w:rPr>
              <w:t>年</w:t>
            </w:r>
          </w:p>
          <w:p w:rsidR="00431673" w:rsidRDefault="00805A87">
            <w:pPr>
              <w:widowControl/>
              <w:jc w:val="center"/>
              <w:rPr>
                <w:rFonts w:ascii="宋体"/>
                <w:color w:val="000000"/>
                <w:kern w:val="0"/>
                <w:sz w:val="20"/>
                <w:szCs w:val="20"/>
              </w:rPr>
            </w:pPr>
            <w:r>
              <w:rPr>
                <w:rFonts w:ascii="宋体" w:hAnsi="宋体" w:cs="宋体" w:hint="eastAsia"/>
                <w:kern w:val="0"/>
                <w:sz w:val="20"/>
                <w:szCs w:val="20"/>
              </w:rPr>
              <w:t>预算数</w:t>
            </w:r>
          </w:p>
        </w:tc>
        <w:tc>
          <w:tcPr>
            <w:tcW w:w="1139" w:type="dxa"/>
            <w:vMerge w:val="restart"/>
            <w:tcBorders>
              <w:top w:val="single" w:sz="8" w:space="0" w:color="auto"/>
              <w:left w:val="single" w:sz="4" w:space="0" w:color="auto"/>
              <w:bottom w:val="single" w:sz="8" w:space="0" w:color="000000"/>
              <w:right w:val="single" w:sz="4" w:space="0" w:color="auto"/>
            </w:tcBorders>
            <w:vAlign w:val="center"/>
          </w:tcPr>
          <w:p w:rsidR="00431673" w:rsidRDefault="00805A87">
            <w:pPr>
              <w:widowControl/>
              <w:jc w:val="center"/>
              <w:rPr>
                <w:rFonts w:ascii="宋体" w:cs="宋体"/>
                <w:kern w:val="0"/>
                <w:sz w:val="20"/>
                <w:szCs w:val="20"/>
              </w:rPr>
            </w:pPr>
            <w:r>
              <w:rPr>
                <w:rFonts w:ascii="宋体" w:hAnsi="宋体" w:cs="宋体"/>
                <w:kern w:val="0"/>
                <w:sz w:val="20"/>
                <w:szCs w:val="20"/>
              </w:rPr>
              <w:t>2021</w:t>
            </w:r>
            <w:r>
              <w:rPr>
                <w:rFonts w:ascii="宋体" w:hAnsi="宋体" w:cs="宋体" w:hint="eastAsia"/>
                <w:kern w:val="0"/>
                <w:sz w:val="20"/>
                <w:szCs w:val="20"/>
              </w:rPr>
              <w:t>年</w:t>
            </w:r>
          </w:p>
          <w:p w:rsidR="00431673" w:rsidRDefault="00805A87">
            <w:pPr>
              <w:widowControl/>
              <w:jc w:val="center"/>
              <w:rPr>
                <w:rFonts w:ascii="宋体"/>
                <w:color w:val="000000"/>
                <w:kern w:val="0"/>
                <w:sz w:val="20"/>
                <w:szCs w:val="20"/>
              </w:rPr>
            </w:pPr>
            <w:r>
              <w:rPr>
                <w:rFonts w:ascii="宋体" w:hAnsi="宋体" w:cs="宋体" w:hint="eastAsia"/>
                <w:kern w:val="0"/>
                <w:sz w:val="20"/>
                <w:szCs w:val="20"/>
              </w:rPr>
              <w:t>决算数</w:t>
            </w:r>
          </w:p>
        </w:tc>
        <w:tc>
          <w:tcPr>
            <w:tcW w:w="1139" w:type="dxa"/>
            <w:vMerge w:val="restart"/>
            <w:tcBorders>
              <w:top w:val="single" w:sz="8" w:space="0" w:color="auto"/>
              <w:left w:val="single" w:sz="4" w:space="0" w:color="auto"/>
              <w:bottom w:val="single" w:sz="8" w:space="0" w:color="000000"/>
              <w:right w:val="single" w:sz="4" w:space="0" w:color="auto"/>
            </w:tcBorders>
            <w:vAlign w:val="center"/>
          </w:tcPr>
          <w:p w:rsidR="00431673" w:rsidRDefault="00805A87">
            <w:pPr>
              <w:widowControl/>
              <w:jc w:val="center"/>
              <w:rPr>
                <w:rFonts w:ascii="宋体" w:hAnsi="宋体" w:cs="宋体"/>
                <w:kern w:val="0"/>
                <w:sz w:val="20"/>
                <w:szCs w:val="20"/>
              </w:rPr>
            </w:pPr>
            <w:r>
              <w:rPr>
                <w:rFonts w:ascii="宋体" w:hAnsi="宋体" w:cs="宋体" w:hint="eastAsia"/>
                <w:kern w:val="0"/>
                <w:sz w:val="20"/>
                <w:szCs w:val="20"/>
              </w:rPr>
              <w:t>完成</w:t>
            </w:r>
          </w:p>
          <w:p w:rsidR="00431673" w:rsidRDefault="00805A87">
            <w:pPr>
              <w:widowControl/>
              <w:jc w:val="center"/>
              <w:rPr>
                <w:rFonts w:ascii="宋体"/>
                <w:kern w:val="0"/>
                <w:sz w:val="18"/>
                <w:szCs w:val="18"/>
              </w:rPr>
            </w:pPr>
            <w:r>
              <w:rPr>
                <w:rFonts w:ascii="宋体" w:hAnsi="宋体" w:cs="宋体" w:hint="eastAsia"/>
                <w:kern w:val="0"/>
                <w:sz w:val="20"/>
                <w:szCs w:val="20"/>
              </w:rPr>
              <w:t>预算的</w:t>
            </w:r>
            <w:r>
              <w:rPr>
                <w:rFonts w:ascii="宋体" w:hAnsi="宋体" w:cs="宋体"/>
                <w:kern w:val="0"/>
                <w:sz w:val="20"/>
                <w:szCs w:val="20"/>
              </w:rPr>
              <w:t>%</w:t>
            </w:r>
          </w:p>
        </w:tc>
        <w:tc>
          <w:tcPr>
            <w:tcW w:w="1141" w:type="dxa"/>
            <w:vMerge w:val="restart"/>
            <w:tcBorders>
              <w:top w:val="single" w:sz="8" w:space="0" w:color="auto"/>
              <w:left w:val="single" w:sz="4" w:space="0" w:color="auto"/>
              <w:bottom w:val="single" w:sz="8" w:space="0" w:color="000000"/>
              <w:right w:val="nil"/>
            </w:tcBorders>
            <w:vAlign w:val="center"/>
          </w:tcPr>
          <w:p w:rsidR="00431673" w:rsidRDefault="00805A87">
            <w:pPr>
              <w:widowControl/>
              <w:jc w:val="center"/>
              <w:rPr>
                <w:rFonts w:ascii="宋体" w:hAnsi="宋体" w:cs="宋体"/>
                <w:kern w:val="0"/>
                <w:sz w:val="20"/>
                <w:szCs w:val="20"/>
              </w:rPr>
            </w:pPr>
            <w:r>
              <w:rPr>
                <w:rFonts w:ascii="宋体" w:hAnsi="宋体" w:cs="宋体" w:hint="eastAsia"/>
                <w:kern w:val="0"/>
                <w:sz w:val="20"/>
                <w:szCs w:val="20"/>
              </w:rPr>
              <w:t>比上年</w:t>
            </w:r>
          </w:p>
          <w:p w:rsidR="00431673" w:rsidRDefault="00805A87">
            <w:pPr>
              <w:widowControl/>
              <w:jc w:val="center"/>
              <w:rPr>
                <w:rFonts w:ascii="宋体"/>
                <w:kern w:val="0"/>
                <w:sz w:val="18"/>
                <w:szCs w:val="18"/>
              </w:rPr>
            </w:pPr>
            <w:r>
              <w:rPr>
                <w:rFonts w:ascii="宋体" w:hAnsi="宋体" w:cs="宋体" w:hint="eastAsia"/>
                <w:kern w:val="0"/>
                <w:sz w:val="20"/>
                <w:szCs w:val="20"/>
              </w:rPr>
              <w:t>增</w:t>
            </w:r>
            <w:r>
              <w:rPr>
                <w:rFonts w:ascii="宋体" w:hAnsi="宋体" w:cs="宋体"/>
                <w:kern w:val="0"/>
                <w:sz w:val="20"/>
                <w:szCs w:val="20"/>
              </w:rPr>
              <w:t>(</w:t>
            </w:r>
            <w:r>
              <w:rPr>
                <w:rFonts w:ascii="宋体" w:hAnsi="宋体" w:cs="宋体" w:hint="eastAsia"/>
                <w:kern w:val="0"/>
                <w:sz w:val="20"/>
                <w:szCs w:val="20"/>
              </w:rPr>
              <w:t>减</w:t>
            </w:r>
            <w:r>
              <w:rPr>
                <w:rFonts w:ascii="宋体" w:hAnsi="宋体" w:cs="宋体"/>
                <w:kern w:val="0"/>
                <w:sz w:val="20"/>
                <w:szCs w:val="20"/>
              </w:rPr>
              <w:t>)%</w:t>
            </w:r>
          </w:p>
        </w:tc>
      </w:tr>
      <w:tr w:rsidR="00431673">
        <w:trPr>
          <w:trHeight w:val="589"/>
          <w:jc w:val="center"/>
        </w:trPr>
        <w:tc>
          <w:tcPr>
            <w:tcW w:w="4629" w:type="dxa"/>
            <w:vMerge/>
            <w:tcBorders>
              <w:top w:val="single" w:sz="8" w:space="0" w:color="auto"/>
              <w:left w:val="nil"/>
              <w:bottom w:val="single" w:sz="8" w:space="0" w:color="000000"/>
              <w:right w:val="single" w:sz="4" w:space="0" w:color="auto"/>
            </w:tcBorders>
            <w:vAlign w:val="center"/>
          </w:tcPr>
          <w:p w:rsidR="00431673" w:rsidRDefault="00431673">
            <w:pPr>
              <w:widowControl/>
              <w:jc w:val="left"/>
              <w:rPr>
                <w:rFonts w:ascii="宋体"/>
                <w:kern w:val="0"/>
                <w:sz w:val="20"/>
                <w:szCs w:val="20"/>
              </w:rPr>
            </w:pPr>
          </w:p>
        </w:tc>
        <w:tc>
          <w:tcPr>
            <w:tcW w:w="1139" w:type="dxa"/>
            <w:vMerge/>
            <w:tcBorders>
              <w:top w:val="single" w:sz="8" w:space="0" w:color="auto"/>
              <w:left w:val="single" w:sz="4" w:space="0" w:color="auto"/>
              <w:bottom w:val="single" w:sz="8" w:space="0" w:color="000000"/>
              <w:right w:val="single" w:sz="4" w:space="0" w:color="auto"/>
            </w:tcBorders>
            <w:vAlign w:val="center"/>
          </w:tcPr>
          <w:p w:rsidR="00431673" w:rsidRDefault="00431673">
            <w:pPr>
              <w:widowControl/>
              <w:jc w:val="left"/>
              <w:rPr>
                <w:rFonts w:ascii="宋体"/>
                <w:color w:val="000000"/>
                <w:kern w:val="0"/>
                <w:sz w:val="20"/>
                <w:szCs w:val="20"/>
              </w:rPr>
            </w:pPr>
          </w:p>
        </w:tc>
        <w:tc>
          <w:tcPr>
            <w:tcW w:w="1139" w:type="dxa"/>
            <w:vMerge/>
            <w:tcBorders>
              <w:top w:val="single" w:sz="8" w:space="0" w:color="auto"/>
              <w:left w:val="single" w:sz="4" w:space="0" w:color="auto"/>
              <w:bottom w:val="single" w:sz="8" w:space="0" w:color="000000"/>
              <w:right w:val="single" w:sz="4" w:space="0" w:color="auto"/>
            </w:tcBorders>
            <w:vAlign w:val="center"/>
          </w:tcPr>
          <w:p w:rsidR="00431673" w:rsidRDefault="00431673">
            <w:pPr>
              <w:widowControl/>
              <w:jc w:val="left"/>
              <w:rPr>
                <w:rFonts w:ascii="宋体"/>
                <w:color w:val="000000"/>
                <w:kern w:val="0"/>
                <w:sz w:val="20"/>
                <w:szCs w:val="20"/>
              </w:rPr>
            </w:pPr>
          </w:p>
        </w:tc>
        <w:tc>
          <w:tcPr>
            <w:tcW w:w="1139" w:type="dxa"/>
            <w:vMerge/>
            <w:tcBorders>
              <w:top w:val="single" w:sz="8" w:space="0" w:color="auto"/>
              <w:left w:val="single" w:sz="4" w:space="0" w:color="auto"/>
              <w:bottom w:val="single" w:sz="8" w:space="0" w:color="000000"/>
              <w:right w:val="single" w:sz="4" w:space="0" w:color="auto"/>
            </w:tcBorders>
            <w:vAlign w:val="center"/>
          </w:tcPr>
          <w:p w:rsidR="00431673" w:rsidRDefault="00431673">
            <w:pPr>
              <w:widowControl/>
              <w:jc w:val="left"/>
              <w:rPr>
                <w:rFonts w:ascii="宋体"/>
                <w:kern w:val="0"/>
                <w:sz w:val="18"/>
                <w:szCs w:val="18"/>
              </w:rPr>
            </w:pPr>
          </w:p>
        </w:tc>
        <w:tc>
          <w:tcPr>
            <w:tcW w:w="1141" w:type="dxa"/>
            <w:vMerge/>
            <w:tcBorders>
              <w:top w:val="single" w:sz="8" w:space="0" w:color="auto"/>
              <w:left w:val="single" w:sz="4" w:space="0" w:color="auto"/>
              <w:bottom w:val="single" w:sz="8" w:space="0" w:color="000000"/>
              <w:right w:val="nil"/>
            </w:tcBorders>
            <w:vAlign w:val="center"/>
          </w:tcPr>
          <w:p w:rsidR="00431673" w:rsidRDefault="00431673">
            <w:pPr>
              <w:widowControl/>
              <w:jc w:val="left"/>
              <w:rPr>
                <w:rFonts w:ascii="宋体"/>
                <w:kern w:val="0"/>
                <w:sz w:val="18"/>
                <w:szCs w:val="18"/>
              </w:rPr>
            </w:pPr>
          </w:p>
        </w:tc>
      </w:tr>
      <w:tr w:rsidR="00431673">
        <w:trPr>
          <w:trHeight w:val="352"/>
          <w:jc w:val="center"/>
        </w:trPr>
        <w:tc>
          <w:tcPr>
            <w:tcW w:w="4629" w:type="dxa"/>
            <w:tcBorders>
              <w:top w:val="nil"/>
              <w:left w:val="nil"/>
              <w:bottom w:val="single" w:sz="4" w:space="0" w:color="auto"/>
              <w:right w:val="single" w:sz="4" w:space="0" w:color="auto"/>
            </w:tcBorders>
            <w:noWrap/>
            <w:vAlign w:val="center"/>
          </w:tcPr>
          <w:p w:rsidR="00431673" w:rsidRDefault="00805A87">
            <w:pPr>
              <w:widowControl/>
              <w:jc w:val="left"/>
              <w:rPr>
                <w:rFonts w:ascii="宋体"/>
                <w:kern w:val="0"/>
                <w:sz w:val="20"/>
                <w:szCs w:val="20"/>
              </w:rPr>
            </w:pPr>
            <w:r>
              <w:rPr>
                <w:rFonts w:ascii="宋体" w:hAnsi="宋体" w:cs="宋体" w:hint="eastAsia"/>
                <w:kern w:val="0"/>
                <w:sz w:val="20"/>
                <w:szCs w:val="20"/>
              </w:rPr>
              <w:t>一、国有资本经营支出</w:t>
            </w:r>
          </w:p>
        </w:tc>
        <w:tc>
          <w:tcPr>
            <w:tcW w:w="1139" w:type="dxa"/>
            <w:tcBorders>
              <w:top w:val="nil"/>
              <w:left w:val="nil"/>
              <w:bottom w:val="single" w:sz="4" w:space="0" w:color="auto"/>
              <w:right w:val="single" w:sz="4" w:space="0" w:color="auto"/>
            </w:tcBorders>
            <w:vAlign w:val="center"/>
          </w:tcPr>
          <w:p w:rsidR="00431673" w:rsidRDefault="00805A87">
            <w:pPr>
              <w:widowControl/>
              <w:jc w:val="center"/>
              <w:rPr>
                <w:rFonts w:ascii="宋体"/>
                <w:kern w:val="0"/>
                <w:sz w:val="20"/>
                <w:szCs w:val="20"/>
              </w:rPr>
            </w:pPr>
            <w:r>
              <w:rPr>
                <w:rFonts w:ascii="宋体" w:hAnsi="宋体" w:cs="宋体"/>
                <w:kern w:val="0"/>
                <w:sz w:val="20"/>
                <w:szCs w:val="20"/>
              </w:rPr>
              <w:t xml:space="preserve">288 </w:t>
            </w:r>
          </w:p>
        </w:tc>
        <w:tc>
          <w:tcPr>
            <w:tcW w:w="1139" w:type="dxa"/>
            <w:tcBorders>
              <w:top w:val="nil"/>
              <w:left w:val="nil"/>
              <w:bottom w:val="single" w:sz="4" w:space="0" w:color="auto"/>
              <w:right w:val="single" w:sz="4" w:space="0" w:color="auto"/>
            </w:tcBorders>
            <w:vAlign w:val="center"/>
          </w:tcPr>
          <w:p w:rsidR="00431673" w:rsidRDefault="00805A87">
            <w:pPr>
              <w:widowControl/>
              <w:jc w:val="center"/>
              <w:rPr>
                <w:rFonts w:ascii="宋体"/>
                <w:kern w:val="0"/>
                <w:sz w:val="20"/>
                <w:szCs w:val="20"/>
              </w:rPr>
            </w:pPr>
            <w:r>
              <w:rPr>
                <w:rFonts w:ascii="宋体" w:hAnsi="宋体" w:cs="宋体"/>
                <w:kern w:val="0"/>
                <w:sz w:val="20"/>
                <w:szCs w:val="20"/>
              </w:rPr>
              <w:t xml:space="preserve">288 </w:t>
            </w:r>
          </w:p>
        </w:tc>
        <w:tc>
          <w:tcPr>
            <w:tcW w:w="1139" w:type="dxa"/>
            <w:tcBorders>
              <w:top w:val="nil"/>
              <w:left w:val="nil"/>
              <w:bottom w:val="single" w:sz="4" w:space="0" w:color="auto"/>
              <w:right w:val="single" w:sz="4" w:space="0" w:color="auto"/>
            </w:tcBorders>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100</w:t>
            </w:r>
          </w:p>
        </w:tc>
        <w:tc>
          <w:tcPr>
            <w:tcW w:w="1141" w:type="dxa"/>
            <w:tcBorders>
              <w:top w:val="nil"/>
              <w:left w:val="nil"/>
              <w:bottom w:val="single" w:sz="4" w:space="0" w:color="auto"/>
              <w:right w:val="nil"/>
            </w:tcBorders>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19.5 </w:t>
            </w:r>
          </w:p>
        </w:tc>
      </w:tr>
      <w:tr w:rsidR="00431673">
        <w:trPr>
          <w:trHeight w:val="352"/>
          <w:jc w:val="center"/>
        </w:trPr>
        <w:tc>
          <w:tcPr>
            <w:tcW w:w="4629" w:type="dxa"/>
            <w:tcBorders>
              <w:top w:val="nil"/>
              <w:left w:val="nil"/>
              <w:bottom w:val="single" w:sz="4" w:space="0" w:color="auto"/>
              <w:right w:val="single" w:sz="4" w:space="0" w:color="auto"/>
            </w:tcBorders>
            <w:noWrap/>
            <w:vAlign w:val="center"/>
          </w:tcPr>
          <w:p w:rsidR="00431673" w:rsidRDefault="00805A87">
            <w:pPr>
              <w:widowControl/>
              <w:jc w:val="left"/>
              <w:rPr>
                <w:rFonts w:ascii="宋体"/>
                <w:kern w:val="0"/>
                <w:sz w:val="20"/>
                <w:szCs w:val="20"/>
              </w:rPr>
            </w:pPr>
            <w:r>
              <w:rPr>
                <w:rFonts w:ascii="宋体" w:hAnsi="宋体" w:cs="宋体" w:hint="eastAsia"/>
                <w:kern w:val="0"/>
                <w:sz w:val="20"/>
                <w:szCs w:val="20"/>
              </w:rPr>
              <w:t>（一）解决历史遗留问题及改革成本支出</w:t>
            </w:r>
          </w:p>
        </w:tc>
        <w:tc>
          <w:tcPr>
            <w:tcW w:w="1139" w:type="dxa"/>
            <w:tcBorders>
              <w:top w:val="nil"/>
              <w:left w:val="nil"/>
              <w:bottom w:val="single" w:sz="4" w:space="0" w:color="auto"/>
              <w:right w:val="single" w:sz="4" w:space="0" w:color="auto"/>
            </w:tcBorders>
            <w:noWrap/>
            <w:vAlign w:val="center"/>
          </w:tcPr>
          <w:p w:rsidR="00431673" w:rsidRDefault="00805A87">
            <w:pPr>
              <w:widowControl/>
              <w:jc w:val="center"/>
              <w:rPr>
                <w:rFonts w:ascii="宋体"/>
                <w:kern w:val="0"/>
                <w:sz w:val="20"/>
                <w:szCs w:val="20"/>
              </w:rPr>
            </w:pPr>
            <w:r>
              <w:rPr>
                <w:rFonts w:ascii="宋体" w:hAnsi="宋体" w:cs="宋体"/>
                <w:kern w:val="0"/>
                <w:sz w:val="20"/>
                <w:szCs w:val="20"/>
              </w:rPr>
              <w:t xml:space="preserve">75 </w:t>
            </w:r>
          </w:p>
        </w:tc>
        <w:tc>
          <w:tcPr>
            <w:tcW w:w="1139" w:type="dxa"/>
            <w:tcBorders>
              <w:top w:val="nil"/>
              <w:left w:val="nil"/>
              <w:bottom w:val="single" w:sz="4" w:space="0" w:color="auto"/>
              <w:right w:val="single" w:sz="4" w:space="0" w:color="auto"/>
            </w:tcBorders>
            <w:noWrap/>
            <w:vAlign w:val="center"/>
          </w:tcPr>
          <w:p w:rsidR="00431673" w:rsidRDefault="00805A87">
            <w:pPr>
              <w:widowControl/>
              <w:jc w:val="center"/>
              <w:rPr>
                <w:rFonts w:ascii="宋体"/>
                <w:kern w:val="0"/>
                <w:sz w:val="20"/>
                <w:szCs w:val="20"/>
              </w:rPr>
            </w:pPr>
            <w:r>
              <w:rPr>
                <w:rFonts w:ascii="宋体" w:hAnsi="宋体" w:cs="宋体"/>
                <w:kern w:val="0"/>
                <w:sz w:val="20"/>
                <w:szCs w:val="20"/>
              </w:rPr>
              <w:t xml:space="preserve">75 </w:t>
            </w:r>
          </w:p>
        </w:tc>
        <w:tc>
          <w:tcPr>
            <w:tcW w:w="1139" w:type="dxa"/>
            <w:tcBorders>
              <w:top w:val="nil"/>
              <w:left w:val="nil"/>
              <w:bottom w:val="single" w:sz="4" w:space="0" w:color="auto"/>
              <w:right w:val="single" w:sz="4" w:space="0" w:color="auto"/>
            </w:tcBorders>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100</w:t>
            </w:r>
          </w:p>
        </w:tc>
        <w:tc>
          <w:tcPr>
            <w:tcW w:w="1141" w:type="dxa"/>
            <w:tcBorders>
              <w:top w:val="nil"/>
              <w:left w:val="nil"/>
              <w:bottom w:val="single" w:sz="4" w:space="0" w:color="auto"/>
              <w:right w:val="nil"/>
            </w:tcBorders>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63.0 </w:t>
            </w:r>
          </w:p>
        </w:tc>
      </w:tr>
      <w:tr w:rsidR="00431673">
        <w:trPr>
          <w:trHeight w:val="352"/>
          <w:jc w:val="center"/>
        </w:trPr>
        <w:tc>
          <w:tcPr>
            <w:tcW w:w="4629" w:type="dxa"/>
            <w:tcBorders>
              <w:top w:val="nil"/>
              <w:left w:val="nil"/>
              <w:bottom w:val="single" w:sz="4" w:space="0" w:color="auto"/>
              <w:right w:val="single" w:sz="4" w:space="0" w:color="auto"/>
            </w:tcBorders>
            <w:noWrap/>
            <w:vAlign w:val="center"/>
          </w:tcPr>
          <w:p w:rsidR="00431673" w:rsidRDefault="00805A87">
            <w:pPr>
              <w:widowControl/>
              <w:jc w:val="left"/>
              <w:rPr>
                <w:rFonts w:ascii="宋体"/>
                <w:kern w:val="0"/>
                <w:sz w:val="20"/>
                <w:szCs w:val="20"/>
              </w:rPr>
            </w:pPr>
            <w:r>
              <w:rPr>
                <w:rFonts w:ascii="宋体" w:hAnsi="宋体" w:cs="宋体" w:hint="eastAsia"/>
                <w:kern w:val="0"/>
                <w:sz w:val="20"/>
                <w:szCs w:val="20"/>
              </w:rPr>
              <w:t>国有企业办职教幼教补助支出</w:t>
            </w:r>
          </w:p>
        </w:tc>
        <w:tc>
          <w:tcPr>
            <w:tcW w:w="1139" w:type="dxa"/>
            <w:tcBorders>
              <w:top w:val="nil"/>
              <w:left w:val="nil"/>
              <w:bottom w:val="single" w:sz="4" w:space="0" w:color="auto"/>
              <w:right w:val="single" w:sz="4" w:space="0" w:color="auto"/>
            </w:tcBorders>
            <w:noWrap/>
            <w:vAlign w:val="center"/>
          </w:tcPr>
          <w:p w:rsidR="00431673" w:rsidRDefault="00805A87">
            <w:pPr>
              <w:widowControl/>
              <w:jc w:val="left"/>
              <w:rPr>
                <w:rFonts w:ascii="宋体"/>
                <w:color w:val="000000"/>
                <w:kern w:val="0"/>
                <w:sz w:val="20"/>
                <w:szCs w:val="20"/>
              </w:rPr>
            </w:pPr>
            <w:r>
              <w:rPr>
                <w:rFonts w:ascii="宋体" w:hAnsi="宋体" w:cs="宋体" w:hint="eastAsia"/>
                <w:color w:val="000000"/>
                <w:kern w:val="0"/>
                <w:sz w:val="20"/>
                <w:szCs w:val="20"/>
              </w:rPr>
              <w:t xml:space="preserve">　</w:t>
            </w:r>
          </w:p>
        </w:tc>
        <w:tc>
          <w:tcPr>
            <w:tcW w:w="1139" w:type="dxa"/>
            <w:tcBorders>
              <w:top w:val="nil"/>
              <w:left w:val="nil"/>
              <w:bottom w:val="single" w:sz="4" w:space="0" w:color="auto"/>
              <w:right w:val="single" w:sz="4" w:space="0" w:color="auto"/>
            </w:tcBorders>
            <w:noWrap/>
            <w:vAlign w:val="center"/>
          </w:tcPr>
          <w:p w:rsidR="00431673" w:rsidRDefault="00805A87">
            <w:pPr>
              <w:widowControl/>
              <w:jc w:val="center"/>
              <w:rPr>
                <w:rFonts w:ascii="宋体"/>
                <w:color w:val="000000"/>
                <w:kern w:val="0"/>
                <w:sz w:val="20"/>
                <w:szCs w:val="20"/>
              </w:rPr>
            </w:pPr>
            <w:r>
              <w:rPr>
                <w:rFonts w:ascii="宋体" w:hAnsi="宋体" w:cs="宋体" w:hint="eastAsia"/>
                <w:color w:val="000000"/>
                <w:kern w:val="0"/>
                <w:sz w:val="20"/>
                <w:szCs w:val="20"/>
              </w:rPr>
              <w:t xml:space="preserve">　</w:t>
            </w:r>
          </w:p>
        </w:tc>
        <w:tc>
          <w:tcPr>
            <w:tcW w:w="1139" w:type="dxa"/>
            <w:tcBorders>
              <w:top w:val="nil"/>
              <w:left w:val="nil"/>
              <w:bottom w:val="single" w:sz="4" w:space="0" w:color="auto"/>
              <w:right w:val="single" w:sz="4" w:space="0" w:color="auto"/>
            </w:tcBorders>
            <w:noWrap/>
            <w:vAlign w:val="center"/>
          </w:tcPr>
          <w:p w:rsidR="00431673" w:rsidRDefault="00805A87">
            <w:pPr>
              <w:widowControl/>
              <w:jc w:val="center"/>
              <w:rPr>
                <w:rFonts w:ascii="宋体"/>
                <w:color w:val="000000"/>
                <w:kern w:val="0"/>
                <w:sz w:val="20"/>
                <w:szCs w:val="20"/>
              </w:rPr>
            </w:pPr>
            <w:r>
              <w:rPr>
                <w:rFonts w:ascii="宋体" w:hAnsi="宋体" w:cs="宋体" w:hint="eastAsia"/>
                <w:color w:val="000000"/>
                <w:kern w:val="0"/>
                <w:sz w:val="20"/>
                <w:szCs w:val="20"/>
              </w:rPr>
              <w:t xml:space="preserve">　</w:t>
            </w:r>
          </w:p>
        </w:tc>
        <w:tc>
          <w:tcPr>
            <w:tcW w:w="1141" w:type="dxa"/>
            <w:tcBorders>
              <w:top w:val="nil"/>
              <w:left w:val="nil"/>
              <w:bottom w:val="single" w:sz="4" w:space="0" w:color="auto"/>
              <w:right w:val="nil"/>
            </w:tcBorders>
            <w:noWrap/>
            <w:vAlign w:val="center"/>
          </w:tcPr>
          <w:p w:rsidR="00431673" w:rsidRDefault="00805A87">
            <w:pPr>
              <w:widowControl/>
              <w:jc w:val="center"/>
              <w:rPr>
                <w:rFonts w:ascii="宋体"/>
                <w:color w:val="000000"/>
                <w:kern w:val="0"/>
                <w:sz w:val="20"/>
                <w:szCs w:val="20"/>
              </w:rPr>
            </w:pPr>
            <w:r>
              <w:rPr>
                <w:rFonts w:ascii="宋体" w:hAnsi="宋体" w:cs="宋体" w:hint="eastAsia"/>
                <w:color w:val="000000"/>
                <w:kern w:val="0"/>
                <w:sz w:val="20"/>
                <w:szCs w:val="20"/>
              </w:rPr>
              <w:t xml:space="preserve">　</w:t>
            </w:r>
          </w:p>
        </w:tc>
      </w:tr>
      <w:tr w:rsidR="00431673">
        <w:trPr>
          <w:trHeight w:val="352"/>
          <w:jc w:val="center"/>
        </w:trPr>
        <w:tc>
          <w:tcPr>
            <w:tcW w:w="4629" w:type="dxa"/>
            <w:tcBorders>
              <w:top w:val="nil"/>
              <w:left w:val="nil"/>
              <w:bottom w:val="single" w:sz="4" w:space="0" w:color="auto"/>
              <w:right w:val="single" w:sz="4" w:space="0" w:color="auto"/>
            </w:tcBorders>
            <w:noWrap/>
            <w:vAlign w:val="center"/>
          </w:tcPr>
          <w:p w:rsidR="00431673" w:rsidRDefault="00805A87">
            <w:pPr>
              <w:widowControl/>
              <w:jc w:val="left"/>
              <w:rPr>
                <w:rFonts w:ascii="宋体"/>
                <w:kern w:val="0"/>
                <w:sz w:val="20"/>
                <w:szCs w:val="20"/>
              </w:rPr>
            </w:pPr>
            <w:r>
              <w:rPr>
                <w:rFonts w:ascii="宋体" w:hAnsi="宋体" w:cs="宋体" w:hint="eastAsia"/>
                <w:kern w:val="0"/>
                <w:sz w:val="20"/>
                <w:szCs w:val="20"/>
              </w:rPr>
              <w:t>国有企业退休人员社会化管理补助支出</w:t>
            </w:r>
          </w:p>
        </w:tc>
        <w:tc>
          <w:tcPr>
            <w:tcW w:w="1139" w:type="dxa"/>
            <w:tcBorders>
              <w:top w:val="nil"/>
              <w:left w:val="nil"/>
              <w:bottom w:val="single" w:sz="4" w:space="0" w:color="auto"/>
              <w:right w:val="single" w:sz="4" w:space="0" w:color="auto"/>
            </w:tcBorders>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50</w:t>
            </w:r>
          </w:p>
        </w:tc>
        <w:tc>
          <w:tcPr>
            <w:tcW w:w="1139" w:type="dxa"/>
            <w:tcBorders>
              <w:top w:val="nil"/>
              <w:left w:val="nil"/>
              <w:bottom w:val="single" w:sz="4" w:space="0" w:color="auto"/>
              <w:right w:val="single" w:sz="4" w:space="0" w:color="auto"/>
            </w:tcBorders>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50</w:t>
            </w:r>
          </w:p>
        </w:tc>
        <w:tc>
          <w:tcPr>
            <w:tcW w:w="1139" w:type="dxa"/>
            <w:tcBorders>
              <w:top w:val="nil"/>
              <w:left w:val="nil"/>
              <w:bottom w:val="single" w:sz="4" w:space="0" w:color="auto"/>
              <w:right w:val="single" w:sz="4" w:space="0" w:color="auto"/>
            </w:tcBorders>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100</w:t>
            </w:r>
          </w:p>
        </w:tc>
        <w:tc>
          <w:tcPr>
            <w:tcW w:w="1141" w:type="dxa"/>
            <w:tcBorders>
              <w:top w:val="nil"/>
              <w:left w:val="nil"/>
              <w:bottom w:val="single" w:sz="4" w:space="0" w:color="auto"/>
              <w:right w:val="nil"/>
            </w:tcBorders>
            <w:noWrap/>
            <w:vAlign w:val="center"/>
          </w:tcPr>
          <w:p w:rsidR="00431673" w:rsidRDefault="00805A87">
            <w:pPr>
              <w:widowControl/>
              <w:jc w:val="center"/>
              <w:rPr>
                <w:rFonts w:ascii="宋体"/>
                <w:color w:val="000000"/>
                <w:kern w:val="0"/>
                <w:sz w:val="20"/>
                <w:szCs w:val="20"/>
              </w:rPr>
            </w:pPr>
            <w:r>
              <w:rPr>
                <w:rFonts w:ascii="宋体" w:hAnsi="宋体" w:cs="宋体" w:hint="eastAsia"/>
                <w:color w:val="000000"/>
                <w:kern w:val="0"/>
                <w:sz w:val="20"/>
                <w:szCs w:val="20"/>
              </w:rPr>
              <w:t xml:space="preserve">　</w:t>
            </w:r>
          </w:p>
        </w:tc>
      </w:tr>
      <w:tr w:rsidR="00431673">
        <w:trPr>
          <w:trHeight w:val="352"/>
          <w:jc w:val="center"/>
        </w:trPr>
        <w:tc>
          <w:tcPr>
            <w:tcW w:w="4629" w:type="dxa"/>
            <w:tcBorders>
              <w:top w:val="nil"/>
              <w:left w:val="nil"/>
              <w:bottom w:val="single" w:sz="4" w:space="0" w:color="auto"/>
              <w:right w:val="single" w:sz="4" w:space="0" w:color="auto"/>
            </w:tcBorders>
            <w:noWrap/>
            <w:vAlign w:val="center"/>
          </w:tcPr>
          <w:p w:rsidR="00431673" w:rsidRDefault="00805A87">
            <w:pPr>
              <w:widowControl/>
              <w:jc w:val="left"/>
              <w:rPr>
                <w:rFonts w:ascii="宋体"/>
                <w:kern w:val="0"/>
                <w:sz w:val="20"/>
                <w:szCs w:val="20"/>
              </w:rPr>
            </w:pPr>
            <w:r>
              <w:rPr>
                <w:rFonts w:ascii="宋体" w:hAnsi="宋体" w:cs="宋体" w:hint="eastAsia"/>
                <w:kern w:val="0"/>
                <w:sz w:val="20"/>
                <w:szCs w:val="20"/>
              </w:rPr>
              <w:t>国有企业改革成本支出</w:t>
            </w:r>
          </w:p>
        </w:tc>
        <w:tc>
          <w:tcPr>
            <w:tcW w:w="1139" w:type="dxa"/>
            <w:tcBorders>
              <w:top w:val="nil"/>
              <w:left w:val="nil"/>
              <w:bottom w:val="single" w:sz="4" w:space="0" w:color="auto"/>
              <w:right w:val="single" w:sz="4" w:space="0" w:color="auto"/>
            </w:tcBorders>
            <w:noWrap/>
            <w:vAlign w:val="center"/>
          </w:tcPr>
          <w:p w:rsidR="00431673" w:rsidRDefault="00805A87">
            <w:pPr>
              <w:widowControl/>
              <w:jc w:val="center"/>
              <w:rPr>
                <w:rFonts w:ascii="宋体"/>
                <w:kern w:val="0"/>
                <w:sz w:val="20"/>
                <w:szCs w:val="20"/>
              </w:rPr>
            </w:pPr>
            <w:r>
              <w:rPr>
                <w:rFonts w:ascii="宋体" w:hAnsi="宋体" w:cs="宋体"/>
                <w:kern w:val="0"/>
                <w:sz w:val="20"/>
                <w:szCs w:val="20"/>
              </w:rPr>
              <w:t xml:space="preserve">25 </w:t>
            </w:r>
          </w:p>
        </w:tc>
        <w:tc>
          <w:tcPr>
            <w:tcW w:w="1139" w:type="dxa"/>
            <w:tcBorders>
              <w:top w:val="nil"/>
              <w:left w:val="nil"/>
              <w:bottom w:val="single" w:sz="4" w:space="0" w:color="auto"/>
              <w:right w:val="single" w:sz="4" w:space="0" w:color="auto"/>
            </w:tcBorders>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25</w:t>
            </w:r>
          </w:p>
        </w:tc>
        <w:tc>
          <w:tcPr>
            <w:tcW w:w="1139" w:type="dxa"/>
            <w:tcBorders>
              <w:top w:val="nil"/>
              <w:left w:val="nil"/>
              <w:bottom w:val="single" w:sz="4" w:space="0" w:color="auto"/>
              <w:right w:val="single" w:sz="4" w:space="0" w:color="auto"/>
            </w:tcBorders>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100</w:t>
            </w:r>
          </w:p>
        </w:tc>
        <w:tc>
          <w:tcPr>
            <w:tcW w:w="1141" w:type="dxa"/>
            <w:tcBorders>
              <w:top w:val="nil"/>
              <w:left w:val="nil"/>
              <w:bottom w:val="single" w:sz="4" w:space="0" w:color="auto"/>
              <w:right w:val="nil"/>
            </w:tcBorders>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-45.7 </w:t>
            </w:r>
          </w:p>
        </w:tc>
      </w:tr>
      <w:tr w:rsidR="00431673">
        <w:trPr>
          <w:trHeight w:val="352"/>
          <w:jc w:val="center"/>
        </w:trPr>
        <w:tc>
          <w:tcPr>
            <w:tcW w:w="4629" w:type="dxa"/>
            <w:tcBorders>
              <w:top w:val="nil"/>
              <w:left w:val="nil"/>
              <w:bottom w:val="single" w:sz="4" w:space="0" w:color="auto"/>
              <w:right w:val="single" w:sz="4" w:space="0" w:color="auto"/>
            </w:tcBorders>
            <w:noWrap/>
            <w:vAlign w:val="center"/>
          </w:tcPr>
          <w:p w:rsidR="00431673" w:rsidRDefault="00805A87">
            <w:pPr>
              <w:widowControl/>
              <w:jc w:val="left"/>
              <w:rPr>
                <w:rFonts w:ascii="宋体"/>
                <w:kern w:val="0"/>
                <w:sz w:val="20"/>
                <w:szCs w:val="20"/>
              </w:rPr>
            </w:pPr>
            <w:r>
              <w:rPr>
                <w:rFonts w:ascii="宋体" w:hAnsi="宋体" w:cs="宋体" w:hint="eastAsia"/>
                <w:kern w:val="0"/>
                <w:sz w:val="20"/>
                <w:szCs w:val="20"/>
              </w:rPr>
              <w:t>其他解决历史遗留问题及改革成本支出</w:t>
            </w:r>
          </w:p>
        </w:tc>
        <w:tc>
          <w:tcPr>
            <w:tcW w:w="1139" w:type="dxa"/>
            <w:tcBorders>
              <w:top w:val="nil"/>
              <w:left w:val="nil"/>
              <w:bottom w:val="single" w:sz="4" w:space="0" w:color="auto"/>
              <w:right w:val="single" w:sz="4" w:space="0" w:color="auto"/>
            </w:tcBorders>
            <w:noWrap/>
            <w:vAlign w:val="center"/>
          </w:tcPr>
          <w:p w:rsidR="00431673" w:rsidRDefault="00805A87">
            <w:pPr>
              <w:widowControl/>
              <w:jc w:val="left"/>
              <w:rPr>
                <w:rFonts w:ascii="宋体"/>
                <w:color w:val="000000"/>
                <w:kern w:val="0"/>
                <w:sz w:val="20"/>
                <w:szCs w:val="20"/>
              </w:rPr>
            </w:pPr>
            <w:r>
              <w:rPr>
                <w:rFonts w:ascii="宋体" w:hAnsi="宋体" w:cs="宋体" w:hint="eastAsia"/>
                <w:color w:val="000000"/>
                <w:kern w:val="0"/>
                <w:sz w:val="20"/>
                <w:szCs w:val="20"/>
              </w:rPr>
              <w:t xml:space="preserve">　</w:t>
            </w:r>
          </w:p>
        </w:tc>
        <w:tc>
          <w:tcPr>
            <w:tcW w:w="1139" w:type="dxa"/>
            <w:tcBorders>
              <w:top w:val="nil"/>
              <w:left w:val="nil"/>
              <w:bottom w:val="single" w:sz="4" w:space="0" w:color="auto"/>
              <w:right w:val="single" w:sz="4" w:space="0" w:color="auto"/>
            </w:tcBorders>
            <w:noWrap/>
            <w:vAlign w:val="center"/>
          </w:tcPr>
          <w:p w:rsidR="00431673" w:rsidRDefault="00805A87">
            <w:pPr>
              <w:widowControl/>
              <w:jc w:val="center"/>
              <w:rPr>
                <w:rFonts w:ascii="宋体"/>
                <w:color w:val="000000"/>
                <w:kern w:val="0"/>
                <w:sz w:val="20"/>
                <w:szCs w:val="20"/>
              </w:rPr>
            </w:pPr>
            <w:r>
              <w:rPr>
                <w:rFonts w:ascii="宋体" w:hAnsi="宋体" w:cs="宋体" w:hint="eastAsia"/>
                <w:color w:val="000000"/>
                <w:kern w:val="0"/>
                <w:sz w:val="20"/>
                <w:szCs w:val="20"/>
              </w:rPr>
              <w:t xml:space="preserve">　</w:t>
            </w:r>
          </w:p>
        </w:tc>
        <w:tc>
          <w:tcPr>
            <w:tcW w:w="1139" w:type="dxa"/>
            <w:tcBorders>
              <w:top w:val="nil"/>
              <w:left w:val="nil"/>
              <w:bottom w:val="single" w:sz="4" w:space="0" w:color="auto"/>
              <w:right w:val="single" w:sz="4" w:space="0" w:color="auto"/>
            </w:tcBorders>
            <w:noWrap/>
            <w:vAlign w:val="center"/>
          </w:tcPr>
          <w:p w:rsidR="00431673" w:rsidRDefault="00805A87">
            <w:pPr>
              <w:widowControl/>
              <w:jc w:val="center"/>
              <w:rPr>
                <w:rFonts w:ascii="宋体"/>
                <w:color w:val="000000"/>
                <w:kern w:val="0"/>
                <w:sz w:val="20"/>
                <w:szCs w:val="20"/>
              </w:rPr>
            </w:pPr>
            <w:r>
              <w:rPr>
                <w:rFonts w:ascii="宋体" w:hAnsi="宋体" w:cs="宋体" w:hint="eastAsia"/>
                <w:color w:val="000000"/>
                <w:kern w:val="0"/>
                <w:sz w:val="20"/>
                <w:szCs w:val="20"/>
              </w:rPr>
              <w:t xml:space="preserve">　</w:t>
            </w:r>
          </w:p>
        </w:tc>
        <w:tc>
          <w:tcPr>
            <w:tcW w:w="1141" w:type="dxa"/>
            <w:tcBorders>
              <w:top w:val="nil"/>
              <w:left w:val="nil"/>
              <w:bottom w:val="single" w:sz="4" w:space="0" w:color="auto"/>
              <w:right w:val="nil"/>
            </w:tcBorders>
            <w:noWrap/>
            <w:vAlign w:val="center"/>
          </w:tcPr>
          <w:p w:rsidR="00431673" w:rsidRDefault="00805A87">
            <w:pPr>
              <w:widowControl/>
              <w:jc w:val="center"/>
              <w:rPr>
                <w:rFonts w:ascii="宋体"/>
                <w:color w:val="000000"/>
                <w:kern w:val="0"/>
                <w:sz w:val="20"/>
                <w:szCs w:val="20"/>
              </w:rPr>
            </w:pPr>
            <w:r>
              <w:rPr>
                <w:rFonts w:ascii="宋体" w:hAnsi="宋体" w:cs="宋体" w:hint="eastAsia"/>
                <w:color w:val="000000"/>
                <w:kern w:val="0"/>
                <w:sz w:val="20"/>
                <w:szCs w:val="20"/>
              </w:rPr>
              <w:t xml:space="preserve">　</w:t>
            </w:r>
          </w:p>
        </w:tc>
      </w:tr>
      <w:tr w:rsidR="00431673">
        <w:trPr>
          <w:trHeight w:val="352"/>
          <w:jc w:val="center"/>
        </w:trPr>
        <w:tc>
          <w:tcPr>
            <w:tcW w:w="4629" w:type="dxa"/>
            <w:tcBorders>
              <w:top w:val="nil"/>
              <w:left w:val="nil"/>
              <w:bottom w:val="single" w:sz="4" w:space="0" w:color="auto"/>
              <w:right w:val="single" w:sz="4" w:space="0" w:color="auto"/>
            </w:tcBorders>
            <w:noWrap/>
            <w:vAlign w:val="center"/>
          </w:tcPr>
          <w:p w:rsidR="00431673" w:rsidRDefault="00805A87">
            <w:pPr>
              <w:widowControl/>
              <w:jc w:val="left"/>
              <w:rPr>
                <w:rFonts w:ascii="宋体"/>
                <w:kern w:val="0"/>
                <w:sz w:val="20"/>
                <w:szCs w:val="20"/>
              </w:rPr>
            </w:pPr>
            <w:r>
              <w:rPr>
                <w:rFonts w:ascii="宋体" w:hAnsi="宋体" w:cs="宋体" w:hint="eastAsia"/>
                <w:kern w:val="0"/>
                <w:sz w:val="20"/>
                <w:szCs w:val="20"/>
              </w:rPr>
              <w:t>（二）国有企业资本金注入</w:t>
            </w:r>
          </w:p>
        </w:tc>
        <w:tc>
          <w:tcPr>
            <w:tcW w:w="1139" w:type="dxa"/>
            <w:tcBorders>
              <w:top w:val="nil"/>
              <w:left w:val="nil"/>
              <w:bottom w:val="single" w:sz="4" w:space="0" w:color="auto"/>
              <w:right w:val="single" w:sz="4" w:space="0" w:color="auto"/>
            </w:tcBorders>
            <w:noWrap/>
            <w:vAlign w:val="center"/>
          </w:tcPr>
          <w:p w:rsidR="00431673" w:rsidRDefault="00805A87">
            <w:pPr>
              <w:widowControl/>
              <w:jc w:val="center"/>
              <w:rPr>
                <w:rFonts w:ascii="宋体"/>
                <w:kern w:val="0"/>
                <w:sz w:val="20"/>
                <w:szCs w:val="20"/>
              </w:rPr>
            </w:pPr>
            <w:r>
              <w:rPr>
                <w:rFonts w:ascii="宋体" w:hAnsi="宋体" w:cs="宋体"/>
                <w:kern w:val="0"/>
                <w:sz w:val="20"/>
                <w:szCs w:val="20"/>
              </w:rPr>
              <w:t xml:space="preserve">213 </w:t>
            </w:r>
          </w:p>
        </w:tc>
        <w:tc>
          <w:tcPr>
            <w:tcW w:w="1139" w:type="dxa"/>
            <w:tcBorders>
              <w:top w:val="nil"/>
              <w:left w:val="nil"/>
              <w:bottom w:val="single" w:sz="4" w:space="0" w:color="auto"/>
              <w:right w:val="single" w:sz="4" w:space="0" w:color="auto"/>
            </w:tcBorders>
            <w:noWrap/>
            <w:vAlign w:val="center"/>
          </w:tcPr>
          <w:p w:rsidR="00431673" w:rsidRDefault="00805A87">
            <w:pPr>
              <w:widowControl/>
              <w:jc w:val="center"/>
              <w:rPr>
                <w:rFonts w:ascii="宋体"/>
                <w:kern w:val="0"/>
                <w:sz w:val="20"/>
                <w:szCs w:val="20"/>
              </w:rPr>
            </w:pPr>
            <w:r>
              <w:rPr>
                <w:rFonts w:ascii="宋体" w:hAnsi="宋体" w:cs="宋体"/>
                <w:kern w:val="0"/>
                <w:sz w:val="20"/>
                <w:szCs w:val="20"/>
              </w:rPr>
              <w:t xml:space="preserve">213 </w:t>
            </w:r>
          </w:p>
        </w:tc>
        <w:tc>
          <w:tcPr>
            <w:tcW w:w="1139" w:type="dxa"/>
            <w:tcBorders>
              <w:top w:val="nil"/>
              <w:left w:val="nil"/>
              <w:bottom w:val="single" w:sz="4" w:space="0" w:color="auto"/>
              <w:right w:val="single" w:sz="4" w:space="0" w:color="auto"/>
            </w:tcBorders>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100</w:t>
            </w:r>
          </w:p>
        </w:tc>
        <w:tc>
          <w:tcPr>
            <w:tcW w:w="1141" w:type="dxa"/>
            <w:tcBorders>
              <w:top w:val="nil"/>
              <w:left w:val="nil"/>
              <w:bottom w:val="single" w:sz="4" w:space="0" w:color="auto"/>
              <w:right w:val="nil"/>
            </w:tcBorders>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9.2 </w:t>
            </w:r>
          </w:p>
        </w:tc>
      </w:tr>
      <w:tr w:rsidR="00431673">
        <w:trPr>
          <w:trHeight w:val="352"/>
          <w:jc w:val="center"/>
        </w:trPr>
        <w:tc>
          <w:tcPr>
            <w:tcW w:w="4629" w:type="dxa"/>
            <w:tcBorders>
              <w:top w:val="nil"/>
              <w:left w:val="nil"/>
              <w:bottom w:val="single" w:sz="4" w:space="0" w:color="auto"/>
              <w:right w:val="single" w:sz="4" w:space="0" w:color="auto"/>
            </w:tcBorders>
            <w:noWrap/>
            <w:vAlign w:val="center"/>
          </w:tcPr>
          <w:p w:rsidR="00431673" w:rsidRDefault="00805A87">
            <w:pPr>
              <w:widowControl/>
              <w:jc w:val="left"/>
              <w:rPr>
                <w:rFonts w:ascii="宋体"/>
                <w:kern w:val="0"/>
                <w:sz w:val="20"/>
                <w:szCs w:val="20"/>
              </w:rPr>
            </w:pPr>
            <w:r>
              <w:rPr>
                <w:rFonts w:ascii="宋体" w:hAnsi="宋体" w:cs="宋体" w:hint="eastAsia"/>
                <w:kern w:val="0"/>
                <w:sz w:val="20"/>
                <w:szCs w:val="20"/>
              </w:rPr>
              <w:t>国有经济结构调整支出</w:t>
            </w:r>
          </w:p>
        </w:tc>
        <w:tc>
          <w:tcPr>
            <w:tcW w:w="1139" w:type="dxa"/>
            <w:tcBorders>
              <w:top w:val="nil"/>
              <w:left w:val="nil"/>
              <w:bottom w:val="single" w:sz="4" w:space="0" w:color="auto"/>
              <w:right w:val="single" w:sz="4" w:space="0" w:color="auto"/>
            </w:tcBorders>
            <w:noWrap/>
            <w:vAlign w:val="center"/>
          </w:tcPr>
          <w:p w:rsidR="00431673" w:rsidRDefault="00805A87">
            <w:pPr>
              <w:widowControl/>
              <w:jc w:val="left"/>
              <w:rPr>
                <w:rFonts w:ascii="宋体"/>
                <w:color w:val="000000"/>
                <w:kern w:val="0"/>
                <w:sz w:val="20"/>
                <w:szCs w:val="20"/>
              </w:rPr>
            </w:pPr>
            <w:r>
              <w:rPr>
                <w:rFonts w:ascii="宋体" w:hAnsi="宋体" w:cs="宋体" w:hint="eastAsia"/>
                <w:color w:val="000000"/>
                <w:kern w:val="0"/>
                <w:sz w:val="20"/>
                <w:szCs w:val="20"/>
              </w:rPr>
              <w:t xml:space="preserve">　</w:t>
            </w:r>
          </w:p>
        </w:tc>
        <w:tc>
          <w:tcPr>
            <w:tcW w:w="1139" w:type="dxa"/>
            <w:tcBorders>
              <w:top w:val="nil"/>
              <w:left w:val="nil"/>
              <w:bottom w:val="single" w:sz="4" w:space="0" w:color="auto"/>
              <w:right w:val="single" w:sz="4" w:space="0" w:color="auto"/>
            </w:tcBorders>
            <w:noWrap/>
            <w:vAlign w:val="center"/>
          </w:tcPr>
          <w:p w:rsidR="00431673" w:rsidRDefault="00805A87">
            <w:pPr>
              <w:widowControl/>
              <w:jc w:val="center"/>
              <w:rPr>
                <w:rFonts w:ascii="宋体"/>
                <w:color w:val="000000"/>
                <w:kern w:val="0"/>
                <w:sz w:val="20"/>
                <w:szCs w:val="20"/>
              </w:rPr>
            </w:pPr>
            <w:r>
              <w:rPr>
                <w:rFonts w:ascii="宋体" w:hAnsi="宋体" w:cs="宋体" w:hint="eastAsia"/>
                <w:color w:val="000000"/>
                <w:kern w:val="0"/>
                <w:sz w:val="20"/>
                <w:szCs w:val="20"/>
              </w:rPr>
              <w:t xml:space="preserve">　</w:t>
            </w:r>
          </w:p>
        </w:tc>
        <w:tc>
          <w:tcPr>
            <w:tcW w:w="1139" w:type="dxa"/>
            <w:tcBorders>
              <w:top w:val="nil"/>
              <w:left w:val="nil"/>
              <w:bottom w:val="single" w:sz="4" w:space="0" w:color="auto"/>
              <w:right w:val="single" w:sz="4" w:space="0" w:color="auto"/>
            </w:tcBorders>
            <w:noWrap/>
            <w:vAlign w:val="center"/>
          </w:tcPr>
          <w:p w:rsidR="00431673" w:rsidRDefault="00805A87">
            <w:pPr>
              <w:widowControl/>
              <w:jc w:val="center"/>
              <w:rPr>
                <w:rFonts w:ascii="宋体"/>
                <w:color w:val="000000"/>
                <w:kern w:val="0"/>
                <w:sz w:val="20"/>
                <w:szCs w:val="20"/>
              </w:rPr>
            </w:pPr>
            <w:r>
              <w:rPr>
                <w:rFonts w:ascii="宋体" w:hAnsi="宋体" w:cs="宋体" w:hint="eastAsia"/>
                <w:color w:val="000000"/>
                <w:kern w:val="0"/>
                <w:sz w:val="20"/>
                <w:szCs w:val="20"/>
              </w:rPr>
              <w:t xml:space="preserve">　</w:t>
            </w:r>
          </w:p>
        </w:tc>
        <w:tc>
          <w:tcPr>
            <w:tcW w:w="1141" w:type="dxa"/>
            <w:tcBorders>
              <w:top w:val="nil"/>
              <w:left w:val="nil"/>
              <w:bottom w:val="single" w:sz="4" w:space="0" w:color="auto"/>
              <w:right w:val="nil"/>
            </w:tcBorders>
            <w:noWrap/>
            <w:vAlign w:val="center"/>
          </w:tcPr>
          <w:p w:rsidR="00431673" w:rsidRDefault="00805A87">
            <w:pPr>
              <w:widowControl/>
              <w:jc w:val="center"/>
              <w:rPr>
                <w:rFonts w:ascii="宋体"/>
                <w:color w:val="000000"/>
                <w:kern w:val="0"/>
                <w:sz w:val="20"/>
                <w:szCs w:val="20"/>
              </w:rPr>
            </w:pPr>
            <w:r>
              <w:rPr>
                <w:rFonts w:ascii="宋体" w:hAnsi="宋体" w:cs="宋体" w:hint="eastAsia"/>
                <w:color w:val="000000"/>
                <w:kern w:val="0"/>
                <w:sz w:val="20"/>
                <w:szCs w:val="20"/>
              </w:rPr>
              <w:t xml:space="preserve">　</w:t>
            </w:r>
          </w:p>
        </w:tc>
      </w:tr>
      <w:tr w:rsidR="00431673">
        <w:trPr>
          <w:trHeight w:val="352"/>
          <w:jc w:val="center"/>
        </w:trPr>
        <w:tc>
          <w:tcPr>
            <w:tcW w:w="4629" w:type="dxa"/>
            <w:tcBorders>
              <w:top w:val="nil"/>
              <w:left w:val="nil"/>
              <w:bottom w:val="single" w:sz="4" w:space="0" w:color="auto"/>
              <w:right w:val="single" w:sz="4" w:space="0" w:color="auto"/>
            </w:tcBorders>
            <w:noWrap/>
            <w:vAlign w:val="center"/>
          </w:tcPr>
          <w:p w:rsidR="00431673" w:rsidRDefault="00805A87">
            <w:pPr>
              <w:widowControl/>
              <w:jc w:val="left"/>
              <w:rPr>
                <w:rFonts w:ascii="宋体"/>
                <w:kern w:val="0"/>
                <w:sz w:val="20"/>
                <w:szCs w:val="20"/>
              </w:rPr>
            </w:pPr>
            <w:r>
              <w:rPr>
                <w:rFonts w:ascii="宋体" w:hAnsi="宋体" w:cs="宋体" w:hint="eastAsia"/>
                <w:kern w:val="0"/>
                <w:sz w:val="20"/>
                <w:szCs w:val="20"/>
              </w:rPr>
              <w:t>公益性设施投资支出</w:t>
            </w:r>
          </w:p>
        </w:tc>
        <w:tc>
          <w:tcPr>
            <w:tcW w:w="1139" w:type="dxa"/>
            <w:tcBorders>
              <w:top w:val="nil"/>
              <w:left w:val="nil"/>
              <w:bottom w:val="single" w:sz="4" w:space="0" w:color="auto"/>
              <w:right w:val="single" w:sz="4" w:space="0" w:color="auto"/>
            </w:tcBorders>
            <w:noWrap/>
            <w:vAlign w:val="center"/>
          </w:tcPr>
          <w:p w:rsidR="00431673" w:rsidRDefault="00805A87">
            <w:pPr>
              <w:widowControl/>
              <w:jc w:val="left"/>
              <w:rPr>
                <w:rFonts w:ascii="宋体"/>
                <w:color w:val="000000"/>
                <w:kern w:val="0"/>
                <w:sz w:val="20"/>
                <w:szCs w:val="20"/>
              </w:rPr>
            </w:pPr>
            <w:r>
              <w:rPr>
                <w:rFonts w:ascii="宋体" w:hAnsi="宋体" w:cs="宋体" w:hint="eastAsia"/>
                <w:color w:val="000000"/>
                <w:kern w:val="0"/>
                <w:sz w:val="20"/>
                <w:szCs w:val="20"/>
              </w:rPr>
              <w:t xml:space="preserve">　</w:t>
            </w:r>
          </w:p>
        </w:tc>
        <w:tc>
          <w:tcPr>
            <w:tcW w:w="1139" w:type="dxa"/>
            <w:tcBorders>
              <w:top w:val="nil"/>
              <w:left w:val="nil"/>
              <w:bottom w:val="single" w:sz="4" w:space="0" w:color="auto"/>
              <w:right w:val="single" w:sz="4" w:space="0" w:color="auto"/>
            </w:tcBorders>
            <w:noWrap/>
            <w:vAlign w:val="center"/>
          </w:tcPr>
          <w:p w:rsidR="00431673" w:rsidRDefault="00805A87">
            <w:pPr>
              <w:widowControl/>
              <w:jc w:val="center"/>
              <w:rPr>
                <w:rFonts w:ascii="宋体"/>
                <w:color w:val="000000"/>
                <w:kern w:val="0"/>
                <w:sz w:val="20"/>
                <w:szCs w:val="20"/>
              </w:rPr>
            </w:pPr>
            <w:r>
              <w:rPr>
                <w:rFonts w:ascii="宋体" w:hAnsi="宋体" w:cs="宋体" w:hint="eastAsia"/>
                <w:color w:val="000000"/>
                <w:kern w:val="0"/>
                <w:sz w:val="20"/>
                <w:szCs w:val="20"/>
              </w:rPr>
              <w:t xml:space="preserve">　</w:t>
            </w:r>
          </w:p>
        </w:tc>
        <w:tc>
          <w:tcPr>
            <w:tcW w:w="1139" w:type="dxa"/>
            <w:tcBorders>
              <w:top w:val="nil"/>
              <w:left w:val="nil"/>
              <w:bottom w:val="single" w:sz="4" w:space="0" w:color="auto"/>
              <w:right w:val="single" w:sz="4" w:space="0" w:color="auto"/>
            </w:tcBorders>
            <w:noWrap/>
            <w:vAlign w:val="center"/>
          </w:tcPr>
          <w:p w:rsidR="00431673" w:rsidRDefault="00805A87">
            <w:pPr>
              <w:widowControl/>
              <w:jc w:val="center"/>
              <w:rPr>
                <w:rFonts w:ascii="宋体"/>
                <w:color w:val="000000"/>
                <w:kern w:val="0"/>
                <w:sz w:val="20"/>
                <w:szCs w:val="20"/>
              </w:rPr>
            </w:pPr>
            <w:r>
              <w:rPr>
                <w:rFonts w:ascii="宋体" w:hAnsi="宋体" w:cs="宋体" w:hint="eastAsia"/>
                <w:color w:val="000000"/>
                <w:kern w:val="0"/>
                <w:sz w:val="20"/>
                <w:szCs w:val="20"/>
              </w:rPr>
              <w:t xml:space="preserve">　</w:t>
            </w:r>
          </w:p>
        </w:tc>
        <w:tc>
          <w:tcPr>
            <w:tcW w:w="1141" w:type="dxa"/>
            <w:tcBorders>
              <w:top w:val="nil"/>
              <w:left w:val="nil"/>
              <w:bottom w:val="single" w:sz="4" w:space="0" w:color="auto"/>
              <w:right w:val="nil"/>
            </w:tcBorders>
            <w:noWrap/>
            <w:vAlign w:val="center"/>
          </w:tcPr>
          <w:p w:rsidR="00431673" w:rsidRDefault="00805A87">
            <w:pPr>
              <w:widowControl/>
              <w:jc w:val="center"/>
              <w:rPr>
                <w:rFonts w:ascii="宋体"/>
                <w:color w:val="000000"/>
                <w:kern w:val="0"/>
                <w:sz w:val="20"/>
                <w:szCs w:val="20"/>
              </w:rPr>
            </w:pPr>
            <w:r>
              <w:rPr>
                <w:rFonts w:ascii="宋体" w:hAnsi="宋体" w:cs="宋体" w:hint="eastAsia"/>
                <w:color w:val="000000"/>
                <w:kern w:val="0"/>
                <w:sz w:val="20"/>
                <w:szCs w:val="20"/>
              </w:rPr>
              <w:t xml:space="preserve">　</w:t>
            </w:r>
          </w:p>
        </w:tc>
      </w:tr>
      <w:tr w:rsidR="00431673">
        <w:trPr>
          <w:trHeight w:val="352"/>
          <w:jc w:val="center"/>
        </w:trPr>
        <w:tc>
          <w:tcPr>
            <w:tcW w:w="4629" w:type="dxa"/>
            <w:tcBorders>
              <w:top w:val="nil"/>
              <w:left w:val="nil"/>
              <w:bottom w:val="single" w:sz="4" w:space="0" w:color="auto"/>
              <w:right w:val="single" w:sz="4" w:space="0" w:color="auto"/>
            </w:tcBorders>
            <w:noWrap/>
            <w:vAlign w:val="center"/>
          </w:tcPr>
          <w:p w:rsidR="00431673" w:rsidRDefault="00805A87">
            <w:pPr>
              <w:widowControl/>
              <w:jc w:val="left"/>
              <w:rPr>
                <w:rFonts w:ascii="宋体"/>
                <w:kern w:val="0"/>
                <w:sz w:val="20"/>
                <w:szCs w:val="20"/>
              </w:rPr>
            </w:pPr>
            <w:r>
              <w:rPr>
                <w:rFonts w:ascii="宋体" w:hAnsi="宋体" w:cs="宋体" w:hint="eastAsia"/>
                <w:kern w:val="0"/>
                <w:sz w:val="20"/>
                <w:szCs w:val="20"/>
              </w:rPr>
              <w:t>前瞻性战略性产业发展支出</w:t>
            </w:r>
          </w:p>
        </w:tc>
        <w:tc>
          <w:tcPr>
            <w:tcW w:w="1139" w:type="dxa"/>
            <w:tcBorders>
              <w:top w:val="nil"/>
              <w:left w:val="nil"/>
              <w:bottom w:val="single" w:sz="4" w:space="0" w:color="auto"/>
              <w:right w:val="single" w:sz="4" w:space="0" w:color="auto"/>
            </w:tcBorders>
            <w:noWrap/>
            <w:vAlign w:val="center"/>
          </w:tcPr>
          <w:p w:rsidR="00431673" w:rsidRDefault="00805A87">
            <w:pPr>
              <w:widowControl/>
              <w:jc w:val="left"/>
              <w:rPr>
                <w:rFonts w:ascii="宋体"/>
                <w:color w:val="000000"/>
                <w:kern w:val="0"/>
                <w:sz w:val="20"/>
                <w:szCs w:val="20"/>
              </w:rPr>
            </w:pPr>
            <w:r>
              <w:rPr>
                <w:rFonts w:ascii="宋体" w:hAnsi="宋体" w:cs="宋体" w:hint="eastAsia"/>
                <w:color w:val="000000"/>
                <w:kern w:val="0"/>
                <w:sz w:val="20"/>
                <w:szCs w:val="20"/>
              </w:rPr>
              <w:t xml:space="preserve">　</w:t>
            </w:r>
          </w:p>
        </w:tc>
        <w:tc>
          <w:tcPr>
            <w:tcW w:w="1139" w:type="dxa"/>
            <w:tcBorders>
              <w:top w:val="nil"/>
              <w:left w:val="nil"/>
              <w:bottom w:val="single" w:sz="4" w:space="0" w:color="auto"/>
              <w:right w:val="single" w:sz="4" w:space="0" w:color="auto"/>
            </w:tcBorders>
            <w:noWrap/>
            <w:vAlign w:val="center"/>
          </w:tcPr>
          <w:p w:rsidR="00431673" w:rsidRDefault="00805A87">
            <w:pPr>
              <w:widowControl/>
              <w:jc w:val="center"/>
              <w:rPr>
                <w:rFonts w:ascii="宋体"/>
                <w:color w:val="000000"/>
                <w:kern w:val="0"/>
                <w:sz w:val="20"/>
                <w:szCs w:val="20"/>
              </w:rPr>
            </w:pPr>
            <w:r>
              <w:rPr>
                <w:rFonts w:ascii="宋体" w:hAnsi="宋体" w:cs="宋体" w:hint="eastAsia"/>
                <w:color w:val="000000"/>
                <w:kern w:val="0"/>
                <w:sz w:val="20"/>
                <w:szCs w:val="20"/>
              </w:rPr>
              <w:t xml:space="preserve">　</w:t>
            </w:r>
          </w:p>
        </w:tc>
        <w:tc>
          <w:tcPr>
            <w:tcW w:w="1139" w:type="dxa"/>
            <w:tcBorders>
              <w:top w:val="nil"/>
              <w:left w:val="nil"/>
              <w:bottom w:val="single" w:sz="4" w:space="0" w:color="auto"/>
              <w:right w:val="single" w:sz="4" w:space="0" w:color="auto"/>
            </w:tcBorders>
            <w:noWrap/>
            <w:vAlign w:val="center"/>
          </w:tcPr>
          <w:p w:rsidR="00431673" w:rsidRDefault="00805A87">
            <w:pPr>
              <w:widowControl/>
              <w:jc w:val="center"/>
              <w:rPr>
                <w:rFonts w:ascii="宋体"/>
                <w:color w:val="000000"/>
                <w:kern w:val="0"/>
                <w:sz w:val="20"/>
                <w:szCs w:val="20"/>
              </w:rPr>
            </w:pPr>
            <w:r>
              <w:rPr>
                <w:rFonts w:ascii="宋体" w:hAnsi="宋体" w:cs="宋体" w:hint="eastAsia"/>
                <w:color w:val="000000"/>
                <w:kern w:val="0"/>
                <w:sz w:val="20"/>
                <w:szCs w:val="20"/>
              </w:rPr>
              <w:t xml:space="preserve">　</w:t>
            </w:r>
          </w:p>
        </w:tc>
        <w:tc>
          <w:tcPr>
            <w:tcW w:w="1141" w:type="dxa"/>
            <w:tcBorders>
              <w:top w:val="nil"/>
              <w:left w:val="nil"/>
              <w:bottom w:val="single" w:sz="4" w:space="0" w:color="auto"/>
              <w:right w:val="nil"/>
            </w:tcBorders>
            <w:noWrap/>
            <w:vAlign w:val="center"/>
          </w:tcPr>
          <w:p w:rsidR="00431673" w:rsidRDefault="00805A87">
            <w:pPr>
              <w:widowControl/>
              <w:jc w:val="center"/>
              <w:rPr>
                <w:rFonts w:ascii="宋体"/>
                <w:color w:val="000000"/>
                <w:kern w:val="0"/>
                <w:sz w:val="20"/>
                <w:szCs w:val="20"/>
              </w:rPr>
            </w:pPr>
            <w:r>
              <w:rPr>
                <w:rFonts w:ascii="宋体" w:hAnsi="宋体" w:cs="宋体" w:hint="eastAsia"/>
                <w:color w:val="000000"/>
                <w:kern w:val="0"/>
                <w:sz w:val="20"/>
                <w:szCs w:val="20"/>
              </w:rPr>
              <w:t xml:space="preserve">　</w:t>
            </w:r>
          </w:p>
        </w:tc>
      </w:tr>
      <w:tr w:rsidR="00431673">
        <w:trPr>
          <w:trHeight w:val="352"/>
          <w:jc w:val="center"/>
        </w:trPr>
        <w:tc>
          <w:tcPr>
            <w:tcW w:w="4629" w:type="dxa"/>
            <w:tcBorders>
              <w:top w:val="nil"/>
              <w:left w:val="nil"/>
              <w:bottom w:val="single" w:sz="4" w:space="0" w:color="auto"/>
              <w:right w:val="single" w:sz="4" w:space="0" w:color="auto"/>
            </w:tcBorders>
            <w:noWrap/>
            <w:vAlign w:val="center"/>
          </w:tcPr>
          <w:p w:rsidR="00431673" w:rsidRDefault="00805A87">
            <w:pPr>
              <w:widowControl/>
              <w:jc w:val="left"/>
              <w:rPr>
                <w:rFonts w:ascii="宋体"/>
                <w:kern w:val="0"/>
                <w:sz w:val="20"/>
                <w:szCs w:val="20"/>
              </w:rPr>
            </w:pPr>
            <w:r>
              <w:rPr>
                <w:rFonts w:ascii="宋体" w:hAnsi="宋体" w:cs="宋体" w:hint="eastAsia"/>
                <w:kern w:val="0"/>
                <w:sz w:val="20"/>
                <w:szCs w:val="20"/>
              </w:rPr>
              <w:t>生态环境保护支出</w:t>
            </w:r>
          </w:p>
        </w:tc>
        <w:tc>
          <w:tcPr>
            <w:tcW w:w="1139" w:type="dxa"/>
            <w:tcBorders>
              <w:top w:val="nil"/>
              <w:left w:val="nil"/>
              <w:bottom w:val="single" w:sz="4" w:space="0" w:color="auto"/>
              <w:right w:val="single" w:sz="4" w:space="0" w:color="auto"/>
            </w:tcBorders>
            <w:noWrap/>
            <w:vAlign w:val="center"/>
          </w:tcPr>
          <w:p w:rsidR="00431673" w:rsidRDefault="00805A87">
            <w:pPr>
              <w:widowControl/>
              <w:jc w:val="left"/>
              <w:rPr>
                <w:rFonts w:ascii="宋体"/>
                <w:color w:val="000000"/>
                <w:kern w:val="0"/>
                <w:sz w:val="20"/>
                <w:szCs w:val="20"/>
              </w:rPr>
            </w:pPr>
            <w:r>
              <w:rPr>
                <w:rFonts w:ascii="宋体" w:hAnsi="宋体" w:cs="宋体" w:hint="eastAsia"/>
                <w:color w:val="000000"/>
                <w:kern w:val="0"/>
                <w:sz w:val="20"/>
                <w:szCs w:val="20"/>
              </w:rPr>
              <w:t xml:space="preserve">　</w:t>
            </w:r>
          </w:p>
        </w:tc>
        <w:tc>
          <w:tcPr>
            <w:tcW w:w="1139" w:type="dxa"/>
            <w:tcBorders>
              <w:top w:val="nil"/>
              <w:left w:val="nil"/>
              <w:bottom w:val="single" w:sz="4" w:space="0" w:color="auto"/>
              <w:right w:val="single" w:sz="4" w:space="0" w:color="auto"/>
            </w:tcBorders>
            <w:noWrap/>
            <w:vAlign w:val="center"/>
          </w:tcPr>
          <w:p w:rsidR="00431673" w:rsidRDefault="00805A87">
            <w:pPr>
              <w:widowControl/>
              <w:jc w:val="center"/>
              <w:rPr>
                <w:rFonts w:ascii="宋体"/>
                <w:color w:val="000000"/>
                <w:kern w:val="0"/>
                <w:sz w:val="20"/>
                <w:szCs w:val="20"/>
              </w:rPr>
            </w:pPr>
            <w:r>
              <w:rPr>
                <w:rFonts w:ascii="宋体" w:hAnsi="宋体" w:cs="宋体" w:hint="eastAsia"/>
                <w:color w:val="000000"/>
                <w:kern w:val="0"/>
                <w:sz w:val="20"/>
                <w:szCs w:val="20"/>
              </w:rPr>
              <w:t xml:space="preserve">　</w:t>
            </w:r>
          </w:p>
        </w:tc>
        <w:tc>
          <w:tcPr>
            <w:tcW w:w="1139" w:type="dxa"/>
            <w:tcBorders>
              <w:top w:val="nil"/>
              <w:left w:val="nil"/>
              <w:bottom w:val="single" w:sz="4" w:space="0" w:color="auto"/>
              <w:right w:val="single" w:sz="4" w:space="0" w:color="auto"/>
            </w:tcBorders>
            <w:noWrap/>
            <w:vAlign w:val="center"/>
          </w:tcPr>
          <w:p w:rsidR="00431673" w:rsidRDefault="00805A87">
            <w:pPr>
              <w:widowControl/>
              <w:jc w:val="center"/>
              <w:rPr>
                <w:rFonts w:ascii="宋体"/>
                <w:color w:val="000000"/>
                <w:kern w:val="0"/>
                <w:sz w:val="20"/>
                <w:szCs w:val="20"/>
              </w:rPr>
            </w:pPr>
            <w:r>
              <w:rPr>
                <w:rFonts w:ascii="宋体" w:hAnsi="宋体" w:cs="宋体" w:hint="eastAsia"/>
                <w:color w:val="000000"/>
                <w:kern w:val="0"/>
                <w:sz w:val="20"/>
                <w:szCs w:val="20"/>
              </w:rPr>
              <w:t xml:space="preserve">　</w:t>
            </w:r>
          </w:p>
        </w:tc>
        <w:tc>
          <w:tcPr>
            <w:tcW w:w="1141" w:type="dxa"/>
            <w:tcBorders>
              <w:top w:val="nil"/>
              <w:left w:val="nil"/>
              <w:bottom w:val="single" w:sz="4" w:space="0" w:color="auto"/>
              <w:right w:val="nil"/>
            </w:tcBorders>
            <w:noWrap/>
            <w:vAlign w:val="center"/>
          </w:tcPr>
          <w:p w:rsidR="00431673" w:rsidRDefault="00805A87">
            <w:pPr>
              <w:widowControl/>
              <w:jc w:val="center"/>
              <w:rPr>
                <w:rFonts w:ascii="宋体"/>
                <w:color w:val="000000"/>
                <w:kern w:val="0"/>
                <w:sz w:val="20"/>
                <w:szCs w:val="20"/>
              </w:rPr>
            </w:pPr>
            <w:r>
              <w:rPr>
                <w:rFonts w:ascii="宋体" w:hAnsi="宋体" w:cs="宋体" w:hint="eastAsia"/>
                <w:color w:val="000000"/>
                <w:kern w:val="0"/>
                <w:sz w:val="20"/>
                <w:szCs w:val="20"/>
              </w:rPr>
              <w:t xml:space="preserve">　</w:t>
            </w:r>
          </w:p>
        </w:tc>
      </w:tr>
      <w:tr w:rsidR="00431673">
        <w:trPr>
          <w:trHeight w:val="352"/>
          <w:jc w:val="center"/>
        </w:trPr>
        <w:tc>
          <w:tcPr>
            <w:tcW w:w="4629" w:type="dxa"/>
            <w:tcBorders>
              <w:top w:val="nil"/>
              <w:left w:val="nil"/>
              <w:bottom w:val="single" w:sz="4" w:space="0" w:color="auto"/>
              <w:right w:val="single" w:sz="4" w:space="0" w:color="auto"/>
            </w:tcBorders>
            <w:noWrap/>
            <w:vAlign w:val="center"/>
          </w:tcPr>
          <w:p w:rsidR="00431673" w:rsidRDefault="00805A87">
            <w:pPr>
              <w:widowControl/>
              <w:jc w:val="left"/>
              <w:rPr>
                <w:rFonts w:ascii="宋体"/>
                <w:kern w:val="0"/>
                <w:sz w:val="20"/>
                <w:szCs w:val="20"/>
              </w:rPr>
            </w:pPr>
            <w:r>
              <w:rPr>
                <w:rFonts w:ascii="宋体" w:hAnsi="宋体" w:cs="宋体" w:hint="eastAsia"/>
                <w:kern w:val="0"/>
                <w:sz w:val="20"/>
                <w:szCs w:val="20"/>
              </w:rPr>
              <w:t>支持科技进步支出</w:t>
            </w:r>
          </w:p>
        </w:tc>
        <w:tc>
          <w:tcPr>
            <w:tcW w:w="1139" w:type="dxa"/>
            <w:tcBorders>
              <w:top w:val="nil"/>
              <w:left w:val="nil"/>
              <w:bottom w:val="single" w:sz="4" w:space="0" w:color="auto"/>
              <w:right w:val="single" w:sz="4" w:space="0" w:color="auto"/>
            </w:tcBorders>
            <w:noWrap/>
            <w:vAlign w:val="center"/>
          </w:tcPr>
          <w:p w:rsidR="00431673" w:rsidRDefault="00805A87">
            <w:pPr>
              <w:widowControl/>
              <w:jc w:val="left"/>
              <w:rPr>
                <w:rFonts w:ascii="宋体"/>
                <w:color w:val="000000"/>
                <w:kern w:val="0"/>
                <w:sz w:val="20"/>
                <w:szCs w:val="20"/>
              </w:rPr>
            </w:pPr>
            <w:r>
              <w:rPr>
                <w:rFonts w:ascii="宋体" w:hAnsi="宋体" w:cs="宋体" w:hint="eastAsia"/>
                <w:color w:val="000000"/>
                <w:kern w:val="0"/>
                <w:sz w:val="20"/>
                <w:szCs w:val="20"/>
              </w:rPr>
              <w:t xml:space="preserve">　</w:t>
            </w:r>
          </w:p>
        </w:tc>
        <w:tc>
          <w:tcPr>
            <w:tcW w:w="1139" w:type="dxa"/>
            <w:tcBorders>
              <w:top w:val="nil"/>
              <w:left w:val="nil"/>
              <w:bottom w:val="single" w:sz="4" w:space="0" w:color="auto"/>
              <w:right w:val="single" w:sz="4" w:space="0" w:color="auto"/>
            </w:tcBorders>
            <w:noWrap/>
            <w:vAlign w:val="center"/>
          </w:tcPr>
          <w:p w:rsidR="00431673" w:rsidRDefault="00805A87">
            <w:pPr>
              <w:widowControl/>
              <w:jc w:val="center"/>
              <w:rPr>
                <w:rFonts w:ascii="宋体"/>
                <w:color w:val="000000"/>
                <w:kern w:val="0"/>
                <w:sz w:val="20"/>
                <w:szCs w:val="20"/>
              </w:rPr>
            </w:pPr>
            <w:r>
              <w:rPr>
                <w:rFonts w:ascii="宋体" w:hAnsi="宋体" w:cs="宋体" w:hint="eastAsia"/>
                <w:color w:val="000000"/>
                <w:kern w:val="0"/>
                <w:sz w:val="20"/>
                <w:szCs w:val="20"/>
              </w:rPr>
              <w:t xml:space="preserve">　</w:t>
            </w:r>
          </w:p>
        </w:tc>
        <w:tc>
          <w:tcPr>
            <w:tcW w:w="1139" w:type="dxa"/>
            <w:tcBorders>
              <w:top w:val="nil"/>
              <w:left w:val="nil"/>
              <w:bottom w:val="single" w:sz="4" w:space="0" w:color="auto"/>
              <w:right w:val="single" w:sz="4" w:space="0" w:color="auto"/>
            </w:tcBorders>
            <w:noWrap/>
            <w:vAlign w:val="center"/>
          </w:tcPr>
          <w:p w:rsidR="00431673" w:rsidRDefault="00805A87">
            <w:pPr>
              <w:widowControl/>
              <w:jc w:val="center"/>
              <w:rPr>
                <w:rFonts w:ascii="宋体"/>
                <w:color w:val="000000"/>
                <w:kern w:val="0"/>
                <w:sz w:val="20"/>
                <w:szCs w:val="20"/>
              </w:rPr>
            </w:pPr>
            <w:r>
              <w:rPr>
                <w:rFonts w:ascii="宋体" w:hAnsi="宋体" w:cs="宋体" w:hint="eastAsia"/>
                <w:color w:val="000000"/>
                <w:kern w:val="0"/>
                <w:sz w:val="20"/>
                <w:szCs w:val="20"/>
              </w:rPr>
              <w:t xml:space="preserve">　</w:t>
            </w:r>
          </w:p>
        </w:tc>
        <w:tc>
          <w:tcPr>
            <w:tcW w:w="1141" w:type="dxa"/>
            <w:tcBorders>
              <w:top w:val="nil"/>
              <w:left w:val="nil"/>
              <w:bottom w:val="single" w:sz="4" w:space="0" w:color="auto"/>
              <w:right w:val="nil"/>
            </w:tcBorders>
            <w:noWrap/>
            <w:vAlign w:val="center"/>
          </w:tcPr>
          <w:p w:rsidR="00431673" w:rsidRDefault="00805A87">
            <w:pPr>
              <w:widowControl/>
              <w:jc w:val="center"/>
              <w:rPr>
                <w:rFonts w:ascii="宋体"/>
                <w:color w:val="000000"/>
                <w:kern w:val="0"/>
                <w:sz w:val="20"/>
                <w:szCs w:val="20"/>
              </w:rPr>
            </w:pPr>
            <w:r>
              <w:rPr>
                <w:rFonts w:ascii="宋体" w:hAnsi="宋体" w:cs="宋体" w:hint="eastAsia"/>
                <w:color w:val="000000"/>
                <w:kern w:val="0"/>
                <w:sz w:val="20"/>
                <w:szCs w:val="20"/>
              </w:rPr>
              <w:t xml:space="preserve">　</w:t>
            </w:r>
          </w:p>
        </w:tc>
      </w:tr>
      <w:tr w:rsidR="00431673">
        <w:trPr>
          <w:trHeight w:val="352"/>
          <w:jc w:val="center"/>
        </w:trPr>
        <w:tc>
          <w:tcPr>
            <w:tcW w:w="4629" w:type="dxa"/>
            <w:tcBorders>
              <w:top w:val="nil"/>
              <w:left w:val="nil"/>
              <w:bottom w:val="single" w:sz="4" w:space="0" w:color="auto"/>
              <w:right w:val="single" w:sz="4" w:space="0" w:color="auto"/>
            </w:tcBorders>
            <w:noWrap/>
            <w:vAlign w:val="center"/>
          </w:tcPr>
          <w:p w:rsidR="00431673" w:rsidRDefault="00805A87">
            <w:pPr>
              <w:widowControl/>
              <w:jc w:val="left"/>
              <w:rPr>
                <w:rFonts w:ascii="宋体"/>
                <w:kern w:val="0"/>
                <w:sz w:val="20"/>
                <w:szCs w:val="20"/>
              </w:rPr>
            </w:pPr>
            <w:r>
              <w:rPr>
                <w:rFonts w:ascii="宋体" w:hAnsi="宋体" w:cs="宋体" w:hint="eastAsia"/>
                <w:kern w:val="0"/>
                <w:sz w:val="20"/>
                <w:szCs w:val="20"/>
              </w:rPr>
              <w:t>保障国家经济安全支出</w:t>
            </w:r>
          </w:p>
        </w:tc>
        <w:tc>
          <w:tcPr>
            <w:tcW w:w="1139" w:type="dxa"/>
            <w:tcBorders>
              <w:top w:val="nil"/>
              <w:left w:val="nil"/>
              <w:bottom w:val="single" w:sz="4" w:space="0" w:color="auto"/>
              <w:right w:val="single" w:sz="4" w:space="0" w:color="auto"/>
            </w:tcBorders>
            <w:noWrap/>
            <w:vAlign w:val="center"/>
          </w:tcPr>
          <w:p w:rsidR="00431673" w:rsidRDefault="00805A87">
            <w:pPr>
              <w:widowControl/>
              <w:jc w:val="left"/>
              <w:rPr>
                <w:rFonts w:ascii="宋体"/>
                <w:color w:val="000000"/>
                <w:kern w:val="0"/>
                <w:sz w:val="20"/>
                <w:szCs w:val="20"/>
              </w:rPr>
            </w:pPr>
            <w:r>
              <w:rPr>
                <w:rFonts w:ascii="宋体" w:hAnsi="宋体" w:cs="宋体" w:hint="eastAsia"/>
                <w:color w:val="000000"/>
                <w:kern w:val="0"/>
                <w:sz w:val="20"/>
                <w:szCs w:val="20"/>
              </w:rPr>
              <w:t xml:space="preserve">　</w:t>
            </w:r>
          </w:p>
        </w:tc>
        <w:tc>
          <w:tcPr>
            <w:tcW w:w="1139" w:type="dxa"/>
            <w:tcBorders>
              <w:top w:val="nil"/>
              <w:left w:val="nil"/>
              <w:bottom w:val="single" w:sz="4" w:space="0" w:color="auto"/>
              <w:right w:val="single" w:sz="4" w:space="0" w:color="auto"/>
            </w:tcBorders>
            <w:noWrap/>
            <w:vAlign w:val="center"/>
          </w:tcPr>
          <w:p w:rsidR="00431673" w:rsidRDefault="00805A87">
            <w:pPr>
              <w:widowControl/>
              <w:jc w:val="center"/>
              <w:rPr>
                <w:rFonts w:ascii="宋体"/>
                <w:color w:val="000000"/>
                <w:kern w:val="0"/>
                <w:sz w:val="20"/>
                <w:szCs w:val="20"/>
              </w:rPr>
            </w:pPr>
            <w:r>
              <w:rPr>
                <w:rFonts w:ascii="宋体" w:hAnsi="宋体" w:cs="宋体" w:hint="eastAsia"/>
                <w:color w:val="000000"/>
                <w:kern w:val="0"/>
                <w:sz w:val="20"/>
                <w:szCs w:val="20"/>
              </w:rPr>
              <w:t xml:space="preserve">　</w:t>
            </w:r>
          </w:p>
        </w:tc>
        <w:tc>
          <w:tcPr>
            <w:tcW w:w="1139" w:type="dxa"/>
            <w:tcBorders>
              <w:top w:val="nil"/>
              <w:left w:val="nil"/>
              <w:bottom w:val="single" w:sz="4" w:space="0" w:color="auto"/>
              <w:right w:val="single" w:sz="4" w:space="0" w:color="auto"/>
            </w:tcBorders>
            <w:noWrap/>
            <w:vAlign w:val="center"/>
          </w:tcPr>
          <w:p w:rsidR="00431673" w:rsidRDefault="00805A87">
            <w:pPr>
              <w:widowControl/>
              <w:jc w:val="center"/>
              <w:rPr>
                <w:rFonts w:ascii="宋体"/>
                <w:color w:val="000000"/>
                <w:kern w:val="0"/>
                <w:sz w:val="20"/>
                <w:szCs w:val="20"/>
              </w:rPr>
            </w:pPr>
            <w:r>
              <w:rPr>
                <w:rFonts w:ascii="宋体" w:hAnsi="宋体" w:cs="宋体" w:hint="eastAsia"/>
                <w:color w:val="000000"/>
                <w:kern w:val="0"/>
                <w:sz w:val="20"/>
                <w:szCs w:val="20"/>
              </w:rPr>
              <w:t xml:space="preserve">　</w:t>
            </w:r>
          </w:p>
        </w:tc>
        <w:tc>
          <w:tcPr>
            <w:tcW w:w="1141" w:type="dxa"/>
            <w:tcBorders>
              <w:top w:val="nil"/>
              <w:left w:val="nil"/>
              <w:bottom w:val="single" w:sz="4" w:space="0" w:color="auto"/>
              <w:right w:val="nil"/>
            </w:tcBorders>
            <w:noWrap/>
            <w:vAlign w:val="center"/>
          </w:tcPr>
          <w:p w:rsidR="00431673" w:rsidRDefault="00805A87">
            <w:pPr>
              <w:widowControl/>
              <w:jc w:val="center"/>
              <w:rPr>
                <w:rFonts w:ascii="宋体"/>
                <w:color w:val="000000"/>
                <w:kern w:val="0"/>
                <w:sz w:val="20"/>
                <w:szCs w:val="20"/>
              </w:rPr>
            </w:pPr>
            <w:r>
              <w:rPr>
                <w:rFonts w:ascii="宋体" w:hAnsi="宋体" w:cs="宋体" w:hint="eastAsia"/>
                <w:color w:val="000000"/>
                <w:kern w:val="0"/>
                <w:sz w:val="20"/>
                <w:szCs w:val="20"/>
              </w:rPr>
              <w:t xml:space="preserve">　</w:t>
            </w:r>
          </w:p>
        </w:tc>
      </w:tr>
      <w:tr w:rsidR="00431673">
        <w:trPr>
          <w:trHeight w:val="352"/>
          <w:jc w:val="center"/>
        </w:trPr>
        <w:tc>
          <w:tcPr>
            <w:tcW w:w="4629" w:type="dxa"/>
            <w:tcBorders>
              <w:top w:val="nil"/>
              <w:left w:val="nil"/>
              <w:bottom w:val="single" w:sz="4" w:space="0" w:color="auto"/>
              <w:right w:val="single" w:sz="4" w:space="0" w:color="auto"/>
            </w:tcBorders>
            <w:noWrap/>
            <w:vAlign w:val="center"/>
          </w:tcPr>
          <w:p w:rsidR="00431673" w:rsidRDefault="00805A87">
            <w:pPr>
              <w:widowControl/>
              <w:jc w:val="left"/>
              <w:rPr>
                <w:rFonts w:ascii="宋体"/>
                <w:kern w:val="0"/>
                <w:sz w:val="20"/>
                <w:szCs w:val="20"/>
              </w:rPr>
            </w:pPr>
            <w:r>
              <w:rPr>
                <w:rFonts w:ascii="宋体" w:hAnsi="宋体" w:cs="宋体" w:hint="eastAsia"/>
                <w:kern w:val="0"/>
                <w:sz w:val="20"/>
                <w:szCs w:val="20"/>
              </w:rPr>
              <w:t>对外投资合作支出</w:t>
            </w:r>
          </w:p>
        </w:tc>
        <w:tc>
          <w:tcPr>
            <w:tcW w:w="1139" w:type="dxa"/>
            <w:tcBorders>
              <w:top w:val="nil"/>
              <w:left w:val="nil"/>
              <w:bottom w:val="single" w:sz="4" w:space="0" w:color="auto"/>
              <w:right w:val="single" w:sz="4" w:space="0" w:color="auto"/>
            </w:tcBorders>
            <w:noWrap/>
            <w:vAlign w:val="center"/>
          </w:tcPr>
          <w:p w:rsidR="00431673" w:rsidRDefault="00805A87">
            <w:pPr>
              <w:widowControl/>
              <w:jc w:val="left"/>
              <w:rPr>
                <w:rFonts w:ascii="宋体"/>
                <w:color w:val="000000"/>
                <w:kern w:val="0"/>
                <w:sz w:val="20"/>
                <w:szCs w:val="20"/>
              </w:rPr>
            </w:pPr>
            <w:r>
              <w:rPr>
                <w:rFonts w:ascii="宋体" w:hAnsi="宋体" w:cs="宋体" w:hint="eastAsia"/>
                <w:color w:val="000000"/>
                <w:kern w:val="0"/>
                <w:sz w:val="20"/>
                <w:szCs w:val="20"/>
              </w:rPr>
              <w:t xml:space="preserve">　</w:t>
            </w:r>
          </w:p>
        </w:tc>
        <w:tc>
          <w:tcPr>
            <w:tcW w:w="1139" w:type="dxa"/>
            <w:tcBorders>
              <w:top w:val="nil"/>
              <w:left w:val="nil"/>
              <w:bottom w:val="single" w:sz="4" w:space="0" w:color="auto"/>
              <w:right w:val="single" w:sz="4" w:space="0" w:color="auto"/>
            </w:tcBorders>
            <w:noWrap/>
            <w:vAlign w:val="center"/>
          </w:tcPr>
          <w:p w:rsidR="00431673" w:rsidRDefault="00805A87">
            <w:pPr>
              <w:widowControl/>
              <w:jc w:val="center"/>
              <w:rPr>
                <w:rFonts w:ascii="宋体"/>
                <w:color w:val="000000"/>
                <w:kern w:val="0"/>
                <w:sz w:val="20"/>
                <w:szCs w:val="20"/>
              </w:rPr>
            </w:pPr>
            <w:r>
              <w:rPr>
                <w:rFonts w:ascii="宋体" w:hAnsi="宋体" w:cs="宋体" w:hint="eastAsia"/>
                <w:color w:val="000000"/>
                <w:kern w:val="0"/>
                <w:sz w:val="20"/>
                <w:szCs w:val="20"/>
              </w:rPr>
              <w:t xml:space="preserve">　</w:t>
            </w:r>
          </w:p>
        </w:tc>
        <w:tc>
          <w:tcPr>
            <w:tcW w:w="1139" w:type="dxa"/>
            <w:tcBorders>
              <w:top w:val="nil"/>
              <w:left w:val="nil"/>
              <w:bottom w:val="single" w:sz="4" w:space="0" w:color="auto"/>
              <w:right w:val="single" w:sz="4" w:space="0" w:color="auto"/>
            </w:tcBorders>
            <w:noWrap/>
            <w:vAlign w:val="center"/>
          </w:tcPr>
          <w:p w:rsidR="00431673" w:rsidRDefault="00805A87">
            <w:pPr>
              <w:widowControl/>
              <w:jc w:val="center"/>
              <w:rPr>
                <w:rFonts w:ascii="宋体"/>
                <w:color w:val="000000"/>
                <w:kern w:val="0"/>
                <w:sz w:val="20"/>
                <w:szCs w:val="20"/>
              </w:rPr>
            </w:pPr>
            <w:r>
              <w:rPr>
                <w:rFonts w:ascii="宋体" w:hAnsi="宋体" w:cs="宋体" w:hint="eastAsia"/>
                <w:color w:val="000000"/>
                <w:kern w:val="0"/>
                <w:sz w:val="20"/>
                <w:szCs w:val="20"/>
              </w:rPr>
              <w:t xml:space="preserve">　</w:t>
            </w:r>
          </w:p>
        </w:tc>
        <w:tc>
          <w:tcPr>
            <w:tcW w:w="1141" w:type="dxa"/>
            <w:tcBorders>
              <w:top w:val="nil"/>
              <w:left w:val="nil"/>
              <w:bottom w:val="single" w:sz="4" w:space="0" w:color="auto"/>
              <w:right w:val="nil"/>
            </w:tcBorders>
            <w:noWrap/>
            <w:vAlign w:val="center"/>
          </w:tcPr>
          <w:p w:rsidR="00431673" w:rsidRDefault="00805A87">
            <w:pPr>
              <w:widowControl/>
              <w:jc w:val="center"/>
              <w:rPr>
                <w:rFonts w:ascii="宋体"/>
                <w:color w:val="000000"/>
                <w:kern w:val="0"/>
                <w:sz w:val="20"/>
                <w:szCs w:val="20"/>
              </w:rPr>
            </w:pPr>
            <w:r>
              <w:rPr>
                <w:rFonts w:ascii="宋体" w:hAnsi="宋体" w:cs="宋体" w:hint="eastAsia"/>
                <w:color w:val="000000"/>
                <w:kern w:val="0"/>
                <w:sz w:val="20"/>
                <w:szCs w:val="20"/>
              </w:rPr>
              <w:t xml:space="preserve">　</w:t>
            </w:r>
          </w:p>
        </w:tc>
      </w:tr>
      <w:tr w:rsidR="00431673">
        <w:trPr>
          <w:trHeight w:val="352"/>
          <w:jc w:val="center"/>
        </w:trPr>
        <w:tc>
          <w:tcPr>
            <w:tcW w:w="4629" w:type="dxa"/>
            <w:tcBorders>
              <w:top w:val="nil"/>
              <w:left w:val="nil"/>
              <w:bottom w:val="single" w:sz="4" w:space="0" w:color="auto"/>
              <w:right w:val="single" w:sz="4" w:space="0" w:color="auto"/>
            </w:tcBorders>
            <w:noWrap/>
            <w:vAlign w:val="center"/>
          </w:tcPr>
          <w:p w:rsidR="00431673" w:rsidRDefault="00805A87">
            <w:pPr>
              <w:widowControl/>
              <w:jc w:val="left"/>
              <w:rPr>
                <w:rFonts w:ascii="宋体"/>
                <w:kern w:val="0"/>
                <w:sz w:val="20"/>
                <w:szCs w:val="20"/>
              </w:rPr>
            </w:pPr>
            <w:r>
              <w:rPr>
                <w:rFonts w:ascii="宋体" w:hAnsi="宋体" w:cs="宋体" w:hint="eastAsia"/>
                <w:kern w:val="0"/>
                <w:sz w:val="20"/>
                <w:szCs w:val="20"/>
              </w:rPr>
              <w:t>其他国有企业资本金注入</w:t>
            </w:r>
          </w:p>
        </w:tc>
        <w:tc>
          <w:tcPr>
            <w:tcW w:w="1139" w:type="dxa"/>
            <w:tcBorders>
              <w:top w:val="nil"/>
              <w:left w:val="nil"/>
              <w:bottom w:val="single" w:sz="4" w:space="0" w:color="auto"/>
              <w:right w:val="single" w:sz="4" w:space="0" w:color="auto"/>
            </w:tcBorders>
            <w:noWrap/>
            <w:vAlign w:val="center"/>
          </w:tcPr>
          <w:p w:rsidR="00431673" w:rsidRDefault="00805A87">
            <w:pPr>
              <w:widowControl/>
              <w:jc w:val="center"/>
              <w:rPr>
                <w:rFonts w:ascii="宋体"/>
                <w:kern w:val="0"/>
                <w:sz w:val="20"/>
                <w:szCs w:val="20"/>
              </w:rPr>
            </w:pPr>
            <w:r>
              <w:rPr>
                <w:rFonts w:ascii="宋体" w:hAnsi="宋体" w:cs="宋体"/>
                <w:kern w:val="0"/>
                <w:sz w:val="20"/>
                <w:szCs w:val="20"/>
              </w:rPr>
              <w:t xml:space="preserve">213 </w:t>
            </w:r>
          </w:p>
        </w:tc>
        <w:tc>
          <w:tcPr>
            <w:tcW w:w="1139" w:type="dxa"/>
            <w:tcBorders>
              <w:top w:val="nil"/>
              <w:left w:val="nil"/>
              <w:bottom w:val="single" w:sz="4" w:space="0" w:color="auto"/>
              <w:right w:val="single" w:sz="4" w:space="0" w:color="auto"/>
            </w:tcBorders>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213</w:t>
            </w:r>
          </w:p>
        </w:tc>
        <w:tc>
          <w:tcPr>
            <w:tcW w:w="1139" w:type="dxa"/>
            <w:tcBorders>
              <w:top w:val="nil"/>
              <w:left w:val="nil"/>
              <w:bottom w:val="single" w:sz="4" w:space="0" w:color="auto"/>
              <w:right w:val="single" w:sz="4" w:space="0" w:color="auto"/>
            </w:tcBorders>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100</w:t>
            </w:r>
          </w:p>
        </w:tc>
        <w:tc>
          <w:tcPr>
            <w:tcW w:w="1141" w:type="dxa"/>
            <w:tcBorders>
              <w:top w:val="nil"/>
              <w:left w:val="nil"/>
              <w:bottom w:val="single" w:sz="4" w:space="0" w:color="auto"/>
              <w:right w:val="nil"/>
            </w:tcBorders>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 xml:space="preserve">9.2 </w:t>
            </w:r>
          </w:p>
        </w:tc>
      </w:tr>
      <w:tr w:rsidR="00431673">
        <w:trPr>
          <w:trHeight w:val="352"/>
          <w:jc w:val="center"/>
        </w:trPr>
        <w:tc>
          <w:tcPr>
            <w:tcW w:w="4629" w:type="dxa"/>
            <w:tcBorders>
              <w:top w:val="nil"/>
              <w:left w:val="nil"/>
              <w:bottom w:val="single" w:sz="4" w:space="0" w:color="auto"/>
              <w:right w:val="single" w:sz="4" w:space="0" w:color="auto"/>
            </w:tcBorders>
            <w:noWrap/>
            <w:vAlign w:val="center"/>
          </w:tcPr>
          <w:p w:rsidR="00431673" w:rsidRDefault="00805A87">
            <w:pPr>
              <w:widowControl/>
              <w:jc w:val="left"/>
              <w:rPr>
                <w:rFonts w:ascii="宋体"/>
                <w:kern w:val="0"/>
                <w:sz w:val="20"/>
                <w:szCs w:val="20"/>
              </w:rPr>
            </w:pPr>
            <w:r>
              <w:rPr>
                <w:rFonts w:ascii="宋体" w:hAnsi="宋体" w:cs="宋体" w:hint="eastAsia"/>
                <w:kern w:val="0"/>
                <w:sz w:val="20"/>
                <w:szCs w:val="20"/>
              </w:rPr>
              <w:t>（三）国有企业政策性补贴</w:t>
            </w:r>
          </w:p>
        </w:tc>
        <w:tc>
          <w:tcPr>
            <w:tcW w:w="1139" w:type="dxa"/>
            <w:tcBorders>
              <w:top w:val="nil"/>
              <w:left w:val="nil"/>
              <w:bottom w:val="single" w:sz="4" w:space="0" w:color="auto"/>
              <w:right w:val="single" w:sz="4" w:space="0" w:color="auto"/>
            </w:tcBorders>
            <w:noWrap/>
            <w:vAlign w:val="center"/>
          </w:tcPr>
          <w:p w:rsidR="00431673" w:rsidRDefault="00805A87">
            <w:pPr>
              <w:widowControl/>
              <w:jc w:val="left"/>
              <w:rPr>
                <w:rFonts w:ascii="宋体"/>
                <w:color w:val="000000"/>
                <w:kern w:val="0"/>
                <w:sz w:val="20"/>
                <w:szCs w:val="20"/>
              </w:rPr>
            </w:pPr>
            <w:r>
              <w:rPr>
                <w:rFonts w:ascii="宋体" w:hAnsi="宋体" w:cs="宋体" w:hint="eastAsia"/>
                <w:color w:val="000000"/>
                <w:kern w:val="0"/>
                <w:sz w:val="20"/>
                <w:szCs w:val="20"/>
              </w:rPr>
              <w:t xml:space="preserve">　</w:t>
            </w:r>
          </w:p>
        </w:tc>
        <w:tc>
          <w:tcPr>
            <w:tcW w:w="1139" w:type="dxa"/>
            <w:tcBorders>
              <w:top w:val="nil"/>
              <w:left w:val="nil"/>
              <w:bottom w:val="single" w:sz="4" w:space="0" w:color="auto"/>
              <w:right w:val="single" w:sz="4" w:space="0" w:color="auto"/>
            </w:tcBorders>
            <w:noWrap/>
            <w:vAlign w:val="center"/>
          </w:tcPr>
          <w:p w:rsidR="00431673" w:rsidRDefault="00805A87">
            <w:pPr>
              <w:widowControl/>
              <w:jc w:val="left"/>
              <w:rPr>
                <w:rFonts w:ascii="宋体"/>
                <w:color w:val="000000"/>
                <w:kern w:val="0"/>
                <w:sz w:val="20"/>
                <w:szCs w:val="20"/>
              </w:rPr>
            </w:pPr>
            <w:r>
              <w:rPr>
                <w:rFonts w:ascii="宋体" w:hAnsi="宋体" w:cs="宋体" w:hint="eastAsia"/>
                <w:color w:val="000000"/>
                <w:kern w:val="0"/>
                <w:sz w:val="20"/>
                <w:szCs w:val="20"/>
              </w:rPr>
              <w:t xml:space="preserve">　</w:t>
            </w:r>
          </w:p>
        </w:tc>
        <w:tc>
          <w:tcPr>
            <w:tcW w:w="1139" w:type="dxa"/>
            <w:tcBorders>
              <w:top w:val="nil"/>
              <w:left w:val="nil"/>
              <w:bottom w:val="single" w:sz="4" w:space="0" w:color="auto"/>
              <w:right w:val="single" w:sz="4" w:space="0" w:color="auto"/>
            </w:tcBorders>
            <w:noWrap/>
            <w:vAlign w:val="center"/>
          </w:tcPr>
          <w:p w:rsidR="00431673" w:rsidRDefault="00805A87">
            <w:pPr>
              <w:widowControl/>
              <w:jc w:val="center"/>
              <w:rPr>
                <w:rFonts w:ascii="宋体"/>
                <w:color w:val="000000"/>
                <w:kern w:val="0"/>
                <w:sz w:val="20"/>
                <w:szCs w:val="20"/>
              </w:rPr>
            </w:pPr>
            <w:r>
              <w:rPr>
                <w:rFonts w:ascii="宋体" w:hAnsi="宋体" w:cs="宋体" w:hint="eastAsia"/>
                <w:color w:val="000000"/>
                <w:kern w:val="0"/>
                <w:sz w:val="20"/>
                <w:szCs w:val="20"/>
              </w:rPr>
              <w:t xml:space="preserve">　</w:t>
            </w:r>
          </w:p>
        </w:tc>
        <w:tc>
          <w:tcPr>
            <w:tcW w:w="1141" w:type="dxa"/>
            <w:tcBorders>
              <w:top w:val="nil"/>
              <w:left w:val="nil"/>
              <w:bottom w:val="single" w:sz="4" w:space="0" w:color="auto"/>
              <w:right w:val="nil"/>
            </w:tcBorders>
            <w:noWrap/>
            <w:vAlign w:val="center"/>
          </w:tcPr>
          <w:p w:rsidR="00431673" w:rsidRDefault="00805A87">
            <w:pPr>
              <w:widowControl/>
              <w:jc w:val="left"/>
              <w:rPr>
                <w:rFonts w:ascii="宋体"/>
                <w:color w:val="000000"/>
                <w:kern w:val="0"/>
                <w:sz w:val="20"/>
                <w:szCs w:val="20"/>
              </w:rPr>
            </w:pPr>
            <w:r>
              <w:rPr>
                <w:rFonts w:ascii="宋体" w:hAnsi="宋体" w:cs="宋体" w:hint="eastAsia"/>
                <w:color w:val="000000"/>
                <w:kern w:val="0"/>
                <w:sz w:val="20"/>
                <w:szCs w:val="20"/>
              </w:rPr>
              <w:t xml:space="preserve">　</w:t>
            </w:r>
          </w:p>
        </w:tc>
      </w:tr>
      <w:tr w:rsidR="00431673">
        <w:trPr>
          <w:trHeight w:val="352"/>
          <w:jc w:val="center"/>
        </w:trPr>
        <w:tc>
          <w:tcPr>
            <w:tcW w:w="4629" w:type="dxa"/>
            <w:tcBorders>
              <w:top w:val="nil"/>
              <w:left w:val="nil"/>
              <w:bottom w:val="single" w:sz="4" w:space="0" w:color="auto"/>
              <w:right w:val="single" w:sz="4" w:space="0" w:color="auto"/>
            </w:tcBorders>
            <w:noWrap/>
            <w:vAlign w:val="center"/>
          </w:tcPr>
          <w:p w:rsidR="00431673" w:rsidRDefault="00805A87">
            <w:pPr>
              <w:widowControl/>
              <w:jc w:val="left"/>
              <w:rPr>
                <w:rFonts w:ascii="宋体"/>
                <w:kern w:val="0"/>
                <w:sz w:val="20"/>
                <w:szCs w:val="20"/>
              </w:rPr>
            </w:pPr>
            <w:r>
              <w:rPr>
                <w:rFonts w:ascii="宋体" w:hAnsi="宋体" w:cs="宋体" w:hint="eastAsia"/>
                <w:kern w:val="0"/>
                <w:sz w:val="20"/>
                <w:szCs w:val="20"/>
              </w:rPr>
              <w:t>国有企业政策性补贴</w:t>
            </w:r>
          </w:p>
        </w:tc>
        <w:tc>
          <w:tcPr>
            <w:tcW w:w="1139" w:type="dxa"/>
            <w:tcBorders>
              <w:top w:val="nil"/>
              <w:left w:val="nil"/>
              <w:bottom w:val="single" w:sz="4" w:space="0" w:color="auto"/>
              <w:right w:val="single" w:sz="4" w:space="0" w:color="auto"/>
            </w:tcBorders>
            <w:noWrap/>
            <w:vAlign w:val="center"/>
          </w:tcPr>
          <w:p w:rsidR="00431673" w:rsidRDefault="00805A87">
            <w:pPr>
              <w:widowControl/>
              <w:jc w:val="left"/>
              <w:rPr>
                <w:rFonts w:ascii="宋体"/>
                <w:color w:val="000000"/>
                <w:kern w:val="0"/>
                <w:sz w:val="20"/>
                <w:szCs w:val="20"/>
              </w:rPr>
            </w:pPr>
            <w:r>
              <w:rPr>
                <w:rFonts w:ascii="宋体" w:hAnsi="宋体" w:cs="宋体" w:hint="eastAsia"/>
                <w:color w:val="000000"/>
                <w:kern w:val="0"/>
                <w:sz w:val="20"/>
                <w:szCs w:val="20"/>
              </w:rPr>
              <w:t xml:space="preserve">　</w:t>
            </w:r>
          </w:p>
        </w:tc>
        <w:tc>
          <w:tcPr>
            <w:tcW w:w="1139" w:type="dxa"/>
            <w:tcBorders>
              <w:top w:val="nil"/>
              <w:left w:val="nil"/>
              <w:bottom w:val="single" w:sz="4" w:space="0" w:color="auto"/>
              <w:right w:val="single" w:sz="4" w:space="0" w:color="auto"/>
            </w:tcBorders>
            <w:noWrap/>
            <w:vAlign w:val="center"/>
          </w:tcPr>
          <w:p w:rsidR="00431673" w:rsidRDefault="00805A87">
            <w:pPr>
              <w:widowControl/>
              <w:jc w:val="left"/>
              <w:rPr>
                <w:rFonts w:ascii="宋体"/>
                <w:color w:val="000000"/>
                <w:kern w:val="0"/>
                <w:sz w:val="20"/>
                <w:szCs w:val="20"/>
              </w:rPr>
            </w:pPr>
            <w:r>
              <w:rPr>
                <w:rFonts w:ascii="宋体" w:hAnsi="宋体" w:cs="宋体" w:hint="eastAsia"/>
                <w:color w:val="000000"/>
                <w:kern w:val="0"/>
                <w:sz w:val="20"/>
                <w:szCs w:val="20"/>
              </w:rPr>
              <w:t xml:space="preserve">　</w:t>
            </w:r>
          </w:p>
        </w:tc>
        <w:tc>
          <w:tcPr>
            <w:tcW w:w="1139" w:type="dxa"/>
            <w:tcBorders>
              <w:top w:val="nil"/>
              <w:left w:val="nil"/>
              <w:bottom w:val="single" w:sz="4" w:space="0" w:color="auto"/>
              <w:right w:val="single" w:sz="4" w:space="0" w:color="auto"/>
            </w:tcBorders>
            <w:noWrap/>
            <w:vAlign w:val="center"/>
          </w:tcPr>
          <w:p w:rsidR="00431673" w:rsidRDefault="00805A87">
            <w:pPr>
              <w:widowControl/>
              <w:jc w:val="center"/>
              <w:rPr>
                <w:rFonts w:ascii="宋体"/>
                <w:color w:val="000000"/>
                <w:kern w:val="0"/>
                <w:sz w:val="20"/>
                <w:szCs w:val="20"/>
              </w:rPr>
            </w:pPr>
            <w:r>
              <w:rPr>
                <w:rFonts w:ascii="宋体" w:hAnsi="宋体" w:cs="宋体" w:hint="eastAsia"/>
                <w:color w:val="000000"/>
                <w:kern w:val="0"/>
                <w:sz w:val="20"/>
                <w:szCs w:val="20"/>
              </w:rPr>
              <w:t xml:space="preserve">　</w:t>
            </w:r>
          </w:p>
        </w:tc>
        <w:tc>
          <w:tcPr>
            <w:tcW w:w="1141" w:type="dxa"/>
            <w:tcBorders>
              <w:top w:val="nil"/>
              <w:left w:val="nil"/>
              <w:bottom w:val="single" w:sz="4" w:space="0" w:color="auto"/>
              <w:right w:val="nil"/>
            </w:tcBorders>
            <w:noWrap/>
            <w:vAlign w:val="center"/>
          </w:tcPr>
          <w:p w:rsidR="00431673" w:rsidRDefault="00805A87">
            <w:pPr>
              <w:widowControl/>
              <w:jc w:val="left"/>
              <w:rPr>
                <w:rFonts w:ascii="宋体"/>
                <w:color w:val="000000"/>
                <w:kern w:val="0"/>
                <w:sz w:val="20"/>
                <w:szCs w:val="20"/>
              </w:rPr>
            </w:pPr>
            <w:r>
              <w:rPr>
                <w:rFonts w:ascii="宋体" w:hAnsi="宋体" w:cs="宋体" w:hint="eastAsia"/>
                <w:color w:val="000000"/>
                <w:kern w:val="0"/>
                <w:sz w:val="20"/>
                <w:szCs w:val="20"/>
              </w:rPr>
              <w:t xml:space="preserve">　</w:t>
            </w:r>
          </w:p>
        </w:tc>
      </w:tr>
      <w:tr w:rsidR="00431673">
        <w:trPr>
          <w:trHeight w:val="352"/>
          <w:jc w:val="center"/>
        </w:trPr>
        <w:tc>
          <w:tcPr>
            <w:tcW w:w="4629" w:type="dxa"/>
            <w:tcBorders>
              <w:top w:val="nil"/>
              <w:left w:val="nil"/>
              <w:bottom w:val="single" w:sz="4" w:space="0" w:color="auto"/>
              <w:right w:val="single" w:sz="4" w:space="0" w:color="auto"/>
            </w:tcBorders>
            <w:noWrap/>
            <w:vAlign w:val="center"/>
          </w:tcPr>
          <w:p w:rsidR="00431673" w:rsidRDefault="00805A87">
            <w:pPr>
              <w:widowControl/>
              <w:jc w:val="left"/>
              <w:rPr>
                <w:rFonts w:ascii="宋体"/>
                <w:kern w:val="0"/>
                <w:sz w:val="20"/>
                <w:szCs w:val="20"/>
              </w:rPr>
            </w:pPr>
            <w:r>
              <w:rPr>
                <w:rFonts w:ascii="宋体" w:hAnsi="宋体" w:cs="宋体" w:hint="eastAsia"/>
                <w:kern w:val="0"/>
                <w:sz w:val="20"/>
                <w:szCs w:val="20"/>
              </w:rPr>
              <w:t>（四）金融国有资本经营预算支出</w:t>
            </w:r>
          </w:p>
        </w:tc>
        <w:tc>
          <w:tcPr>
            <w:tcW w:w="1139" w:type="dxa"/>
            <w:tcBorders>
              <w:top w:val="nil"/>
              <w:left w:val="nil"/>
              <w:bottom w:val="single" w:sz="4" w:space="0" w:color="auto"/>
              <w:right w:val="single" w:sz="4" w:space="0" w:color="auto"/>
            </w:tcBorders>
            <w:noWrap/>
            <w:vAlign w:val="center"/>
          </w:tcPr>
          <w:p w:rsidR="00431673" w:rsidRDefault="00805A87">
            <w:pPr>
              <w:widowControl/>
              <w:jc w:val="left"/>
              <w:rPr>
                <w:rFonts w:ascii="宋体"/>
                <w:color w:val="000000"/>
                <w:kern w:val="0"/>
                <w:sz w:val="20"/>
                <w:szCs w:val="20"/>
              </w:rPr>
            </w:pPr>
            <w:r>
              <w:rPr>
                <w:rFonts w:ascii="宋体" w:hAnsi="宋体" w:cs="宋体" w:hint="eastAsia"/>
                <w:color w:val="000000"/>
                <w:kern w:val="0"/>
                <w:sz w:val="20"/>
                <w:szCs w:val="20"/>
              </w:rPr>
              <w:t xml:space="preserve">　</w:t>
            </w:r>
          </w:p>
        </w:tc>
        <w:tc>
          <w:tcPr>
            <w:tcW w:w="1139" w:type="dxa"/>
            <w:tcBorders>
              <w:top w:val="nil"/>
              <w:left w:val="nil"/>
              <w:bottom w:val="single" w:sz="4" w:space="0" w:color="auto"/>
              <w:right w:val="single" w:sz="4" w:space="0" w:color="auto"/>
            </w:tcBorders>
            <w:noWrap/>
            <w:vAlign w:val="center"/>
          </w:tcPr>
          <w:p w:rsidR="00431673" w:rsidRDefault="00805A87">
            <w:pPr>
              <w:widowControl/>
              <w:jc w:val="left"/>
              <w:rPr>
                <w:rFonts w:ascii="宋体"/>
                <w:color w:val="000000"/>
                <w:kern w:val="0"/>
                <w:sz w:val="20"/>
                <w:szCs w:val="20"/>
              </w:rPr>
            </w:pPr>
            <w:r>
              <w:rPr>
                <w:rFonts w:ascii="宋体" w:hAnsi="宋体" w:cs="宋体" w:hint="eastAsia"/>
                <w:color w:val="000000"/>
                <w:kern w:val="0"/>
                <w:sz w:val="20"/>
                <w:szCs w:val="20"/>
              </w:rPr>
              <w:t xml:space="preserve">　</w:t>
            </w:r>
          </w:p>
        </w:tc>
        <w:tc>
          <w:tcPr>
            <w:tcW w:w="1139" w:type="dxa"/>
            <w:tcBorders>
              <w:top w:val="nil"/>
              <w:left w:val="nil"/>
              <w:bottom w:val="single" w:sz="4" w:space="0" w:color="auto"/>
              <w:right w:val="single" w:sz="4" w:space="0" w:color="auto"/>
            </w:tcBorders>
            <w:noWrap/>
            <w:vAlign w:val="center"/>
          </w:tcPr>
          <w:p w:rsidR="00431673" w:rsidRDefault="00805A87">
            <w:pPr>
              <w:widowControl/>
              <w:jc w:val="center"/>
              <w:rPr>
                <w:rFonts w:ascii="宋体"/>
                <w:color w:val="000000"/>
                <w:kern w:val="0"/>
                <w:sz w:val="20"/>
                <w:szCs w:val="20"/>
              </w:rPr>
            </w:pPr>
            <w:r>
              <w:rPr>
                <w:rFonts w:ascii="宋体" w:hAnsi="宋体" w:cs="宋体" w:hint="eastAsia"/>
                <w:color w:val="000000"/>
                <w:kern w:val="0"/>
                <w:sz w:val="20"/>
                <w:szCs w:val="20"/>
              </w:rPr>
              <w:t xml:space="preserve">　</w:t>
            </w:r>
          </w:p>
        </w:tc>
        <w:tc>
          <w:tcPr>
            <w:tcW w:w="1141" w:type="dxa"/>
            <w:tcBorders>
              <w:top w:val="nil"/>
              <w:left w:val="nil"/>
              <w:bottom w:val="single" w:sz="4" w:space="0" w:color="auto"/>
              <w:right w:val="nil"/>
            </w:tcBorders>
            <w:noWrap/>
            <w:vAlign w:val="center"/>
          </w:tcPr>
          <w:p w:rsidR="00431673" w:rsidRDefault="00805A87">
            <w:pPr>
              <w:widowControl/>
              <w:jc w:val="left"/>
              <w:rPr>
                <w:rFonts w:ascii="宋体"/>
                <w:color w:val="000000"/>
                <w:kern w:val="0"/>
                <w:sz w:val="20"/>
                <w:szCs w:val="20"/>
              </w:rPr>
            </w:pPr>
            <w:r>
              <w:rPr>
                <w:rFonts w:ascii="宋体" w:hAnsi="宋体" w:cs="宋体" w:hint="eastAsia"/>
                <w:color w:val="000000"/>
                <w:kern w:val="0"/>
                <w:sz w:val="20"/>
                <w:szCs w:val="20"/>
              </w:rPr>
              <w:t xml:space="preserve">　</w:t>
            </w:r>
          </w:p>
        </w:tc>
      </w:tr>
      <w:tr w:rsidR="00431673">
        <w:trPr>
          <w:trHeight w:val="352"/>
          <w:jc w:val="center"/>
        </w:trPr>
        <w:tc>
          <w:tcPr>
            <w:tcW w:w="4629" w:type="dxa"/>
            <w:tcBorders>
              <w:top w:val="nil"/>
              <w:left w:val="nil"/>
              <w:bottom w:val="single" w:sz="4" w:space="0" w:color="auto"/>
              <w:right w:val="single" w:sz="4" w:space="0" w:color="auto"/>
            </w:tcBorders>
            <w:noWrap/>
            <w:vAlign w:val="center"/>
          </w:tcPr>
          <w:p w:rsidR="00431673" w:rsidRDefault="00805A87">
            <w:pPr>
              <w:widowControl/>
              <w:jc w:val="left"/>
              <w:rPr>
                <w:rFonts w:ascii="宋体"/>
                <w:kern w:val="0"/>
                <w:sz w:val="20"/>
                <w:szCs w:val="20"/>
              </w:rPr>
            </w:pPr>
            <w:r>
              <w:rPr>
                <w:rFonts w:ascii="宋体" w:hAnsi="宋体" w:cs="宋体" w:hint="eastAsia"/>
                <w:kern w:val="0"/>
                <w:sz w:val="20"/>
                <w:szCs w:val="20"/>
              </w:rPr>
              <w:t>资本性支出</w:t>
            </w:r>
          </w:p>
        </w:tc>
        <w:tc>
          <w:tcPr>
            <w:tcW w:w="1139" w:type="dxa"/>
            <w:tcBorders>
              <w:top w:val="nil"/>
              <w:left w:val="nil"/>
              <w:bottom w:val="single" w:sz="4" w:space="0" w:color="auto"/>
              <w:right w:val="single" w:sz="4" w:space="0" w:color="auto"/>
            </w:tcBorders>
            <w:noWrap/>
            <w:vAlign w:val="center"/>
          </w:tcPr>
          <w:p w:rsidR="00431673" w:rsidRDefault="00805A87">
            <w:pPr>
              <w:widowControl/>
              <w:jc w:val="left"/>
              <w:rPr>
                <w:rFonts w:ascii="宋体"/>
                <w:color w:val="000000"/>
                <w:kern w:val="0"/>
                <w:sz w:val="20"/>
                <w:szCs w:val="20"/>
              </w:rPr>
            </w:pPr>
            <w:r>
              <w:rPr>
                <w:rFonts w:ascii="宋体" w:hAnsi="宋体" w:cs="宋体" w:hint="eastAsia"/>
                <w:color w:val="000000"/>
                <w:kern w:val="0"/>
                <w:sz w:val="20"/>
                <w:szCs w:val="20"/>
              </w:rPr>
              <w:t xml:space="preserve">　</w:t>
            </w:r>
          </w:p>
        </w:tc>
        <w:tc>
          <w:tcPr>
            <w:tcW w:w="1139" w:type="dxa"/>
            <w:tcBorders>
              <w:top w:val="nil"/>
              <w:left w:val="nil"/>
              <w:bottom w:val="single" w:sz="4" w:space="0" w:color="auto"/>
              <w:right w:val="single" w:sz="4" w:space="0" w:color="auto"/>
            </w:tcBorders>
            <w:noWrap/>
            <w:vAlign w:val="center"/>
          </w:tcPr>
          <w:p w:rsidR="00431673" w:rsidRDefault="00805A87">
            <w:pPr>
              <w:widowControl/>
              <w:jc w:val="left"/>
              <w:rPr>
                <w:rFonts w:ascii="宋体"/>
                <w:color w:val="000000"/>
                <w:kern w:val="0"/>
                <w:sz w:val="20"/>
                <w:szCs w:val="20"/>
              </w:rPr>
            </w:pPr>
            <w:r>
              <w:rPr>
                <w:rFonts w:ascii="宋体" w:hAnsi="宋体" w:cs="宋体" w:hint="eastAsia"/>
                <w:color w:val="000000"/>
                <w:kern w:val="0"/>
                <w:sz w:val="20"/>
                <w:szCs w:val="20"/>
              </w:rPr>
              <w:t xml:space="preserve">　</w:t>
            </w:r>
          </w:p>
        </w:tc>
        <w:tc>
          <w:tcPr>
            <w:tcW w:w="1139" w:type="dxa"/>
            <w:tcBorders>
              <w:top w:val="nil"/>
              <w:left w:val="nil"/>
              <w:bottom w:val="single" w:sz="4" w:space="0" w:color="auto"/>
              <w:right w:val="single" w:sz="4" w:space="0" w:color="auto"/>
            </w:tcBorders>
            <w:noWrap/>
            <w:vAlign w:val="center"/>
          </w:tcPr>
          <w:p w:rsidR="00431673" w:rsidRDefault="00805A87">
            <w:pPr>
              <w:widowControl/>
              <w:jc w:val="center"/>
              <w:rPr>
                <w:rFonts w:ascii="宋体"/>
                <w:color w:val="000000"/>
                <w:kern w:val="0"/>
                <w:sz w:val="20"/>
                <w:szCs w:val="20"/>
              </w:rPr>
            </w:pPr>
            <w:r>
              <w:rPr>
                <w:rFonts w:ascii="宋体" w:hAnsi="宋体" w:cs="宋体" w:hint="eastAsia"/>
                <w:color w:val="000000"/>
                <w:kern w:val="0"/>
                <w:sz w:val="20"/>
                <w:szCs w:val="20"/>
              </w:rPr>
              <w:t xml:space="preserve">　</w:t>
            </w:r>
          </w:p>
        </w:tc>
        <w:tc>
          <w:tcPr>
            <w:tcW w:w="1141" w:type="dxa"/>
            <w:tcBorders>
              <w:top w:val="nil"/>
              <w:left w:val="nil"/>
              <w:bottom w:val="single" w:sz="4" w:space="0" w:color="auto"/>
              <w:right w:val="nil"/>
            </w:tcBorders>
            <w:noWrap/>
            <w:vAlign w:val="center"/>
          </w:tcPr>
          <w:p w:rsidR="00431673" w:rsidRDefault="00805A87">
            <w:pPr>
              <w:widowControl/>
              <w:jc w:val="left"/>
              <w:rPr>
                <w:rFonts w:ascii="宋体"/>
                <w:color w:val="000000"/>
                <w:kern w:val="0"/>
                <w:sz w:val="20"/>
                <w:szCs w:val="20"/>
              </w:rPr>
            </w:pPr>
            <w:r>
              <w:rPr>
                <w:rFonts w:ascii="宋体" w:hAnsi="宋体" w:cs="宋体" w:hint="eastAsia"/>
                <w:color w:val="000000"/>
                <w:kern w:val="0"/>
                <w:sz w:val="20"/>
                <w:szCs w:val="20"/>
              </w:rPr>
              <w:t xml:space="preserve">　</w:t>
            </w:r>
          </w:p>
        </w:tc>
      </w:tr>
      <w:tr w:rsidR="00431673">
        <w:trPr>
          <w:trHeight w:val="352"/>
          <w:jc w:val="center"/>
        </w:trPr>
        <w:tc>
          <w:tcPr>
            <w:tcW w:w="4629" w:type="dxa"/>
            <w:tcBorders>
              <w:top w:val="nil"/>
              <w:left w:val="nil"/>
              <w:bottom w:val="single" w:sz="4" w:space="0" w:color="auto"/>
              <w:right w:val="single" w:sz="4" w:space="0" w:color="auto"/>
            </w:tcBorders>
            <w:noWrap/>
            <w:vAlign w:val="center"/>
          </w:tcPr>
          <w:p w:rsidR="00431673" w:rsidRDefault="00805A87">
            <w:pPr>
              <w:widowControl/>
              <w:jc w:val="left"/>
              <w:rPr>
                <w:rFonts w:ascii="宋体"/>
                <w:kern w:val="0"/>
                <w:sz w:val="20"/>
                <w:szCs w:val="20"/>
              </w:rPr>
            </w:pPr>
            <w:r>
              <w:rPr>
                <w:rFonts w:ascii="宋体" w:hAnsi="宋体" w:cs="宋体" w:hint="eastAsia"/>
                <w:kern w:val="0"/>
                <w:sz w:val="20"/>
                <w:szCs w:val="20"/>
              </w:rPr>
              <w:t>（五）其他国有资本经营预算支出</w:t>
            </w:r>
          </w:p>
        </w:tc>
        <w:tc>
          <w:tcPr>
            <w:tcW w:w="1139" w:type="dxa"/>
            <w:tcBorders>
              <w:top w:val="nil"/>
              <w:left w:val="nil"/>
              <w:bottom w:val="single" w:sz="4" w:space="0" w:color="auto"/>
              <w:right w:val="single" w:sz="4" w:space="0" w:color="auto"/>
            </w:tcBorders>
            <w:noWrap/>
            <w:vAlign w:val="center"/>
          </w:tcPr>
          <w:p w:rsidR="00431673" w:rsidRDefault="00805A87">
            <w:pPr>
              <w:widowControl/>
              <w:jc w:val="left"/>
              <w:rPr>
                <w:rFonts w:ascii="宋体"/>
                <w:color w:val="000000"/>
                <w:kern w:val="0"/>
                <w:sz w:val="20"/>
                <w:szCs w:val="20"/>
              </w:rPr>
            </w:pPr>
            <w:r>
              <w:rPr>
                <w:rFonts w:ascii="宋体" w:hAnsi="宋体" w:cs="宋体" w:hint="eastAsia"/>
                <w:color w:val="000000"/>
                <w:kern w:val="0"/>
                <w:sz w:val="20"/>
                <w:szCs w:val="20"/>
              </w:rPr>
              <w:t xml:space="preserve">　</w:t>
            </w:r>
          </w:p>
        </w:tc>
        <w:tc>
          <w:tcPr>
            <w:tcW w:w="1139" w:type="dxa"/>
            <w:tcBorders>
              <w:top w:val="nil"/>
              <w:left w:val="nil"/>
              <w:bottom w:val="single" w:sz="4" w:space="0" w:color="auto"/>
              <w:right w:val="single" w:sz="4" w:space="0" w:color="auto"/>
            </w:tcBorders>
            <w:noWrap/>
            <w:vAlign w:val="center"/>
          </w:tcPr>
          <w:p w:rsidR="00431673" w:rsidRDefault="00805A87">
            <w:pPr>
              <w:widowControl/>
              <w:jc w:val="left"/>
              <w:rPr>
                <w:rFonts w:ascii="宋体"/>
                <w:color w:val="000000"/>
                <w:kern w:val="0"/>
                <w:sz w:val="20"/>
                <w:szCs w:val="20"/>
              </w:rPr>
            </w:pPr>
            <w:r>
              <w:rPr>
                <w:rFonts w:ascii="宋体" w:hAnsi="宋体" w:cs="宋体" w:hint="eastAsia"/>
                <w:color w:val="000000"/>
                <w:kern w:val="0"/>
                <w:sz w:val="20"/>
                <w:szCs w:val="20"/>
              </w:rPr>
              <w:t xml:space="preserve">　</w:t>
            </w:r>
          </w:p>
        </w:tc>
        <w:tc>
          <w:tcPr>
            <w:tcW w:w="1139" w:type="dxa"/>
            <w:tcBorders>
              <w:top w:val="nil"/>
              <w:left w:val="nil"/>
              <w:bottom w:val="single" w:sz="4" w:space="0" w:color="auto"/>
              <w:right w:val="single" w:sz="4" w:space="0" w:color="auto"/>
            </w:tcBorders>
            <w:noWrap/>
            <w:vAlign w:val="center"/>
          </w:tcPr>
          <w:p w:rsidR="00431673" w:rsidRDefault="00805A87">
            <w:pPr>
              <w:widowControl/>
              <w:jc w:val="center"/>
              <w:rPr>
                <w:rFonts w:ascii="宋体"/>
                <w:color w:val="000000"/>
                <w:kern w:val="0"/>
                <w:sz w:val="20"/>
                <w:szCs w:val="20"/>
              </w:rPr>
            </w:pPr>
            <w:r>
              <w:rPr>
                <w:rFonts w:ascii="宋体" w:hAnsi="宋体" w:cs="宋体" w:hint="eastAsia"/>
                <w:color w:val="000000"/>
                <w:kern w:val="0"/>
                <w:sz w:val="20"/>
                <w:szCs w:val="20"/>
              </w:rPr>
              <w:t xml:space="preserve">　</w:t>
            </w:r>
          </w:p>
        </w:tc>
        <w:tc>
          <w:tcPr>
            <w:tcW w:w="1141" w:type="dxa"/>
            <w:tcBorders>
              <w:top w:val="nil"/>
              <w:left w:val="nil"/>
              <w:bottom w:val="single" w:sz="4" w:space="0" w:color="auto"/>
              <w:right w:val="nil"/>
            </w:tcBorders>
            <w:noWrap/>
            <w:vAlign w:val="center"/>
          </w:tcPr>
          <w:p w:rsidR="00431673" w:rsidRDefault="00805A87">
            <w:pPr>
              <w:widowControl/>
              <w:jc w:val="left"/>
              <w:rPr>
                <w:rFonts w:ascii="宋体"/>
                <w:color w:val="000000"/>
                <w:kern w:val="0"/>
                <w:sz w:val="20"/>
                <w:szCs w:val="20"/>
              </w:rPr>
            </w:pPr>
            <w:r>
              <w:rPr>
                <w:rFonts w:ascii="宋体" w:hAnsi="宋体" w:cs="宋体" w:hint="eastAsia"/>
                <w:color w:val="000000"/>
                <w:kern w:val="0"/>
                <w:sz w:val="20"/>
                <w:szCs w:val="20"/>
              </w:rPr>
              <w:t xml:space="preserve">　</w:t>
            </w:r>
          </w:p>
        </w:tc>
      </w:tr>
      <w:tr w:rsidR="00431673">
        <w:trPr>
          <w:trHeight w:val="352"/>
          <w:jc w:val="center"/>
        </w:trPr>
        <w:tc>
          <w:tcPr>
            <w:tcW w:w="4629" w:type="dxa"/>
            <w:tcBorders>
              <w:top w:val="nil"/>
              <w:left w:val="nil"/>
              <w:bottom w:val="single" w:sz="4" w:space="0" w:color="auto"/>
              <w:right w:val="single" w:sz="4" w:space="0" w:color="auto"/>
            </w:tcBorders>
            <w:noWrap/>
            <w:vAlign w:val="center"/>
          </w:tcPr>
          <w:p w:rsidR="00431673" w:rsidRDefault="00805A87">
            <w:pPr>
              <w:widowControl/>
              <w:jc w:val="left"/>
              <w:rPr>
                <w:rFonts w:ascii="宋体"/>
                <w:kern w:val="0"/>
                <w:sz w:val="20"/>
                <w:szCs w:val="20"/>
              </w:rPr>
            </w:pPr>
            <w:r>
              <w:rPr>
                <w:rFonts w:ascii="宋体" w:hAnsi="宋体" w:cs="宋体" w:hint="eastAsia"/>
                <w:kern w:val="0"/>
                <w:sz w:val="20"/>
                <w:szCs w:val="20"/>
              </w:rPr>
              <w:t>二、调出资金</w:t>
            </w:r>
          </w:p>
        </w:tc>
        <w:tc>
          <w:tcPr>
            <w:tcW w:w="1139" w:type="dxa"/>
            <w:tcBorders>
              <w:top w:val="nil"/>
              <w:left w:val="nil"/>
              <w:bottom w:val="single" w:sz="4" w:space="0" w:color="auto"/>
              <w:right w:val="single" w:sz="4" w:space="0" w:color="auto"/>
            </w:tcBorders>
            <w:noWrap/>
            <w:vAlign w:val="center"/>
          </w:tcPr>
          <w:p w:rsidR="00431673" w:rsidRDefault="00805A87">
            <w:pPr>
              <w:widowControl/>
              <w:jc w:val="center"/>
              <w:rPr>
                <w:rFonts w:ascii="宋体"/>
                <w:kern w:val="0"/>
                <w:sz w:val="20"/>
                <w:szCs w:val="20"/>
              </w:rPr>
            </w:pPr>
            <w:r>
              <w:rPr>
                <w:rFonts w:ascii="宋体" w:hAnsi="宋体" w:cs="宋体"/>
                <w:kern w:val="0"/>
                <w:sz w:val="20"/>
                <w:szCs w:val="20"/>
              </w:rPr>
              <w:t xml:space="preserve">148 </w:t>
            </w:r>
          </w:p>
        </w:tc>
        <w:tc>
          <w:tcPr>
            <w:tcW w:w="1139" w:type="dxa"/>
            <w:tcBorders>
              <w:top w:val="nil"/>
              <w:left w:val="nil"/>
              <w:bottom w:val="single" w:sz="4" w:space="0" w:color="auto"/>
              <w:right w:val="single" w:sz="4" w:space="0" w:color="auto"/>
            </w:tcBorders>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148</w:t>
            </w:r>
          </w:p>
        </w:tc>
        <w:tc>
          <w:tcPr>
            <w:tcW w:w="1139" w:type="dxa"/>
            <w:tcBorders>
              <w:top w:val="nil"/>
              <w:left w:val="nil"/>
              <w:bottom w:val="single" w:sz="4" w:space="0" w:color="auto"/>
              <w:right w:val="single" w:sz="4" w:space="0" w:color="auto"/>
            </w:tcBorders>
            <w:noWrap/>
            <w:vAlign w:val="center"/>
          </w:tcPr>
          <w:p w:rsidR="00431673" w:rsidRDefault="00805A87">
            <w:pPr>
              <w:widowControl/>
              <w:jc w:val="left"/>
              <w:rPr>
                <w:rFonts w:ascii="宋体"/>
                <w:color w:val="000000"/>
                <w:kern w:val="0"/>
                <w:sz w:val="20"/>
                <w:szCs w:val="20"/>
              </w:rPr>
            </w:pPr>
            <w:r>
              <w:rPr>
                <w:rFonts w:ascii="宋体" w:hAnsi="宋体" w:cs="宋体" w:hint="eastAsia"/>
                <w:color w:val="000000"/>
                <w:kern w:val="0"/>
                <w:sz w:val="20"/>
                <w:szCs w:val="20"/>
              </w:rPr>
              <w:t xml:space="preserve">　</w:t>
            </w:r>
          </w:p>
        </w:tc>
        <w:tc>
          <w:tcPr>
            <w:tcW w:w="1141" w:type="dxa"/>
            <w:tcBorders>
              <w:top w:val="nil"/>
              <w:left w:val="nil"/>
              <w:bottom w:val="single" w:sz="4" w:space="0" w:color="auto"/>
              <w:right w:val="nil"/>
            </w:tcBorders>
            <w:noWrap/>
            <w:vAlign w:val="center"/>
          </w:tcPr>
          <w:p w:rsidR="00431673" w:rsidRDefault="00805A87">
            <w:pPr>
              <w:widowControl/>
              <w:jc w:val="left"/>
              <w:rPr>
                <w:rFonts w:ascii="宋体"/>
                <w:color w:val="000000"/>
                <w:kern w:val="0"/>
                <w:sz w:val="20"/>
                <w:szCs w:val="20"/>
              </w:rPr>
            </w:pPr>
            <w:r>
              <w:rPr>
                <w:rFonts w:ascii="宋体" w:hAnsi="宋体" w:cs="宋体" w:hint="eastAsia"/>
                <w:color w:val="000000"/>
                <w:kern w:val="0"/>
                <w:sz w:val="20"/>
                <w:szCs w:val="20"/>
              </w:rPr>
              <w:t xml:space="preserve">　</w:t>
            </w:r>
          </w:p>
        </w:tc>
      </w:tr>
      <w:tr w:rsidR="00431673">
        <w:trPr>
          <w:trHeight w:val="352"/>
          <w:jc w:val="center"/>
        </w:trPr>
        <w:tc>
          <w:tcPr>
            <w:tcW w:w="4629" w:type="dxa"/>
            <w:tcBorders>
              <w:top w:val="nil"/>
              <w:left w:val="nil"/>
              <w:bottom w:val="single" w:sz="4" w:space="0" w:color="auto"/>
              <w:right w:val="single" w:sz="4" w:space="0" w:color="auto"/>
            </w:tcBorders>
            <w:noWrap/>
            <w:vAlign w:val="center"/>
          </w:tcPr>
          <w:p w:rsidR="00431673" w:rsidRDefault="00805A87">
            <w:pPr>
              <w:widowControl/>
              <w:jc w:val="left"/>
              <w:rPr>
                <w:rFonts w:ascii="宋体"/>
                <w:kern w:val="0"/>
                <w:sz w:val="20"/>
                <w:szCs w:val="20"/>
              </w:rPr>
            </w:pPr>
            <w:r>
              <w:rPr>
                <w:rFonts w:ascii="宋体" w:hAnsi="宋体" w:cs="宋体" w:hint="eastAsia"/>
                <w:kern w:val="0"/>
                <w:sz w:val="20"/>
                <w:szCs w:val="20"/>
              </w:rPr>
              <w:t>三、结转下年支出</w:t>
            </w:r>
          </w:p>
        </w:tc>
        <w:tc>
          <w:tcPr>
            <w:tcW w:w="1139" w:type="dxa"/>
            <w:tcBorders>
              <w:top w:val="nil"/>
              <w:left w:val="nil"/>
              <w:bottom w:val="single" w:sz="4" w:space="0" w:color="auto"/>
              <w:right w:val="single" w:sz="4" w:space="0" w:color="auto"/>
            </w:tcBorders>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107</w:t>
            </w:r>
          </w:p>
        </w:tc>
        <w:tc>
          <w:tcPr>
            <w:tcW w:w="1139" w:type="dxa"/>
            <w:tcBorders>
              <w:top w:val="nil"/>
              <w:left w:val="nil"/>
              <w:bottom w:val="single" w:sz="4" w:space="0" w:color="auto"/>
              <w:right w:val="single" w:sz="4" w:space="0" w:color="auto"/>
            </w:tcBorders>
            <w:noWrap/>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108</w:t>
            </w:r>
          </w:p>
        </w:tc>
        <w:tc>
          <w:tcPr>
            <w:tcW w:w="1139" w:type="dxa"/>
            <w:tcBorders>
              <w:top w:val="nil"/>
              <w:left w:val="nil"/>
              <w:bottom w:val="single" w:sz="4" w:space="0" w:color="auto"/>
              <w:right w:val="single" w:sz="4" w:space="0" w:color="auto"/>
            </w:tcBorders>
            <w:noWrap/>
            <w:vAlign w:val="center"/>
          </w:tcPr>
          <w:p w:rsidR="00431673" w:rsidRDefault="00805A87">
            <w:pPr>
              <w:widowControl/>
              <w:jc w:val="left"/>
              <w:rPr>
                <w:rFonts w:ascii="宋体"/>
                <w:color w:val="000000"/>
                <w:kern w:val="0"/>
                <w:sz w:val="20"/>
                <w:szCs w:val="20"/>
              </w:rPr>
            </w:pPr>
            <w:r>
              <w:rPr>
                <w:rFonts w:ascii="宋体" w:hAnsi="宋体" w:cs="宋体" w:hint="eastAsia"/>
                <w:color w:val="000000"/>
                <w:kern w:val="0"/>
                <w:sz w:val="20"/>
                <w:szCs w:val="20"/>
              </w:rPr>
              <w:t xml:space="preserve">　</w:t>
            </w:r>
          </w:p>
        </w:tc>
        <w:tc>
          <w:tcPr>
            <w:tcW w:w="1141" w:type="dxa"/>
            <w:tcBorders>
              <w:top w:val="nil"/>
              <w:left w:val="nil"/>
              <w:bottom w:val="single" w:sz="4" w:space="0" w:color="auto"/>
              <w:right w:val="nil"/>
            </w:tcBorders>
            <w:noWrap/>
            <w:vAlign w:val="center"/>
          </w:tcPr>
          <w:p w:rsidR="00431673" w:rsidRDefault="00805A87">
            <w:pPr>
              <w:widowControl/>
              <w:jc w:val="left"/>
              <w:rPr>
                <w:rFonts w:ascii="宋体"/>
                <w:color w:val="000000"/>
                <w:kern w:val="0"/>
                <w:sz w:val="20"/>
                <w:szCs w:val="20"/>
              </w:rPr>
            </w:pPr>
            <w:r>
              <w:rPr>
                <w:rFonts w:ascii="宋体" w:hAnsi="宋体" w:cs="宋体" w:hint="eastAsia"/>
                <w:color w:val="000000"/>
                <w:kern w:val="0"/>
                <w:sz w:val="20"/>
                <w:szCs w:val="20"/>
              </w:rPr>
              <w:t xml:space="preserve">　</w:t>
            </w:r>
          </w:p>
        </w:tc>
      </w:tr>
      <w:tr w:rsidR="00431673">
        <w:trPr>
          <w:trHeight w:val="352"/>
          <w:jc w:val="center"/>
        </w:trPr>
        <w:tc>
          <w:tcPr>
            <w:tcW w:w="4629" w:type="dxa"/>
            <w:tcBorders>
              <w:top w:val="nil"/>
              <w:left w:val="nil"/>
              <w:bottom w:val="single" w:sz="4" w:space="0" w:color="auto"/>
              <w:right w:val="single" w:sz="4" w:space="0" w:color="auto"/>
            </w:tcBorders>
            <w:noWrap/>
            <w:vAlign w:val="center"/>
          </w:tcPr>
          <w:p w:rsidR="00431673" w:rsidRDefault="00805A87">
            <w:pPr>
              <w:widowControl/>
              <w:jc w:val="left"/>
              <w:rPr>
                <w:rFonts w:ascii="宋体"/>
                <w:kern w:val="0"/>
                <w:sz w:val="20"/>
                <w:szCs w:val="20"/>
              </w:rPr>
            </w:pPr>
            <w:r>
              <w:rPr>
                <w:rFonts w:ascii="宋体" w:hAnsi="宋体" w:cs="宋体" w:hint="eastAsia"/>
                <w:kern w:val="0"/>
                <w:sz w:val="20"/>
                <w:szCs w:val="20"/>
              </w:rPr>
              <w:t xml:space="preserve">　</w:t>
            </w:r>
          </w:p>
        </w:tc>
        <w:tc>
          <w:tcPr>
            <w:tcW w:w="1139" w:type="dxa"/>
            <w:tcBorders>
              <w:top w:val="nil"/>
              <w:left w:val="nil"/>
              <w:bottom w:val="single" w:sz="4" w:space="0" w:color="auto"/>
              <w:right w:val="single" w:sz="4" w:space="0" w:color="auto"/>
            </w:tcBorders>
            <w:noWrap/>
            <w:vAlign w:val="center"/>
          </w:tcPr>
          <w:p w:rsidR="00431673" w:rsidRDefault="00805A87">
            <w:pPr>
              <w:widowControl/>
              <w:jc w:val="left"/>
              <w:rPr>
                <w:rFonts w:ascii="宋体"/>
                <w:color w:val="000000"/>
                <w:kern w:val="0"/>
                <w:sz w:val="20"/>
                <w:szCs w:val="20"/>
              </w:rPr>
            </w:pPr>
            <w:r>
              <w:rPr>
                <w:rFonts w:ascii="宋体" w:hAnsi="宋体" w:cs="宋体" w:hint="eastAsia"/>
                <w:color w:val="000000"/>
                <w:kern w:val="0"/>
                <w:sz w:val="20"/>
                <w:szCs w:val="20"/>
              </w:rPr>
              <w:t xml:space="preserve">　</w:t>
            </w:r>
          </w:p>
        </w:tc>
        <w:tc>
          <w:tcPr>
            <w:tcW w:w="1139" w:type="dxa"/>
            <w:tcBorders>
              <w:top w:val="nil"/>
              <w:left w:val="nil"/>
              <w:bottom w:val="single" w:sz="4" w:space="0" w:color="auto"/>
              <w:right w:val="single" w:sz="4" w:space="0" w:color="auto"/>
            </w:tcBorders>
            <w:noWrap/>
            <w:vAlign w:val="center"/>
          </w:tcPr>
          <w:p w:rsidR="00431673" w:rsidRDefault="00805A87">
            <w:pPr>
              <w:widowControl/>
              <w:jc w:val="left"/>
              <w:rPr>
                <w:rFonts w:ascii="宋体"/>
                <w:color w:val="000000"/>
                <w:kern w:val="0"/>
                <w:sz w:val="20"/>
                <w:szCs w:val="20"/>
              </w:rPr>
            </w:pPr>
            <w:r>
              <w:rPr>
                <w:rFonts w:ascii="宋体" w:hAnsi="宋体" w:cs="宋体" w:hint="eastAsia"/>
                <w:color w:val="000000"/>
                <w:kern w:val="0"/>
                <w:sz w:val="20"/>
                <w:szCs w:val="20"/>
              </w:rPr>
              <w:t xml:space="preserve">　</w:t>
            </w:r>
          </w:p>
        </w:tc>
        <w:tc>
          <w:tcPr>
            <w:tcW w:w="1139" w:type="dxa"/>
            <w:tcBorders>
              <w:top w:val="nil"/>
              <w:left w:val="nil"/>
              <w:bottom w:val="single" w:sz="4" w:space="0" w:color="auto"/>
              <w:right w:val="single" w:sz="4" w:space="0" w:color="auto"/>
            </w:tcBorders>
            <w:noWrap/>
            <w:vAlign w:val="center"/>
          </w:tcPr>
          <w:p w:rsidR="00431673" w:rsidRDefault="00805A87">
            <w:pPr>
              <w:widowControl/>
              <w:jc w:val="left"/>
              <w:rPr>
                <w:rFonts w:ascii="宋体"/>
                <w:color w:val="000000"/>
                <w:kern w:val="0"/>
                <w:sz w:val="20"/>
                <w:szCs w:val="20"/>
              </w:rPr>
            </w:pPr>
            <w:r>
              <w:rPr>
                <w:rFonts w:ascii="宋体" w:hAnsi="宋体" w:cs="宋体" w:hint="eastAsia"/>
                <w:color w:val="000000"/>
                <w:kern w:val="0"/>
                <w:sz w:val="20"/>
                <w:szCs w:val="20"/>
              </w:rPr>
              <w:t xml:space="preserve">　</w:t>
            </w:r>
          </w:p>
        </w:tc>
        <w:tc>
          <w:tcPr>
            <w:tcW w:w="1141" w:type="dxa"/>
            <w:tcBorders>
              <w:top w:val="nil"/>
              <w:left w:val="nil"/>
              <w:bottom w:val="single" w:sz="4" w:space="0" w:color="auto"/>
              <w:right w:val="nil"/>
            </w:tcBorders>
            <w:noWrap/>
            <w:vAlign w:val="center"/>
          </w:tcPr>
          <w:p w:rsidR="00431673" w:rsidRDefault="00805A87">
            <w:pPr>
              <w:widowControl/>
              <w:jc w:val="left"/>
              <w:rPr>
                <w:rFonts w:ascii="宋体"/>
                <w:color w:val="000000"/>
                <w:kern w:val="0"/>
                <w:sz w:val="20"/>
                <w:szCs w:val="20"/>
              </w:rPr>
            </w:pPr>
            <w:r>
              <w:rPr>
                <w:rFonts w:ascii="宋体" w:hAnsi="宋体" w:cs="宋体" w:hint="eastAsia"/>
                <w:color w:val="000000"/>
                <w:kern w:val="0"/>
                <w:sz w:val="20"/>
                <w:szCs w:val="20"/>
              </w:rPr>
              <w:t xml:space="preserve">　</w:t>
            </w:r>
          </w:p>
        </w:tc>
      </w:tr>
      <w:tr w:rsidR="00431673">
        <w:trPr>
          <w:trHeight w:val="352"/>
          <w:jc w:val="center"/>
        </w:trPr>
        <w:tc>
          <w:tcPr>
            <w:tcW w:w="4629" w:type="dxa"/>
            <w:tcBorders>
              <w:top w:val="nil"/>
              <w:left w:val="nil"/>
              <w:bottom w:val="single" w:sz="8" w:space="0" w:color="auto"/>
              <w:right w:val="single" w:sz="4" w:space="0" w:color="auto"/>
            </w:tcBorders>
            <w:noWrap/>
            <w:vAlign w:val="center"/>
          </w:tcPr>
          <w:p w:rsidR="00431673" w:rsidRDefault="00805A87">
            <w:pPr>
              <w:widowControl/>
              <w:jc w:val="center"/>
              <w:rPr>
                <w:rFonts w:ascii="宋体"/>
                <w:kern w:val="0"/>
                <w:sz w:val="20"/>
                <w:szCs w:val="20"/>
              </w:rPr>
            </w:pPr>
            <w:r>
              <w:rPr>
                <w:rFonts w:ascii="宋体" w:hAnsi="宋体" w:cs="宋体" w:hint="eastAsia"/>
                <w:kern w:val="0"/>
                <w:sz w:val="20"/>
                <w:szCs w:val="20"/>
              </w:rPr>
              <w:t>合计</w:t>
            </w:r>
          </w:p>
        </w:tc>
        <w:tc>
          <w:tcPr>
            <w:tcW w:w="1139" w:type="dxa"/>
            <w:tcBorders>
              <w:top w:val="nil"/>
              <w:left w:val="nil"/>
              <w:bottom w:val="single" w:sz="8" w:space="0" w:color="auto"/>
              <w:right w:val="single" w:sz="4" w:space="0" w:color="auto"/>
            </w:tcBorders>
            <w:noWrap/>
            <w:vAlign w:val="center"/>
          </w:tcPr>
          <w:p w:rsidR="00431673" w:rsidRDefault="00805A87">
            <w:pPr>
              <w:widowControl/>
              <w:jc w:val="center"/>
              <w:rPr>
                <w:rFonts w:ascii="宋体"/>
                <w:kern w:val="0"/>
                <w:sz w:val="20"/>
                <w:szCs w:val="20"/>
              </w:rPr>
            </w:pPr>
            <w:r>
              <w:rPr>
                <w:rFonts w:ascii="宋体" w:hAnsi="宋体" w:cs="宋体"/>
                <w:kern w:val="0"/>
                <w:sz w:val="20"/>
                <w:szCs w:val="20"/>
              </w:rPr>
              <w:t xml:space="preserve">543 </w:t>
            </w:r>
          </w:p>
        </w:tc>
        <w:tc>
          <w:tcPr>
            <w:tcW w:w="1139" w:type="dxa"/>
            <w:tcBorders>
              <w:top w:val="nil"/>
              <w:left w:val="nil"/>
              <w:bottom w:val="single" w:sz="8" w:space="0" w:color="auto"/>
              <w:right w:val="single" w:sz="4" w:space="0" w:color="auto"/>
            </w:tcBorders>
            <w:noWrap/>
            <w:vAlign w:val="center"/>
          </w:tcPr>
          <w:p w:rsidR="00431673" w:rsidRDefault="00805A87">
            <w:pPr>
              <w:widowControl/>
              <w:jc w:val="center"/>
              <w:rPr>
                <w:rFonts w:ascii="宋体"/>
                <w:kern w:val="0"/>
                <w:sz w:val="20"/>
                <w:szCs w:val="20"/>
              </w:rPr>
            </w:pPr>
            <w:r>
              <w:rPr>
                <w:rFonts w:ascii="宋体" w:hAnsi="宋体" w:cs="宋体"/>
                <w:kern w:val="0"/>
                <w:sz w:val="20"/>
                <w:szCs w:val="20"/>
              </w:rPr>
              <w:t xml:space="preserve">544 </w:t>
            </w:r>
          </w:p>
        </w:tc>
        <w:tc>
          <w:tcPr>
            <w:tcW w:w="1139" w:type="dxa"/>
            <w:tcBorders>
              <w:top w:val="nil"/>
              <w:left w:val="nil"/>
              <w:bottom w:val="single" w:sz="8" w:space="0" w:color="auto"/>
              <w:right w:val="single" w:sz="4" w:space="0" w:color="auto"/>
            </w:tcBorders>
            <w:noWrap/>
            <w:vAlign w:val="center"/>
          </w:tcPr>
          <w:p w:rsidR="00431673" w:rsidRDefault="00805A87">
            <w:pPr>
              <w:widowControl/>
              <w:jc w:val="left"/>
              <w:rPr>
                <w:rFonts w:ascii="宋体"/>
                <w:color w:val="000000"/>
                <w:kern w:val="0"/>
                <w:sz w:val="20"/>
                <w:szCs w:val="20"/>
              </w:rPr>
            </w:pPr>
            <w:r>
              <w:rPr>
                <w:rFonts w:ascii="宋体" w:hAnsi="宋体" w:cs="宋体" w:hint="eastAsia"/>
                <w:color w:val="000000"/>
                <w:kern w:val="0"/>
                <w:sz w:val="20"/>
                <w:szCs w:val="20"/>
              </w:rPr>
              <w:t xml:space="preserve">　</w:t>
            </w:r>
          </w:p>
        </w:tc>
        <w:tc>
          <w:tcPr>
            <w:tcW w:w="1141" w:type="dxa"/>
            <w:tcBorders>
              <w:top w:val="nil"/>
              <w:left w:val="nil"/>
              <w:bottom w:val="single" w:sz="8" w:space="0" w:color="auto"/>
              <w:right w:val="nil"/>
            </w:tcBorders>
            <w:noWrap/>
            <w:vAlign w:val="center"/>
          </w:tcPr>
          <w:p w:rsidR="00431673" w:rsidRDefault="00805A87">
            <w:pPr>
              <w:widowControl/>
              <w:jc w:val="left"/>
              <w:rPr>
                <w:rFonts w:ascii="宋体"/>
                <w:color w:val="000000"/>
                <w:kern w:val="0"/>
                <w:sz w:val="20"/>
                <w:szCs w:val="20"/>
              </w:rPr>
            </w:pPr>
            <w:r>
              <w:rPr>
                <w:rFonts w:ascii="宋体" w:hAnsi="宋体" w:cs="宋体" w:hint="eastAsia"/>
                <w:color w:val="000000"/>
                <w:kern w:val="0"/>
                <w:sz w:val="20"/>
                <w:szCs w:val="20"/>
              </w:rPr>
              <w:t xml:space="preserve">　</w:t>
            </w:r>
          </w:p>
        </w:tc>
      </w:tr>
    </w:tbl>
    <w:p w:rsidR="00431673" w:rsidRDefault="00431673"/>
    <w:p w:rsidR="00431673" w:rsidRDefault="00431673">
      <w:pPr>
        <w:pStyle w:val="a0"/>
        <w:rPr>
          <w:rFonts w:cs="Times New Roman"/>
        </w:rPr>
      </w:pPr>
    </w:p>
    <w:p w:rsidR="00431673" w:rsidRDefault="00431673"/>
    <w:p w:rsidR="00913A22" w:rsidRDefault="00913A22" w:rsidP="00913A22">
      <w:r>
        <w:rPr>
          <w:rFonts w:ascii="宋体" w:hAnsi="宋体" w:cs="宋体" w:hint="eastAsia"/>
          <w:kern w:val="0"/>
          <w:sz w:val="18"/>
          <w:szCs w:val="18"/>
        </w:rPr>
        <w:t>附表4-3</w:t>
      </w:r>
    </w:p>
    <w:tbl>
      <w:tblPr>
        <w:tblW w:w="9430" w:type="dxa"/>
        <w:jc w:val="center"/>
        <w:tblLook w:val="04A0"/>
      </w:tblPr>
      <w:tblGrid>
        <w:gridCol w:w="4140"/>
        <w:gridCol w:w="1322"/>
        <w:gridCol w:w="1322"/>
        <w:gridCol w:w="1322"/>
        <w:gridCol w:w="1324"/>
      </w:tblGrid>
      <w:tr w:rsidR="00913A22" w:rsidTr="0021538E">
        <w:trPr>
          <w:trHeight w:val="576"/>
          <w:jc w:val="center"/>
        </w:trPr>
        <w:tc>
          <w:tcPr>
            <w:tcW w:w="9430" w:type="dxa"/>
            <w:gridSpan w:val="5"/>
            <w:tcBorders>
              <w:top w:val="nil"/>
              <w:left w:val="nil"/>
              <w:bottom w:val="nil"/>
              <w:right w:val="nil"/>
            </w:tcBorders>
            <w:noWrap/>
            <w:vAlign w:val="center"/>
          </w:tcPr>
          <w:p w:rsidR="00913A22" w:rsidRPr="00913A22" w:rsidRDefault="00913A22" w:rsidP="0021538E">
            <w:pPr>
              <w:widowControl/>
              <w:jc w:val="center"/>
              <w:rPr>
                <w:rFonts w:ascii="方正小标宋简体" w:eastAsia="方正小标宋简体" w:hAnsi="宋体"/>
                <w:kern w:val="0"/>
                <w:sz w:val="36"/>
                <w:szCs w:val="36"/>
              </w:rPr>
            </w:pPr>
            <w:r w:rsidRPr="00913A22">
              <w:rPr>
                <w:rFonts w:ascii="方正小标宋简体" w:eastAsia="方正小标宋简体" w:hAnsi="宋体" w:cs="方正小标宋简体" w:hint="eastAsia"/>
                <w:kern w:val="0"/>
                <w:sz w:val="36"/>
                <w:szCs w:val="36"/>
              </w:rPr>
              <w:t>椒江区</w:t>
            </w:r>
            <w:r w:rsidRPr="00913A22">
              <w:rPr>
                <w:rFonts w:ascii="方正小标宋简体" w:eastAsia="方正小标宋简体" w:hAnsi="宋体" w:cs="方正小标宋简体"/>
                <w:kern w:val="0"/>
                <w:sz w:val="36"/>
                <w:szCs w:val="36"/>
              </w:rPr>
              <w:t>2021</w:t>
            </w:r>
            <w:r w:rsidRPr="00913A22">
              <w:rPr>
                <w:rFonts w:ascii="方正小标宋简体" w:eastAsia="方正小标宋简体" w:hAnsi="宋体" w:cs="方正小标宋简体" w:hint="eastAsia"/>
                <w:kern w:val="0"/>
                <w:sz w:val="36"/>
                <w:szCs w:val="36"/>
              </w:rPr>
              <w:t>年度本级国有资本经营预算收入决算表</w:t>
            </w:r>
          </w:p>
        </w:tc>
      </w:tr>
      <w:tr w:rsidR="00913A22" w:rsidTr="0021538E">
        <w:trPr>
          <w:trHeight w:val="395"/>
          <w:jc w:val="center"/>
        </w:trPr>
        <w:tc>
          <w:tcPr>
            <w:tcW w:w="9430" w:type="dxa"/>
            <w:gridSpan w:val="5"/>
            <w:tcBorders>
              <w:top w:val="nil"/>
              <w:left w:val="nil"/>
              <w:bottom w:val="nil"/>
              <w:right w:val="nil"/>
            </w:tcBorders>
            <w:noWrap/>
            <w:vAlign w:val="center"/>
          </w:tcPr>
          <w:p w:rsidR="00913A22" w:rsidRDefault="00913A22" w:rsidP="0021538E">
            <w:pPr>
              <w:widowControl/>
              <w:jc w:val="left"/>
              <w:rPr>
                <w:rFonts w:ascii="宋体"/>
                <w:kern w:val="0"/>
                <w:sz w:val="20"/>
                <w:szCs w:val="20"/>
              </w:rPr>
            </w:pPr>
          </w:p>
          <w:p w:rsidR="00913A22" w:rsidRDefault="00913A22" w:rsidP="0021538E">
            <w:pPr>
              <w:widowControl/>
              <w:jc w:val="right"/>
              <w:rPr>
                <w:rFonts w:ascii="宋体"/>
                <w:kern w:val="0"/>
                <w:sz w:val="18"/>
                <w:szCs w:val="18"/>
              </w:rPr>
            </w:pPr>
            <w:r>
              <w:rPr>
                <w:rFonts w:ascii="宋体" w:hAnsi="宋体" w:cs="宋体" w:hint="eastAsia"/>
                <w:kern w:val="0"/>
                <w:sz w:val="18"/>
                <w:szCs w:val="18"/>
              </w:rPr>
              <w:t>金额单位：万元</w:t>
            </w:r>
          </w:p>
        </w:tc>
      </w:tr>
      <w:tr w:rsidR="00913A22" w:rsidTr="0021538E">
        <w:trPr>
          <w:trHeight w:val="312"/>
          <w:jc w:val="center"/>
        </w:trPr>
        <w:tc>
          <w:tcPr>
            <w:tcW w:w="4140" w:type="dxa"/>
            <w:vMerge w:val="restart"/>
            <w:tcBorders>
              <w:top w:val="single" w:sz="8" w:space="0" w:color="auto"/>
              <w:left w:val="nil"/>
              <w:bottom w:val="single" w:sz="8" w:space="0" w:color="000000"/>
              <w:right w:val="single" w:sz="4" w:space="0" w:color="auto"/>
            </w:tcBorders>
            <w:noWrap/>
            <w:vAlign w:val="center"/>
          </w:tcPr>
          <w:p w:rsidR="00913A22" w:rsidRDefault="00913A22" w:rsidP="0021538E">
            <w:pPr>
              <w:widowControl/>
              <w:jc w:val="center"/>
              <w:rPr>
                <w:rFonts w:ascii="宋体"/>
                <w:kern w:val="0"/>
                <w:sz w:val="20"/>
                <w:szCs w:val="20"/>
              </w:rPr>
            </w:pPr>
            <w:r>
              <w:rPr>
                <w:rFonts w:ascii="宋体" w:hAnsi="宋体" w:cs="宋体" w:hint="eastAsia"/>
                <w:kern w:val="0"/>
                <w:sz w:val="20"/>
                <w:szCs w:val="20"/>
              </w:rPr>
              <w:t>收入项目</w:t>
            </w:r>
          </w:p>
        </w:tc>
        <w:tc>
          <w:tcPr>
            <w:tcW w:w="1322" w:type="dxa"/>
            <w:vMerge w:val="restart"/>
            <w:tcBorders>
              <w:top w:val="single" w:sz="8" w:space="0" w:color="auto"/>
              <w:left w:val="single" w:sz="4" w:space="0" w:color="auto"/>
              <w:bottom w:val="single" w:sz="8" w:space="0" w:color="000000"/>
              <w:right w:val="single" w:sz="4" w:space="0" w:color="auto"/>
            </w:tcBorders>
            <w:vAlign w:val="center"/>
          </w:tcPr>
          <w:p w:rsidR="00913A22" w:rsidRDefault="00913A22" w:rsidP="0021538E">
            <w:pPr>
              <w:widowControl/>
              <w:jc w:val="center"/>
              <w:rPr>
                <w:rFonts w:ascii="宋体" w:cs="宋体"/>
                <w:kern w:val="0"/>
                <w:sz w:val="20"/>
                <w:szCs w:val="20"/>
              </w:rPr>
            </w:pPr>
            <w:r>
              <w:rPr>
                <w:rFonts w:ascii="宋体" w:hAnsi="宋体" w:cs="宋体"/>
                <w:kern w:val="0"/>
                <w:sz w:val="20"/>
                <w:szCs w:val="20"/>
              </w:rPr>
              <w:t>2021</w:t>
            </w:r>
            <w:r>
              <w:rPr>
                <w:rFonts w:ascii="宋体" w:hAnsi="宋体" w:cs="宋体" w:hint="eastAsia"/>
                <w:kern w:val="0"/>
                <w:sz w:val="20"/>
                <w:szCs w:val="20"/>
              </w:rPr>
              <w:t>年</w:t>
            </w:r>
          </w:p>
          <w:p w:rsidR="00913A22" w:rsidRDefault="00913A22" w:rsidP="0021538E">
            <w:pPr>
              <w:widowControl/>
              <w:jc w:val="center"/>
              <w:rPr>
                <w:rFonts w:ascii="宋体"/>
                <w:color w:val="000000"/>
                <w:kern w:val="0"/>
                <w:sz w:val="20"/>
                <w:szCs w:val="20"/>
              </w:rPr>
            </w:pPr>
            <w:r>
              <w:rPr>
                <w:rFonts w:ascii="宋体" w:hAnsi="宋体" w:cs="宋体" w:hint="eastAsia"/>
                <w:kern w:val="0"/>
                <w:sz w:val="20"/>
                <w:szCs w:val="20"/>
              </w:rPr>
              <w:t>预算数</w:t>
            </w:r>
          </w:p>
        </w:tc>
        <w:tc>
          <w:tcPr>
            <w:tcW w:w="1322" w:type="dxa"/>
            <w:vMerge w:val="restart"/>
            <w:tcBorders>
              <w:top w:val="single" w:sz="8" w:space="0" w:color="auto"/>
              <w:left w:val="single" w:sz="4" w:space="0" w:color="auto"/>
              <w:bottom w:val="single" w:sz="8" w:space="0" w:color="000000"/>
              <w:right w:val="nil"/>
            </w:tcBorders>
            <w:vAlign w:val="center"/>
          </w:tcPr>
          <w:p w:rsidR="00913A22" w:rsidRDefault="00913A22" w:rsidP="0021538E">
            <w:pPr>
              <w:widowControl/>
              <w:jc w:val="center"/>
              <w:rPr>
                <w:rFonts w:ascii="宋体" w:cs="宋体"/>
                <w:kern w:val="0"/>
                <w:sz w:val="20"/>
                <w:szCs w:val="20"/>
              </w:rPr>
            </w:pPr>
            <w:r>
              <w:rPr>
                <w:rFonts w:ascii="宋体" w:hAnsi="宋体" w:cs="宋体"/>
                <w:kern w:val="0"/>
                <w:sz w:val="20"/>
                <w:szCs w:val="20"/>
              </w:rPr>
              <w:t>2021</w:t>
            </w:r>
            <w:r>
              <w:rPr>
                <w:rFonts w:ascii="宋体" w:hAnsi="宋体" w:cs="宋体" w:hint="eastAsia"/>
                <w:kern w:val="0"/>
                <w:sz w:val="20"/>
                <w:szCs w:val="20"/>
              </w:rPr>
              <w:t>年</w:t>
            </w:r>
          </w:p>
          <w:p w:rsidR="00913A22" w:rsidRDefault="00913A22" w:rsidP="0021538E">
            <w:pPr>
              <w:widowControl/>
              <w:jc w:val="center"/>
              <w:rPr>
                <w:rFonts w:ascii="宋体"/>
                <w:color w:val="000000"/>
                <w:kern w:val="0"/>
                <w:sz w:val="20"/>
                <w:szCs w:val="20"/>
              </w:rPr>
            </w:pPr>
            <w:r>
              <w:rPr>
                <w:rFonts w:ascii="宋体" w:hAnsi="宋体" w:cs="宋体" w:hint="eastAsia"/>
                <w:kern w:val="0"/>
                <w:sz w:val="20"/>
                <w:szCs w:val="20"/>
              </w:rPr>
              <w:t>决算数</w:t>
            </w:r>
          </w:p>
        </w:tc>
        <w:tc>
          <w:tcPr>
            <w:tcW w:w="1322" w:type="dxa"/>
            <w:vMerge w:val="restart"/>
            <w:tcBorders>
              <w:top w:val="single" w:sz="8" w:space="0" w:color="auto"/>
              <w:left w:val="single" w:sz="4" w:space="0" w:color="auto"/>
              <w:bottom w:val="single" w:sz="8" w:space="0" w:color="000000"/>
              <w:right w:val="single" w:sz="4" w:space="0" w:color="auto"/>
            </w:tcBorders>
            <w:vAlign w:val="center"/>
          </w:tcPr>
          <w:p w:rsidR="00913A22" w:rsidRDefault="00913A22" w:rsidP="0021538E">
            <w:pPr>
              <w:widowControl/>
              <w:jc w:val="center"/>
              <w:rPr>
                <w:rFonts w:ascii="宋体" w:hAnsi="宋体" w:cs="宋体"/>
                <w:kern w:val="0"/>
                <w:sz w:val="20"/>
                <w:szCs w:val="20"/>
              </w:rPr>
            </w:pPr>
            <w:r>
              <w:rPr>
                <w:rFonts w:ascii="宋体" w:hAnsi="宋体" w:cs="宋体" w:hint="eastAsia"/>
                <w:kern w:val="0"/>
                <w:sz w:val="20"/>
                <w:szCs w:val="20"/>
              </w:rPr>
              <w:t>完成</w:t>
            </w:r>
          </w:p>
          <w:p w:rsidR="00913A22" w:rsidRDefault="00913A22" w:rsidP="0021538E">
            <w:pPr>
              <w:widowControl/>
              <w:jc w:val="center"/>
              <w:rPr>
                <w:rFonts w:ascii="宋体"/>
                <w:kern w:val="0"/>
                <w:sz w:val="18"/>
                <w:szCs w:val="18"/>
              </w:rPr>
            </w:pPr>
            <w:r>
              <w:rPr>
                <w:rFonts w:ascii="宋体" w:hAnsi="宋体" w:cs="宋体" w:hint="eastAsia"/>
                <w:kern w:val="0"/>
                <w:sz w:val="20"/>
                <w:szCs w:val="20"/>
              </w:rPr>
              <w:t>预算的</w:t>
            </w:r>
            <w:r>
              <w:rPr>
                <w:rFonts w:ascii="宋体" w:hAnsi="宋体" w:cs="宋体"/>
                <w:kern w:val="0"/>
                <w:sz w:val="20"/>
                <w:szCs w:val="20"/>
              </w:rPr>
              <w:t>%</w:t>
            </w:r>
          </w:p>
        </w:tc>
        <w:tc>
          <w:tcPr>
            <w:tcW w:w="1324" w:type="dxa"/>
            <w:vMerge w:val="restart"/>
            <w:tcBorders>
              <w:top w:val="single" w:sz="8" w:space="0" w:color="auto"/>
              <w:left w:val="single" w:sz="4" w:space="0" w:color="auto"/>
              <w:bottom w:val="single" w:sz="8" w:space="0" w:color="000000"/>
              <w:right w:val="nil"/>
            </w:tcBorders>
            <w:vAlign w:val="center"/>
          </w:tcPr>
          <w:p w:rsidR="00913A22" w:rsidRDefault="00913A22" w:rsidP="0021538E">
            <w:pPr>
              <w:widowControl/>
              <w:jc w:val="center"/>
              <w:rPr>
                <w:rFonts w:ascii="宋体" w:hAnsi="宋体" w:cs="宋体"/>
                <w:kern w:val="0"/>
                <w:sz w:val="20"/>
                <w:szCs w:val="20"/>
              </w:rPr>
            </w:pPr>
            <w:r>
              <w:rPr>
                <w:rFonts w:ascii="宋体" w:hAnsi="宋体" w:cs="宋体" w:hint="eastAsia"/>
                <w:kern w:val="0"/>
                <w:sz w:val="20"/>
                <w:szCs w:val="20"/>
              </w:rPr>
              <w:t>比上年</w:t>
            </w:r>
          </w:p>
          <w:p w:rsidR="00913A22" w:rsidRDefault="00913A22" w:rsidP="0021538E">
            <w:pPr>
              <w:widowControl/>
              <w:jc w:val="center"/>
              <w:rPr>
                <w:rFonts w:ascii="宋体"/>
                <w:kern w:val="0"/>
                <w:sz w:val="18"/>
                <w:szCs w:val="18"/>
              </w:rPr>
            </w:pPr>
            <w:r>
              <w:rPr>
                <w:rFonts w:ascii="宋体" w:hAnsi="宋体" w:cs="宋体" w:hint="eastAsia"/>
                <w:kern w:val="0"/>
                <w:sz w:val="20"/>
                <w:szCs w:val="20"/>
              </w:rPr>
              <w:t>增</w:t>
            </w:r>
            <w:r>
              <w:rPr>
                <w:rFonts w:ascii="宋体" w:hAnsi="宋体" w:cs="宋体"/>
                <w:kern w:val="0"/>
                <w:sz w:val="20"/>
                <w:szCs w:val="20"/>
              </w:rPr>
              <w:t>(</w:t>
            </w:r>
            <w:r>
              <w:rPr>
                <w:rFonts w:ascii="宋体" w:hAnsi="宋体" w:cs="宋体" w:hint="eastAsia"/>
                <w:kern w:val="0"/>
                <w:sz w:val="20"/>
                <w:szCs w:val="20"/>
              </w:rPr>
              <w:t>减</w:t>
            </w:r>
            <w:r>
              <w:rPr>
                <w:rFonts w:ascii="宋体" w:hAnsi="宋体" w:cs="宋体"/>
                <w:kern w:val="0"/>
                <w:sz w:val="20"/>
                <w:szCs w:val="20"/>
              </w:rPr>
              <w:t>)%</w:t>
            </w:r>
          </w:p>
        </w:tc>
      </w:tr>
      <w:tr w:rsidR="00913A22" w:rsidTr="0021538E">
        <w:trPr>
          <w:trHeight w:val="539"/>
          <w:jc w:val="center"/>
        </w:trPr>
        <w:tc>
          <w:tcPr>
            <w:tcW w:w="4140" w:type="dxa"/>
            <w:vMerge/>
            <w:tcBorders>
              <w:top w:val="single" w:sz="8" w:space="0" w:color="auto"/>
              <w:left w:val="nil"/>
              <w:bottom w:val="single" w:sz="8" w:space="0" w:color="000000"/>
              <w:right w:val="single" w:sz="4" w:space="0" w:color="auto"/>
            </w:tcBorders>
            <w:vAlign w:val="center"/>
          </w:tcPr>
          <w:p w:rsidR="00913A22" w:rsidRDefault="00913A22" w:rsidP="0021538E">
            <w:pPr>
              <w:widowControl/>
              <w:jc w:val="left"/>
              <w:rPr>
                <w:rFonts w:ascii="宋体"/>
                <w:kern w:val="0"/>
                <w:sz w:val="20"/>
                <w:szCs w:val="20"/>
              </w:rPr>
            </w:pPr>
          </w:p>
        </w:tc>
        <w:tc>
          <w:tcPr>
            <w:tcW w:w="1322" w:type="dxa"/>
            <w:vMerge/>
            <w:tcBorders>
              <w:top w:val="single" w:sz="8" w:space="0" w:color="auto"/>
              <w:left w:val="single" w:sz="4" w:space="0" w:color="auto"/>
              <w:bottom w:val="single" w:sz="8" w:space="0" w:color="000000"/>
              <w:right w:val="single" w:sz="4" w:space="0" w:color="auto"/>
            </w:tcBorders>
            <w:vAlign w:val="center"/>
          </w:tcPr>
          <w:p w:rsidR="00913A22" w:rsidRDefault="00913A22" w:rsidP="0021538E">
            <w:pPr>
              <w:widowControl/>
              <w:jc w:val="left"/>
              <w:rPr>
                <w:rFonts w:ascii="宋体"/>
                <w:color w:val="000000"/>
                <w:kern w:val="0"/>
                <w:sz w:val="20"/>
                <w:szCs w:val="20"/>
              </w:rPr>
            </w:pPr>
          </w:p>
        </w:tc>
        <w:tc>
          <w:tcPr>
            <w:tcW w:w="1322" w:type="dxa"/>
            <w:vMerge/>
            <w:tcBorders>
              <w:top w:val="single" w:sz="8" w:space="0" w:color="auto"/>
              <w:left w:val="single" w:sz="4" w:space="0" w:color="auto"/>
              <w:bottom w:val="single" w:sz="8" w:space="0" w:color="000000"/>
              <w:right w:val="nil"/>
            </w:tcBorders>
            <w:vAlign w:val="center"/>
          </w:tcPr>
          <w:p w:rsidR="00913A22" w:rsidRDefault="00913A22" w:rsidP="0021538E">
            <w:pPr>
              <w:widowControl/>
              <w:jc w:val="left"/>
              <w:rPr>
                <w:rFonts w:ascii="宋体"/>
                <w:color w:val="000000"/>
                <w:kern w:val="0"/>
                <w:sz w:val="20"/>
                <w:szCs w:val="20"/>
              </w:rPr>
            </w:pPr>
          </w:p>
        </w:tc>
        <w:tc>
          <w:tcPr>
            <w:tcW w:w="1322" w:type="dxa"/>
            <w:vMerge/>
            <w:tcBorders>
              <w:top w:val="single" w:sz="8" w:space="0" w:color="auto"/>
              <w:left w:val="single" w:sz="4" w:space="0" w:color="auto"/>
              <w:bottom w:val="single" w:sz="8" w:space="0" w:color="000000"/>
              <w:right w:val="single" w:sz="4" w:space="0" w:color="auto"/>
            </w:tcBorders>
            <w:vAlign w:val="center"/>
          </w:tcPr>
          <w:p w:rsidR="00913A22" w:rsidRDefault="00913A22" w:rsidP="0021538E">
            <w:pPr>
              <w:widowControl/>
              <w:jc w:val="left"/>
              <w:rPr>
                <w:rFonts w:ascii="宋体"/>
                <w:kern w:val="0"/>
                <w:sz w:val="18"/>
                <w:szCs w:val="18"/>
              </w:rPr>
            </w:pPr>
          </w:p>
        </w:tc>
        <w:tc>
          <w:tcPr>
            <w:tcW w:w="1324" w:type="dxa"/>
            <w:vMerge/>
            <w:tcBorders>
              <w:top w:val="single" w:sz="8" w:space="0" w:color="auto"/>
              <w:left w:val="single" w:sz="4" w:space="0" w:color="auto"/>
              <w:bottom w:val="single" w:sz="8" w:space="0" w:color="000000"/>
              <w:right w:val="nil"/>
            </w:tcBorders>
            <w:vAlign w:val="center"/>
          </w:tcPr>
          <w:p w:rsidR="00913A22" w:rsidRDefault="00913A22" w:rsidP="0021538E">
            <w:pPr>
              <w:widowControl/>
              <w:jc w:val="left"/>
              <w:rPr>
                <w:rFonts w:ascii="宋体"/>
                <w:kern w:val="0"/>
                <w:sz w:val="18"/>
                <w:szCs w:val="18"/>
              </w:rPr>
            </w:pPr>
          </w:p>
        </w:tc>
      </w:tr>
      <w:tr w:rsidR="00913A22" w:rsidTr="0021538E">
        <w:trPr>
          <w:trHeight w:val="399"/>
          <w:jc w:val="center"/>
        </w:trPr>
        <w:tc>
          <w:tcPr>
            <w:tcW w:w="4140" w:type="dxa"/>
            <w:tcBorders>
              <w:top w:val="nil"/>
              <w:left w:val="nil"/>
              <w:bottom w:val="single" w:sz="4" w:space="0" w:color="auto"/>
              <w:right w:val="single" w:sz="4" w:space="0" w:color="auto"/>
            </w:tcBorders>
            <w:noWrap/>
            <w:vAlign w:val="center"/>
          </w:tcPr>
          <w:p w:rsidR="00913A22" w:rsidRDefault="00913A22" w:rsidP="0021538E">
            <w:pPr>
              <w:widowControl/>
              <w:jc w:val="left"/>
              <w:rPr>
                <w:rFonts w:ascii="宋体"/>
                <w:kern w:val="0"/>
                <w:sz w:val="20"/>
                <w:szCs w:val="20"/>
              </w:rPr>
            </w:pPr>
            <w:r>
              <w:rPr>
                <w:rFonts w:ascii="宋体" w:hAnsi="宋体" w:cs="宋体" w:hint="eastAsia"/>
                <w:kern w:val="0"/>
                <w:sz w:val="20"/>
                <w:szCs w:val="20"/>
              </w:rPr>
              <w:t>一、国有资本经营收入</w:t>
            </w:r>
          </w:p>
        </w:tc>
        <w:tc>
          <w:tcPr>
            <w:tcW w:w="1322" w:type="dxa"/>
            <w:tcBorders>
              <w:top w:val="nil"/>
              <w:left w:val="nil"/>
              <w:bottom w:val="single" w:sz="4" w:space="0" w:color="auto"/>
              <w:right w:val="single" w:sz="4" w:space="0" w:color="auto"/>
            </w:tcBorders>
            <w:noWrap/>
            <w:vAlign w:val="center"/>
          </w:tcPr>
          <w:p w:rsidR="00913A22" w:rsidRDefault="00913A22" w:rsidP="0021538E">
            <w:pPr>
              <w:widowControl/>
              <w:jc w:val="center"/>
              <w:rPr>
                <w:rFonts w:ascii="宋体"/>
                <w:kern w:val="0"/>
                <w:sz w:val="20"/>
                <w:szCs w:val="20"/>
              </w:rPr>
            </w:pPr>
            <w:r>
              <w:rPr>
                <w:rFonts w:ascii="宋体" w:hAnsi="宋体" w:cs="宋体"/>
                <w:kern w:val="0"/>
                <w:sz w:val="20"/>
                <w:szCs w:val="20"/>
              </w:rPr>
              <w:t xml:space="preserve">493 </w:t>
            </w:r>
          </w:p>
        </w:tc>
        <w:tc>
          <w:tcPr>
            <w:tcW w:w="1322" w:type="dxa"/>
            <w:tcBorders>
              <w:top w:val="nil"/>
              <w:left w:val="nil"/>
              <w:bottom w:val="single" w:sz="4" w:space="0" w:color="auto"/>
              <w:right w:val="single" w:sz="4" w:space="0" w:color="auto"/>
            </w:tcBorders>
            <w:noWrap/>
            <w:vAlign w:val="center"/>
          </w:tcPr>
          <w:p w:rsidR="00913A22" w:rsidRDefault="00913A22" w:rsidP="0021538E">
            <w:pPr>
              <w:widowControl/>
              <w:jc w:val="center"/>
              <w:rPr>
                <w:rFonts w:ascii="宋体"/>
                <w:kern w:val="0"/>
                <w:sz w:val="20"/>
                <w:szCs w:val="20"/>
              </w:rPr>
            </w:pPr>
            <w:r>
              <w:rPr>
                <w:rFonts w:ascii="宋体" w:hAnsi="宋体" w:cs="宋体"/>
                <w:kern w:val="0"/>
                <w:sz w:val="20"/>
                <w:szCs w:val="20"/>
              </w:rPr>
              <w:t xml:space="preserve">494 </w:t>
            </w:r>
          </w:p>
        </w:tc>
        <w:tc>
          <w:tcPr>
            <w:tcW w:w="1322" w:type="dxa"/>
            <w:tcBorders>
              <w:top w:val="nil"/>
              <w:left w:val="nil"/>
              <w:bottom w:val="single" w:sz="4" w:space="0" w:color="auto"/>
              <w:right w:val="single" w:sz="4" w:space="0" w:color="auto"/>
            </w:tcBorders>
            <w:noWrap/>
            <w:vAlign w:val="center"/>
          </w:tcPr>
          <w:p w:rsidR="00913A22" w:rsidRDefault="00913A22" w:rsidP="0021538E">
            <w:pPr>
              <w:widowControl/>
              <w:jc w:val="center"/>
              <w:rPr>
                <w:rFonts w:ascii="宋体"/>
                <w:kern w:val="0"/>
                <w:sz w:val="20"/>
                <w:szCs w:val="20"/>
              </w:rPr>
            </w:pPr>
            <w:r>
              <w:rPr>
                <w:rFonts w:ascii="宋体" w:hAnsi="宋体" w:cs="宋体"/>
                <w:kern w:val="0"/>
                <w:sz w:val="20"/>
                <w:szCs w:val="20"/>
              </w:rPr>
              <w:t xml:space="preserve">100.2 </w:t>
            </w:r>
          </w:p>
        </w:tc>
        <w:tc>
          <w:tcPr>
            <w:tcW w:w="1324" w:type="dxa"/>
            <w:tcBorders>
              <w:top w:val="nil"/>
              <w:left w:val="nil"/>
              <w:bottom w:val="single" w:sz="4" w:space="0" w:color="auto"/>
              <w:right w:val="nil"/>
            </w:tcBorders>
            <w:noWrap/>
            <w:vAlign w:val="center"/>
          </w:tcPr>
          <w:p w:rsidR="00913A22" w:rsidRDefault="00913A22" w:rsidP="0021538E">
            <w:pPr>
              <w:widowControl/>
              <w:jc w:val="center"/>
              <w:rPr>
                <w:rFonts w:ascii="宋体"/>
                <w:kern w:val="0"/>
                <w:sz w:val="20"/>
                <w:szCs w:val="20"/>
              </w:rPr>
            </w:pPr>
            <w:r>
              <w:rPr>
                <w:rFonts w:ascii="宋体" w:hAnsi="宋体" w:cs="宋体"/>
                <w:kern w:val="0"/>
                <w:sz w:val="20"/>
                <w:szCs w:val="20"/>
              </w:rPr>
              <w:t xml:space="preserve">43.6 </w:t>
            </w:r>
          </w:p>
        </w:tc>
      </w:tr>
      <w:tr w:rsidR="00913A22" w:rsidTr="0021538E">
        <w:trPr>
          <w:trHeight w:val="399"/>
          <w:jc w:val="center"/>
        </w:trPr>
        <w:tc>
          <w:tcPr>
            <w:tcW w:w="4140" w:type="dxa"/>
            <w:tcBorders>
              <w:top w:val="nil"/>
              <w:left w:val="nil"/>
              <w:bottom w:val="single" w:sz="4" w:space="0" w:color="auto"/>
              <w:right w:val="single" w:sz="4" w:space="0" w:color="auto"/>
            </w:tcBorders>
            <w:noWrap/>
            <w:vAlign w:val="center"/>
          </w:tcPr>
          <w:p w:rsidR="00913A22" w:rsidRDefault="00913A22" w:rsidP="0021538E">
            <w:pPr>
              <w:widowControl/>
              <w:jc w:val="left"/>
              <w:rPr>
                <w:rFonts w:ascii="宋体"/>
                <w:kern w:val="0"/>
                <w:sz w:val="20"/>
                <w:szCs w:val="20"/>
              </w:rPr>
            </w:pPr>
            <w:r>
              <w:rPr>
                <w:rFonts w:ascii="宋体" w:hAnsi="宋体" w:cs="宋体" w:hint="eastAsia"/>
                <w:kern w:val="0"/>
                <w:sz w:val="20"/>
                <w:szCs w:val="20"/>
              </w:rPr>
              <w:t>（一）利润收入</w:t>
            </w:r>
          </w:p>
        </w:tc>
        <w:tc>
          <w:tcPr>
            <w:tcW w:w="1322" w:type="dxa"/>
            <w:tcBorders>
              <w:top w:val="nil"/>
              <w:left w:val="nil"/>
              <w:bottom w:val="single" w:sz="4" w:space="0" w:color="auto"/>
              <w:right w:val="single" w:sz="4" w:space="0" w:color="auto"/>
            </w:tcBorders>
            <w:noWrap/>
            <w:vAlign w:val="bottom"/>
          </w:tcPr>
          <w:p w:rsidR="00913A22" w:rsidRDefault="00913A22" w:rsidP="0021538E">
            <w:pPr>
              <w:widowControl/>
              <w:jc w:val="center"/>
              <w:rPr>
                <w:rFonts w:ascii="宋体"/>
                <w:kern w:val="0"/>
                <w:sz w:val="20"/>
                <w:szCs w:val="20"/>
              </w:rPr>
            </w:pPr>
            <w:r>
              <w:rPr>
                <w:rFonts w:ascii="宋体" w:hAnsi="宋体" w:cs="宋体" w:hint="eastAsia"/>
                <w:kern w:val="0"/>
                <w:sz w:val="20"/>
                <w:szCs w:val="20"/>
              </w:rPr>
              <w:t xml:space="preserve">　</w:t>
            </w:r>
          </w:p>
        </w:tc>
        <w:tc>
          <w:tcPr>
            <w:tcW w:w="1322" w:type="dxa"/>
            <w:tcBorders>
              <w:top w:val="nil"/>
              <w:left w:val="nil"/>
              <w:bottom w:val="single" w:sz="4" w:space="0" w:color="auto"/>
              <w:right w:val="single" w:sz="4" w:space="0" w:color="auto"/>
            </w:tcBorders>
            <w:noWrap/>
            <w:vAlign w:val="bottom"/>
          </w:tcPr>
          <w:p w:rsidR="00913A22" w:rsidRDefault="00913A22" w:rsidP="0021538E">
            <w:pPr>
              <w:widowControl/>
              <w:jc w:val="center"/>
              <w:rPr>
                <w:rFonts w:ascii="宋体"/>
                <w:kern w:val="0"/>
                <w:sz w:val="20"/>
                <w:szCs w:val="20"/>
              </w:rPr>
            </w:pPr>
            <w:r>
              <w:rPr>
                <w:rFonts w:ascii="宋体" w:hAnsi="宋体" w:cs="宋体" w:hint="eastAsia"/>
                <w:kern w:val="0"/>
                <w:sz w:val="20"/>
                <w:szCs w:val="20"/>
              </w:rPr>
              <w:t xml:space="preserve">　</w:t>
            </w:r>
          </w:p>
        </w:tc>
        <w:tc>
          <w:tcPr>
            <w:tcW w:w="1322" w:type="dxa"/>
            <w:tcBorders>
              <w:top w:val="nil"/>
              <w:left w:val="nil"/>
              <w:bottom w:val="single" w:sz="4" w:space="0" w:color="auto"/>
              <w:right w:val="single" w:sz="4" w:space="0" w:color="auto"/>
            </w:tcBorders>
            <w:noWrap/>
            <w:vAlign w:val="center"/>
          </w:tcPr>
          <w:p w:rsidR="00913A22" w:rsidRDefault="00913A22" w:rsidP="0021538E">
            <w:pPr>
              <w:widowControl/>
              <w:jc w:val="center"/>
              <w:rPr>
                <w:rFonts w:ascii="宋体"/>
                <w:kern w:val="0"/>
                <w:sz w:val="20"/>
                <w:szCs w:val="20"/>
              </w:rPr>
            </w:pPr>
            <w:r>
              <w:rPr>
                <w:rFonts w:ascii="宋体" w:hAnsi="宋体" w:cs="宋体" w:hint="eastAsia"/>
                <w:kern w:val="0"/>
                <w:sz w:val="20"/>
                <w:szCs w:val="20"/>
              </w:rPr>
              <w:t xml:space="preserve">　</w:t>
            </w:r>
          </w:p>
        </w:tc>
        <w:tc>
          <w:tcPr>
            <w:tcW w:w="1324" w:type="dxa"/>
            <w:tcBorders>
              <w:top w:val="nil"/>
              <w:left w:val="nil"/>
              <w:bottom w:val="single" w:sz="4" w:space="0" w:color="auto"/>
              <w:right w:val="nil"/>
            </w:tcBorders>
            <w:noWrap/>
            <w:vAlign w:val="center"/>
          </w:tcPr>
          <w:p w:rsidR="00913A22" w:rsidRDefault="00913A22" w:rsidP="0021538E">
            <w:pPr>
              <w:widowControl/>
              <w:jc w:val="center"/>
              <w:rPr>
                <w:rFonts w:ascii="宋体"/>
                <w:kern w:val="0"/>
                <w:sz w:val="20"/>
                <w:szCs w:val="20"/>
              </w:rPr>
            </w:pPr>
            <w:r>
              <w:rPr>
                <w:rFonts w:ascii="宋体" w:hAnsi="宋体" w:cs="宋体" w:hint="eastAsia"/>
                <w:kern w:val="0"/>
                <w:sz w:val="20"/>
                <w:szCs w:val="20"/>
              </w:rPr>
              <w:t xml:space="preserve">　</w:t>
            </w:r>
          </w:p>
        </w:tc>
      </w:tr>
      <w:tr w:rsidR="00913A22" w:rsidTr="0021538E">
        <w:trPr>
          <w:trHeight w:val="399"/>
          <w:jc w:val="center"/>
        </w:trPr>
        <w:tc>
          <w:tcPr>
            <w:tcW w:w="4140" w:type="dxa"/>
            <w:tcBorders>
              <w:top w:val="nil"/>
              <w:left w:val="nil"/>
              <w:bottom w:val="single" w:sz="4" w:space="0" w:color="auto"/>
              <w:right w:val="single" w:sz="4" w:space="0" w:color="auto"/>
            </w:tcBorders>
            <w:noWrap/>
            <w:vAlign w:val="center"/>
          </w:tcPr>
          <w:p w:rsidR="00913A22" w:rsidRDefault="00913A22" w:rsidP="0021538E">
            <w:pPr>
              <w:widowControl/>
              <w:jc w:val="left"/>
              <w:rPr>
                <w:rFonts w:ascii="宋体"/>
                <w:kern w:val="0"/>
                <w:sz w:val="20"/>
                <w:szCs w:val="20"/>
              </w:rPr>
            </w:pPr>
            <w:r>
              <w:rPr>
                <w:rFonts w:ascii="宋体" w:hAnsi="宋体" w:cs="宋体" w:hint="eastAsia"/>
                <w:kern w:val="0"/>
                <w:sz w:val="20"/>
                <w:szCs w:val="20"/>
              </w:rPr>
              <w:t>电力企业利润收入</w:t>
            </w:r>
          </w:p>
        </w:tc>
        <w:tc>
          <w:tcPr>
            <w:tcW w:w="1322" w:type="dxa"/>
            <w:tcBorders>
              <w:top w:val="nil"/>
              <w:left w:val="nil"/>
              <w:bottom w:val="single" w:sz="4" w:space="0" w:color="auto"/>
              <w:right w:val="single" w:sz="4" w:space="0" w:color="auto"/>
            </w:tcBorders>
            <w:noWrap/>
            <w:vAlign w:val="bottom"/>
          </w:tcPr>
          <w:p w:rsidR="00913A22" w:rsidRDefault="00913A22" w:rsidP="0021538E">
            <w:pPr>
              <w:widowControl/>
              <w:jc w:val="center"/>
              <w:rPr>
                <w:rFonts w:ascii="宋体"/>
                <w:kern w:val="0"/>
                <w:sz w:val="20"/>
                <w:szCs w:val="20"/>
              </w:rPr>
            </w:pPr>
            <w:r>
              <w:rPr>
                <w:rFonts w:ascii="宋体" w:hAnsi="宋体" w:cs="宋体" w:hint="eastAsia"/>
                <w:kern w:val="0"/>
                <w:sz w:val="20"/>
                <w:szCs w:val="20"/>
              </w:rPr>
              <w:t xml:space="preserve">　</w:t>
            </w:r>
          </w:p>
        </w:tc>
        <w:tc>
          <w:tcPr>
            <w:tcW w:w="1322" w:type="dxa"/>
            <w:tcBorders>
              <w:top w:val="nil"/>
              <w:left w:val="nil"/>
              <w:bottom w:val="single" w:sz="4" w:space="0" w:color="auto"/>
              <w:right w:val="single" w:sz="4" w:space="0" w:color="auto"/>
            </w:tcBorders>
            <w:noWrap/>
            <w:vAlign w:val="bottom"/>
          </w:tcPr>
          <w:p w:rsidR="00913A22" w:rsidRDefault="00913A22" w:rsidP="0021538E">
            <w:pPr>
              <w:widowControl/>
              <w:jc w:val="center"/>
              <w:rPr>
                <w:rFonts w:ascii="宋体"/>
                <w:kern w:val="0"/>
                <w:sz w:val="20"/>
                <w:szCs w:val="20"/>
              </w:rPr>
            </w:pPr>
            <w:r>
              <w:rPr>
                <w:rFonts w:ascii="宋体" w:hAnsi="宋体" w:cs="宋体" w:hint="eastAsia"/>
                <w:kern w:val="0"/>
                <w:sz w:val="20"/>
                <w:szCs w:val="20"/>
              </w:rPr>
              <w:t xml:space="preserve">　</w:t>
            </w:r>
          </w:p>
        </w:tc>
        <w:tc>
          <w:tcPr>
            <w:tcW w:w="1322" w:type="dxa"/>
            <w:tcBorders>
              <w:top w:val="nil"/>
              <w:left w:val="nil"/>
              <w:bottom w:val="single" w:sz="4" w:space="0" w:color="auto"/>
              <w:right w:val="single" w:sz="4" w:space="0" w:color="auto"/>
            </w:tcBorders>
            <w:noWrap/>
            <w:vAlign w:val="center"/>
          </w:tcPr>
          <w:p w:rsidR="00913A22" w:rsidRDefault="00913A22" w:rsidP="0021538E">
            <w:pPr>
              <w:widowControl/>
              <w:jc w:val="center"/>
              <w:rPr>
                <w:rFonts w:ascii="宋体"/>
                <w:kern w:val="0"/>
                <w:sz w:val="20"/>
                <w:szCs w:val="20"/>
              </w:rPr>
            </w:pPr>
            <w:r>
              <w:rPr>
                <w:rFonts w:ascii="宋体" w:hAnsi="宋体" w:cs="宋体" w:hint="eastAsia"/>
                <w:kern w:val="0"/>
                <w:sz w:val="20"/>
                <w:szCs w:val="20"/>
              </w:rPr>
              <w:t xml:space="preserve">　</w:t>
            </w:r>
          </w:p>
        </w:tc>
        <w:tc>
          <w:tcPr>
            <w:tcW w:w="1324" w:type="dxa"/>
            <w:tcBorders>
              <w:top w:val="nil"/>
              <w:left w:val="nil"/>
              <w:bottom w:val="single" w:sz="4" w:space="0" w:color="auto"/>
              <w:right w:val="nil"/>
            </w:tcBorders>
            <w:noWrap/>
            <w:vAlign w:val="center"/>
          </w:tcPr>
          <w:p w:rsidR="00913A22" w:rsidRDefault="00913A22" w:rsidP="0021538E">
            <w:pPr>
              <w:widowControl/>
              <w:jc w:val="center"/>
              <w:rPr>
                <w:rFonts w:ascii="宋体"/>
                <w:kern w:val="0"/>
                <w:sz w:val="20"/>
                <w:szCs w:val="20"/>
              </w:rPr>
            </w:pPr>
            <w:r>
              <w:rPr>
                <w:rFonts w:ascii="宋体" w:hAnsi="宋体" w:cs="宋体" w:hint="eastAsia"/>
                <w:kern w:val="0"/>
                <w:sz w:val="20"/>
                <w:szCs w:val="20"/>
              </w:rPr>
              <w:t xml:space="preserve">　</w:t>
            </w:r>
          </w:p>
        </w:tc>
      </w:tr>
      <w:tr w:rsidR="00913A22" w:rsidTr="0021538E">
        <w:trPr>
          <w:trHeight w:val="399"/>
          <w:jc w:val="center"/>
        </w:trPr>
        <w:tc>
          <w:tcPr>
            <w:tcW w:w="4140" w:type="dxa"/>
            <w:tcBorders>
              <w:top w:val="nil"/>
              <w:left w:val="nil"/>
              <w:bottom w:val="single" w:sz="4" w:space="0" w:color="auto"/>
              <w:right w:val="single" w:sz="4" w:space="0" w:color="auto"/>
            </w:tcBorders>
            <w:noWrap/>
            <w:vAlign w:val="center"/>
          </w:tcPr>
          <w:p w:rsidR="00913A22" w:rsidRDefault="00913A22" w:rsidP="0021538E">
            <w:pPr>
              <w:widowControl/>
              <w:jc w:val="left"/>
              <w:rPr>
                <w:rFonts w:ascii="宋体"/>
                <w:kern w:val="0"/>
                <w:sz w:val="20"/>
                <w:szCs w:val="20"/>
              </w:rPr>
            </w:pPr>
            <w:r>
              <w:rPr>
                <w:rFonts w:ascii="宋体" w:hAnsi="宋体" w:cs="宋体" w:hint="eastAsia"/>
                <w:kern w:val="0"/>
                <w:sz w:val="20"/>
                <w:szCs w:val="20"/>
              </w:rPr>
              <w:t>钢铁企业利润收入</w:t>
            </w:r>
          </w:p>
        </w:tc>
        <w:tc>
          <w:tcPr>
            <w:tcW w:w="1322" w:type="dxa"/>
            <w:tcBorders>
              <w:top w:val="nil"/>
              <w:left w:val="nil"/>
              <w:bottom w:val="single" w:sz="4" w:space="0" w:color="auto"/>
              <w:right w:val="single" w:sz="4" w:space="0" w:color="auto"/>
            </w:tcBorders>
            <w:noWrap/>
            <w:vAlign w:val="bottom"/>
          </w:tcPr>
          <w:p w:rsidR="00913A22" w:rsidRDefault="00913A22" w:rsidP="0021538E">
            <w:pPr>
              <w:widowControl/>
              <w:jc w:val="center"/>
              <w:rPr>
                <w:rFonts w:ascii="宋体"/>
                <w:kern w:val="0"/>
                <w:sz w:val="20"/>
                <w:szCs w:val="20"/>
              </w:rPr>
            </w:pPr>
            <w:r>
              <w:rPr>
                <w:rFonts w:ascii="宋体" w:hAnsi="宋体" w:cs="宋体" w:hint="eastAsia"/>
                <w:kern w:val="0"/>
                <w:sz w:val="20"/>
                <w:szCs w:val="20"/>
              </w:rPr>
              <w:t xml:space="preserve">　</w:t>
            </w:r>
          </w:p>
        </w:tc>
        <w:tc>
          <w:tcPr>
            <w:tcW w:w="1322" w:type="dxa"/>
            <w:tcBorders>
              <w:top w:val="nil"/>
              <w:left w:val="nil"/>
              <w:bottom w:val="single" w:sz="4" w:space="0" w:color="auto"/>
              <w:right w:val="single" w:sz="4" w:space="0" w:color="auto"/>
            </w:tcBorders>
            <w:noWrap/>
            <w:vAlign w:val="bottom"/>
          </w:tcPr>
          <w:p w:rsidR="00913A22" w:rsidRDefault="00913A22" w:rsidP="0021538E">
            <w:pPr>
              <w:widowControl/>
              <w:jc w:val="center"/>
              <w:rPr>
                <w:rFonts w:ascii="宋体"/>
                <w:kern w:val="0"/>
                <w:sz w:val="20"/>
                <w:szCs w:val="20"/>
              </w:rPr>
            </w:pPr>
            <w:r>
              <w:rPr>
                <w:rFonts w:ascii="宋体" w:hAnsi="宋体" w:cs="宋体" w:hint="eastAsia"/>
                <w:kern w:val="0"/>
                <w:sz w:val="20"/>
                <w:szCs w:val="20"/>
              </w:rPr>
              <w:t xml:space="preserve">　</w:t>
            </w:r>
          </w:p>
        </w:tc>
        <w:tc>
          <w:tcPr>
            <w:tcW w:w="1322" w:type="dxa"/>
            <w:tcBorders>
              <w:top w:val="nil"/>
              <w:left w:val="nil"/>
              <w:bottom w:val="single" w:sz="4" w:space="0" w:color="auto"/>
              <w:right w:val="single" w:sz="4" w:space="0" w:color="auto"/>
            </w:tcBorders>
            <w:noWrap/>
            <w:vAlign w:val="center"/>
          </w:tcPr>
          <w:p w:rsidR="00913A22" w:rsidRDefault="00913A22" w:rsidP="0021538E">
            <w:pPr>
              <w:widowControl/>
              <w:jc w:val="center"/>
              <w:rPr>
                <w:rFonts w:ascii="宋体"/>
                <w:kern w:val="0"/>
                <w:sz w:val="20"/>
                <w:szCs w:val="20"/>
              </w:rPr>
            </w:pPr>
            <w:r>
              <w:rPr>
                <w:rFonts w:ascii="宋体" w:hAnsi="宋体" w:cs="宋体" w:hint="eastAsia"/>
                <w:kern w:val="0"/>
                <w:sz w:val="20"/>
                <w:szCs w:val="20"/>
              </w:rPr>
              <w:t xml:space="preserve">　</w:t>
            </w:r>
          </w:p>
        </w:tc>
        <w:tc>
          <w:tcPr>
            <w:tcW w:w="1324" w:type="dxa"/>
            <w:tcBorders>
              <w:top w:val="nil"/>
              <w:left w:val="nil"/>
              <w:bottom w:val="single" w:sz="4" w:space="0" w:color="auto"/>
              <w:right w:val="nil"/>
            </w:tcBorders>
            <w:noWrap/>
            <w:vAlign w:val="center"/>
          </w:tcPr>
          <w:p w:rsidR="00913A22" w:rsidRDefault="00913A22" w:rsidP="0021538E">
            <w:pPr>
              <w:widowControl/>
              <w:jc w:val="center"/>
              <w:rPr>
                <w:rFonts w:ascii="宋体"/>
                <w:kern w:val="0"/>
                <w:sz w:val="20"/>
                <w:szCs w:val="20"/>
              </w:rPr>
            </w:pPr>
            <w:r>
              <w:rPr>
                <w:rFonts w:ascii="宋体" w:hAnsi="宋体" w:cs="宋体" w:hint="eastAsia"/>
                <w:kern w:val="0"/>
                <w:sz w:val="20"/>
                <w:szCs w:val="20"/>
              </w:rPr>
              <w:t xml:space="preserve">　</w:t>
            </w:r>
          </w:p>
        </w:tc>
      </w:tr>
      <w:tr w:rsidR="00913A22" w:rsidTr="0021538E">
        <w:trPr>
          <w:trHeight w:val="399"/>
          <w:jc w:val="center"/>
        </w:trPr>
        <w:tc>
          <w:tcPr>
            <w:tcW w:w="4140" w:type="dxa"/>
            <w:tcBorders>
              <w:top w:val="nil"/>
              <w:left w:val="nil"/>
              <w:bottom w:val="single" w:sz="4" w:space="0" w:color="auto"/>
              <w:right w:val="single" w:sz="4" w:space="0" w:color="auto"/>
            </w:tcBorders>
            <w:noWrap/>
            <w:vAlign w:val="center"/>
          </w:tcPr>
          <w:p w:rsidR="00913A22" w:rsidRDefault="00913A22" w:rsidP="0021538E">
            <w:pPr>
              <w:widowControl/>
              <w:jc w:val="left"/>
              <w:rPr>
                <w:rFonts w:ascii="宋体"/>
                <w:kern w:val="0"/>
                <w:sz w:val="20"/>
                <w:szCs w:val="20"/>
              </w:rPr>
            </w:pPr>
            <w:r>
              <w:rPr>
                <w:rFonts w:ascii="宋体" w:hAnsi="宋体" w:cs="宋体" w:hint="eastAsia"/>
                <w:kern w:val="0"/>
                <w:sz w:val="20"/>
                <w:szCs w:val="20"/>
              </w:rPr>
              <w:t>运输企业利润收入</w:t>
            </w:r>
          </w:p>
        </w:tc>
        <w:tc>
          <w:tcPr>
            <w:tcW w:w="1322" w:type="dxa"/>
            <w:tcBorders>
              <w:top w:val="nil"/>
              <w:left w:val="nil"/>
              <w:bottom w:val="single" w:sz="4" w:space="0" w:color="auto"/>
              <w:right w:val="single" w:sz="4" w:space="0" w:color="auto"/>
            </w:tcBorders>
            <w:noWrap/>
            <w:vAlign w:val="bottom"/>
          </w:tcPr>
          <w:p w:rsidR="00913A22" w:rsidRDefault="00913A22" w:rsidP="0021538E">
            <w:pPr>
              <w:widowControl/>
              <w:jc w:val="center"/>
              <w:rPr>
                <w:rFonts w:ascii="宋体"/>
                <w:kern w:val="0"/>
                <w:sz w:val="20"/>
                <w:szCs w:val="20"/>
              </w:rPr>
            </w:pPr>
            <w:r>
              <w:rPr>
                <w:rFonts w:ascii="宋体" w:hAnsi="宋体" w:cs="宋体" w:hint="eastAsia"/>
                <w:kern w:val="0"/>
                <w:sz w:val="20"/>
                <w:szCs w:val="20"/>
              </w:rPr>
              <w:t xml:space="preserve">　</w:t>
            </w:r>
          </w:p>
        </w:tc>
        <w:tc>
          <w:tcPr>
            <w:tcW w:w="1322" w:type="dxa"/>
            <w:tcBorders>
              <w:top w:val="nil"/>
              <w:left w:val="nil"/>
              <w:bottom w:val="single" w:sz="4" w:space="0" w:color="auto"/>
              <w:right w:val="single" w:sz="4" w:space="0" w:color="auto"/>
            </w:tcBorders>
            <w:noWrap/>
            <w:vAlign w:val="bottom"/>
          </w:tcPr>
          <w:p w:rsidR="00913A22" w:rsidRDefault="00913A22" w:rsidP="0021538E">
            <w:pPr>
              <w:widowControl/>
              <w:jc w:val="center"/>
              <w:rPr>
                <w:rFonts w:ascii="宋体"/>
                <w:kern w:val="0"/>
                <w:sz w:val="20"/>
                <w:szCs w:val="20"/>
              </w:rPr>
            </w:pPr>
            <w:r>
              <w:rPr>
                <w:rFonts w:ascii="宋体" w:hAnsi="宋体" w:cs="宋体" w:hint="eastAsia"/>
                <w:kern w:val="0"/>
                <w:sz w:val="20"/>
                <w:szCs w:val="20"/>
              </w:rPr>
              <w:t xml:space="preserve">　</w:t>
            </w:r>
          </w:p>
        </w:tc>
        <w:tc>
          <w:tcPr>
            <w:tcW w:w="1322" w:type="dxa"/>
            <w:tcBorders>
              <w:top w:val="nil"/>
              <w:left w:val="nil"/>
              <w:bottom w:val="single" w:sz="4" w:space="0" w:color="auto"/>
              <w:right w:val="single" w:sz="4" w:space="0" w:color="auto"/>
            </w:tcBorders>
            <w:noWrap/>
            <w:vAlign w:val="center"/>
          </w:tcPr>
          <w:p w:rsidR="00913A22" w:rsidRDefault="00913A22" w:rsidP="0021538E">
            <w:pPr>
              <w:widowControl/>
              <w:jc w:val="center"/>
              <w:rPr>
                <w:rFonts w:ascii="宋体"/>
                <w:kern w:val="0"/>
                <w:sz w:val="20"/>
                <w:szCs w:val="20"/>
              </w:rPr>
            </w:pPr>
            <w:r>
              <w:rPr>
                <w:rFonts w:ascii="宋体" w:hAnsi="宋体" w:cs="宋体" w:hint="eastAsia"/>
                <w:kern w:val="0"/>
                <w:sz w:val="20"/>
                <w:szCs w:val="20"/>
              </w:rPr>
              <w:t xml:space="preserve">　</w:t>
            </w:r>
          </w:p>
        </w:tc>
        <w:tc>
          <w:tcPr>
            <w:tcW w:w="1324" w:type="dxa"/>
            <w:tcBorders>
              <w:top w:val="nil"/>
              <w:left w:val="nil"/>
              <w:bottom w:val="single" w:sz="4" w:space="0" w:color="auto"/>
              <w:right w:val="nil"/>
            </w:tcBorders>
            <w:noWrap/>
            <w:vAlign w:val="center"/>
          </w:tcPr>
          <w:p w:rsidR="00913A22" w:rsidRDefault="00913A22" w:rsidP="0021538E">
            <w:pPr>
              <w:widowControl/>
              <w:jc w:val="center"/>
              <w:rPr>
                <w:rFonts w:ascii="宋体"/>
                <w:kern w:val="0"/>
                <w:sz w:val="20"/>
                <w:szCs w:val="20"/>
              </w:rPr>
            </w:pPr>
            <w:r>
              <w:rPr>
                <w:rFonts w:ascii="宋体" w:hAnsi="宋体" w:cs="宋体" w:hint="eastAsia"/>
                <w:kern w:val="0"/>
                <w:sz w:val="20"/>
                <w:szCs w:val="20"/>
              </w:rPr>
              <w:t xml:space="preserve">　</w:t>
            </w:r>
          </w:p>
        </w:tc>
      </w:tr>
      <w:tr w:rsidR="00913A22" w:rsidTr="0021538E">
        <w:trPr>
          <w:trHeight w:val="399"/>
          <w:jc w:val="center"/>
        </w:trPr>
        <w:tc>
          <w:tcPr>
            <w:tcW w:w="4140" w:type="dxa"/>
            <w:tcBorders>
              <w:top w:val="nil"/>
              <w:left w:val="nil"/>
              <w:bottom w:val="single" w:sz="4" w:space="0" w:color="auto"/>
              <w:right w:val="single" w:sz="4" w:space="0" w:color="auto"/>
            </w:tcBorders>
            <w:noWrap/>
            <w:vAlign w:val="center"/>
          </w:tcPr>
          <w:p w:rsidR="00913A22" w:rsidRDefault="00913A22" w:rsidP="0021538E">
            <w:pPr>
              <w:widowControl/>
              <w:jc w:val="left"/>
              <w:rPr>
                <w:rFonts w:ascii="宋体"/>
                <w:kern w:val="0"/>
                <w:sz w:val="20"/>
                <w:szCs w:val="20"/>
              </w:rPr>
            </w:pPr>
            <w:r>
              <w:rPr>
                <w:rFonts w:ascii="宋体" w:hAnsi="宋体" w:cs="宋体" w:hint="eastAsia"/>
                <w:kern w:val="0"/>
                <w:sz w:val="20"/>
                <w:szCs w:val="20"/>
              </w:rPr>
              <w:t>机械企业利润收入</w:t>
            </w:r>
          </w:p>
        </w:tc>
        <w:tc>
          <w:tcPr>
            <w:tcW w:w="1322" w:type="dxa"/>
            <w:tcBorders>
              <w:top w:val="nil"/>
              <w:left w:val="nil"/>
              <w:bottom w:val="single" w:sz="4" w:space="0" w:color="auto"/>
              <w:right w:val="single" w:sz="4" w:space="0" w:color="auto"/>
            </w:tcBorders>
            <w:noWrap/>
            <w:vAlign w:val="bottom"/>
          </w:tcPr>
          <w:p w:rsidR="00913A22" w:rsidRDefault="00913A22" w:rsidP="0021538E">
            <w:pPr>
              <w:widowControl/>
              <w:jc w:val="center"/>
              <w:rPr>
                <w:rFonts w:ascii="宋体"/>
                <w:kern w:val="0"/>
                <w:sz w:val="20"/>
                <w:szCs w:val="20"/>
              </w:rPr>
            </w:pPr>
            <w:r>
              <w:rPr>
                <w:rFonts w:ascii="宋体" w:hAnsi="宋体" w:cs="宋体" w:hint="eastAsia"/>
                <w:kern w:val="0"/>
                <w:sz w:val="20"/>
                <w:szCs w:val="20"/>
              </w:rPr>
              <w:t xml:space="preserve">　</w:t>
            </w:r>
          </w:p>
        </w:tc>
        <w:tc>
          <w:tcPr>
            <w:tcW w:w="1322" w:type="dxa"/>
            <w:tcBorders>
              <w:top w:val="nil"/>
              <w:left w:val="nil"/>
              <w:bottom w:val="single" w:sz="4" w:space="0" w:color="auto"/>
              <w:right w:val="single" w:sz="4" w:space="0" w:color="auto"/>
            </w:tcBorders>
            <w:noWrap/>
            <w:vAlign w:val="bottom"/>
          </w:tcPr>
          <w:p w:rsidR="00913A22" w:rsidRDefault="00913A22" w:rsidP="0021538E">
            <w:pPr>
              <w:widowControl/>
              <w:jc w:val="center"/>
              <w:rPr>
                <w:rFonts w:ascii="宋体"/>
                <w:kern w:val="0"/>
                <w:sz w:val="20"/>
                <w:szCs w:val="20"/>
              </w:rPr>
            </w:pPr>
            <w:r>
              <w:rPr>
                <w:rFonts w:ascii="宋体" w:hAnsi="宋体" w:cs="宋体" w:hint="eastAsia"/>
                <w:kern w:val="0"/>
                <w:sz w:val="20"/>
                <w:szCs w:val="20"/>
              </w:rPr>
              <w:t xml:space="preserve">　</w:t>
            </w:r>
          </w:p>
        </w:tc>
        <w:tc>
          <w:tcPr>
            <w:tcW w:w="1322" w:type="dxa"/>
            <w:tcBorders>
              <w:top w:val="nil"/>
              <w:left w:val="nil"/>
              <w:bottom w:val="single" w:sz="4" w:space="0" w:color="auto"/>
              <w:right w:val="single" w:sz="4" w:space="0" w:color="auto"/>
            </w:tcBorders>
            <w:noWrap/>
            <w:vAlign w:val="center"/>
          </w:tcPr>
          <w:p w:rsidR="00913A22" w:rsidRDefault="00913A22" w:rsidP="0021538E">
            <w:pPr>
              <w:widowControl/>
              <w:jc w:val="center"/>
              <w:rPr>
                <w:rFonts w:ascii="宋体"/>
                <w:kern w:val="0"/>
                <w:sz w:val="20"/>
                <w:szCs w:val="20"/>
              </w:rPr>
            </w:pPr>
            <w:r>
              <w:rPr>
                <w:rFonts w:ascii="宋体" w:hAnsi="宋体" w:cs="宋体" w:hint="eastAsia"/>
                <w:kern w:val="0"/>
                <w:sz w:val="20"/>
                <w:szCs w:val="20"/>
              </w:rPr>
              <w:t xml:space="preserve">　</w:t>
            </w:r>
          </w:p>
        </w:tc>
        <w:tc>
          <w:tcPr>
            <w:tcW w:w="1324" w:type="dxa"/>
            <w:tcBorders>
              <w:top w:val="nil"/>
              <w:left w:val="nil"/>
              <w:bottom w:val="single" w:sz="4" w:space="0" w:color="auto"/>
              <w:right w:val="nil"/>
            </w:tcBorders>
            <w:noWrap/>
            <w:vAlign w:val="center"/>
          </w:tcPr>
          <w:p w:rsidR="00913A22" w:rsidRDefault="00913A22" w:rsidP="0021538E">
            <w:pPr>
              <w:widowControl/>
              <w:jc w:val="center"/>
              <w:rPr>
                <w:rFonts w:ascii="宋体"/>
                <w:kern w:val="0"/>
                <w:sz w:val="20"/>
                <w:szCs w:val="20"/>
              </w:rPr>
            </w:pPr>
            <w:r>
              <w:rPr>
                <w:rFonts w:ascii="宋体" w:hAnsi="宋体" w:cs="宋体" w:hint="eastAsia"/>
                <w:kern w:val="0"/>
                <w:sz w:val="20"/>
                <w:szCs w:val="20"/>
              </w:rPr>
              <w:t xml:space="preserve">　</w:t>
            </w:r>
          </w:p>
        </w:tc>
      </w:tr>
      <w:tr w:rsidR="00913A22" w:rsidTr="0021538E">
        <w:trPr>
          <w:trHeight w:val="399"/>
          <w:jc w:val="center"/>
        </w:trPr>
        <w:tc>
          <w:tcPr>
            <w:tcW w:w="4140" w:type="dxa"/>
            <w:tcBorders>
              <w:top w:val="nil"/>
              <w:left w:val="nil"/>
              <w:bottom w:val="single" w:sz="4" w:space="0" w:color="auto"/>
              <w:right w:val="single" w:sz="4" w:space="0" w:color="auto"/>
            </w:tcBorders>
            <w:noWrap/>
            <w:vAlign w:val="center"/>
          </w:tcPr>
          <w:p w:rsidR="00913A22" w:rsidRDefault="00913A22" w:rsidP="0021538E">
            <w:pPr>
              <w:widowControl/>
              <w:jc w:val="left"/>
              <w:rPr>
                <w:rFonts w:ascii="宋体"/>
                <w:kern w:val="0"/>
                <w:sz w:val="20"/>
                <w:szCs w:val="20"/>
              </w:rPr>
            </w:pPr>
            <w:r>
              <w:rPr>
                <w:rFonts w:ascii="宋体" w:hAnsi="宋体" w:cs="宋体" w:hint="eastAsia"/>
                <w:kern w:val="0"/>
                <w:sz w:val="20"/>
                <w:szCs w:val="20"/>
              </w:rPr>
              <w:t>投资服务企业利润收入</w:t>
            </w:r>
          </w:p>
        </w:tc>
        <w:tc>
          <w:tcPr>
            <w:tcW w:w="1322" w:type="dxa"/>
            <w:tcBorders>
              <w:top w:val="nil"/>
              <w:left w:val="nil"/>
              <w:bottom w:val="single" w:sz="4" w:space="0" w:color="auto"/>
              <w:right w:val="single" w:sz="4" w:space="0" w:color="auto"/>
            </w:tcBorders>
            <w:noWrap/>
            <w:vAlign w:val="bottom"/>
          </w:tcPr>
          <w:p w:rsidR="00913A22" w:rsidRDefault="00913A22" w:rsidP="0021538E">
            <w:pPr>
              <w:widowControl/>
              <w:jc w:val="center"/>
              <w:rPr>
                <w:rFonts w:ascii="宋体"/>
                <w:kern w:val="0"/>
                <w:sz w:val="20"/>
                <w:szCs w:val="20"/>
              </w:rPr>
            </w:pPr>
            <w:r>
              <w:rPr>
                <w:rFonts w:ascii="宋体" w:hAnsi="宋体" w:cs="宋体" w:hint="eastAsia"/>
                <w:kern w:val="0"/>
                <w:sz w:val="20"/>
                <w:szCs w:val="20"/>
              </w:rPr>
              <w:t xml:space="preserve">　</w:t>
            </w:r>
          </w:p>
        </w:tc>
        <w:tc>
          <w:tcPr>
            <w:tcW w:w="1322" w:type="dxa"/>
            <w:tcBorders>
              <w:top w:val="nil"/>
              <w:left w:val="nil"/>
              <w:bottom w:val="single" w:sz="4" w:space="0" w:color="auto"/>
              <w:right w:val="single" w:sz="4" w:space="0" w:color="auto"/>
            </w:tcBorders>
            <w:noWrap/>
            <w:vAlign w:val="bottom"/>
          </w:tcPr>
          <w:p w:rsidR="00913A22" w:rsidRDefault="00913A22" w:rsidP="0021538E">
            <w:pPr>
              <w:widowControl/>
              <w:jc w:val="center"/>
              <w:rPr>
                <w:rFonts w:ascii="宋体"/>
                <w:kern w:val="0"/>
                <w:sz w:val="20"/>
                <w:szCs w:val="20"/>
              </w:rPr>
            </w:pPr>
            <w:r>
              <w:rPr>
                <w:rFonts w:ascii="宋体" w:hAnsi="宋体" w:cs="宋体" w:hint="eastAsia"/>
                <w:kern w:val="0"/>
                <w:sz w:val="20"/>
                <w:szCs w:val="20"/>
              </w:rPr>
              <w:t xml:space="preserve">　</w:t>
            </w:r>
          </w:p>
        </w:tc>
        <w:tc>
          <w:tcPr>
            <w:tcW w:w="1322" w:type="dxa"/>
            <w:tcBorders>
              <w:top w:val="nil"/>
              <w:left w:val="nil"/>
              <w:bottom w:val="single" w:sz="4" w:space="0" w:color="auto"/>
              <w:right w:val="single" w:sz="4" w:space="0" w:color="auto"/>
            </w:tcBorders>
            <w:noWrap/>
            <w:vAlign w:val="center"/>
          </w:tcPr>
          <w:p w:rsidR="00913A22" w:rsidRDefault="00913A22" w:rsidP="0021538E">
            <w:pPr>
              <w:widowControl/>
              <w:jc w:val="center"/>
              <w:rPr>
                <w:rFonts w:ascii="宋体"/>
                <w:kern w:val="0"/>
                <w:sz w:val="20"/>
                <w:szCs w:val="20"/>
              </w:rPr>
            </w:pPr>
            <w:r>
              <w:rPr>
                <w:rFonts w:ascii="宋体" w:hAnsi="宋体" w:cs="宋体" w:hint="eastAsia"/>
                <w:kern w:val="0"/>
                <w:sz w:val="20"/>
                <w:szCs w:val="20"/>
              </w:rPr>
              <w:t xml:space="preserve">　</w:t>
            </w:r>
          </w:p>
        </w:tc>
        <w:tc>
          <w:tcPr>
            <w:tcW w:w="1324" w:type="dxa"/>
            <w:tcBorders>
              <w:top w:val="nil"/>
              <w:left w:val="nil"/>
              <w:bottom w:val="single" w:sz="4" w:space="0" w:color="auto"/>
              <w:right w:val="nil"/>
            </w:tcBorders>
            <w:noWrap/>
            <w:vAlign w:val="center"/>
          </w:tcPr>
          <w:p w:rsidR="00913A22" w:rsidRDefault="00913A22" w:rsidP="0021538E">
            <w:pPr>
              <w:widowControl/>
              <w:jc w:val="center"/>
              <w:rPr>
                <w:rFonts w:ascii="宋体"/>
                <w:kern w:val="0"/>
                <w:sz w:val="20"/>
                <w:szCs w:val="20"/>
              </w:rPr>
            </w:pPr>
            <w:r>
              <w:rPr>
                <w:rFonts w:ascii="宋体" w:hAnsi="宋体" w:cs="宋体" w:hint="eastAsia"/>
                <w:kern w:val="0"/>
                <w:sz w:val="20"/>
                <w:szCs w:val="20"/>
              </w:rPr>
              <w:t xml:space="preserve">　</w:t>
            </w:r>
          </w:p>
        </w:tc>
      </w:tr>
      <w:tr w:rsidR="00913A22" w:rsidTr="0021538E">
        <w:trPr>
          <w:trHeight w:val="399"/>
          <w:jc w:val="center"/>
        </w:trPr>
        <w:tc>
          <w:tcPr>
            <w:tcW w:w="4140" w:type="dxa"/>
            <w:tcBorders>
              <w:top w:val="nil"/>
              <w:left w:val="nil"/>
              <w:bottom w:val="single" w:sz="4" w:space="0" w:color="auto"/>
              <w:right w:val="single" w:sz="4" w:space="0" w:color="auto"/>
            </w:tcBorders>
            <w:noWrap/>
            <w:vAlign w:val="center"/>
          </w:tcPr>
          <w:p w:rsidR="00913A22" w:rsidRDefault="00913A22" w:rsidP="0021538E">
            <w:pPr>
              <w:widowControl/>
              <w:jc w:val="left"/>
              <w:rPr>
                <w:rFonts w:ascii="宋体"/>
                <w:kern w:val="0"/>
                <w:sz w:val="20"/>
                <w:szCs w:val="20"/>
              </w:rPr>
            </w:pPr>
            <w:r>
              <w:rPr>
                <w:rFonts w:ascii="宋体" w:hAnsi="宋体" w:cs="宋体" w:hint="eastAsia"/>
                <w:kern w:val="0"/>
                <w:sz w:val="20"/>
                <w:szCs w:val="20"/>
              </w:rPr>
              <w:t>贸易企业利润收入</w:t>
            </w:r>
          </w:p>
        </w:tc>
        <w:tc>
          <w:tcPr>
            <w:tcW w:w="1322" w:type="dxa"/>
            <w:tcBorders>
              <w:top w:val="nil"/>
              <w:left w:val="nil"/>
              <w:bottom w:val="single" w:sz="4" w:space="0" w:color="auto"/>
              <w:right w:val="single" w:sz="4" w:space="0" w:color="auto"/>
            </w:tcBorders>
            <w:noWrap/>
            <w:vAlign w:val="bottom"/>
          </w:tcPr>
          <w:p w:rsidR="00913A22" w:rsidRDefault="00913A22" w:rsidP="0021538E">
            <w:pPr>
              <w:widowControl/>
              <w:jc w:val="center"/>
              <w:rPr>
                <w:rFonts w:ascii="宋体"/>
                <w:kern w:val="0"/>
                <w:sz w:val="20"/>
                <w:szCs w:val="20"/>
              </w:rPr>
            </w:pPr>
            <w:r>
              <w:rPr>
                <w:rFonts w:ascii="宋体" w:hAnsi="宋体" w:cs="宋体" w:hint="eastAsia"/>
                <w:kern w:val="0"/>
                <w:sz w:val="20"/>
                <w:szCs w:val="20"/>
              </w:rPr>
              <w:t xml:space="preserve">　</w:t>
            </w:r>
          </w:p>
        </w:tc>
        <w:tc>
          <w:tcPr>
            <w:tcW w:w="1322" w:type="dxa"/>
            <w:tcBorders>
              <w:top w:val="nil"/>
              <w:left w:val="nil"/>
              <w:bottom w:val="single" w:sz="4" w:space="0" w:color="auto"/>
              <w:right w:val="single" w:sz="4" w:space="0" w:color="auto"/>
            </w:tcBorders>
            <w:noWrap/>
            <w:vAlign w:val="bottom"/>
          </w:tcPr>
          <w:p w:rsidR="00913A22" w:rsidRDefault="00913A22" w:rsidP="0021538E">
            <w:pPr>
              <w:widowControl/>
              <w:jc w:val="center"/>
              <w:rPr>
                <w:rFonts w:ascii="宋体"/>
                <w:kern w:val="0"/>
                <w:sz w:val="20"/>
                <w:szCs w:val="20"/>
              </w:rPr>
            </w:pPr>
            <w:r>
              <w:rPr>
                <w:rFonts w:ascii="宋体" w:hAnsi="宋体" w:cs="宋体" w:hint="eastAsia"/>
                <w:kern w:val="0"/>
                <w:sz w:val="20"/>
                <w:szCs w:val="20"/>
              </w:rPr>
              <w:t xml:space="preserve">　</w:t>
            </w:r>
          </w:p>
        </w:tc>
        <w:tc>
          <w:tcPr>
            <w:tcW w:w="1322" w:type="dxa"/>
            <w:tcBorders>
              <w:top w:val="nil"/>
              <w:left w:val="nil"/>
              <w:bottom w:val="single" w:sz="4" w:space="0" w:color="auto"/>
              <w:right w:val="single" w:sz="4" w:space="0" w:color="auto"/>
            </w:tcBorders>
            <w:noWrap/>
            <w:vAlign w:val="center"/>
          </w:tcPr>
          <w:p w:rsidR="00913A22" w:rsidRDefault="00913A22" w:rsidP="0021538E">
            <w:pPr>
              <w:widowControl/>
              <w:jc w:val="center"/>
              <w:rPr>
                <w:rFonts w:ascii="宋体"/>
                <w:kern w:val="0"/>
                <w:sz w:val="20"/>
                <w:szCs w:val="20"/>
              </w:rPr>
            </w:pPr>
            <w:r>
              <w:rPr>
                <w:rFonts w:ascii="宋体" w:hAnsi="宋体" w:cs="宋体" w:hint="eastAsia"/>
                <w:kern w:val="0"/>
                <w:sz w:val="20"/>
                <w:szCs w:val="20"/>
              </w:rPr>
              <w:t xml:space="preserve">　</w:t>
            </w:r>
          </w:p>
        </w:tc>
        <w:tc>
          <w:tcPr>
            <w:tcW w:w="1324" w:type="dxa"/>
            <w:tcBorders>
              <w:top w:val="nil"/>
              <w:left w:val="nil"/>
              <w:bottom w:val="single" w:sz="4" w:space="0" w:color="auto"/>
              <w:right w:val="nil"/>
            </w:tcBorders>
            <w:noWrap/>
            <w:vAlign w:val="center"/>
          </w:tcPr>
          <w:p w:rsidR="00913A22" w:rsidRDefault="00913A22" w:rsidP="0021538E">
            <w:pPr>
              <w:widowControl/>
              <w:jc w:val="center"/>
              <w:rPr>
                <w:rFonts w:ascii="宋体"/>
                <w:kern w:val="0"/>
                <w:sz w:val="20"/>
                <w:szCs w:val="20"/>
              </w:rPr>
            </w:pPr>
            <w:r>
              <w:rPr>
                <w:rFonts w:ascii="宋体" w:hAnsi="宋体" w:cs="宋体" w:hint="eastAsia"/>
                <w:kern w:val="0"/>
                <w:sz w:val="20"/>
                <w:szCs w:val="20"/>
              </w:rPr>
              <w:t xml:space="preserve">　</w:t>
            </w:r>
          </w:p>
        </w:tc>
      </w:tr>
      <w:tr w:rsidR="00913A22" w:rsidTr="0021538E">
        <w:trPr>
          <w:trHeight w:val="399"/>
          <w:jc w:val="center"/>
        </w:trPr>
        <w:tc>
          <w:tcPr>
            <w:tcW w:w="4140" w:type="dxa"/>
            <w:tcBorders>
              <w:top w:val="nil"/>
              <w:left w:val="nil"/>
              <w:bottom w:val="single" w:sz="4" w:space="0" w:color="auto"/>
              <w:right w:val="single" w:sz="4" w:space="0" w:color="auto"/>
            </w:tcBorders>
            <w:noWrap/>
            <w:vAlign w:val="center"/>
          </w:tcPr>
          <w:p w:rsidR="00913A22" w:rsidRDefault="00913A22" w:rsidP="0021538E">
            <w:pPr>
              <w:widowControl/>
              <w:jc w:val="left"/>
              <w:rPr>
                <w:rFonts w:ascii="宋体"/>
                <w:kern w:val="0"/>
                <w:sz w:val="20"/>
                <w:szCs w:val="20"/>
              </w:rPr>
            </w:pPr>
            <w:r>
              <w:rPr>
                <w:rFonts w:ascii="宋体" w:hAnsi="宋体" w:cs="宋体" w:hint="eastAsia"/>
                <w:kern w:val="0"/>
                <w:sz w:val="20"/>
                <w:szCs w:val="20"/>
              </w:rPr>
              <w:t>其他国有资本经营预算企业利润收入</w:t>
            </w:r>
          </w:p>
        </w:tc>
        <w:tc>
          <w:tcPr>
            <w:tcW w:w="1322" w:type="dxa"/>
            <w:tcBorders>
              <w:top w:val="nil"/>
              <w:left w:val="nil"/>
              <w:bottom w:val="single" w:sz="4" w:space="0" w:color="auto"/>
              <w:right w:val="single" w:sz="4" w:space="0" w:color="auto"/>
            </w:tcBorders>
            <w:noWrap/>
            <w:vAlign w:val="bottom"/>
          </w:tcPr>
          <w:p w:rsidR="00913A22" w:rsidRDefault="00913A22" w:rsidP="0021538E">
            <w:pPr>
              <w:widowControl/>
              <w:jc w:val="center"/>
              <w:rPr>
                <w:rFonts w:ascii="宋体"/>
                <w:kern w:val="0"/>
                <w:sz w:val="20"/>
                <w:szCs w:val="20"/>
              </w:rPr>
            </w:pPr>
            <w:r>
              <w:rPr>
                <w:rFonts w:ascii="宋体" w:hAnsi="宋体" w:cs="宋体" w:hint="eastAsia"/>
                <w:kern w:val="0"/>
                <w:sz w:val="20"/>
                <w:szCs w:val="20"/>
              </w:rPr>
              <w:t xml:space="preserve">　</w:t>
            </w:r>
          </w:p>
        </w:tc>
        <w:tc>
          <w:tcPr>
            <w:tcW w:w="1322" w:type="dxa"/>
            <w:tcBorders>
              <w:top w:val="nil"/>
              <w:left w:val="nil"/>
              <w:bottom w:val="single" w:sz="4" w:space="0" w:color="auto"/>
              <w:right w:val="single" w:sz="4" w:space="0" w:color="auto"/>
            </w:tcBorders>
            <w:noWrap/>
            <w:vAlign w:val="bottom"/>
          </w:tcPr>
          <w:p w:rsidR="00913A22" w:rsidRDefault="00913A22" w:rsidP="0021538E">
            <w:pPr>
              <w:widowControl/>
              <w:jc w:val="center"/>
              <w:rPr>
                <w:rFonts w:ascii="宋体"/>
                <w:kern w:val="0"/>
                <w:sz w:val="20"/>
                <w:szCs w:val="20"/>
              </w:rPr>
            </w:pPr>
            <w:r>
              <w:rPr>
                <w:rFonts w:ascii="宋体" w:hAnsi="宋体" w:cs="宋体" w:hint="eastAsia"/>
                <w:kern w:val="0"/>
                <w:sz w:val="20"/>
                <w:szCs w:val="20"/>
              </w:rPr>
              <w:t xml:space="preserve">　</w:t>
            </w:r>
          </w:p>
        </w:tc>
        <w:tc>
          <w:tcPr>
            <w:tcW w:w="1322" w:type="dxa"/>
            <w:tcBorders>
              <w:top w:val="nil"/>
              <w:left w:val="nil"/>
              <w:bottom w:val="single" w:sz="4" w:space="0" w:color="auto"/>
              <w:right w:val="single" w:sz="4" w:space="0" w:color="auto"/>
            </w:tcBorders>
            <w:noWrap/>
            <w:vAlign w:val="center"/>
          </w:tcPr>
          <w:p w:rsidR="00913A22" w:rsidRDefault="00913A22" w:rsidP="0021538E">
            <w:pPr>
              <w:widowControl/>
              <w:jc w:val="center"/>
              <w:rPr>
                <w:rFonts w:ascii="宋体"/>
                <w:kern w:val="0"/>
                <w:sz w:val="20"/>
                <w:szCs w:val="20"/>
              </w:rPr>
            </w:pPr>
            <w:r>
              <w:rPr>
                <w:rFonts w:ascii="宋体" w:hAnsi="宋体" w:cs="宋体" w:hint="eastAsia"/>
                <w:kern w:val="0"/>
                <w:sz w:val="20"/>
                <w:szCs w:val="20"/>
              </w:rPr>
              <w:t xml:space="preserve">　</w:t>
            </w:r>
          </w:p>
        </w:tc>
        <w:tc>
          <w:tcPr>
            <w:tcW w:w="1324" w:type="dxa"/>
            <w:tcBorders>
              <w:top w:val="nil"/>
              <w:left w:val="nil"/>
              <w:bottom w:val="single" w:sz="4" w:space="0" w:color="auto"/>
              <w:right w:val="nil"/>
            </w:tcBorders>
            <w:noWrap/>
            <w:vAlign w:val="center"/>
          </w:tcPr>
          <w:p w:rsidR="00913A22" w:rsidRDefault="00913A22" w:rsidP="0021538E">
            <w:pPr>
              <w:widowControl/>
              <w:jc w:val="center"/>
              <w:rPr>
                <w:rFonts w:ascii="宋体"/>
                <w:kern w:val="0"/>
                <w:sz w:val="20"/>
                <w:szCs w:val="20"/>
              </w:rPr>
            </w:pPr>
            <w:r>
              <w:rPr>
                <w:rFonts w:ascii="宋体" w:hAnsi="宋体" w:cs="宋体" w:hint="eastAsia"/>
                <w:kern w:val="0"/>
                <w:sz w:val="20"/>
                <w:szCs w:val="20"/>
              </w:rPr>
              <w:t xml:space="preserve">　</w:t>
            </w:r>
          </w:p>
        </w:tc>
      </w:tr>
      <w:tr w:rsidR="00913A22" w:rsidTr="0021538E">
        <w:trPr>
          <w:trHeight w:val="399"/>
          <w:jc w:val="center"/>
        </w:trPr>
        <w:tc>
          <w:tcPr>
            <w:tcW w:w="4140" w:type="dxa"/>
            <w:tcBorders>
              <w:top w:val="nil"/>
              <w:left w:val="nil"/>
              <w:bottom w:val="single" w:sz="4" w:space="0" w:color="auto"/>
              <w:right w:val="single" w:sz="4" w:space="0" w:color="auto"/>
            </w:tcBorders>
            <w:noWrap/>
            <w:vAlign w:val="center"/>
          </w:tcPr>
          <w:p w:rsidR="00913A22" w:rsidRDefault="00913A22" w:rsidP="0021538E">
            <w:pPr>
              <w:widowControl/>
              <w:jc w:val="left"/>
              <w:rPr>
                <w:rFonts w:ascii="宋体"/>
                <w:kern w:val="0"/>
                <w:sz w:val="20"/>
                <w:szCs w:val="20"/>
              </w:rPr>
            </w:pPr>
            <w:r>
              <w:rPr>
                <w:rFonts w:ascii="宋体" w:hAnsi="宋体" w:cs="宋体" w:hint="eastAsia"/>
                <w:kern w:val="0"/>
                <w:sz w:val="20"/>
                <w:szCs w:val="20"/>
              </w:rPr>
              <w:t>（二）股利、股息收入</w:t>
            </w:r>
          </w:p>
        </w:tc>
        <w:tc>
          <w:tcPr>
            <w:tcW w:w="1322" w:type="dxa"/>
            <w:tcBorders>
              <w:top w:val="nil"/>
              <w:left w:val="nil"/>
              <w:bottom w:val="single" w:sz="4" w:space="0" w:color="auto"/>
              <w:right w:val="single" w:sz="4" w:space="0" w:color="auto"/>
            </w:tcBorders>
            <w:noWrap/>
            <w:vAlign w:val="center"/>
          </w:tcPr>
          <w:p w:rsidR="00913A22" w:rsidRDefault="00913A22" w:rsidP="0021538E">
            <w:pPr>
              <w:widowControl/>
              <w:jc w:val="center"/>
              <w:rPr>
                <w:rFonts w:ascii="宋体"/>
                <w:kern w:val="0"/>
                <w:sz w:val="20"/>
                <w:szCs w:val="20"/>
              </w:rPr>
            </w:pPr>
            <w:r>
              <w:rPr>
                <w:rFonts w:ascii="宋体" w:hAnsi="宋体" w:cs="宋体"/>
                <w:kern w:val="0"/>
                <w:sz w:val="20"/>
                <w:szCs w:val="20"/>
              </w:rPr>
              <w:t xml:space="preserve">493 </w:t>
            </w:r>
          </w:p>
        </w:tc>
        <w:tc>
          <w:tcPr>
            <w:tcW w:w="1322" w:type="dxa"/>
            <w:tcBorders>
              <w:top w:val="nil"/>
              <w:left w:val="nil"/>
              <w:bottom w:val="single" w:sz="4" w:space="0" w:color="auto"/>
              <w:right w:val="single" w:sz="4" w:space="0" w:color="auto"/>
            </w:tcBorders>
            <w:noWrap/>
            <w:vAlign w:val="center"/>
          </w:tcPr>
          <w:p w:rsidR="00913A22" w:rsidRDefault="00913A22" w:rsidP="0021538E">
            <w:pPr>
              <w:widowControl/>
              <w:jc w:val="center"/>
              <w:rPr>
                <w:rFonts w:ascii="宋体"/>
                <w:kern w:val="0"/>
                <w:sz w:val="20"/>
                <w:szCs w:val="20"/>
              </w:rPr>
            </w:pPr>
            <w:r>
              <w:rPr>
                <w:rFonts w:ascii="宋体" w:hAnsi="宋体" w:cs="宋体"/>
                <w:kern w:val="0"/>
                <w:sz w:val="20"/>
                <w:szCs w:val="20"/>
              </w:rPr>
              <w:t xml:space="preserve">494 </w:t>
            </w:r>
          </w:p>
        </w:tc>
        <w:tc>
          <w:tcPr>
            <w:tcW w:w="1322" w:type="dxa"/>
            <w:tcBorders>
              <w:top w:val="nil"/>
              <w:left w:val="nil"/>
              <w:bottom w:val="single" w:sz="4" w:space="0" w:color="auto"/>
              <w:right w:val="single" w:sz="4" w:space="0" w:color="auto"/>
            </w:tcBorders>
            <w:noWrap/>
            <w:vAlign w:val="center"/>
          </w:tcPr>
          <w:p w:rsidR="00913A22" w:rsidRDefault="00913A22" w:rsidP="0021538E">
            <w:pPr>
              <w:widowControl/>
              <w:jc w:val="center"/>
              <w:rPr>
                <w:rFonts w:ascii="宋体"/>
                <w:kern w:val="0"/>
                <w:sz w:val="20"/>
                <w:szCs w:val="20"/>
              </w:rPr>
            </w:pPr>
            <w:r>
              <w:rPr>
                <w:rFonts w:ascii="宋体" w:hAnsi="宋体" w:cs="宋体"/>
                <w:kern w:val="0"/>
                <w:sz w:val="20"/>
                <w:szCs w:val="20"/>
              </w:rPr>
              <w:t xml:space="preserve">100.2 </w:t>
            </w:r>
          </w:p>
        </w:tc>
        <w:tc>
          <w:tcPr>
            <w:tcW w:w="1324" w:type="dxa"/>
            <w:tcBorders>
              <w:top w:val="nil"/>
              <w:left w:val="nil"/>
              <w:bottom w:val="single" w:sz="4" w:space="0" w:color="auto"/>
              <w:right w:val="nil"/>
            </w:tcBorders>
            <w:noWrap/>
            <w:vAlign w:val="center"/>
          </w:tcPr>
          <w:p w:rsidR="00913A22" w:rsidRDefault="00913A22" w:rsidP="0021538E">
            <w:pPr>
              <w:widowControl/>
              <w:jc w:val="center"/>
              <w:rPr>
                <w:rFonts w:ascii="宋体"/>
                <w:kern w:val="0"/>
                <w:sz w:val="20"/>
                <w:szCs w:val="20"/>
              </w:rPr>
            </w:pPr>
            <w:r>
              <w:rPr>
                <w:rFonts w:ascii="宋体" w:hAnsi="宋体" w:cs="宋体"/>
                <w:kern w:val="0"/>
                <w:sz w:val="20"/>
                <w:szCs w:val="20"/>
              </w:rPr>
              <w:t xml:space="preserve">43.6 </w:t>
            </w:r>
          </w:p>
        </w:tc>
      </w:tr>
      <w:tr w:rsidR="00913A22" w:rsidTr="0021538E">
        <w:trPr>
          <w:trHeight w:val="399"/>
          <w:jc w:val="center"/>
        </w:trPr>
        <w:tc>
          <w:tcPr>
            <w:tcW w:w="4140" w:type="dxa"/>
            <w:tcBorders>
              <w:top w:val="nil"/>
              <w:left w:val="nil"/>
              <w:bottom w:val="single" w:sz="4" w:space="0" w:color="auto"/>
              <w:right w:val="single" w:sz="4" w:space="0" w:color="auto"/>
            </w:tcBorders>
            <w:noWrap/>
            <w:vAlign w:val="center"/>
          </w:tcPr>
          <w:p w:rsidR="00913A22" w:rsidRDefault="00913A22" w:rsidP="0021538E">
            <w:pPr>
              <w:widowControl/>
              <w:jc w:val="left"/>
              <w:rPr>
                <w:rFonts w:ascii="宋体"/>
                <w:kern w:val="0"/>
                <w:sz w:val="20"/>
                <w:szCs w:val="20"/>
              </w:rPr>
            </w:pPr>
            <w:r>
              <w:rPr>
                <w:rFonts w:ascii="宋体" w:hAnsi="宋体" w:cs="宋体" w:hint="eastAsia"/>
                <w:kern w:val="0"/>
                <w:sz w:val="20"/>
                <w:szCs w:val="20"/>
              </w:rPr>
              <w:t>国有控股公司股利、股息收入</w:t>
            </w:r>
          </w:p>
        </w:tc>
        <w:tc>
          <w:tcPr>
            <w:tcW w:w="1322" w:type="dxa"/>
            <w:tcBorders>
              <w:top w:val="nil"/>
              <w:left w:val="nil"/>
              <w:bottom w:val="single" w:sz="4" w:space="0" w:color="auto"/>
              <w:right w:val="single" w:sz="4" w:space="0" w:color="auto"/>
            </w:tcBorders>
            <w:noWrap/>
            <w:vAlign w:val="center"/>
          </w:tcPr>
          <w:p w:rsidR="00913A22" w:rsidRDefault="00913A22" w:rsidP="0021538E">
            <w:pPr>
              <w:widowControl/>
              <w:jc w:val="center"/>
              <w:rPr>
                <w:rFonts w:ascii="宋体"/>
                <w:color w:val="000000"/>
                <w:kern w:val="0"/>
                <w:sz w:val="20"/>
                <w:szCs w:val="20"/>
              </w:rPr>
            </w:pPr>
            <w:r>
              <w:rPr>
                <w:rFonts w:ascii="宋体" w:hAnsi="宋体" w:cs="宋体"/>
                <w:color w:val="000000"/>
                <w:kern w:val="0"/>
                <w:sz w:val="20"/>
                <w:szCs w:val="20"/>
              </w:rPr>
              <w:t xml:space="preserve">193 </w:t>
            </w:r>
          </w:p>
        </w:tc>
        <w:tc>
          <w:tcPr>
            <w:tcW w:w="1322" w:type="dxa"/>
            <w:tcBorders>
              <w:top w:val="nil"/>
              <w:left w:val="nil"/>
              <w:bottom w:val="single" w:sz="4" w:space="0" w:color="auto"/>
              <w:right w:val="single" w:sz="4" w:space="0" w:color="auto"/>
            </w:tcBorders>
            <w:noWrap/>
            <w:vAlign w:val="center"/>
          </w:tcPr>
          <w:p w:rsidR="00913A22" w:rsidRDefault="00913A22" w:rsidP="0021538E">
            <w:pPr>
              <w:widowControl/>
              <w:jc w:val="center"/>
              <w:rPr>
                <w:rFonts w:ascii="宋体"/>
                <w:kern w:val="0"/>
                <w:sz w:val="20"/>
                <w:szCs w:val="20"/>
              </w:rPr>
            </w:pPr>
            <w:r>
              <w:rPr>
                <w:rFonts w:ascii="宋体" w:hAnsi="宋体" w:cs="宋体"/>
                <w:kern w:val="0"/>
                <w:sz w:val="20"/>
                <w:szCs w:val="20"/>
              </w:rPr>
              <w:t>194</w:t>
            </w:r>
          </w:p>
        </w:tc>
        <w:tc>
          <w:tcPr>
            <w:tcW w:w="1322" w:type="dxa"/>
            <w:tcBorders>
              <w:top w:val="nil"/>
              <w:left w:val="nil"/>
              <w:bottom w:val="single" w:sz="4" w:space="0" w:color="auto"/>
              <w:right w:val="single" w:sz="4" w:space="0" w:color="auto"/>
            </w:tcBorders>
            <w:noWrap/>
            <w:vAlign w:val="center"/>
          </w:tcPr>
          <w:p w:rsidR="00913A22" w:rsidRDefault="00913A22" w:rsidP="0021538E">
            <w:pPr>
              <w:widowControl/>
              <w:jc w:val="center"/>
              <w:rPr>
                <w:rFonts w:ascii="宋体"/>
                <w:kern w:val="0"/>
                <w:sz w:val="20"/>
                <w:szCs w:val="20"/>
              </w:rPr>
            </w:pPr>
            <w:r>
              <w:rPr>
                <w:rFonts w:ascii="宋体" w:hAnsi="宋体" w:cs="宋体"/>
                <w:kern w:val="0"/>
                <w:sz w:val="20"/>
                <w:szCs w:val="20"/>
              </w:rPr>
              <w:t xml:space="preserve">100.5 </w:t>
            </w:r>
          </w:p>
        </w:tc>
        <w:tc>
          <w:tcPr>
            <w:tcW w:w="1324" w:type="dxa"/>
            <w:tcBorders>
              <w:top w:val="nil"/>
              <w:left w:val="nil"/>
              <w:bottom w:val="single" w:sz="4" w:space="0" w:color="auto"/>
              <w:right w:val="nil"/>
            </w:tcBorders>
            <w:noWrap/>
            <w:vAlign w:val="center"/>
          </w:tcPr>
          <w:p w:rsidR="00913A22" w:rsidRDefault="00913A22" w:rsidP="0021538E">
            <w:pPr>
              <w:widowControl/>
              <w:jc w:val="center"/>
              <w:rPr>
                <w:rFonts w:ascii="宋体"/>
                <w:kern w:val="0"/>
                <w:sz w:val="20"/>
                <w:szCs w:val="20"/>
              </w:rPr>
            </w:pPr>
            <w:r>
              <w:rPr>
                <w:rFonts w:ascii="宋体" w:hAnsi="宋体" w:cs="宋体"/>
                <w:kern w:val="0"/>
                <w:sz w:val="20"/>
                <w:szCs w:val="20"/>
              </w:rPr>
              <w:t xml:space="preserve">-9.8 </w:t>
            </w:r>
          </w:p>
        </w:tc>
      </w:tr>
      <w:tr w:rsidR="00913A22" w:rsidTr="0021538E">
        <w:trPr>
          <w:trHeight w:val="399"/>
          <w:jc w:val="center"/>
        </w:trPr>
        <w:tc>
          <w:tcPr>
            <w:tcW w:w="4140" w:type="dxa"/>
            <w:tcBorders>
              <w:top w:val="nil"/>
              <w:left w:val="nil"/>
              <w:bottom w:val="single" w:sz="4" w:space="0" w:color="auto"/>
              <w:right w:val="single" w:sz="4" w:space="0" w:color="auto"/>
            </w:tcBorders>
            <w:noWrap/>
            <w:vAlign w:val="center"/>
          </w:tcPr>
          <w:p w:rsidR="00913A22" w:rsidRDefault="00913A22" w:rsidP="0021538E">
            <w:pPr>
              <w:widowControl/>
              <w:jc w:val="left"/>
              <w:rPr>
                <w:rFonts w:ascii="宋体"/>
                <w:kern w:val="0"/>
                <w:sz w:val="20"/>
                <w:szCs w:val="20"/>
              </w:rPr>
            </w:pPr>
            <w:r>
              <w:rPr>
                <w:rFonts w:ascii="宋体" w:hAnsi="宋体" w:cs="宋体" w:hint="eastAsia"/>
                <w:kern w:val="0"/>
                <w:sz w:val="20"/>
                <w:szCs w:val="20"/>
              </w:rPr>
              <w:t>国有参股公司股利、股息收入</w:t>
            </w:r>
          </w:p>
        </w:tc>
        <w:tc>
          <w:tcPr>
            <w:tcW w:w="1322" w:type="dxa"/>
            <w:tcBorders>
              <w:top w:val="nil"/>
              <w:left w:val="nil"/>
              <w:bottom w:val="single" w:sz="4" w:space="0" w:color="auto"/>
              <w:right w:val="single" w:sz="4" w:space="0" w:color="auto"/>
            </w:tcBorders>
            <w:noWrap/>
            <w:vAlign w:val="center"/>
          </w:tcPr>
          <w:p w:rsidR="00913A22" w:rsidRDefault="00913A22" w:rsidP="0021538E">
            <w:pPr>
              <w:widowControl/>
              <w:jc w:val="center"/>
              <w:rPr>
                <w:rFonts w:ascii="宋体"/>
                <w:color w:val="000000"/>
                <w:kern w:val="0"/>
                <w:sz w:val="20"/>
                <w:szCs w:val="20"/>
              </w:rPr>
            </w:pPr>
            <w:r>
              <w:rPr>
                <w:rFonts w:ascii="宋体" w:hAnsi="宋体" w:cs="宋体"/>
                <w:color w:val="000000"/>
                <w:kern w:val="0"/>
                <w:sz w:val="20"/>
                <w:szCs w:val="20"/>
              </w:rPr>
              <w:t xml:space="preserve">300 </w:t>
            </w:r>
          </w:p>
        </w:tc>
        <w:tc>
          <w:tcPr>
            <w:tcW w:w="1322" w:type="dxa"/>
            <w:tcBorders>
              <w:top w:val="nil"/>
              <w:left w:val="nil"/>
              <w:bottom w:val="single" w:sz="4" w:space="0" w:color="auto"/>
              <w:right w:val="single" w:sz="4" w:space="0" w:color="auto"/>
            </w:tcBorders>
            <w:noWrap/>
            <w:vAlign w:val="center"/>
          </w:tcPr>
          <w:p w:rsidR="00913A22" w:rsidRDefault="00913A22" w:rsidP="0021538E">
            <w:pPr>
              <w:widowControl/>
              <w:jc w:val="center"/>
              <w:rPr>
                <w:rFonts w:ascii="宋体"/>
                <w:kern w:val="0"/>
                <w:sz w:val="20"/>
                <w:szCs w:val="20"/>
              </w:rPr>
            </w:pPr>
            <w:r>
              <w:rPr>
                <w:rFonts w:ascii="宋体" w:hAnsi="宋体" w:cs="宋体"/>
                <w:kern w:val="0"/>
                <w:sz w:val="20"/>
                <w:szCs w:val="20"/>
              </w:rPr>
              <w:t>300</w:t>
            </w:r>
          </w:p>
        </w:tc>
        <w:tc>
          <w:tcPr>
            <w:tcW w:w="1322" w:type="dxa"/>
            <w:tcBorders>
              <w:top w:val="nil"/>
              <w:left w:val="nil"/>
              <w:bottom w:val="single" w:sz="4" w:space="0" w:color="auto"/>
              <w:right w:val="single" w:sz="4" w:space="0" w:color="auto"/>
            </w:tcBorders>
            <w:noWrap/>
            <w:vAlign w:val="center"/>
          </w:tcPr>
          <w:p w:rsidR="00913A22" w:rsidRDefault="00913A22" w:rsidP="0021538E">
            <w:pPr>
              <w:widowControl/>
              <w:jc w:val="center"/>
              <w:rPr>
                <w:rFonts w:ascii="宋体"/>
                <w:kern w:val="0"/>
                <w:sz w:val="20"/>
                <w:szCs w:val="20"/>
              </w:rPr>
            </w:pPr>
            <w:r>
              <w:rPr>
                <w:rFonts w:ascii="宋体" w:hAnsi="宋体" w:cs="宋体"/>
                <w:kern w:val="0"/>
                <w:sz w:val="20"/>
                <w:szCs w:val="20"/>
              </w:rPr>
              <w:t>100</w:t>
            </w:r>
          </w:p>
        </w:tc>
        <w:tc>
          <w:tcPr>
            <w:tcW w:w="1324" w:type="dxa"/>
            <w:tcBorders>
              <w:top w:val="nil"/>
              <w:left w:val="nil"/>
              <w:bottom w:val="single" w:sz="4" w:space="0" w:color="auto"/>
              <w:right w:val="nil"/>
            </w:tcBorders>
            <w:noWrap/>
            <w:vAlign w:val="center"/>
          </w:tcPr>
          <w:p w:rsidR="00913A22" w:rsidRDefault="00913A22" w:rsidP="0021538E">
            <w:pPr>
              <w:widowControl/>
              <w:jc w:val="center"/>
              <w:rPr>
                <w:rFonts w:ascii="宋体"/>
                <w:kern w:val="0"/>
                <w:sz w:val="20"/>
                <w:szCs w:val="20"/>
              </w:rPr>
            </w:pPr>
            <w:r>
              <w:rPr>
                <w:rFonts w:ascii="宋体" w:hAnsi="宋体" w:cs="宋体"/>
                <w:kern w:val="0"/>
                <w:sz w:val="20"/>
                <w:szCs w:val="20"/>
              </w:rPr>
              <w:t xml:space="preserve">132.6 </w:t>
            </w:r>
          </w:p>
        </w:tc>
      </w:tr>
      <w:tr w:rsidR="00913A22" w:rsidTr="0021538E">
        <w:trPr>
          <w:trHeight w:val="399"/>
          <w:jc w:val="center"/>
        </w:trPr>
        <w:tc>
          <w:tcPr>
            <w:tcW w:w="4140" w:type="dxa"/>
            <w:tcBorders>
              <w:top w:val="nil"/>
              <w:left w:val="nil"/>
              <w:bottom w:val="single" w:sz="4" w:space="0" w:color="auto"/>
              <w:right w:val="single" w:sz="4" w:space="0" w:color="auto"/>
            </w:tcBorders>
            <w:noWrap/>
            <w:vAlign w:val="center"/>
          </w:tcPr>
          <w:p w:rsidR="00913A22" w:rsidRDefault="00913A22" w:rsidP="0021538E">
            <w:pPr>
              <w:widowControl/>
              <w:jc w:val="left"/>
              <w:rPr>
                <w:rFonts w:ascii="宋体"/>
                <w:kern w:val="0"/>
                <w:sz w:val="20"/>
                <w:szCs w:val="20"/>
              </w:rPr>
            </w:pPr>
            <w:r>
              <w:rPr>
                <w:rFonts w:ascii="宋体" w:hAnsi="宋体" w:cs="宋体" w:hint="eastAsia"/>
                <w:kern w:val="0"/>
                <w:sz w:val="20"/>
                <w:szCs w:val="20"/>
              </w:rPr>
              <w:t>（三）产权转让收入</w:t>
            </w:r>
          </w:p>
        </w:tc>
        <w:tc>
          <w:tcPr>
            <w:tcW w:w="1322" w:type="dxa"/>
            <w:tcBorders>
              <w:top w:val="nil"/>
              <w:left w:val="nil"/>
              <w:bottom w:val="single" w:sz="4" w:space="0" w:color="auto"/>
              <w:right w:val="single" w:sz="4" w:space="0" w:color="auto"/>
            </w:tcBorders>
            <w:noWrap/>
            <w:vAlign w:val="bottom"/>
          </w:tcPr>
          <w:p w:rsidR="00913A22" w:rsidRDefault="00913A22" w:rsidP="0021538E">
            <w:pPr>
              <w:widowControl/>
              <w:jc w:val="center"/>
              <w:rPr>
                <w:rFonts w:ascii="宋体"/>
                <w:kern w:val="0"/>
                <w:sz w:val="20"/>
                <w:szCs w:val="20"/>
              </w:rPr>
            </w:pPr>
            <w:r>
              <w:rPr>
                <w:rFonts w:ascii="宋体" w:hAnsi="宋体" w:cs="宋体" w:hint="eastAsia"/>
                <w:kern w:val="0"/>
                <w:sz w:val="20"/>
                <w:szCs w:val="20"/>
              </w:rPr>
              <w:t xml:space="preserve">　</w:t>
            </w:r>
          </w:p>
        </w:tc>
        <w:tc>
          <w:tcPr>
            <w:tcW w:w="1322" w:type="dxa"/>
            <w:tcBorders>
              <w:top w:val="nil"/>
              <w:left w:val="nil"/>
              <w:bottom w:val="single" w:sz="4" w:space="0" w:color="auto"/>
              <w:right w:val="single" w:sz="4" w:space="0" w:color="auto"/>
            </w:tcBorders>
            <w:noWrap/>
            <w:vAlign w:val="bottom"/>
          </w:tcPr>
          <w:p w:rsidR="00913A22" w:rsidRDefault="00913A22" w:rsidP="0021538E">
            <w:pPr>
              <w:widowControl/>
              <w:jc w:val="center"/>
              <w:rPr>
                <w:rFonts w:ascii="宋体"/>
                <w:kern w:val="0"/>
                <w:sz w:val="20"/>
                <w:szCs w:val="20"/>
              </w:rPr>
            </w:pPr>
            <w:r>
              <w:rPr>
                <w:rFonts w:ascii="宋体" w:hAnsi="宋体" w:cs="宋体" w:hint="eastAsia"/>
                <w:kern w:val="0"/>
                <w:sz w:val="20"/>
                <w:szCs w:val="20"/>
              </w:rPr>
              <w:t xml:space="preserve">　</w:t>
            </w:r>
          </w:p>
        </w:tc>
        <w:tc>
          <w:tcPr>
            <w:tcW w:w="1322" w:type="dxa"/>
            <w:tcBorders>
              <w:top w:val="nil"/>
              <w:left w:val="nil"/>
              <w:bottom w:val="single" w:sz="4" w:space="0" w:color="auto"/>
              <w:right w:val="single" w:sz="4" w:space="0" w:color="auto"/>
            </w:tcBorders>
            <w:noWrap/>
            <w:vAlign w:val="bottom"/>
          </w:tcPr>
          <w:p w:rsidR="00913A22" w:rsidRDefault="00913A22" w:rsidP="0021538E">
            <w:pPr>
              <w:widowControl/>
              <w:jc w:val="center"/>
              <w:rPr>
                <w:rFonts w:ascii="宋体"/>
                <w:kern w:val="0"/>
                <w:sz w:val="20"/>
                <w:szCs w:val="20"/>
              </w:rPr>
            </w:pPr>
            <w:r>
              <w:rPr>
                <w:rFonts w:ascii="宋体" w:hAnsi="宋体" w:cs="宋体" w:hint="eastAsia"/>
                <w:kern w:val="0"/>
                <w:sz w:val="20"/>
                <w:szCs w:val="20"/>
              </w:rPr>
              <w:t xml:space="preserve">　</w:t>
            </w:r>
          </w:p>
        </w:tc>
        <w:tc>
          <w:tcPr>
            <w:tcW w:w="1324" w:type="dxa"/>
            <w:tcBorders>
              <w:top w:val="nil"/>
              <w:left w:val="nil"/>
              <w:bottom w:val="single" w:sz="4" w:space="0" w:color="auto"/>
              <w:right w:val="nil"/>
            </w:tcBorders>
            <w:noWrap/>
            <w:vAlign w:val="bottom"/>
          </w:tcPr>
          <w:p w:rsidR="00913A22" w:rsidRDefault="00913A22" w:rsidP="0021538E">
            <w:pPr>
              <w:widowControl/>
              <w:jc w:val="center"/>
              <w:rPr>
                <w:rFonts w:ascii="宋体"/>
                <w:kern w:val="0"/>
                <w:sz w:val="20"/>
                <w:szCs w:val="20"/>
              </w:rPr>
            </w:pPr>
            <w:r>
              <w:rPr>
                <w:rFonts w:ascii="宋体" w:hAnsi="宋体" w:cs="宋体" w:hint="eastAsia"/>
                <w:kern w:val="0"/>
                <w:sz w:val="20"/>
                <w:szCs w:val="20"/>
              </w:rPr>
              <w:t xml:space="preserve">　</w:t>
            </w:r>
          </w:p>
        </w:tc>
      </w:tr>
      <w:tr w:rsidR="00913A22" w:rsidTr="0021538E">
        <w:trPr>
          <w:trHeight w:val="399"/>
          <w:jc w:val="center"/>
        </w:trPr>
        <w:tc>
          <w:tcPr>
            <w:tcW w:w="4140" w:type="dxa"/>
            <w:tcBorders>
              <w:top w:val="nil"/>
              <w:left w:val="nil"/>
              <w:bottom w:val="single" w:sz="4" w:space="0" w:color="auto"/>
              <w:right w:val="single" w:sz="4" w:space="0" w:color="auto"/>
            </w:tcBorders>
            <w:noWrap/>
            <w:vAlign w:val="center"/>
          </w:tcPr>
          <w:p w:rsidR="00913A22" w:rsidRDefault="00913A22" w:rsidP="0021538E">
            <w:pPr>
              <w:widowControl/>
              <w:jc w:val="left"/>
              <w:rPr>
                <w:rFonts w:ascii="宋体"/>
                <w:kern w:val="0"/>
                <w:sz w:val="20"/>
                <w:szCs w:val="20"/>
              </w:rPr>
            </w:pPr>
            <w:r>
              <w:rPr>
                <w:rFonts w:ascii="宋体" w:hAnsi="宋体" w:cs="宋体" w:hint="eastAsia"/>
                <w:kern w:val="0"/>
                <w:sz w:val="20"/>
                <w:szCs w:val="20"/>
              </w:rPr>
              <w:t>国有股权、股份转让收入</w:t>
            </w:r>
          </w:p>
        </w:tc>
        <w:tc>
          <w:tcPr>
            <w:tcW w:w="1322" w:type="dxa"/>
            <w:tcBorders>
              <w:top w:val="nil"/>
              <w:left w:val="nil"/>
              <w:bottom w:val="single" w:sz="4" w:space="0" w:color="auto"/>
              <w:right w:val="single" w:sz="4" w:space="0" w:color="auto"/>
            </w:tcBorders>
            <w:noWrap/>
            <w:vAlign w:val="bottom"/>
          </w:tcPr>
          <w:p w:rsidR="00913A22" w:rsidRDefault="00913A22" w:rsidP="0021538E">
            <w:pPr>
              <w:widowControl/>
              <w:jc w:val="left"/>
              <w:rPr>
                <w:rFonts w:ascii="宋体"/>
                <w:kern w:val="0"/>
                <w:sz w:val="20"/>
                <w:szCs w:val="20"/>
              </w:rPr>
            </w:pPr>
            <w:r>
              <w:rPr>
                <w:rFonts w:ascii="宋体" w:hAnsi="宋体" w:cs="宋体" w:hint="eastAsia"/>
                <w:kern w:val="0"/>
                <w:sz w:val="20"/>
                <w:szCs w:val="20"/>
              </w:rPr>
              <w:t xml:space="preserve">　</w:t>
            </w:r>
          </w:p>
        </w:tc>
        <w:tc>
          <w:tcPr>
            <w:tcW w:w="1322" w:type="dxa"/>
            <w:tcBorders>
              <w:top w:val="nil"/>
              <w:left w:val="nil"/>
              <w:bottom w:val="single" w:sz="4" w:space="0" w:color="auto"/>
              <w:right w:val="single" w:sz="4" w:space="0" w:color="auto"/>
            </w:tcBorders>
            <w:noWrap/>
            <w:vAlign w:val="bottom"/>
          </w:tcPr>
          <w:p w:rsidR="00913A22" w:rsidRDefault="00913A22" w:rsidP="0021538E">
            <w:pPr>
              <w:widowControl/>
              <w:jc w:val="left"/>
              <w:rPr>
                <w:rFonts w:ascii="宋体"/>
                <w:kern w:val="0"/>
                <w:sz w:val="20"/>
                <w:szCs w:val="20"/>
              </w:rPr>
            </w:pPr>
            <w:r>
              <w:rPr>
                <w:rFonts w:ascii="宋体" w:hAnsi="宋体" w:cs="宋体" w:hint="eastAsia"/>
                <w:kern w:val="0"/>
                <w:sz w:val="20"/>
                <w:szCs w:val="20"/>
              </w:rPr>
              <w:t xml:space="preserve">　</w:t>
            </w:r>
          </w:p>
        </w:tc>
        <w:tc>
          <w:tcPr>
            <w:tcW w:w="1322" w:type="dxa"/>
            <w:tcBorders>
              <w:top w:val="nil"/>
              <w:left w:val="nil"/>
              <w:bottom w:val="single" w:sz="4" w:space="0" w:color="auto"/>
              <w:right w:val="single" w:sz="4" w:space="0" w:color="auto"/>
            </w:tcBorders>
            <w:noWrap/>
            <w:vAlign w:val="bottom"/>
          </w:tcPr>
          <w:p w:rsidR="00913A22" w:rsidRDefault="00913A22" w:rsidP="0021538E">
            <w:pPr>
              <w:widowControl/>
              <w:jc w:val="left"/>
              <w:rPr>
                <w:rFonts w:ascii="宋体"/>
                <w:kern w:val="0"/>
                <w:sz w:val="20"/>
                <w:szCs w:val="20"/>
              </w:rPr>
            </w:pPr>
            <w:r>
              <w:rPr>
                <w:rFonts w:ascii="宋体" w:hAnsi="宋体" w:cs="宋体" w:hint="eastAsia"/>
                <w:kern w:val="0"/>
                <w:sz w:val="20"/>
                <w:szCs w:val="20"/>
              </w:rPr>
              <w:t xml:space="preserve">　</w:t>
            </w:r>
          </w:p>
        </w:tc>
        <w:tc>
          <w:tcPr>
            <w:tcW w:w="1324" w:type="dxa"/>
            <w:tcBorders>
              <w:top w:val="nil"/>
              <w:left w:val="nil"/>
              <w:bottom w:val="single" w:sz="4" w:space="0" w:color="auto"/>
              <w:right w:val="nil"/>
            </w:tcBorders>
            <w:noWrap/>
            <w:vAlign w:val="bottom"/>
          </w:tcPr>
          <w:p w:rsidR="00913A22" w:rsidRDefault="00913A22" w:rsidP="0021538E">
            <w:pPr>
              <w:widowControl/>
              <w:jc w:val="left"/>
              <w:rPr>
                <w:rFonts w:ascii="宋体"/>
                <w:kern w:val="0"/>
                <w:sz w:val="20"/>
                <w:szCs w:val="20"/>
              </w:rPr>
            </w:pPr>
            <w:r>
              <w:rPr>
                <w:rFonts w:ascii="宋体" w:hAnsi="宋体" w:cs="宋体" w:hint="eastAsia"/>
                <w:kern w:val="0"/>
                <w:sz w:val="20"/>
                <w:szCs w:val="20"/>
              </w:rPr>
              <w:t xml:space="preserve">　</w:t>
            </w:r>
          </w:p>
        </w:tc>
      </w:tr>
      <w:tr w:rsidR="00913A22" w:rsidTr="0021538E">
        <w:trPr>
          <w:trHeight w:val="399"/>
          <w:jc w:val="center"/>
        </w:trPr>
        <w:tc>
          <w:tcPr>
            <w:tcW w:w="4140" w:type="dxa"/>
            <w:tcBorders>
              <w:top w:val="nil"/>
              <w:left w:val="nil"/>
              <w:bottom w:val="single" w:sz="4" w:space="0" w:color="auto"/>
              <w:right w:val="single" w:sz="4" w:space="0" w:color="auto"/>
            </w:tcBorders>
            <w:noWrap/>
            <w:vAlign w:val="center"/>
          </w:tcPr>
          <w:p w:rsidR="00913A22" w:rsidRDefault="00913A22" w:rsidP="0021538E">
            <w:pPr>
              <w:widowControl/>
              <w:jc w:val="left"/>
              <w:rPr>
                <w:rFonts w:ascii="宋体"/>
                <w:kern w:val="0"/>
                <w:sz w:val="20"/>
                <w:szCs w:val="20"/>
              </w:rPr>
            </w:pPr>
            <w:r>
              <w:rPr>
                <w:rFonts w:ascii="宋体" w:hAnsi="宋体" w:cs="宋体" w:hint="eastAsia"/>
                <w:kern w:val="0"/>
                <w:sz w:val="20"/>
                <w:szCs w:val="20"/>
              </w:rPr>
              <w:t>其他国有资本经营预算企业产权转让收入</w:t>
            </w:r>
          </w:p>
        </w:tc>
        <w:tc>
          <w:tcPr>
            <w:tcW w:w="1322" w:type="dxa"/>
            <w:tcBorders>
              <w:top w:val="nil"/>
              <w:left w:val="nil"/>
              <w:bottom w:val="single" w:sz="4" w:space="0" w:color="auto"/>
              <w:right w:val="single" w:sz="4" w:space="0" w:color="auto"/>
            </w:tcBorders>
            <w:noWrap/>
            <w:vAlign w:val="bottom"/>
          </w:tcPr>
          <w:p w:rsidR="00913A22" w:rsidRDefault="00913A22" w:rsidP="0021538E">
            <w:pPr>
              <w:widowControl/>
              <w:jc w:val="left"/>
              <w:rPr>
                <w:rFonts w:ascii="宋体"/>
                <w:kern w:val="0"/>
                <w:sz w:val="20"/>
                <w:szCs w:val="20"/>
              </w:rPr>
            </w:pPr>
            <w:r>
              <w:rPr>
                <w:rFonts w:ascii="宋体" w:hAnsi="宋体" w:cs="宋体" w:hint="eastAsia"/>
                <w:kern w:val="0"/>
                <w:sz w:val="20"/>
                <w:szCs w:val="20"/>
              </w:rPr>
              <w:t xml:space="preserve">　</w:t>
            </w:r>
          </w:p>
        </w:tc>
        <w:tc>
          <w:tcPr>
            <w:tcW w:w="1322" w:type="dxa"/>
            <w:tcBorders>
              <w:top w:val="nil"/>
              <w:left w:val="nil"/>
              <w:bottom w:val="single" w:sz="4" w:space="0" w:color="auto"/>
              <w:right w:val="single" w:sz="4" w:space="0" w:color="auto"/>
            </w:tcBorders>
            <w:noWrap/>
            <w:vAlign w:val="bottom"/>
          </w:tcPr>
          <w:p w:rsidR="00913A22" w:rsidRDefault="00913A22" w:rsidP="0021538E">
            <w:pPr>
              <w:widowControl/>
              <w:jc w:val="left"/>
              <w:rPr>
                <w:rFonts w:ascii="宋体"/>
                <w:kern w:val="0"/>
                <w:sz w:val="20"/>
                <w:szCs w:val="20"/>
              </w:rPr>
            </w:pPr>
            <w:r>
              <w:rPr>
                <w:rFonts w:ascii="宋体" w:hAnsi="宋体" w:cs="宋体" w:hint="eastAsia"/>
                <w:kern w:val="0"/>
                <w:sz w:val="20"/>
                <w:szCs w:val="20"/>
              </w:rPr>
              <w:t xml:space="preserve">　</w:t>
            </w:r>
          </w:p>
        </w:tc>
        <w:tc>
          <w:tcPr>
            <w:tcW w:w="1322" w:type="dxa"/>
            <w:tcBorders>
              <w:top w:val="nil"/>
              <w:left w:val="nil"/>
              <w:bottom w:val="single" w:sz="4" w:space="0" w:color="auto"/>
              <w:right w:val="single" w:sz="4" w:space="0" w:color="auto"/>
            </w:tcBorders>
            <w:noWrap/>
            <w:vAlign w:val="bottom"/>
          </w:tcPr>
          <w:p w:rsidR="00913A22" w:rsidRDefault="00913A22" w:rsidP="0021538E">
            <w:pPr>
              <w:widowControl/>
              <w:jc w:val="left"/>
              <w:rPr>
                <w:rFonts w:ascii="宋体"/>
                <w:kern w:val="0"/>
                <w:sz w:val="20"/>
                <w:szCs w:val="20"/>
              </w:rPr>
            </w:pPr>
            <w:r>
              <w:rPr>
                <w:rFonts w:ascii="宋体" w:hAnsi="宋体" w:cs="宋体" w:hint="eastAsia"/>
                <w:kern w:val="0"/>
                <w:sz w:val="20"/>
                <w:szCs w:val="20"/>
              </w:rPr>
              <w:t xml:space="preserve">　</w:t>
            </w:r>
          </w:p>
        </w:tc>
        <w:tc>
          <w:tcPr>
            <w:tcW w:w="1324" w:type="dxa"/>
            <w:tcBorders>
              <w:top w:val="nil"/>
              <w:left w:val="nil"/>
              <w:bottom w:val="single" w:sz="4" w:space="0" w:color="auto"/>
              <w:right w:val="nil"/>
            </w:tcBorders>
            <w:noWrap/>
            <w:vAlign w:val="bottom"/>
          </w:tcPr>
          <w:p w:rsidR="00913A22" w:rsidRDefault="00913A22" w:rsidP="0021538E">
            <w:pPr>
              <w:widowControl/>
              <w:jc w:val="left"/>
              <w:rPr>
                <w:rFonts w:ascii="宋体"/>
                <w:kern w:val="0"/>
                <w:sz w:val="20"/>
                <w:szCs w:val="20"/>
              </w:rPr>
            </w:pPr>
            <w:r>
              <w:rPr>
                <w:rFonts w:ascii="宋体" w:hAnsi="宋体" w:cs="宋体" w:hint="eastAsia"/>
                <w:kern w:val="0"/>
                <w:sz w:val="20"/>
                <w:szCs w:val="20"/>
              </w:rPr>
              <w:t xml:space="preserve">　</w:t>
            </w:r>
          </w:p>
        </w:tc>
      </w:tr>
      <w:tr w:rsidR="00913A22" w:rsidTr="0021538E">
        <w:trPr>
          <w:trHeight w:val="399"/>
          <w:jc w:val="center"/>
        </w:trPr>
        <w:tc>
          <w:tcPr>
            <w:tcW w:w="4140" w:type="dxa"/>
            <w:tcBorders>
              <w:top w:val="nil"/>
              <w:left w:val="nil"/>
              <w:bottom w:val="single" w:sz="4" w:space="0" w:color="auto"/>
              <w:right w:val="single" w:sz="4" w:space="0" w:color="auto"/>
            </w:tcBorders>
            <w:noWrap/>
            <w:vAlign w:val="center"/>
          </w:tcPr>
          <w:p w:rsidR="00913A22" w:rsidRDefault="00913A22" w:rsidP="0021538E">
            <w:pPr>
              <w:widowControl/>
              <w:jc w:val="left"/>
              <w:rPr>
                <w:rFonts w:ascii="宋体"/>
                <w:kern w:val="0"/>
                <w:sz w:val="20"/>
                <w:szCs w:val="20"/>
              </w:rPr>
            </w:pPr>
            <w:r>
              <w:rPr>
                <w:rFonts w:ascii="宋体" w:hAnsi="宋体" w:cs="宋体" w:hint="eastAsia"/>
                <w:kern w:val="0"/>
                <w:sz w:val="20"/>
                <w:szCs w:val="20"/>
              </w:rPr>
              <w:t>（四）清算收入</w:t>
            </w:r>
          </w:p>
        </w:tc>
        <w:tc>
          <w:tcPr>
            <w:tcW w:w="1322" w:type="dxa"/>
            <w:tcBorders>
              <w:top w:val="nil"/>
              <w:left w:val="nil"/>
              <w:bottom w:val="single" w:sz="4" w:space="0" w:color="auto"/>
              <w:right w:val="single" w:sz="4" w:space="0" w:color="auto"/>
            </w:tcBorders>
            <w:noWrap/>
            <w:vAlign w:val="bottom"/>
          </w:tcPr>
          <w:p w:rsidR="00913A22" w:rsidRDefault="00913A22" w:rsidP="0021538E">
            <w:pPr>
              <w:widowControl/>
              <w:jc w:val="left"/>
              <w:rPr>
                <w:rFonts w:ascii="宋体"/>
                <w:kern w:val="0"/>
                <w:sz w:val="20"/>
                <w:szCs w:val="20"/>
              </w:rPr>
            </w:pPr>
            <w:r>
              <w:rPr>
                <w:rFonts w:ascii="宋体" w:hAnsi="宋体" w:cs="宋体" w:hint="eastAsia"/>
                <w:kern w:val="0"/>
                <w:sz w:val="20"/>
                <w:szCs w:val="20"/>
              </w:rPr>
              <w:t xml:space="preserve">　</w:t>
            </w:r>
          </w:p>
        </w:tc>
        <w:tc>
          <w:tcPr>
            <w:tcW w:w="1322" w:type="dxa"/>
            <w:tcBorders>
              <w:top w:val="nil"/>
              <w:left w:val="nil"/>
              <w:bottom w:val="single" w:sz="4" w:space="0" w:color="auto"/>
              <w:right w:val="single" w:sz="4" w:space="0" w:color="auto"/>
            </w:tcBorders>
            <w:noWrap/>
            <w:vAlign w:val="bottom"/>
          </w:tcPr>
          <w:p w:rsidR="00913A22" w:rsidRDefault="00913A22" w:rsidP="0021538E">
            <w:pPr>
              <w:widowControl/>
              <w:jc w:val="left"/>
              <w:rPr>
                <w:rFonts w:ascii="宋体"/>
                <w:kern w:val="0"/>
                <w:sz w:val="20"/>
                <w:szCs w:val="20"/>
              </w:rPr>
            </w:pPr>
            <w:r>
              <w:rPr>
                <w:rFonts w:ascii="宋体" w:hAnsi="宋体" w:cs="宋体" w:hint="eastAsia"/>
                <w:kern w:val="0"/>
                <w:sz w:val="20"/>
                <w:szCs w:val="20"/>
              </w:rPr>
              <w:t xml:space="preserve">　</w:t>
            </w:r>
          </w:p>
        </w:tc>
        <w:tc>
          <w:tcPr>
            <w:tcW w:w="1322" w:type="dxa"/>
            <w:tcBorders>
              <w:top w:val="nil"/>
              <w:left w:val="nil"/>
              <w:bottom w:val="single" w:sz="4" w:space="0" w:color="auto"/>
              <w:right w:val="single" w:sz="4" w:space="0" w:color="auto"/>
            </w:tcBorders>
            <w:noWrap/>
            <w:vAlign w:val="bottom"/>
          </w:tcPr>
          <w:p w:rsidR="00913A22" w:rsidRDefault="00913A22" w:rsidP="0021538E">
            <w:pPr>
              <w:widowControl/>
              <w:jc w:val="left"/>
              <w:rPr>
                <w:rFonts w:ascii="宋体"/>
                <w:kern w:val="0"/>
                <w:sz w:val="20"/>
                <w:szCs w:val="20"/>
              </w:rPr>
            </w:pPr>
            <w:r>
              <w:rPr>
                <w:rFonts w:ascii="宋体" w:hAnsi="宋体" w:cs="宋体" w:hint="eastAsia"/>
                <w:kern w:val="0"/>
                <w:sz w:val="20"/>
                <w:szCs w:val="20"/>
              </w:rPr>
              <w:t xml:space="preserve">　</w:t>
            </w:r>
          </w:p>
        </w:tc>
        <w:tc>
          <w:tcPr>
            <w:tcW w:w="1324" w:type="dxa"/>
            <w:tcBorders>
              <w:top w:val="nil"/>
              <w:left w:val="nil"/>
              <w:bottom w:val="single" w:sz="4" w:space="0" w:color="auto"/>
              <w:right w:val="nil"/>
            </w:tcBorders>
            <w:noWrap/>
            <w:vAlign w:val="bottom"/>
          </w:tcPr>
          <w:p w:rsidR="00913A22" w:rsidRDefault="00913A22" w:rsidP="0021538E">
            <w:pPr>
              <w:widowControl/>
              <w:jc w:val="left"/>
              <w:rPr>
                <w:rFonts w:ascii="宋体"/>
                <w:kern w:val="0"/>
                <w:sz w:val="20"/>
                <w:szCs w:val="20"/>
              </w:rPr>
            </w:pPr>
            <w:r>
              <w:rPr>
                <w:rFonts w:ascii="宋体" w:hAnsi="宋体" w:cs="宋体" w:hint="eastAsia"/>
                <w:kern w:val="0"/>
                <w:sz w:val="20"/>
                <w:szCs w:val="20"/>
              </w:rPr>
              <w:t xml:space="preserve">　</w:t>
            </w:r>
          </w:p>
        </w:tc>
      </w:tr>
      <w:tr w:rsidR="00913A22" w:rsidTr="0021538E">
        <w:trPr>
          <w:trHeight w:val="399"/>
          <w:jc w:val="center"/>
        </w:trPr>
        <w:tc>
          <w:tcPr>
            <w:tcW w:w="4140" w:type="dxa"/>
            <w:tcBorders>
              <w:top w:val="nil"/>
              <w:left w:val="nil"/>
              <w:bottom w:val="single" w:sz="4" w:space="0" w:color="auto"/>
              <w:right w:val="single" w:sz="4" w:space="0" w:color="auto"/>
            </w:tcBorders>
            <w:noWrap/>
            <w:vAlign w:val="center"/>
          </w:tcPr>
          <w:p w:rsidR="00913A22" w:rsidRDefault="00913A22" w:rsidP="0021538E">
            <w:pPr>
              <w:widowControl/>
              <w:jc w:val="left"/>
              <w:rPr>
                <w:rFonts w:ascii="宋体"/>
                <w:kern w:val="0"/>
                <w:sz w:val="20"/>
                <w:szCs w:val="20"/>
              </w:rPr>
            </w:pPr>
            <w:r>
              <w:rPr>
                <w:rFonts w:ascii="宋体" w:hAnsi="宋体" w:cs="宋体" w:hint="eastAsia"/>
                <w:kern w:val="0"/>
                <w:sz w:val="20"/>
                <w:szCs w:val="20"/>
              </w:rPr>
              <w:t>国有独资企业清算收入</w:t>
            </w:r>
          </w:p>
        </w:tc>
        <w:tc>
          <w:tcPr>
            <w:tcW w:w="1322" w:type="dxa"/>
            <w:tcBorders>
              <w:top w:val="nil"/>
              <w:left w:val="nil"/>
              <w:bottom w:val="single" w:sz="4" w:space="0" w:color="auto"/>
              <w:right w:val="single" w:sz="4" w:space="0" w:color="auto"/>
            </w:tcBorders>
            <w:noWrap/>
            <w:vAlign w:val="bottom"/>
          </w:tcPr>
          <w:p w:rsidR="00913A22" w:rsidRDefault="00913A22" w:rsidP="0021538E">
            <w:pPr>
              <w:widowControl/>
              <w:jc w:val="left"/>
              <w:rPr>
                <w:rFonts w:ascii="宋体"/>
                <w:kern w:val="0"/>
                <w:sz w:val="20"/>
                <w:szCs w:val="20"/>
              </w:rPr>
            </w:pPr>
            <w:r>
              <w:rPr>
                <w:rFonts w:ascii="宋体" w:hAnsi="宋体" w:cs="宋体" w:hint="eastAsia"/>
                <w:kern w:val="0"/>
                <w:sz w:val="20"/>
                <w:szCs w:val="20"/>
              </w:rPr>
              <w:t xml:space="preserve">　</w:t>
            </w:r>
          </w:p>
        </w:tc>
        <w:tc>
          <w:tcPr>
            <w:tcW w:w="1322" w:type="dxa"/>
            <w:tcBorders>
              <w:top w:val="nil"/>
              <w:left w:val="nil"/>
              <w:bottom w:val="single" w:sz="4" w:space="0" w:color="auto"/>
              <w:right w:val="single" w:sz="4" w:space="0" w:color="auto"/>
            </w:tcBorders>
            <w:noWrap/>
            <w:vAlign w:val="bottom"/>
          </w:tcPr>
          <w:p w:rsidR="00913A22" w:rsidRDefault="00913A22" w:rsidP="0021538E">
            <w:pPr>
              <w:widowControl/>
              <w:jc w:val="left"/>
              <w:rPr>
                <w:rFonts w:ascii="宋体"/>
                <w:kern w:val="0"/>
                <w:sz w:val="20"/>
                <w:szCs w:val="20"/>
              </w:rPr>
            </w:pPr>
            <w:r>
              <w:rPr>
                <w:rFonts w:ascii="宋体" w:hAnsi="宋体" w:cs="宋体" w:hint="eastAsia"/>
                <w:kern w:val="0"/>
                <w:sz w:val="20"/>
                <w:szCs w:val="20"/>
              </w:rPr>
              <w:t xml:space="preserve">　</w:t>
            </w:r>
          </w:p>
        </w:tc>
        <w:tc>
          <w:tcPr>
            <w:tcW w:w="1322" w:type="dxa"/>
            <w:tcBorders>
              <w:top w:val="nil"/>
              <w:left w:val="nil"/>
              <w:bottom w:val="single" w:sz="4" w:space="0" w:color="auto"/>
              <w:right w:val="single" w:sz="4" w:space="0" w:color="auto"/>
            </w:tcBorders>
            <w:noWrap/>
            <w:vAlign w:val="bottom"/>
          </w:tcPr>
          <w:p w:rsidR="00913A22" w:rsidRDefault="00913A22" w:rsidP="0021538E">
            <w:pPr>
              <w:widowControl/>
              <w:jc w:val="left"/>
              <w:rPr>
                <w:rFonts w:ascii="宋体"/>
                <w:kern w:val="0"/>
                <w:sz w:val="20"/>
                <w:szCs w:val="20"/>
              </w:rPr>
            </w:pPr>
            <w:r>
              <w:rPr>
                <w:rFonts w:ascii="宋体" w:hAnsi="宋体" w:cs="宋体" w:hint="eastAsia"/>
                <w:kern w:val="0"/>
                <w:sz w:val="20"/>
                <w:szCs w:val="20"/>
              </w:rPr>
              <w:t xml:space="preserve">　</w:t>
            </w:r>
          </w:p>
        </w:tc>
        <w:tc>
          <w:tcPr>
            <w:tcW w:w="1324" w:type="dxa"/>
            <w:tcBorders>
              <w:top w:val="nil"/>
              <w:left w:val="nil"/>
              <w:bottom w:val="single" w:sz="4" w:space="0" w:color="auto"/>
              <w:right w:val="nil"/>
            </w:tcBorders>
            <w:noWrap/>
            <w:vAlign w:val="bottom"/>
          </w:tcPr>
          <w:p w:rsidR="00913A22" w:rsidRDefault="00913A22" w:rsidP="0021538E">
            <w:pPr>
              <w:widowControl/>
              <w:jc w:val="left"/>
              <w:rPr>
                <w:rFonts w:ascii="宋体"/>
                <w:kern w:val="0"/>
                <w:sz w:val="20"/>
                <w:szCs w:val="20"/>
              </w:rPr>
            </w:pPr>
            <w:r>
              <w:rPr>
                <w:rFonts w:ascii="宋体" w:hAnsi="宋体" w:cs="宋体" w:hint="eastAsia"/>
                <w:kern w:val="0"/>
                <w:sz w:val="20"/>
                <w:szCs w:val="20"/>
              </w:rPr>
              <w:t xml:space="preserve">　</w:t>
            </w:r>
          </w:p>
        </w:tc>
      </w:tr>
      <w:tr w:rsidR="00913A22" w:rsidTr="0021538E">
        <w:trPr>
          <w:trHeight w:val="399"/>
          <w:jc w:val="center"/>
        </w:trPr>
        <w:tc>
          <w:tcPr>
            <w:tcW w:w="4140" w:type="dxa"/>
            <w:tcBorders>
              <w:top w:val="nil"/>
              <w:left w:val="nil"/>
              <w:bottom w:val="single" w:sz="4" w:space="0" w:color="auto"/>
              <w:right w:val="single" w:sz="4" w:space="0" w:color="auto"/>
            </w:tcBorders>
            <w:noWrap/>
            <w:vAlign w:val="center"/>
          </w:tcPr>
          <w:p w:rsidR="00913A22" w:rsidRDefault="00913A22" w:rsidP="0021538E">
            <w:pPr>
              <w:widowControl/>
              <w:jc w:val="left"/>
              <w:rPr>
                <w:rFonts w:ascii="宋体"/>
                <w:kern w:val="0"/>
                <w:sz w:val="20"/>
                <w:szCs w:val="20"/>
              </w:rPr>
            </w:pPr>
            <w:r>
              <w:rPr>
                <w:rFonts w:ascii="宋体" w:hAnsi="宋体" w:cs="宋体" w:hint="eastAsia"/>
                <w:kern w:val="0"/>
                <w:sz w:val="20"/>
                <w:szCs w:val="20"/>
              </w:rPr>
              <w:t>其他国有资本经营预算企业清算收入</w:t>
            </w:r>
          </w:p>
        </w:tc>
        <w:tc>
          <w:tcPr>
            <w:tcW w:w="1322" w:type="dxa"/>
            <w:tcBorders>
              <w:top w:val="nil"/>
              <w:left w:val="nil"/>
              <w:bottom w:val="single" w:sz="4" w:space="0" w:color="auto"/>
              <w:right w:val="single" w:sz="4" w:space="0" w:color="auto"/>
            </w:tcBorders>
            <w:noWrap/>
            <w:vAlign w:val="bottom"/>
          </w:tcPr>
          <w:p w:rsidR="00913A22" w:rsidRDefault="00913A22" w:rsidP="0021538E">
            <w:pPr>
              <w:widowControl/>
              <w:jc w:val="left"/>
              <w:rPr>
                <w:rFonts w:ascii="宋体"/>
                <w:kern w:val="0"/>
                <w:sz w:val="20"/>
                <w:szCs w:val="20"/>
              </w:rPr>
            </w:pPr>
            <w:r>
              <w:rPr>
                <w:rFonts w:ascii="宋体" w:hAnsi="宋体" w:cs="宋体" w:hint="eastAsia"/>
                <w:kern w:val="0"/>
                <w:sz w:val="20"/>
                <w:szCs w:val="20"/>
              </w:rPr>
              <w:t xml:space="preserve">　</w:t>
            </w:r>
          </w:p>
        </w:tc>
        <w:tc>
          <w:tcPr>
            <w:tcW w:w="1322" w:type="dxa"/>
            <w:tcBorders>
              <w:top w:val="nil"/>
              <w:left w:val="nil"/>
              <w:bottom w:val="single" w:sz="4" w:space="0" w:color="auto"/>
              <w:right w:val="single" w:sz="4" w:space="0" w:color="auto"/>
            </w:tcBorders>
            <w:noWrap/>
            <w:vAlign w:val="bottom"/>
          </w:tcPr>
          <w:p w:rsidR="00913A22" w:rsidRDefault="00913A22" w:rsidP="0021538E">
            <w:pPr>
              <w:widowControl/>
              <w:jc w:val="left"/>
              <w:rPr>
                <w:rFonts w:ascii="宋体"/>
                <w:kern w:val="0"/>
                <w:sz w:val="20"/>
                <w:szCs w:val="20"/>
              </w:rPr>
            </w:pPr>
            <w:r>
              <w:rPr>
                <w:rFonts w:ascii="宋体" w:hAnsi="宋体" w:cs="宋体" w:hint="eastAsia"/>
                <w:kern w:val="0"/>
                <w:sz w:val="20"/>
                <w:szCs w:val="20"/>
              </w:rPr>
              <w:t xml:space="preserve">　</w:t>
            </w:r>
          </w:p>
        </w:tc>
        <w:tc>
          <w:tcPr>
            <w:tcW w:w="1322" w:type="dxa"/>
            <w:tcBorders>
              <w:top w:val="nil"/>
              <w:left w:val="nil"/>
              <w:bottom w:val="single" w:sz="4" w:space="0" w:color="auto"/>
              <w:right w:val="single" w:sz="4" w:space="0" w:color="auto"/>
            </w:tcBorders>
            <w:noWrap/>
            <w:vAlign w:val="bottom"/>
          </w:tcPr>
          <w:p w:rsidR="00913A22" w:rsidRDefault="00913A22" w:rsidP="0021538E">
            <w:pPr>
              <w:widowControl/>
              <w:jc w:val="left"/>
              <w:rPr>
                <w:rFonts w:ascii="宋体"/>
                <w:kern w:val="0"/>
                <w:sz w:val="20"/>
                <w:szCs w:val="20"/>
              </w:rPr>
            </w:pPr>
            <w:r>
              <w:rPr>
                <w:rFonts w:ascii="宋体" w:hAnsi="宋体" w:cs="宋体" w:hint="eastAsia"/>
                <w:kern w:val="0"/>
                <w:sz w:val="20"/>
                <w:szCs w:val="20"/>
              </w:rPr>
              <w:t xml:space="preserve">　</w:t>
            </w:r>
          </w:p>
        </w:tc>
        <w:tc>
          <w:tcPr>
            <w:tcW w:w="1324" w:type="dxa"/>
            <w:tcBorders>
              <w:top w:val="nil"/>
              <w:left w:val="nil"/>
              <w:bottom w:val="single" w:sz="4" w:space="0" w:color="auto"/>
              <w:right w:val="nil"/>
            </w:tcBorders>
            <w:noWrap/>
            <w:vAlign w:val="bottom"/>
          </w:tcPr>
          <w:p w:rsidR="00913A22" w:rsidRDefault="00913A22" w:rsidP="0021538E">
            <w:pPr>
              <w:widowControl/>
              <w:jc w:val="left"/>
              <w:rPr>
                <w:rFonts w:ascii="宋体"/>
                <w:kern w:val="0"/>
                <w:sz w:val="20"/>
                <w:szCs w:val="20"/>
              </w:rPr>
            </w:pPr>
            <w:r>
              <w:rPr>
                <w:rFonts w:ascii="宋体" w:hAnsi="宋体" w:cs="宋体" w:hint="eastAsia"/>
                <w:kern w:val="0"/>
                <w:sz w:val="20"/>
                <w:szCs w:val="20"/>
              </w:rPr>
              <w:t xml:space="preserve">　</w:t>
            </w:r>
          </w:p>
        </w:tc>
      </w:tr>
      <w:tr w:rsidR="00913A22" w:rsidTr="0021538E">
        <w:trPr>
          <w:trHeight w:val="399"/>
          <w:jc w:val="center"/>
        </w:trPr>
        <w:tc>
          <w:tcPr>
            <w:tcW w:w="4140" w:type="dxa"/>
            <w:tcBorders>
              <w:top w:val="nil"/>
              <w:left w:val="nil"/>
              <w:bottom w:val="single" w:sz="4" w:space="0" w:color="auto"/>
              <w:right w:val="single" w:sz="4" w:space="0" w:color="auto"/>
            </w:tcBorders>
            <w:noWrap/>
            <w:vAlign w:val="center"/>
          </w:tcPr>
          <w:p w:rsidR="00913A22" w:rsidRDefault="00913A22" w:rsidP="0021538E">
            <w:pPr>
              <w:widowControl/>
              <w:jc w:val="left"/>
              <w:rPr>
                <w:rFonts w:ascii="宋体"/>
                <w:kern w:val="0"/>
                <w:sz w:val="20"/>
                <w:szCs w:val="20"/>
              </w:rPr>
            </w:pPr>
            <w:r>
              <w:rPr>
                <w:rFonts w:ascii="宋体" w:hAnsi="宋体" w:cs="宋体" w:hint="eastAsia"/>
                <w:kern w:val="0"/>
                <w:sz w:val="20"/>
                <w:szCs w:val="20"/>
              </w:rPr>
              <w:t>（五）其他国有资本经营收入</w:t>
            </w:r>
          </w:p>
        </w:tc>
        <w:tc>
          <w:tcPr>
            <w:tcW w:w="1322" w:type="dxa"/>
            <w:tcBorders>
              <w:top w:val="nil"/>
              <w:left w:val="nil"/>
              <w:bottom w:val="single" w:sz="4" w:space="0" w:color="auto"/>
              <w:right w:val="single" w:sz="4" w:space="0" w:color="auto"/>
            </w:tcBorders>
            <w:noWrap/>
            <w:vAlign w:val="bottom"/>
          </w:tcPr>
          <w:p w:rsidR="00913A22" w:rsidRDefault="00913A22" w:rsidP="0021538E">
            <w:pPr>
              <w:widowControl/>
              <w:jc w:val="left"/>
              <w:rPr>
                <w:rFonts w:ascii="宋体"/>
                <w:kern w:val="0"/>
                <w:sz w:val="20"/>
                <w:szCs w:val="20"/>
              </w:rPr>
            </w:pPr>
            <w:r>
              <w:rPr>
                <w:rFonts w:ascii="宋体" w:hAnsi="宋体" w:cs="宋体" w:hint="eastAsia"/>
                <w:kern w:val="0"/>
                <w:sz w:val="20"/>
                <w:szCs w:val="20"/>
              </w:rPr>
              <w:t xml:space="preserve">　</w:t>
            </w:r>
          </w:p>
        </w:tc>
        <w:tc>
          <w:tcPr>
            <w:tcW w:w="1322" w:type="dxa"/>
            <w:tcBorders>
              <w:top w:val="nil"/>
              <w:left w:val="nil"/>
              <w:bottom w:val="single" w:sz="4" w:space="0" w:color="auto"/>
              <w:right w:val="single" w:sz="4" w:space="0" w:color="auto"/>
            </w:tcBorders>
            <w:noWrap/>
            <w:vAlign w:val="bottom"/>
          </w:tcPr>
          <w:p w:rsidR="00913A22" w:rsidRDefault="00913A22" w:rsidP="0021538E">
            <w:pPr>
              <w:widowControl/>
              <w:jc w:val="left"/>
              <w:rPr>
                <w:rFonts w:ascii="宋体"/>
                <w:kern w:val="0"/>
                <w:sz w:val="20"/>
                <w:szCs w:val="20"/>
              </w:rPr>
            </w:pPr>
            <w:r>
              <w:rPr>
                <w:rFonts w:ascii="宋体" w:hAnsi="宋体" w:cs="宋体" w:hint="eastAsia"/>
                <w:kern w:val="0"/>
                <w:sz w:val="20"/>
                <w:szCs w:val="20"/>
              </w:rPr>
              <w:t xml:space="preserve">　</w:t>
            </w:r>
          </w:p>
        </w:tc>
        <w:tc>
          <w:tcPr>
            <w:tcW w:w="1322" w:type="dxa"/>
            <w:tcBorders>
              <w:top w:val="nil"/>
              <w:left w:val="nil"/>
              <w:bottom w:val="single" w:sz="4" w:space="0" w:color="auto"/>
              <w:right w:val="single" w:sz="4" w:space="0" w:color="auto"/>
            </w:tcBorders>
            <w:noWrap/>
            <w:vAlign w:val="bottom"/>
          </w:tcPr>
          <w:p w:rsidR="00913A22" w:rsidRDefault="00913A22" w:rsidP="0021538E">
            <w:pPr>
              <w:widowControl/>
              <w:jc w:val="left"/>
              <w:rPr>
                <w:rFonts w:ascii="宋体"/>
                <w:kern w:val="0"/>
                <w:sz w:val="20"/>
                <w:szCs w:val="20"/>
              </w:rPr>
            </w:pPr>
            <w:r>
              <w:rPr>
                <w:rFonts w:ascii="宋体" w:hAnsi="宋体" w:cs="宋体" w:hint="eastAsia"/>
                <w:kern w:val="0"/>
                <w:sz w:val="20"/>
                <w:szCs w:val="20"/>
              </w:rPr>
              <w:t xml:space="preserve">　</w:t>
            </w:r>
          </w:p>
        </w:tc>
        <w:tc>
          <w:tcPr>
            <w:tcW w:w="1324" w:type="dxa"/>
            <w:tcBorders>
              <w:top w:val="nil"/>
              <w:left w:val="nil"/>
              <w:bottom w:val="single" w:sz="4" w:space="0" w:color="auto"/>
              <w:right w:val="nil"/>
            </w:tcBorders>
            <w:noWrap/>
            <w:vAlign w:val="bottom"/>
          </w:tcPr>
          <w:p w:rsidR="00913A22" w:rsidRDefault="00913A22" w:rsidP="0021538E">
            <w:pPr>
              <w:widowControl/>
              <w:jc w:val="left"/>
              <w:rPr>
                <w:rFonts w:ascii="宋体"/>
                <w:kern w:val="0"/>
                <w:sz w:val="20"/>
                <w:szCs w:val="20"/>
              </w:rPr>
            </w:pPr>
            <w:r>
              <w:rPr>
                <w:rFonts w:ascii="宋体" w:hAnsi="宋体" w:cs="宋体" w:hint="eastAsia"/>
                <w:kern w:val="0"/>
                <w:sz w:val="20"/>
                <w:szCs w:val="20"/>
              </w:rPr>
              <w:t xml:space="preserve">　</w:t>
            </w:r>
          </w:p>
        </w:tc>
      </w:tr>
      <w:tr w:rsidR="00913A22" w:rsidTr="0021538E">
        <w:trPr>
          <w:trHeight w:val="399"/>
          <w:jc w:val="center"/>
        </w:trPr>
        <w:tc>
          <w:tcPr>
            <w:tcW w:w="4140" w:type="dxa"/>
            <w:tcBorders>
              <w:top w:val="nil"/>
              <w:left w:val="nil"/>
              <w:bottom w:val="single" w:sz="4" w:space="0" w:color="auto"/>
              <w:right w:val="single" w:sz="4" w:space="0" w:color="auto"/>
            </w:tcBorders>
            <w:noWrap/>
            <w:vAlign w:val="center"/>
          </w:tcPr>
          <w:p w:rsidR="00913A22" w:rsidRDefault="00913A22" w:rsidP="0021538E">
            <w:pPr>
              <w:widowControl/>
              <w:jc w:val="left"/>
              <w:rPr>
                <w:rFonts w:ascii="宋体"/>
                <w:kern w:val="0"/>
                <w:sz w:val="20"/>
                <w:szCs w:val="20"/>
              </w:rPr>
            </w:pPr>
            <w:r>
              <w:rPr>
                <w:rFonts w:ascii="宋体" w:hAnsi="宋体" w:cs="宋体" w:hint="eastAsia"/>
                <w:kern w:val="0"/>
                <w:sz w:val="20"/>
                <w:szCs w:val="20"/>
              </w:rPr>
              <w:t>二、上级转移支付收入</w:t>
            </w:r>
          </w:p>
        </w:tc>
        <w:tc>
          <w:tcPr>
            <w:tcW w:w="1322" w:type="dxa"/>
            <w:tcBorders>
              <w:top w:val="nil"/>
              <w:left w:val="nil"/>
              <w:bottom w:val="single" w:sz="4" w:space="0" w:color="auto"/>
              <w:right w:val="single" w:sz="4" w:space="0" w:color="auto"/>
            </w:tcBorders>
            <w:noWrap/>
            <w:vAlign w:val="center"/>
          </w:tcPr>
          <w:p w:rsidR="00913A22" w:rsidRDefault="00913A22" w:rsidP="0021538E">
            <w:pPr>
              <w:widowControl/>
              <w:jc w:val="center"/>
              <w:rPr>
                <w:rFonts w:ascii="宋体"/>
                <w:kern w:val="0"/>
                <w:sz w:val="20"/>
                <w:szCs w:val="20"/>
              </w:rPr>
            </w:pPr>
            <w:r>
              <w:rPr>
                <w:rFonts w:ascii="宋体" w:hAnsi="宋体" w:cs="宋体"/>
                <w:kern w:val="0"/>
                <w:sz w:val="20"/>
                <w:szCs w:val="20"/>
              </w:rPr>
              <w:t>44</w:t>
            </w:r>
          </w:p>
        </w:tc>
        <w:tc>
          <w:tcPr>
            <w:tcW w:w="1322" w:type="dxa"/>
            <w:tcBorders>
              <w:top w:val="nil"/>
              <w:left w:val="nil"/>
              <w:bottom w:val="single" w:sz="4" w:space="0" w:color="auto"/>
              <w:right w:val="single" w:sz="4" w:space="0" w:color="auto"/>
            </w:tcBorders>
            <w:noWrap/>
            <w:vAlign w:val="center"/>
          </w:tcPr>
          <w:p w:rsidR="00913A22" w:rsidRDefault="00913A22" w:rsidP="0021538E">
            <w:pPr>
              <w:widowControl/>
              <w:jc w:val="center"/>
              <w:rPr>
                <w:rFonts w:ascii="宋体"/>
                <w:kern w:val="0"/>
                <w:sz w:val="20"/>
                <w:szCs w:val="20"/>
              </w:rPr>
            </w:pPr>
            <w:r>
              <w:rPr>
                <w:rFonts w:ascii="宋体" w:hAnsi="宋体" w:cs="宋体"/>
                <w:kern w:val="0"/>
                <w:sz w:val="20"/>
                <w:szCs w:val="20"/>
              </w:rPr>
              <w:t>44</w:t>
            </w:r>
          </w:p>
        </w:tc>
        <w:tc>
          <w:tcPr>
            <w:tcW w:w="1322" w:type="dxa"/>
            <w:tcBorders>
              <w:top w:val="nil"/>
              <w:left w:val="nil"/>
              <w:bottom w:val="single" w:sz="4" w:space="0" w:color="auto"/>
              <w:right w:val="single" w:sz="4" w:space="0" w:color="auto"/>
            </w:tcBorders>
            <w:noWrap/>
            <w:vAlign w:val="bottom"/>
          </w:tcPr>
          <w:p w:rsidR="00913A22" w:rsidRDefault="00913A22" w:rsidP="0021538E">
            <w:pPr>
              <w:widowControl/>
              <w:jc w:val="left"/>
              <w:rPr>
                <w:rFonts w:ascii="宋体"/>
                <w:kern w:val="0"/>
                <w:sz w:val="20"/>
                <w:szCs w:val="20"/>
              </w:rPr>
            </w:pPr>
            <w:r>
              <w:rPr>
                <w:rFonts w:ascii="宋体" w:hAnsi="宋体" w:cs="宋体" w:hint="eastAsia"/>
                <w:kern w:val="0"/>
                <w:sz w:val="20"/>
                <w:szCs w:val="20"/>
              </w:rPr>
              <w:t xml:space="preserve">　</w:t>
            </w:r>
          </w:p>
        </w:tc>
        <w:tc>
          <w:tcPr>
            <w:tcW w:w="1324" w:type="dxa"/>
            <w:tcBorders>
              <w:top w:val="nil"/>
              <w:left w:val="nil"/>
              <w:bottom w:val="single" w:sz="4" w:space="0" w:color="auto"/>
              <w:right w:val="nil"/>
            </w:tcBorders>
            <w:noWrap/>
            <w:vAlign w:val="bottom"/>
          </w:tcPr>
          <w:p w:rsidR="00913A22" w:rsidRDefault="00913A22" w:rsidP="0021538E">
            <w:pPr>
              <w:widowControl/>
              <w:jc w:val="left"/>
              <w:rPr>
                <w:rFonts w:ascii="宋体"/>
                <w:kern w:val="0"/>
                <w:sz w:val="20"/>
                <w:szCs w:val="20"/>
              </w:rPr>
            </w:pPr>
            <w:r>
              <w:rPr>
                <w:rFonts w:ascii="宋体" w:hAnsi="宋体" w:cs="宋体" w:hint="eastAsia"/>
                <w:kern w:val="0"/>
                <w:sz w:val="20"/>
                <w:szCs w:val="20"/>
              </w:rPr>
              <w:t xml:space="preserve">　</w:t>
            </w:r>
          </w:p>
        </w:tc>
      </w:tr>
      <w:tr w:rsidR="00913A22" w:rsidTr="0021538E">
        <w:trPr>
          <w:trHeight w:val="399"/>
          <w:jc w:val="center"/>
        </w:trPr>
        <w:tc>
          <w:tcPr>
            <w:tcW w:w="4140" w:type="dxa"/>
            <w:tcBorders>
              <w:top w:val="nil"/>
              <w:left w:val="nil"/>
              <w:bottom w:val="single" w:sz="4" w:space="0" w:color="auto"/>
              <w:right w:val="single" w:sz="4" w:space="0" w:color="auto"/>
            </w:tcBorders>
            <w:noWrap/>
            <w:vAlign w:val="center"/>
          </w:tcPr>
          <w:p w:rsidR="00913A22" w:rsidRDefault="00913A22" w:rsidP="0021538E">
            <w:pPr>
              <w:widowControl/>
              <w:jc w:val="left"/>
              <w:rPr>
                <w:rFonts w:ascii="宋体"/>
                <w:kern w:val="0"/>
                <w:sz w:val="20"/>
                <w:szCs w:val="20"/>
              </w:rPr>
            </w:pPr>
            <w:r>
              <w:rPr>
                <w:rFonts w:ascii="宋体" w:hAnsi="宋体" w:cs="宋体" w:hint="eastAsia"/>
                <w:kern w:val="0"/>
                <w:sz w:val="20"/>
                <w:szCs w:val="20"/>
              </w:rPr>
              <w:t>三、上年结余结转收入</w:t>
            </w:r>
          </w:p>
        </w:tc>
        <w:tc>
          <w:tcPr>
            <w:tcW w:w="1322" w:type="dxa"/>
            <w:tcBorders>
              <w:top w:val="nil"/>
              <w:left w:val="nil"/>
              <w:bottom w:val="single" w:sz="4" w:space="0" w:color="auto"/>
              <w:right w:val="single" w:sz="4" w:space="0" w:color="auto"/>
            </w:tcBorders>
            <w:noWrap/>
            <w:vAlign w:val="center"/>
          </w:tcPr>
          <w:p w:rsidR="00913A22" w:rsidRDefault="00913A22" w:rsidP="0021538E">
            <w:pPr>
              <w:widowControl/>
              <w:jc w:val="center"/>
              <w:rPr>
                <w:rFonts w:ascii="宋体"/>
                <w:kern w:val="0"/>
                <w:sz w:val="20"/>
                <w:szCs w:val="20"/>
              </w:rPr>
            </w:pPr>
            <w:r>
              <w:rPr>
                <w:rFonts w:ascii="宋体" w:hAnsi="宋体" w:cs="宋体"/>
                <w:kern w:val="0"/>
                <w:sz w:val="20"/>
                <w:szCs w:val="20"/>
              </w:rPr>
              <w:t>6</w:t>
            </w:r>
          </w:p>
        </w:tc>
        <w:tc>
          <w:tcPr>
            <w:tcW w:w="1322" w:type="dxa"/>
            <w:tcBorders>
              <w:top w:val="nil"/>
              <w:left w:val="nil"/>
              <w:bottom w:val="single" w:sz="4" w:space="0" w:color="auto"/>
              <w:right w:val="single" w:sz="4" w:space="0" w:color="auto"/>
            </w:tcBorders>
            <w:noWrap/>
            <w:vAlign w:val="center"/>
          </w:tcPr>
          <w:p w:rsidR="00913A22" w:rsidRDefault="00913A22" w:rsidP="0021538E">
            <w:pPr>
              <w:widowControl/>
              <w:jc w:val="center"/>
              <w:rPr>
                <w:rFonts w:ascii="宋体"/>
                <w:kern w:val="0"/>
                <w:sz w:val="20"/>
                <w:szCs w:val="20"/>
              </w:rPr>
            </w:pPr>
            <w:r>
              <w:rPr>
                <w:rFonts w:ascii="宋体" w:hAnsi="宋体" w:cs="宋体"/>
                <w:kern w:val="0"/>
                <w:sz w:val="20"/>
                <w:szCs w:val="20"/>
              </w:rPr>
              <w:t>6</w:t>
            </w:r>
          </w:p>
        </w:tc>
        <w:tc>
          <w:tcPr>
            <w:tcW w:w="1322" w:type="dxa"/>
            <w:tcBorders>
              <w:top w:val="nil"/>
              <w:left w:val="nil"/>
              <w:bottom w:val="single" w:sz="4" w:space="0" w:color="auto"/>
              <w:right w:val="single" w:sz="4" w:space="0" w:color="auto"/>
            </w:tcBorders>
            <w:noWrap/>
            <w:vAlign w:val="bottom"/>
          </w:tcPr>
          <w:p w:rsidR="00913A22" w:rsidRDefault="00913A22" w:rsidP="0021538E">
            <w:pPr>
              <w:widowControl/>
              <w:jc w:val="left"/>
              <w:rPr>
                <w:rFonts w:ascii="宋体"/>
                <w:kern w:val="0"/>
                <w:sz w:val="20"/>
                <w:szCs w:val="20"/>
              </w:rPr>
            </w:pPr>
            <w:r>
              <w:rPr>
                <w:rFonts w:ascii="宋体" w:hAnsi="宋体" w:cs="宋体" w:hint="eastAsia"/>
                <w:kern w:val="0"/>
                <w:sz w:val="20"/>
                <w:szCs w:val="20"/>
              </w:rPr>
              <w:t xml:space="preserve">　</w:t>
            </w:r>
          </w:p>
        </w:tc>
        <w:tc>
          <w:tcPr>
            <w:tcW w:w="1324" w:type="dxa"/>
            <w:tcBorders>
              <w:top w:val="nil"/>
              <w:left w:val="nil"/>
              <w:bottom w:val="single" w:sz="4" w:space="0" w:color="auto"/>
              <w:right w:val="nil"/>
            </w:tcBorders>
            <w:noWrap/>
            <w:vAlign w:val="bottom"/>
          </w:tcPr>
          <w:p w:rsidR="00913A22" w:rsidRDefault="00913A22" w:rsidP="0021538E">
            <w:pPr>
              <w:widowControl/>
              <w:jc w:val="left"/>
              <w:rPr>
                <w:rFonts w:ascii="宋体"/>
                <w:kern w:val="0"/>
                <w:sz w:val="20"/>
                <w:szCs w:val="20"/>
              </w:rPr>
            </w:pPr>
            <w:r>
              <w:rPr>
                <w:rFonts w:ascii="宋体" w:hAnsi="宋体" w:cs="宋体" w:hint="eastAsia"/>
                <w:kern w:val="0"/>
                <w:sz w:val="20"/>
                <w:szCs w:val="20"/>
              </w:rPr>
              <w:t xml:space="preserve">　</w:t>
            </w:r>
          </w:p>
        </w:tc>
      </w:tr>
      <w:tr w:rsidR="00913A22" w:rsidTr="0021538E">
        <w:trPr>
          <w:trHeight w:val="399"/>
          <w:jc w:val="center"/>
        </w:trPr>
        <w:tc>
          <w:tcPr>
            <w:tcW w:w="4140" w:type="dxa"/>
            <w:tcBorders>
              <w:top w:val="nil"/>
              <w:left w:val="nil"/>
              <w:bottom w:val="single" w:sz="4" w:space="0" w:color="auto"/>
              <w:right w:val="single" w:sz="4" w:space="0" w:color="auto"/>
            </w:tcBorders>
            <w:noWrap/>
            <w:vAlign w:val="center"/>
          </w:tcPr>
          <w:p w:rsidR="00913A22" w:rsidRDefault="00913A22" w:rsidP="0021538E">
            <w:pPr>
              <w:widowControl/>
              <w:jc w:val="left"/>
              <w:rPr>
                <w:rFonts w:ascii="宋体"/>
                <w:kern w:val="0"/>
                <w:sz w:val="20"/>
                <w:szCs w:val="20"/>
              </w:rPr>
            </w:pPr>
            <w:r>
              <w:rPr>
                <w:rFonts w:ascii="宋体" w:hAnsi="宋体" w:cs="宋体" w:hint="eastAsia"/>
                <w:kern w:val="0"/>
                <w:sz w:val="20"/>
                <w:szCs w:val="20"/>
              </w:rPr>
              <w:t xml:space="preserve">　</w:t>
            </w:r>
          </w:p>
        </w:tc>
        <w:tc>
          <w:tcPr>
            <w:tcW w:w="1322" w:type="dxa"/>
            <w:tcBorders>
              <w:top w:val="nil"/>
              <w:left w:val="nil"/>
              <w:bottom w:val="single" w:sz="4" w:space="0" w:color="auto"/>
              <w:right w:val="single" w:sz="4" w:space="0" w:color="auto"/>
            </w:tcBorders>
            <w:noWrap/>
            <w:vAlign w:val="bottom"/>
          </w:tcPr>
          <w:p w:rsidR="00913A22" w:rsidRDefault="00913A22" w:rsidP="0021538E">
            <w:pPr>
              <w:widowControl/>
              <w:jc w:val="left"/>
              <w:rPr>
                <w:rFonts w:ascii="宋体"/>
                <w:kern w:val="0"/>
                <w:sz w:val="20"/>
                <w:szCs w:val="20"/>
              </w:rPr>
            </w:pPr>
            <w:r>
              <w:rPr>
                <w:rFonts w:ascii="宋体" w:hAnsi="宋体" w:cs="宋体" w:hint="eastAsia"/>
                <w:kern w:val="0"/>
                <w:sz w:val="20"/>
                <w:szCs w:val="20"/>
              </w:rPr>
              <w:t xml:space="preserve">　</w:t>
            </w:r>
          </w:p>
        </w:tc>
        <w:tc>
          <w:tcPr>
            <w:tcW w:w="1322" w:type="dxa"/>
            <w:tcBorders>
              <w:top w:val="nil"/>
              <w:left w:val="nil"/>
              <w:bottom w:val="single" w:sz="4" w:space="0" w:color="auto"/>
              <w:right w:val="single" w:sz="4" w:space="0" w:color="auto"/>
            </w:tcBorders>
            <w:noWrap/>
            <w:vAlign w:val="bottom"/>
          </w:tcPr>
          <w:p w:rsidR="00913A22" w:rsidRDefault="00913A22" w:rsidP="0021538E">
            <w:pPr>
              <w:widowControl/>
              <w:jc w:val="left"/>
              <w:rPr>
                <w:rFonts w:ascii="宋体"/>
                <w:kern w:val="0"/>
                <w:sz w:val="20"/>
                <w:szCs w:val="20"/>
              </w:rPr>
            </w:pPr>
            <w:r>
              <w:rPr>
                <w:rFonts w:ascii="宋体" w:hAnsi="宋体" w:cs="宋体" w:hint="eastAsia"/>
                <w:kern w:val="0"/>
                <w:sz w:val="20"/>
                <w:szCs w:val="20"/>
              </w:rPr>
              <w:t xml:space="preserve">　</w:t>
            </w:r>
          </w:p>
        </w:tc>
        <w:tc>
          <w:tcPr>
            <w:tcW w:w="1322" w:type="dxa"/>
            <w:tcBorders>
              <w:top w:val="nil"/>
              <w:left w:val="nil"/>
              <w:bottom w:val="single" w:sz="4" w:space="0" w:color="auto"/>
              <w:right w:val="single" w:sz="4" w:space="0" w:color="auto"/>
            </w:tcBorders>
            <w:noWrap/>
            <w:vAlign w:val="bottom"/>
          </w:tcPr>
          <w:p w:rsidR="00913A22" w:rsidRDefault="00913A22" w:rsidP="0021538E">
            <w:pPr>
              <w:widowControl/>
              <w:jc w:val="left"/>
              <w:rPr>
                <w:rFonts w:ascii="宋体"/>
                <w:kern w:val="0"/>
                <w:sz w:val="20"/>
                <w:szCs w:val="20"/>
              </w:rPr>
            </w:pPr>
            <w:r>
              <w:rPr>
                <w:rFonts w:ascii="宋体" w:hAnsi="宋体" w:cs="宋体" w:hint="eastAsia"/>
                <w:kern w:val="0"/>
                <w:sz w:val="20"/>
                <w:szCs w:val="20"/>
              </w:rPr>
              <w:t xml:space="preserve">　</w:t>
            </w:r>
          </w:p>
        </w:tc>
        <w:tc>
          <w:tcPr>
            <w:tcW w:w="1324" w:type="dxa"/>
            <w:tcBorders>
              <w:top w:val="nil"/>
              <w:left w:val="nil"/>
              <w:bottom w:val="single" w:sz="4" w:space="0" w:color="auto"/>
              <w:right w:val="nil"/>
            </w:tcBorders>
            <w:noWrap/>
            <w:vAlign w:val="bottom"/>
          </w:tcPr>
          <w:p w:rsidR="00913A22" w:rsidRDefault="00913A22" w:rsidP="0021538E">
            <w:pPr>
              <w:widowControl/>
              <w:jc w:val="left"/>
              <w:rPr>
                <w:rFonts w:ascii="宋体"/>
                <w:kern w:val="0"/>
                <w:sz w:val="20"/>
                <w:szCs w:val="20"/>
              </w:rPr>
            </w:pPr>
            <w:r>
              <w:rPr>
                <w:rFonts w:ascii="宋体" w:hAnsi="宋体" w:cs="宋体" w:hint="eastAsia"/>
                <w:kern w:val="0"/>
                <w:sz w:val="20"/>
                <w:szCs w:val="20"/>
              </w:rPr>
              <w:t xml:space="preserve">　</w:t>
            </w:r>
          </w:p>
        </w:tc>
      </w:tr>
      <w:tr w:rsidR="00913A22" w:rsidTr="0021538E">
        <w:trPr>
          <w:trHeight w:val="399"/>
          <w:jc w:val="center"/>
        </w:trPr>
        <w:tc>
          <w:tcPr>
            <w:tcW w:w="4140" w:type="dxa"/>
            <w:tcBorders>
              <w:top w:val="nil"/>
              <w:left w:val="nil"/>
              <w:bottom w:val="single" w:sz="8" w:space="0" w:color="auto"/>
              <w:right w:val="single" w:sz="4" w:space="0" w:color="auto"/>
            </w:tcBorders>
            <w:noWrap/>
            <w:vAlign w:val="center"/>
          </w:tcPr>
          <w:p w:rsidR="00913A22" w:rsidRDefault="00913A22" w:rsidP="0021538E">
            <w:pPr>
              <w:widowControl/>
              <w:jc w:val="center"/>
              <w:rPr>
                <w:rFonts w:ascii="宋体"/>
                <w:kern w:val="0"/>
                <w:sz w:val="20"/>
                <w:szCs w:val="20"/>
              </w:rPr>
            </w:pPr>
            <w:r>
              <w:rPr>
                <w:rFonts w:ascii="宋体" w:hAnsi="宋体" w:cs="宋体" w:hint="eastAsia"/>
                <w:kern w:val="0"/>
                <w:sz w:val="20"/>
                <w:szCs w:val="20"/>
              </w:rPr>
              <w:t>收入合计</w:t>
            </w:r>
          </w:p>
        </w:tc>
        <w:tc>
          <w:tcPr>
            <w:tcW w:w="1322" w:type="dxa"/>
            <w:tcBorders>
              <w:top w:val="nil"/>
              <w:left w:val="nil"/>
              <w:bottom w:val="single" w:sz="8" w:space="0" w:color="auto"/>
              <w:right w:val="single" w:sz="4" w:space="0" w:color="auto"/>
            </w:tcBorders>
            <w:noWrap/>
            <w:vAlign w:val="center"/>
          </w:tcPr>
          <w:p w:rsidR="00913A22" w:rsidRDefault="00913A22" w:rsidP="0021538E">
            <w:pPr>
              <w:widowControl/>
              <w:jc w:val="center"/>
              <w:rPr>
                <w:rFonts w:ascii="宋体"/>
                <w:kern w:val="0"/>
                <w:sz w:val="20"/>
                <w:szCs w:val="20"/>
              </w:rPr>
            </w:pPr>
            <w:r>
              <w:rPr>
                <w:rFonts w:ascii="宋体" w:hAnsi="宋体" w:cs="宋体"/>
                <w:kern w:val="0"/>
                <w:sz w:val="20"/>
                <w:szCs w:val="20"/>
              </w:rPr>
              <w:t xml:space="preserve">543 </w:t>
            </w:r>
          </w:p>
        </w:tc>
        <w:tc>
          <w:tcPr>
            <w:tcW w:w="1322" w:type="dxa"/>
            <w:tcBorders>
              <w:top w:val="nil"/>
              <w:left w:val="nil"/>
              <w:bottom w:val="single" w:sz="8" w:space="0" w:color="auto"/>
              <w:right w:val="single" w:sz="4" w:space="0" w:color="auto"/>
            </w:tcBorders>
            <w:noWrap/>
            <w:vAlign w:val="center"/>
          </w:tcPr>
          <w:p w:rsidR="00913A22" w:rsidRDefault="00913A22" w:rsidP="0021538E">
            <w:pPr>
              <w:widowControl/>
              <w:jc w:val="center"/>
              <w:rPr>
                <w:rFonts w:ascii="宋体"/>
                <w:kern w:val="0"/>
                <w:sz w:val="20"/>
                <w:szCs w:val="20"/>
              </w:rPr>
            </w:pPr>
            <w:r>
              <w:rPr>
                <w:rFonts w:ascii="宋体" w:hAnsi="宋体" w:cs="宋体"/>
                <w:kern w:val="0"/>
                <w:sz w:val="20"/>
                <w:szCs w:val="20"/>
              </w:rPr>
              <w:t xml:space="preserve">544 </w:t>
            </w:r>
          </w:p>
        </w:tc>
        <w:tc>
          <w:tcPr>
            <w:tcW w:w="1322" w:type="dxa"/>
            <w:tcBorders>
              <w:top w:val="nil"/>
              <w:left w:val="nil"/>
              <w:bottom w:val="single" w:sz="8" w:space="0" w:color="auto"/>
              <w:right w:val="single" w:sz="4" w:space="0" w:color="auto"/>
            </w:tcBorders>
            <w:noWrap/>
            <w:vAlign w:val="bottom"/>
          </w:tcPr>
          <w:p w:rsidR="00913A22" w:rsidRDefault="00913A22" w:rsidP="0021538E">
            <w:pPr>
              <w:widowControl/>
              <w:jc w:val="left"/>
              <w:rPr>
                <w:rFonts w:ascii="宋体"/>
                <w:kern w:val="0"/>
                <w:sz w:val="20"/>
                <w:szCs w:val="20"/>
              </w:rPr>
            </w:pPr>
            <w:r>
              <w:rPr>
                <w:rFonts w:ascii="宋体" w:hAnsi="宋体" w:cs="宋体" w:hint="eastAsia"/>
                <w:kern w:val="0"/>
                <w:sz w:val="20"/>
                <w:szCs w:val="20"/>
              </w:rPr>
              <w:t xml:space="preserve">　</w:t>
            </w:r>
          </w:p>
        </w:tc>
        <w:tc>
          <w:tcPr>
            <w:tcW w:w="1324" w:type="dxa"/>
            <w:tcBorders>
              <w:top w:val="nil"/>
              <w:left w:val="nil"/>
              <w:bottom w:val="single" w:sz="8" w:space="0" w:color="auto"/>
              <w:right w:val="nil"/>
            </w:tcBorders>
            <w:noWrap/>
            <w:vAlign w:val="bottom"/>
          </w:tcPr>
          <w:p w:rsidR="00913A22" w:rsidRDefault="00913A22" w:rsidP="0021538E">
            <w:pPr>
              <w:widowControl/>
              <w:jc w:val="left"/>
              <w:rPr>
                <w:rFonts w:ascii="宋体"/>
                <w:kern w:val="0"/>
                <w:sz w:val="20"/>
                <w:szCs w:val="20"/>
              </w:rPr>
            </w:pPr>
            <w:r>
              <w:rPr>
                <w:rFonts w:ascii="宋体" w:hAnsi="宋体" w:cs="宋体" w:hint="eastAsia"/>
                <w:kern w:val="0"/>
                <w:sz w:val="20"/>
                <w:szCs w:val="20"/>
              </w:rPr>
              <w:t xml:space="preserve">　</w:t>
            </w:r>
          </w:p>
        </w:tc>
      </w:tr>
    </w:tbl>
    <w:p w:rsidR="00913A22" w:rsidRDefault="00913A22" w:rsidP="00913A22">
      <w:pPr>
        <w:spacing w:line="240" w:lineRule="exact"/>
      </w:pPr>
    </w:p>
    <w:p w:rsidR="00913A22" w:rsidRDefault="00913A22" w:rsidP="00913A22">
      <w:pPr>
        <w:pStyle w:val="a0"/>
        <w:rPr>
          <w:rFonts w:cs="Times New Roman"/>
        </w:rPr>
      </w:pPr>
    </w:p>
    <w:p w:rsidR="00913A22" w:rsidRDefault="00913A22" w:rsidP="00913A22">
      <w:r>
        <w:br w:type="page"/>
      </w:r>
      <w:r>
        <w:rPr>
          <w:rFonts w:ascii="宋体" w:hAnsi="宋体" w:cs="宋体" w:hint="eastAsia"/>
          <w:kern w:val="0"/>
          <w:sz w:val="18"/>
          <w:szCs w:val="18"/>
        </w:rPr>
        <w:lastRenderedPageBreak/>
        <w:t>附表4-4</w:t>
      </w:r>
    </w:p>
    <w:tbl>
      <w:tblPr>
        <w:tblW w:w="9187" w:type="dxa"/>
        <w:jc w:val="center"/>
        <w:tblLook w:val="04A0"/>
      </w:tblPr>
      <w:tblGrid>
        <w:gridCol w:w="4629"/>
        <w:gridCol w:w="1139"/>
        <w:gridCol w:w="1139"/>
        <w:gridCol w:w="1139"/>
        <w:gridCol w:w="1141"/>
      </w:tblGrid>
      <w:tr w:rsidR="00913A22" w:rsidTr="0021538E">
        <w:trPr>
          <w:trHeight w:val="674"/>
          <w:jc w:val="center"/>
        </w:trPr>
        <w:tc>
          <w:tcPr>
            <w:tcW w:w="9187" w:type="dxa"/>
            <w:gridSpan w:val="5"/>
            <w:tcBorders>
              <w:top w:val="nil"/>
              <w:left w:val="nil"/>
              <w:bottom w:val="nil"/>
              <w:right w:val="nil"/>
            </w:tcBorders>
            <w:noWrap/>
            <w:vAlign w:val="center"/>
          </w:tcPr>
          <w:p w:rsidR="00913A22" w:rsidRPr="00913A22" w:rsidRDefault="00913A22" w:rsidP="0021538E">
            <w:pPr>
              <w:widowControl/>
              <w:jc w:val="center"/>
              <w:rPr>
                <w:rFonts w:ascii="方正小标宋简体" w:eastAsia="方正小标宋简体" w:hAnsi="宋体"/>
                <w:kern w:val="0"/>
                <w:sz w:val="36"/>
                <w:szCs w:val="36"/>
              </w:rPr>
            </w:pPr>
            <w:r w:rsidRPr="00913A22">
              <w:rPr>
                <w:rFonts w:ascii="方正小标宋简体" w:eastAsia="方正小标宋简体" w:hAnsi="宋体" w:cs="方正小标宋简体" w:hint="eastAsia"/>
                <w:kern w:val="0"/>
                <w:sz w:val="36"/>
                <w:szCs w:val="36"/>
              </w:rPr>
              <w:t>椒江区</w:t>
            </w:r>
            <w:r w:rsidRPr="00913A22">
              <w:rPr>
                <w:rFonts w:ascii="方正小标宋简体" w:eastAsia="方正小标宋简体" w:hAnsi="宋体" w:cs="方正小标宋简体"/>
                <w:kern w:val="0"/>
                <w:sz w:val="36"/>
                <w:szCs w:val="36"/>
              </w:rPr>
              <w:t>2021</w:t>
            </w:r>
            <w:r w:rsidRPr="00913A22">
              <w:rPr>
                <w:rFonts w:ascii="方正小标宋简体" w:eastAsia="方正小标宋简体" w:hAnsi="宋体" w:cs="方正小标宋简体" w:hint="eastAsia"/>
                <w:kern w:val="0"/>
                <w:sz w:val="36"/>
                <w:szCs w:val="36"/>
              </w:rPr>
              <w:t>年度</w:t>
            </w:r>
            <w:r>
              <w:rPr>
                <w:rFonts w:ascii="方正小标宋简体" w:eastAsia="方正小标宋简体" w:hAnsi="宋体" w:cs="方正小标宋简体" w:hint="eastAsia"/>
                <w:kern w:val="0"/>
                <w:sz w:val="36"/>
                <w:szCs w:val="36"/>
              </w:rPr>
              <w:t>本级</w:t>
            </w:r>
            <w:r w:rsidRPr="00913A22">
              <w:rPr>
                <w:rFonts w:ascii="方正小标宋简体" w:eastAsia="方正小标宋简体" w:hAnsi="宋体" w:cs="方正小标宋简体" w:hint="eastAsia"/>
                <w:kern w:val="0"/>
                <w:sz w:val="36"/>
                <w:szCs w:val="36"/>
              </w:rPr>
              <w:t>国有资本经营预算支出决算表</w:t>
            </w:r>
          </w:p>
        </w:tc>
      </w:tr>
      <w:tr w:rsidR="00913A22" w:rsidTr="0021538E">
        <w:trPr>
          <w:trHeight w:val="385"/>
          <w:jc w:val="center"/>
        </w:trPr>
        <w:tc>
          <w:tcPr>
            <w:tcW w:w="9187" w:type="dxa"/>
            <w:gridSpan w:val="5"/>
            <w:tcBorders>
              <w:top w:val="nil"/>
              <w:left w:val="nil"/>
              <w:bottom w:val="nil"/>
              <w:right w:val="nil"/>
            </w:tcBorders>
            <w:noWrap/>
            <w:vAlign w:val="center"/>
          </w:tcPr>
          <w:p w:rsidR="00913A22" w:rsidRDefault="00913A22" w:rsidP="0021538E">
            <w:pPr>
              <w:widowControl/>
              <w:jc w:val="right"/>
              <w:rPr>
                <w:rFonts w:ascii="宋体"/>
                <w:kern w:val="0"/>
                <w:sz w:val="20"/>
                <w:szCs w:val="20"/>
              </w:rPr>
            </w:pPr>
          </w:p>
          <w:p w:rsidR="00913A22" w:rsidRDefault="00913A22" w:rsidP="0021538E">
            <w:pPr>
              <w:widowControl/>
              <w:jc w:val="right"/>
              <w:rPr>
                <w:rFonts w:ascii="宋体"/>
                <w:kern w:val="0"/>
                <w:sz w:val="18"/>
                <w:szCs w:val="18"/>
              </w:rPr>
            </w:pPr>
            <w:r>
              <w:rPr>
                <w:rFonts w:ascii="宋体" w:hAnsi="宋体" w:cs="宋体" w:hint="eastAsia"/>
                <w:kern w:val="0"/>
                <w:sz w:val="18"/>
                <w:szCs w:val="18"/>
              </w:rPr>
              <w:t>单位：万元</w:t>
            </w:r>
          </w:p>
        </w:tc>
      </w:tr>
      <w:tr w:rsidR="00913A22" w:rsidTr="0021538E">
        <w:trPr>
          <w:trHeight w:val="385"/>
          <w:jc w:val="center"/>
        </w:trPr>
        <w:tc>
          <w:tcPr>
            <w:tcW w:w="4629" w:type="dxa"/>
            <w:vMerge w:val="restart"/>
            <w:tcBorders>
              <w:top w:val="single" w:sz="8" w:space="0" w:color="auto"/>
              <w:left w:val="nil"/>
              <w:bottom w:val="single" w:sz="8" w:space="0" w:color="000000"/>
              <w:right w:val="single" w:sz="4" w:space="0" w:color="auto"/>
            </w:tcBorders>
            <w:noWrap/>
            <w:vAlign w:val="center"/>
          </w:tcPr>
          <w:p w:rsidR="00913A22" w:rsidRDefault="00913A22" w:rsidP="0021538E">
            <w:pPr>
              <w:widowControl/>
              <w:jc w:val="center"/>
              <w:rPr>
                <w:rFonts w:ascii="宋体"/>
                <w:kern w:val="0"/>
                <w:sz w:val="20"/>
                <w:szCs w:val="20"/>
              </w:rPr>
            </w:pPr>
            <w:r>
              <w:rPr>
                <w:rFonts w:ascii="宋体" w:hAnsi="宋体" w:cs="宋体" w:hint="eastAsia"/>
                <w:kern w:val="0"/>
                <w:sz w:val="20"/>
                <w:szCs w:val="20"/>
              </w:rPr>
              <w:t>支出项目</w:t>
            </w:r>
          </w:p>
        </w:tc>
        <w:tc>
          <w:tcPr>
            <w:tcW w:w="1139" w:type="dxa"/>
            <w:vMerge w:val="restart"/>
            <w:tcBorders>
              <w:top w:val="single" w:sz="8" w:space="0" w:color="auto"/>
              <w:left w:val="single" w:sz="4" w:space="0" w:color="auto"/>
              <w:bottom w:val="single" w:sz="8" w:space="0" w:color="000000"/>
              <w:right w:val="single" w:sz="4" w:space="0" w:color="auto"/>
            </w:tcBorders>
            <w:vAlign w:val="center"/>
          </w:tcPr>
          <w:p w:rsidR="00913A22" w:rsidRDefault="00913A22" w:rsidP="0021538E">
            <w:pPr>
              <w:widowControl/>
              <w:jc w:val="center"/>
              <w:rPr>
                <w:rFonts w:ascii="宋体" w:cs="宋体"/>
                <w:kern w:val="0"/>
                <w:sz w:val="20"/>
                <w:szCs w:val="20"/>
              </w:rPr>
            </w:pPr>
            <w:r>
              <w:rPr>
                <w:rFonts w:ascii="宋体" w:hAnsi="宋体" w:cs="宋体"/>
                <w:kern w:val="0"/>
                <w:sz w:val="20"/>
                <w:szCs w:val="20"/>
              </w:rPr>
              <w:t>2021</w:t>
            </w:r>
            <w:r>
              <w:rPr>
                <w:rFonts w:ascii="宋体" w:hAnsi="宋体" w:cs="宋体" w:hint="eastAsia"/>
                <w:kern w:val="0"/>
                <w:sz w:val="20"/>
                <w:szCs w:val="20"/>
              </w:rPr>
              <w:t>年</w:t>
            </w:r>
          </w:p>
          <w:p w:rsidR="00913A22" w:rsidRDefault="00913A22" w:rsidP="0021538E">
            <w:pPr>
              <w:widowControl/>
              <w:jc w:val="center"/>
              <w:rPr>
                <w:rFonts w:ascii="宋体"/>
                <w:color w:val="000000"/>
                <w:kern w:val="0"/>
                <w:sz w:val="20"/>
                <w:szCs w:val="20"/>
              </w:rPr>
            </w:pPr>
            <w:r>
              <w:rPr>
                <w:rFonts w:ascii="宋体" w:hAnsi="宋体" w:cs="宋体" w:hint="eastAsia"/>
                <w:kern w:val="0"/>
                <w:sz w:val="20"/>
                <w:szCs w:val="20"/>
              </w:rPr>
              <w:t>预算数</w:t>
            </w:r>
          </w:p>
        </w:tc>
        <w:tc>
          <w:tcPr>
            <w:tcW w:w="1139" w:type="dxa"/>
            <w:vMerge w:val="restart"/>
            <w:tcBorders>
              <w:top w:val="single" w:sz="8" w:space="0" w:color="auto"/>
              <w:left w:val="single" w:sz="4" w:space="0" w:color="auto"/>
              <w:bottom w:val="single" w:sz="8" w:space="0" w:color="000000"/>
              <w:right w:val="single" w:sz="4" w:space="0" w:color="auto"/>
            </w:tcBorders>
            <w:vAlign w:val="center"/>
          </w:tcPr>
          <w:p w:rsidR="00913A22" w:rsidRDefault="00913A22" w:rsidP="0021538E">
            <w:pPr>
              <w:widowControl/>
              <w:jc w:val="center"/>
              <w:rPr>
                <w:rFonts w:ascii="宋体" w:cs="宋体"/>
                <w:kern w:val="0"/>
                <w:sz w:val="20"/>
                <w:szCs w:val="20"/>
              </w:rPr>
            </w:pPr>
            <w:r>
              <w:rPr>
                <w:rFonts w:ascii="宋体" w:hAnsi="宋体" w:cs="宋体"/>
                <w:kern w:val="0"/>
                <w:sz w:val="20"/>
                <w:szCs w:val="20"/>
              </w:rPr>
              <w:t>2021</w:t>
            </w:r>
            <w:r>
              <w:rPr>
                <w:rFonts w:ascii="宋体" w:hAnsi="宋体" w:cs="宋体" w:hint="eastAsia"/>
                <w:kern w:val="0"/>
                <w:sz w:val="20"/>
                <w:szCs w:val="20"/>
              </w:rPr>
              <w:t>年</w:t>
            </w:r>
          </w:p>
          <w:p w:rsidR="00913A22" w:rsidRDefault="00913A22" w:rsidP="0021538E">
            <w:pPr>
              <w:widowControl/>
              <w:jc w:val="center"/>
              <w:rPr>
                <w:rFonts w:ascii="宋体"/>
                <w:color w:val="000000"/>
                <w:kern w:val="0"/>
                <w:sz w:val="20"/>
                <w:szCs w:val="20"/>
              </w:rPr>
            </w:pPr>
            <w:r>
              <w:rPr>
                <w:rFonts w:ascii="宋体" w:hAnsi="宋体" w:cs="宋体" w:hint="eastAsia"/>
                <w:kern w:val="0"/>
                <w:sz w:val="20"/>
                <w:szCs w:val="20"/>
              </w:rPr>
              <w:t>决算数</w:t>
            </w:r>
          </w:p>
        </w:tc>
        <w:tc>
          <w:tcPr>
            <w:tcW w:w="1139" w:type="dxa"/>
            <w:vMerge w:val="restart"/>
            <w:tcBorders>
              <w:top w:val="single" w:sz="8" w:space="0" w:color="auto"/>
              <w:left w:val="single" w:sz="4" w:space="0" w:color="auto"/>
              <w:bottom w:val="single" w:sz="8" w:space="0" w:color="000000"/>
              <w:right w:val="single" w:sz="4" w:space="0" w:color="auto"/>
            </w:tcBorders>
            <w:vAlign w:val="center"/>
          </w:tcPr>
          <w:p w:rsidR="00913A22" w:rsidRDefault="00913A22" w:rsidP="0021538E">
            <w:pPr>
              <w:widowControl/>
              <w:jc w:val="center"/>
              <w:rPr>
                <w:rFonts w:ascii="宋体" w:hAnsi="宋体" w:cs="宋体"/>
                <w:kern w:val="0"/>
                <w:sz w:val="20"/>
                <w:szCs w:val="20"/>
              </w:rPr>
            </w:pPr>
            <w:r>
              <w:rPr>
                <w:rFonts w:ascii="宋体" w:hAnsi="宋体" w:cs="宋体" w:hint="eastAsia"/>
                <w:kern w:val="0"/>
                <w:sz w:val="20"/>
                <w:szCs w:val="20"/>
              </w:rPr>
              <w:t>完成</w:t>
            </w:r>
          </w:p>
          <w:p w:rsidR="00913A22" w:rsidRDefault="00913A22" w:rsidP="0021538E">
            <w:pPr>
              <w:widowControl/>
              <w:jc w:val="center"/>
              <w:rPr>
                <w:rFonts w:ascii="宋体"/>
                <w:kern w:val="0"/>
                <w:sz w:val="18"/>
                <w:szCs w:val="18"/>
              </w:rPr>
            </w:pPr>
            <w:r>
              <w:rPr>
                <w:rFonts w:ascii="宋体" w:hAnsi="宋体" w:cs="宋体" w:hint="eastAsia"/>
                <w:kern w:val="0"/>
                <w:sz w:val="20"/>
                <w:szCs w:val="20"/>
              </w:rPr>
              <w:t>预算的</w:t>
            </w:r>
            <w:r>
              <w:rPr>
                <w:rFonts w:ascii="宋体" w:hAnsi="宋体" w:cs="宋体"/>
                <w:kern w:val="0"/>
                <w:sz w:val="20"/>
                <w:szCs w:val="20"/>
              </w:rPr>
              <w:t>%</w:t>
            </w:r>
          </w:p>
        </w:tc>
        <w:tc>
          <w:tcPr>
            <w:tcW w:w="1141" w:type="dxa"/>
            <w:vMerge w:val="restart"/>
            <w:tcBorders>
              <w:top w:val="single" w:sz="8" w:space="0" w:color="auto"/>
              <w:left w:val="single" w:sz="4" w:space="0" w:color="auto"/>
              <w:bottom w:val="single" w:sz="8" w:space="0" w:color="000000"/>
              <w:right w:val="nil"/>
            </w:tcBorders>
            <w:vAlign w:val="center"/>
          </w:tcPr>
          <w:p w:rsidR="00913A22" w:rsidRDefault="00913A22" w:rsidP="0021538E">
            <w:pPr>
              <w:widowControl/>
              <w:jc w:val="center"/>
              <w:rPr>
                <w:rFonts w:ascii="宋体" w:hAnsi="宋体" w:cs="宋体"/>
                <w:kern w:val="0"/>
                <w:sz w:val="20"/>
                <w:szCs w:val="20"/>
              </w:rPr>
            </w:pPr>
            <w:r>
              <w:rPr>
                <w:rFonts w:ascii="宋体" w:hAnsi="宋体" w:cs="宋体" w:hint="eastAsia"/>
                <w:kern w:val="0"/>
                <w:sz w:val="20"/>
                <w:szCs w:val="20"/>
              </w:rPr>
              <w:t>比上年</w:t>
            </w:r>
          </w:p>
          <w:p w:rsidR="00913A22" w:rsidRDefault="00913A22" w:rsidP="0021538E">
            <w:pPr>
              <w:widowControl/>
              <w:jc w:val="center"/>
              <w:rPr>
                <w:rFonts w:ascii="宋体"/>
                <w:kern w:val="0"/>
                <w:sz w:val="18"/>
                <w:szCs w:val="18"/>
              </w:rPr>
            </w:pPr>
            <w:r>
              <w:rPr>
                <w:rFonts w:ascii="宋体" w:hAnsi="宋体" w:cs="宋体" w:hint="eastAsia"/>
                <w:kern w:val="0"/>
                <w:sz w:val="20"/>
                <w:szCs w:val="20"/>
              </w:rPr>
              <w:t>增</w:t>
            </w:r>
            <w:r>
              <w:rPr>
                <w:rFonts w:ascii="宋体" w:hAnsi="宋体" w:cs="宋体"/>
                <w:kern w:val="0"/>
                <w:sz w:val="20"/>
                <w:szCs w:val="20"/>
              </w:rPr>
              <w:t>(</w:t>
            </w:r>
            <w:r>
              <w:rPr>
                <w:rFonts w:ascii="宋体" w:hAnsi="宋体" w:cs="宋体" w:hint="eastAsia"/>
                <w:kern w:val="0"/>
                <w:sz w:val="20"/>
                <w:szCs w:val="20"/>
              </w:rPr>
              <w:t>减</w:t>
            </w:r>
            <w:r>
              <w:rPr>
                <w:rFonts w:ascii="宋体" w:hAnsi="宋体" w:cs="宋体"/>
                <w:kern w:val="0"/>
                <w:sz w:val="20"/>
                <w:szCs w:val="20"/>
              </w:rPr>
              <w:t>)%</w:t>
            </w:r>
          </w:p>
        </w:tc>
      </w:tr>
      <w:tr w:rsidR="00913A22" w:rsidTr="0021538E">
        <w:trPr>
          <w:trHeight w:val="589"/>
          <w:jc w:val="center"/>
        </w:trPr>
        <w:tc>
          <w:tcPr>
            <w:tcW w:w="4629" w:type="dxa"/>
            <w:vMerge/>
            <w:tcBorders>
              <w:top w:val="single" w:sz="8" w:space="0" w:color="auto"/>
              <w:left w:val="nil"/>
              <w:bottom w:val="single" w:sz="8" w:space="0" w:color="000000"/>
              <w:right w:val="single" w:sz="4" w:space="0" w:color="auto"/>
            </w:tcBorders>
            <w:vAlign w:val="center"/>
          </w:tcPr>
          <w:p w:rsidR="00913A22" w:rsidRDefault="00913A22" w:rsidP="0021538E">
            <w:pPr>
              <w:widowControl/>
              <w:jc w:val="left"/>
              <w:rPr>
                <w:rFonts w:ascii="宋体"/>
                <w:kern w:val="0"/>
                <w:sz w:val="20"/>
                <w:szCs w:val="20"/>
              </w:rPr>
            </w:pPr>
          </w:p>
        </w:tc>
        <w:tc>
          <w:tcPr>
            <w:tcW w:w="1139" w:type="dxa"/>
            <w:vMerge/>
            <w:tcBorders>
              <w:top w:val="single" w:sz="8" w:space="0" w:color="auto"/>
              <w:left w:val="single" w:sz="4" w:space="0" w:color="auto"/>
              <w:bottom w:val="single" w:sz="8" w:space="0" w:color="000000"/>
              <w:right w:val="single" w:sz="4" w:space="0" w:color="auto"/>
            </w:tcBorders>
            <w:vAlign w:val="center"/>
          </w:tcPr>
          <w:p w:rsidR="00913A22" w:rsidRDefault="00913A22" w:rsidP="0021538E">
            <w:pPr>
              <w:widowControl/>
              <w:jc w:val="left"/>
              <w:rPr>
                <w:rFonts w:ascii="宋体"/>
                <w:color w:val="000000"/>
                <w:kern w:val="0"/>
                <w:sz w:val="20"/>
                <w:szCs w:val="20"/>
              </w:rPr>
            </w:pPr>
          </w:p>
        </w:tc>
        <w:tc>
          <w:tcPr>
            <w:tcW w:w="1139" w:type="dxa"/>
            <w:vMerge/>
            <w:tcBorders>
              <w:top w:val="single" w:sz="8" w:space="0" w:color="auto"/>
              <w:left w:val="single" w:sz="4" w:space="0" w:color="auto"/>
              <w:bottom w:val="single" w:sz="8" w:space="0" w:color="000000"/>
              <w:right w:val="single" w:sz="4" w:space="0" w:color="auto"/>
            </w:tcBorders>
            <w:vAlign w:val="center"/>
          </w:tcPr>
          <w:p w:rsidR="00913A22" w:rsidRDefault="00913A22" w:rsidP="0021538E">
            <w:pPr>
              <w:widowControl/>
              <w:jc w:val="left"/>
              <w:rPr>
                <w:rFonts w:ascii="宋体"/>
                <w:color w:val="000000"/>
                <w:kern w:val="0"/>
                <w:sz w:val="20"/>
                <w:szCs w:val="20"/>
              </w:rPr>
            </w:pPr>
          </w:p>
        </w:tc>
        <w:tc>
          <w:tcPr>
            <w:tcW w:w="1139" w:type="dxa"/>
            <w:vMerge/>
            <w:tcBorders>
              <w:top w:val="single" w:sz="8" w:space="0" w:color="auto"/>
              <w:left w:val="single" w:sz="4" w:space="0" w:color="auto"/>
              <w:bottom w:val="single" w:sz="8" w:space="0" w:color="000000"/>
              <w:right w:val="single" w:sz="4" w:space="0" w:color="auto"/>
            </w:tcBorders>
            <w:vAlign w:val="center"/>
          </w:tcPr>
          <w:p w:rsidR="00913A22" w:rsidRDefault="00913A22" w:rsidP="0021538E">
            <w:pPr>
              <w:widowControl/>
              <w:jc w:val="left"/>
              <w:rPr>
                <w:rFonts w:ascii="宋体"/>
                <w:kern w:val="0"/>
                <w:sz w:val="18"/>
                <w:szCs w:val="18"/>
              </w:rPr>
            </w:pPr>
          </w:p>
        </w:tc>
        <w:tc>
          <w:tcPr>
            <w:tcW w:w="1141" w:type="dxa"/>
            <w:vMerge/>
            <w:tcBorders>
              <w:top w:val="single" w:sz="8" w:space="0" w:color="auto"/>
              <w:left w:val="single" w:sz="4" w:space="0" w:color="auto"/>
              <w:bottom w:val="single" w:sz="8" w:space="0" w:color="000000"/>
              <w:right w:val="nil"/>
            </w:tcBorders>
            <w:vAlign w:val="center"/>
          </w:tcPr>
          <w:p w:rsidR="00913A22" w:rsidRDefault="00913A22" w:rsidP="0021538E">
            <w:pPr>
              <w:widowControl/>
              <w:jc w:val="left"/>
              <w:rPr>
                <w:rFonts w:ascii="宋体"/>
                <w:kern w:val="0"/>
                <w:sz w:val="18"/>
                <w:szCs w:val="18"/>
              </w:rPr>
            </w:pPr>
          </w:p>
        </w:tc>
      </w:tr>
      <w:tr w:rsidR="00913A22" w:rsidTr="0021538E">
        <w:trPr>
          <w:trHeight w:val="352"/>
          <w:jc w:val="center"/>
        </w:trPr>
        <w:tc>
          <w:tcPr>
            <w:tcW w:w="4629" w:type="dxa"/>
            <w:tcBorders>
              <w:top w:val="nil"/>
              <w:left w:val="nil"/>
              <w:bottom w:val="single" w:sz="4" w:space="0" w:color="auto"/>
              <w:right w:val="single" w:sz="4" w:space="0" w:color="auto"/>
            </w:tcBorders>
            <w:noWrap/>
            <w:vAlign w:val="center"/>
          </w:tcPr>
          <w:p w:rsidR="00913A22" w:rsidRDefault="00913A22" w:rsidP="0021538E">
            <w:pPr>
              <w:widowControl/>
              <w:jc w:val="left"/>
              <w:rPr>
                <w:rFonts w:ascii="宋体"/>
                <w:kern w:val="0"/>
                <w:sz w:val="20"/>
                <w:szCs w:val="20"/>
              </w:rPr>
            </w:pPr>
            <w:r>
              <w:rPr>
                <w:rFonts w:ascii="宋体" w:hAnsi="宋体" w:cs="宋体" w:hint="eastAsia"/>
                <w:kern w:val="0"/>
                <w:sz w:val="20"/>
                <w:szCs w:val="20"/>
              </w:rPr>
              <w:t>一、国有资本经营支出</w:t>
            </w:r>
          </w:p>
        </w:tc>
        <w:tc>
          <w:tcPr>
            <w:tcW w:w="1139" w:type="dxa"/>
            <w:tcBorders>
              <w:top w:val="nil"/>
              <w:left w:val="nil"/>
              <w:bottom w:val="single" w:sz="4" w:space="0" w:color="auto"/>
              <w:right w:val="single" w:sz="4" w:space="0" w:color="auto"/>
            </w:tcBorders>
            <w:vAlign w:val="center"/>
          </w:tcPr>
          <w:p w:rsidR="00913A22" w:rsidRDefault="00913A22" w:rsidP="0021538E">
            <w:pPr>
              <w:widowControl/>
              <w:jc w:val="center"/>
              <w:rPr>
                <w:rFonts w:ascii="宋体"/>
                <w:kern w:val="0"/>
                <w:sz w:val="20"/>
                <w:szCs w:val="20"/>
              </w:rPr>
            </w:pPr>
            <w:r>
              <w:rPr>
                <w:rFonts w:ascii="宋体" w:hAnsi="宋体" w:cs="宋体"/>
                <w:kern w:val="0"/>
                <w:sz w:val="20"/>
                <w:szCs w:val="20"/>
              </w:rPr>
              <w:t xml:space="preserve">288 </w:t>
            </w:r>
          </w:p>
        </w:tc>
        <w:tc>
          <w:tcPr>
            <w:tcW w:w="1139" w:type="dxa"/>
            <w:tcBorders>
              <w:top w:val="nil"/>
              <w:left w:val="nil"/>
              <w:bottom w:val="single" w:sz="4" w:space="0" w:color="auto"/>
              <w:right w:val="single" w:sz="4" w:space="0" w:color="auto"/>
            </w:tcBorders>
            <w:vAlign w:val="center"/>
          </w:tcPr>
          <w:p w:rsidR="00913A22" w:rsidRDefault="00913A22" w:rsidP="0021538E">
            <w:pPr>
              <w:widowControl/>
              <w:jc w:val="center"/>
              <w:rPr>
                <w:rFonts w:ascii="宋体"/>
                <w:kern w:val="0"/>
                <w:sz w:val="20"/>
                <w:szCs w:val="20"/>
              </w:rPr>
            </w:pPr>
            <w:r>
              <w:rPr>
                <w:rFonts w:ascii="宋体" w:hAnsi="宋体" w:cs="宋体"/>
                <w:kern w:val="0"/>
                <w:sz w:val="20"/>
                <w:szCs w:val="20"/>
              </w:rPr>
              <w:t xml:space="preserve">288 </w:t>
            </w:r>
          </w:p>
        </w:tc>
        <w:tc>
          <w:tcPr>
            <w:tcW w:w="1139" w:type="dxa"/>
            <w:tcBorders>
              <w:top w:val="nil"/>
              <w:left w:val="nil"/>
              <w:bottom w:val="single" w:sz="4" w:space="0" w:color="auto"/>
              <w:right w:val="single" w:sz="4" w:space="0" w:color="auto"/>
            </w:tcBorders>
            <w:noWrap/>
            <w:vAlign w:val="center"/>
          </w:tcPr>
          <w:p w:rsidR="00913A22" w:rsidRDefault="00913A22" w:rsidP="0021538E">
            <w:pPr>
              <w:widowControl/>
              <w:jc w:val="center"/>
              <w:rPr>
                <w:rFonts w:ascii="宋体"/>
                <w:color w:val="000000"/>
                <w:kern w:val="0"/>
                <w:sz w:val="20"/>
                <w:szCs w:val="20"/>
              </w:rPr>
            </w:pPr>
            <w:r>
              <w:rPr>
                <w:rFonts w:ascii="宋体" w:hAnsi="宋体" w:cs="宋体"/>
                <w:color w:val="000000"/>
                <w:kern w:val="0"/>
                <w:sz w:val="20"/>
                <w:szCs w:val="20"/>
              </w:rPr>
              <w:t>100</w:t>
            </w:r>
          </w:p>
        </w:tc>
        <w:tc>
          <w:tcPr>
            <w:tcW w:w="1141" w:type="dxa"/>
            <w:tcBorders>
              <w:top w:val="nil"/>
              <w:left w:val="nil"/>
              <w:bottom w:val="single" w:sz="4" w:space="0" w:color="auto"/>
              <w:right w:val="nil"/>
            </w:tcBorders>
            <w:noWrap/>
            <w:vAlign w:val="center"/>
          </w:tcPr>
          <w:p w:rsidR="00913A22" w:rsidRDefault="00913A22" w:rsidP="0021538E">
            <w:pPr>
              <w:widowControl/>
              <w:jc w:val="center"/>
              <w:rPr>
                <w:rFonts w:ascii="宋体"/>
                <w:color w:val="000000"/>
                <w:kern w:val="0"/>
                <w:sz w:val="20"/>
                <w:szCs w:val="20"/>
              </w:rPr>
            </w:pPr>
            <w:r>
              <w:rPr>
                <w:rFonts w:ascii="宋体" w:hAnsi="宋体" w:cs="宋体"/>
                <w:color w:val="000000"/>
                <w:kern w:val="0"/>
                <w:sz w:val="20"/>
                <w:szCs w:val="20"/>
              </w:rPr>
              <w:t xml:space="preserve">19.5 </w:t>
            </w:r>
          </w:p>
        </w:tc>
      </w:tr>
      <w:tr w:rsidR="00913A22" w:rsidTr="0021538E">
        <w:trPr>
          <w:trHeight w:val="352"/>
          <w:jc w:val="center"/>
        </w:trPr>
        <w:tc>
          <w:tcPr>
            <w:tcW w:w="4629" w:type="dxa"/>
            <w:tcBorders>
              <w:top w:val="nil"/>
              <w:left w:val="nil"/>
              <w:bottom w:val="single" w:sz="4" w:space="0" w:color="auto"/>
              <w:right w:val="single" w:sz="4" w:space="0" w:color="auto"/>
            </w:tcBorders>
            <w:noWrap/>
            <w:vAlign w:val="center"/>
          </w:tcPr>
          <w:p w:rsidR="00913A22" w:rsidRDefault="00913A22" w:rsidP="0021538E">
            <w:pPr>
              <w:widowControl/>
              <w:jc w:val="left"/>
              <w:rPr>
                <w:rFonts w:ascii="宋体"/>
                <w:kern w:val="0"/>
                <w:sz w:val="20"/>
                <w:szCs w:val="20"/>
              </w:rPr>
            </w:pPr>
            <w:r>
              <w:rPr>
                <w:rFonts w:ascii="宋体" w:hAnsi="宋体" w:cs="宋体" w:hint="eastAsia"/>
                <w:kern w:val="0"/>
                <w:sz w:val="20"/>
                <w:szCs w:val="20"/>
              </w:rPr>
              <w:t>（一）解决历史遗留问题及改革成本支出</w:t>
            </w:r>
          </w:p>
        </w:tc>
        <w:tc>
          <w:tcPr>
            <w:tcW w:w="1139" w:type="dxa"/>
            <w:tcBorders>
              <w:top w:val="nil"/>
              <w:left w:val="nil"/>
              <w:bottom w:val="single" w:sz="4" w:space="0" w:color="auto"/>
              <w:right w:val="single" w:sz="4" w:space="0" w:color="auto"/>
            </w:tcBorders>
            <w:noWrap/>
            <w:vAlign w:val="center"/>
          </w:tcPr>
          <w:p w:rsidR="00913A22" w:rsidRDefault="00913A22" w:rsidP="0021538E">
            <w:pPr>
              <w:widowControl/>
              <w:jc w:val="center"/>
              <w:rPr>
                <w:rFonts w:ascii="宋体"/>
                <w:kern w:val="0"/>
                <w:sz w:val="20"/>
                <w:szCs w:val="20"/>
              </w:rPr>
            </w:pPr>
            <w:r>
              <w:rPr>
                <w:rFonts w:ascii="宋体" w:hAnsi="宋体" w:cs="宋体"/>
                <w:kern w:val="0"/>
                <w:sz w:val="20"/>
                <w:szCs w:val="20"/>
              </w:rPr>
              <w:t xml:space="preserve">75 </w:t>
            </w:r>
          </w:p>
        </w:tc>
        <w:tc>
          <w:tcPr>
            <w:tcW w:w="1139" w:type="dxa"/>
            <w:tcBorders>
              <w:top w:val="nil"/>
              <w:left w:val="nil"/>
              <w:bottom w:val="single" w:sz="4" w:space="0" w:color="auto"/>
              <w:right w:val="single" w:sz="4" w:space="0" w:color="auto"/>
            </w:tcBorders>
            <w:noWrap/>
            <w:vAlign w:val="center"/>
          </w:tcPr>
          <w:p w:rsidR="00913A22" w:rsidRDefault="00913A22" w:rsidP="0021538E">
            <w:pPr>
              <w:widowControl/>
              <w:jc w:val="center"/>
              <w:rPr>
                <w:rFonts w:ascii="宋体"/>
                <w:kern w:val="0"/>
                <w:sz w:val="20"/>
                <w:szCs w:val="20"/>
              </w:rPr>
            </w:pPr>
            <w:r>
              <w:rPr>
                <w:rFonts w:ascii="宋体" w:hAnsi="宋体" w:cs="宋体"/>
                <w:kern w:val="0"/>
                <w:sz w:val="20"/>
                <w:szCs w:val="20"/>
              </w:rPr>
              <w:t xml:space="preserve">75 </w:t>
            </w:r>
          </w:p>
        </w:tc>
        <w:tc>
          <w:tcPr>
            <w:tcW w:w="1139" w:type="dxa"/>
            <w:tcBorders>
              <w:top w:val="nil"/>
              <w:left w:val="nil"/>
              <w:bottom w:val="single" w:sz="4" w:space="0" w:color="auto"/>
              <w:right w:val="single" w:sz="4" w:space="0" w:color="auto"/>
            </w:tcBorders>
            <w:noWrap/>
            <w:vAlign w:val="center"/>
          </w:tcPr>
          <w:p w:rsidR="00913A22" w:rsidRDefault="00913A22" w:rsidP="0021538E">
            <w:pPr>
              <w:widowControl/>
              <w:jc w:val="center"/>
              <w:rPr>
                <w:rFonts w:ascii="宋体"/>
                <w:color w:val="000000"/>
                <w:kern w:val="0"/>
                <w:sz w:val="20"/>
                <w:szCs w:val="20"/>
              </w:rPr>
            </w:pPr>
            <w:r>
              <w:rPr>
                <w:rFonts w:ascii="宋体" w:hAnsi="宋体" w:cs="宋体"/>
                <w:color w:val="000000"/>
                <w:kern w:val="0"/>
                <w:sz w:val="20"/>
                <w:szCs w:val="20"/>
              </w:rPr>
              <w:t>100</w:t>
            </w:r>
          </w:p>
        </w:tc>
        <w:tc>
          <w:tcPr>
            <w:tcW w:w="1141" w:type="dxa"/>
            <w:tcBorders>
              <w:top w:val="nil"/>
              <w:left w:val="nil"/>
              <w:bottom w:val="single" w:sz="4" w:space="0" w:color="auto"/>
              <w:right w:val="nil"/>
            </w:tcBorders>
            <w:noWrap/>
            <w:vAlign w:val="center"/>
          </w:tcPr>
          <w:p w:rsidR="00913A22" w:rsidRDefault="00913A22" w:rsidP="0021538E">
            <w:pPr>
              <w:widowControl/>
              <w:jc w:val="center"/>
              <w:rPr>
                <w:rFonts w:ascii="宋体"/>
                <w:color w:val="000000"/>
                <w:kern w:val="0"/>
                <w:sz w:val="20"/>
                <w:szCs w:val="20"/>
              </w:rPr>
            </w:pPr>
            <w:r>
              <w:rPr>
                <w:rFonts w:ascii="宋体" w:hAnsi="宋体" w:cs="宋体"/>
                <w:color w:val="000000"/>
                <w:kern w:val="0"/>
                <w:sz w:val="20"/>
                <w:szCs w:val="20"/>
              </w:rPr>
              <w:t xml:space="preserve">63.0 </w:t>
            </w:r>
          </w:p>
        </w:tc>
      </w:tr>
      <w:tr w:rsidR="00913A22" w:rsidTr="0021538E">
        <w:trPr>
          <w:trHeight w:val="352"/>
          <w:jc w:val="center"/>
        </w:trPr>
        <w:tc>
          <w:tcPr>
            <w:tcW w:w="4629" w:type="dxa"/>
            <w:tcBorders>
              <w:top w:val="nil"/>
              <w:left w:val="nil"/>
              <w:bottom w:val="single" w:sz="4" w:space="0" w:color="auto"/>
              <w:right w:val="single" w:sz="4" w:space="0" w:color="auto"/>
            </w:tcBorders>
            <w:noWrap/>
            <w:vAlign w:val="center"/>
          </w:tcPr>
          <w:p w:rsidR="00913A22" w:rsidRDefault="00913A22" w:rsidP="0021538E">
            <w:pPr>
              <w:widowControl/>
              <w:jc w:val="left"/>
              <w:rPr>
                <w:rFonts w:ascii="宋体"/>
                <w:kern w:val="0"/>
                <w:sz w:val="20"/>
                <w:szCs w:val="20"/>
              </w:rPr>
            </w:pPr>
            <w:r>
              <w:rPr>
                <w:rFonts w:ascii="宋体" w:hAnsi="宋体" w:cs="宋体" w:hint="eastAsia"/>
                <w:kern w:val="0"/>
                <w:sz w:val="20"/>
                <w:szCs w:val="20"/>
              </w:rPr>
              <w:t>国有企业办职教幼教补助支出</w:t>
            </w:r>
          </w:p>
        </w:tc>
        <w:tc>
          <w:tcPr>
            <w:tcW w:w="1139" w:type="dxa"/>
            <w:tcBorders>
              <w:top w:val="nil"/>
              <w:left w:val="nil"/>
              <w:bottom w:val="single" w:sz="4" w:space="0" w:color="auto"/>
              <w:right w:val="single" w:sz="4" w:space="0" w:color="auto"/>
            </w:tcBorders>
            <w:noWrap/>
            <w:vAlign w:val="center"/>
          </w:tcPr>
          <w:p w:rsidR="00913A22" w:rsidRDefault="00913A22" w:rsidP="0021538E">
            <w:pPr>
              <w:widowControl/>
              <w:jc w:val="left"/>
              <w:rPr>
                <w:rFonts w:ascii="宋体"/>
                <w:color w:val="000000"/>
                <w:kern w:val="0"/>
                <w:sz w:val="20"/>
                <w:szCs w:val="20"/>
              </w:rPr>
            </w:pPr>
            <w:r>
              <w:rPr>
                <w:rFonts w:ascii="宋体" w:hAnsi="宋体" w:cs="宋体" w:hint="eastAsia"/>
                <w:color w:val="000000"/>
                <w:kern w:val="0"/>
                <w:sz w:val="20"/>
                <w:szCs w:val="20"/>
              </w:rPr>
              <w:t xml:space="preserve">　</w:t>
            </w:r>
          </w:p>
        </w:tc>
        <w:tc>
          <w:tcPr>
            <w:tcW w:w="1139" w:type="dxa"/>
            <w:tcBorders>
              <w:top w:val="nil"/>
              <w:left w:val="nil"/>
              <w:bottom w:val="single" w:sz="4" w:space="0" w:color="auto"/>
              <w:right w:val="single" w:sz="4" w:space="0" w:color="auto"/>
            </w:tcBorders>
            <w:noWrap/>
            <w:vAlign w:val="center"/>
          </w:tcPr>
          <w:p w:rsidR="00913A22" w:rsidRDefault="00913A22" w:rsidP="0021538E">
            <w:pPr>
              <w:widowControl/>
              <w:jc w:val="center"/>
              <w:rPr>
                <w:rFonts w:ascii="宋体"/>
                <w:color w:val="000000"/>
                <w:kern w:val="0"/>
                <w:sz w:val="20"/>
                <w:szCs w:val="20"/>
              </w:rPr>
            </w:pPr>
            <w:r>
              <w:rPr>
                <w:rFonts w:ascii="宋体" w:hAnsi="宋体" w:cs="宋体" w:hint="eastAsia"/>
                <w:color w:val="000000"/>
                <w:kern w:val="0"/>
                <w:sz w:val="20"/>
                <w:szCs w:val="20"/>
              </w:rPr>
              <w:t xml:space="preserve">　</w:t>
            </w:r>
          </w:p>
        </w:tc>
        <w:tc>
          <w:tcPr>
            <w:tcW w:w="1139" w:type="dxa"/>
            <w:tcBorders>
              <w:top w:val="nil"/>
              <w:left w:val="nil"/>
              <w:bottom w:val="single" w:sz="4" w:space="0" w:color="auto"/>
              <w:right w:val="single" w:sz="4" w:space="0" w:color="auto"/>
            </w:tcBorders>
            <w:noWrap/>
            <w:vAlign w:val="center"/>
          </w:tcPr>
          <w:p w:rsidR="00913A22" w:rsidRDefault="00913A22" w:rsidP="0021538E">
            <w:pPr>
              <w:widowControl/>
              <w:jc w:val="center"/>
              <w:rPr>
                <w:rFonts w:ascii="宋体"/>
                <w:color w:val="000000"/>
                <w:kern w:val="0"/>
                <w:sz w:val="20"/>
                <w:szCs w:val="20"/>
              </w:rPr>
            </w:pPr>
            <w:r>
              <w:rPr>
                <w:rFonts w:ascii="宋体" w:hAnsi="宋体" w:cs="宋体" w:hint="eastAsia"/>
                <w:color w:val="000000"/>
                <w:kern w:val="0"/>
                <w:sz w:val="20"/>
                <w:szCs w:val="20"/>
              </w:rPr>
              <w:t xml:space="preserve">　</w:t>
            </w:r>
          </w:p>
        </w:tc>
        <w:tc>
          <w:tcPr>
            <w:tcW w:w="1141" w:type="dxa"/>
            <w:tcBorders>
              <w:top w:val="nil"/>
              <w:left w:val="nil"/>
              <w:bottom w:val="single" w:sz="4" w:space="0" w:color="auto"/>
              <w:right w:val="nil"/>
            </w:tcBorders>
            <w:noWrap/>
            <w:vAlign w:val="center"/>
          </w:tcPr>
          <w:p w:rsidR="00913A22" w:rsidRDefault="00913A22" w:rsidP="0021538E">
            <w:pPr>
              <w:widowControl/>
              <w:jc w:val="center"/>
              <w:rPr>
                <w:rFonts w:ascii="宋体"/>
                <w:color w:val="000000"/>
                <w:kern w:val="0"/>
                <w:sz w:val="20"/>
                <w:szCs w:val="20"/>
              </w:rPr>
            </w:pPr>
            <w:r>
              <w:rPr>
                <w:rFonts w:ascii="宋体" w:hAnsi="宋体" w:cs="宋体" w:hint="eastAsia"/>
                <w:color w:val="000000"/>
                <w:kern w:val="0"/>
                <w:sz w:val="20"/>
                <w:szCs w:val="20"/>
              </w:rPr>
              <w:t xml:space="preserve">　</w:t>
            </w:r>
          </w:p>
        </w:tc>
      </w:tr>
      <w:tr w:rsidR="00913A22" w:rsidTr="0021538E">
        <w:trPr>
          <w:trHeight w:val="352"/>
          <w:jc w:val="center"/>
        </w:trPr>
        <w:tc>
          <w:tcPr>
            <w:tcW w:w="4629" w:type="dxa"/>
            <w:tcBorders>
              <w:top w:val="nil"/>
              <w:left w:val="nil"/>
              <w:bottom w:val="single" w:sz="4" w:space="0" w:color="auto"/>
              <w:right w:val="single" w:sz="4" w:space="0" w:color="auto"/>
            </w:tcBorders>
            <w:noWrap/>
            <w:vAlign w:val="center"/>
          </w:tcPr>
          <w:p w:rsidR="00913A22" w:rsidRDefault="00913A22" w:rsidP="0021538E">
            <w:pPr>
              <w:widowControl/>
              <w:jc w:val="left"/>
              <w:rPr>
                <w:rFonts w:ascii="宋体"/>
                <w:kern w:val="0"/>
                <w:sz w:val="20"/>
                <w:szCs w:val="20"/>
              </w:rPr>
            </w:pPr>
            <w:r>
              <w:rPr>
                <w:rFonts w:ascii="宋体" w:hAnsi="宋体" w:cs="宋体" w:hint="eastAsia"/>
                <w:kern w:val="0"/>
                <w:sz w:val="20"/>
                <w:szCs w:val="20"/>
              </w:rPr>
              <w:t>国有企业退休人员社会化管理补助支出</w:t>
            </w:r>
          </w:p>
        </w:tc>
        <w:tc>
          <w:tcPr>
            <w:tcW w:w="1139" w:type="dxa"/>
            <w:tcBorders>
              <w:top w:val="nil"/>
              <w:left w:val="nil"/>
              <w:bottom w:val="single" w:sz="4" w:space="0" w:color="auto"/>
              <w:right w:val="single" w:sz="4" w:space="0" w:color="auto"/>
            </w:tcBorders>
            <w:noWrap/>
            <w:vAlign w:val="center"/>
          </w:tcPr>
          <w:p w:rsidR="00913A22" w:rsidRDefault="00913A22" w:rsidP="0021538E">
            <w:pPr>
              <w:widowControl/>
              <w:jc w:val="center"/>
              <w:rPr>
                <w:rFonts w:ascii="宋体"/>
                <w:color w:val="000000"/>
                <w:kern w:val="0"/>
                <w:sz w:val="20"/>
                <w:szCs w:val="20"/>
              </w:rPr>
            </w:pPr>
            <w:r>
              <w:rPr>
                <w:rFonts w:ascii="宋体" w:hAnsi="宋体" w:cs="宋体"/>
                <w:color w:val="000000"/>
                <w:kern w:val="0"/>
                <w:sz w:val="20"/>
                <w:szCs w:val="20"/>
              </w:rPr>
              <w:t>50</w:t>
            </w:r>
          </w:p>
        </w:tc>
        <w:tc>
          <w:tcPr>
            <w:tcW w:w="1139" w:type="dxa"/>
            <w:tcBorders>
              <w:top w:val="nil"/>
              <w:left w:val="nil"/>
              <w:bottom w:val="single" w:sz="4" w:space="0" w:color="auto"/>
              <w:right w:val="single" w:sz="4" w:space="0" w:color="auto"/>
            </w:tcBorders>
            <w:noWrap/>
            <w:vAlign w:val="center"/>
          </w:tcPr>
          <w:p w:rsidR="00913A22" w:rsidRDefault="00913A22" w:rsidP="0021538E">
            <w:pPr>
              <w:widowControl/>
              <w:jc w:val="center"/>
              <w:rPr>
                <w:rFonts w:ascii="宋体"/>
                <w:color w:val="000000"/>
                <w:kern w:val="0"/>
                <w:sz w:val="20"/>
                <w:szCs w:val="20"/>
              </w:rPr>
            </w:pPr>
            <w:r>
              <w:rPr>
                <w:rFonts w:ascii="宋体" w:hAnsi="宋体" w:cs="宋体"/>
                <w:color w:val="000000"/>
                <w:kern w:val="0"/>
                <w:sz w:val="20"/>
                <w:szCs w:val="20"/>
              </w:rPr>
              <w:t>50</w:t>
            </w:r>
          </w:p>
        </w:tc>
        <w:tc>
          <w:tcPr>
            <w:tcW w:w="1139" w:type="dxa"/>
            <w:tcBorders>
              <w:top w:val="nil"/>
              <w:left w:val="nil"/>
              <w:bottom w:val="single" w:sz="4" w:space="0" w:color="auto"/>
              <w:right w:val="single" w:sz="4" w:space="0" w:color="auto"/>
            </w:tcBorders>
            <w:noWrap/>
            <w:vAlign w:val="center"/>
          </w:tcPr>
          <w:p w:rsidR="00913A22" w:rsidRDefault="00913A22" w:rsidP="0021538E">
            <w:pPr>
              <w:widowControl/>
              <w:jc w:val="center"/>
              <w:rPr>
                <w:rFonts w:ascii="宋体"/>
                <w:color w:val="000000"/>
                <w:kern w:val="0"/>
                <w:sz w:val="20"/>
                <w:szCs w:val="20"/>
              </w:rPr>
            </w:pPr>
            <w:r>
              <w:rPr>
                <w:rFonts w:ascii="宋体" w:hAnsi="宋体" w:cs="宋体"/>
                <w:color w:val="000000"/>
                <w:kern w:val="0"/>
                <w:sz w:val="20"/>
                <w:szCs w:val="20"/>
              </w:rPr>
              <w:t>100</w:t>
            </w:r>
          </w:p>
        </w:tc>
        <w:tc>
          <w:tcPr>
            <w:tcW w:w="1141" w:type="dxa"/>
            <w:tcBorders>
              <w:top w:val="nil"/>
              <w:left w:val="nil"/>
              <w:bottom w:val="single" w:sz="4" w:space="0" w:color="auto"/>
              <w:right w:val="nil"/>
            </w:tcBorders>
            <w:noWrap/>
            <w:vAlign w:val="center"/>
          </w:tcPr>
          <w:p w:rsidR="00913A22" w:rsidRDefault="00913A22" w:rsidP="0021538E">
            <w:pPr>
              <w:widowControl/>
              <w:jc w:val="center"/>
              <w:rPr>
                <w:rFonts w:ascii="宋体"/>
                <w:color w:val="000000"/>
                <w:kern w:val="0"/>
                <w:sz w:val="20"/>
                <w:szCs w:val="20"/>
              </w:rPr>
            </w:pPr>
            <w:r>
              <w:rPr>
                <w:rFonts w:ascii="宋体" w:hAnsi="宋体" w:cs="宋体" w:hint="eastAsia"/>
                <w:color w:val="000000"/>
                <w:kern w:val="0"/>
                <w:sz w:val="20"/>
                <w:szCs w:val="20"/>
              </w:rPr>
              <w:t xml:space="preserve">　</w:t>
            </w:r>
          </w:p>
        </w:tc>
      </w:tr>
      <w:tr w:rsidR="00913A22" w:rsidTr="0021538E">
        <w:trPr>
          <w:trHeight w:val="352"/>
          <w:jc w:val="center"/>
        </w:trPr>
        <w:tc>
          <w:tcPr>
            <w:tcW w:w="4629" w:type="dxa"/>
            <w:tcBorders>
              <w:top w:val="nil"/>
              <w:left w:val="nil"/>
              <w:bottom w:val="single" w:sz="4" w:space="0" w:color="auto"/>
              <w:right w:val="single" w:sz="4" w:space="0" w:color="auto"/>
            </w:tcBorders>
            <w:noWrap/>
            <w:vAlign w:val="center"/>
          </w:tcPr>
          <w:p w:rsidR="00913A22" w:rsidRDefault="00913A22" w:rsidP="0021538E">
            <w:pPr>
              <w:widowControl/>
              <w:jc w:val="left"/>
              <w:rPr>
                <w:rFonts w:ascii="宋体"/>
                <w:kern w:val="0"/>
                <w:sz w:val="20"/>
                <w:szCs w:val="20"/>
              </w:rPr>
            </w:pPr>
            <w:r>
              <w:rPr>
                <w:rFonts w:ascii="宋体" w:hAnsi="宋体" w:cs="宋体" w:hint="eastAsia"/>
                <w:kern w:val="0"/>
                <w:sz w:val="20"/>
                <w:szCs w:val="20"/>
              </w:rPr>
              <w:t>国有企业改革成本支出</w:t>
            </w:r>
          </w:p>
        </w:tc>
        <w:tc>
          <w:tcPr>
            <w:tcW w:w="1139" w:type="dxa"/>
            <w:tcBorders>
              <w:top w:val="nil"/>
              <w:left w:val="nil"/>
              <w:bottom w:val="single" w:sz="4" w:space="0" w:color="auto"/>
              <w:right w:val="single" w:sz="4" w:space="0" w:color="auto"/>
            </w:tcBorders>
            <w:noWrap/>
            <w:vAlign w:val="center"/>
          </w:tcPr>
          <w:p w:rsidR="00913A22" w:rsidRDefault="00913A22" w:rsidP="0021538E">
            <w:pPr>
              <w:widowControl/>
              <w:jc w:val="center"/>
              <w:rPr>
                <w:rFonts w:ascii="宋体"/>
                <w:kern w:val="0"/>
                <w:sz w:val="20"/>
                <w:szCs w:val="20"/>
              </w:rPr>
            </w:pPr>
            <w:r>
              <w:rPr>
                <w:rFonts w:ascii="宋体" w:hAnsi="宋体" w:cs="宋体"/>
                <w:kern w:val="0"/>
                <w:sz w:val="20"/>
                <w:szCs w:val="20"/>
              </w:rPr>
              <w:t xml:space="preserve">25 </w:t>
            </w:r>
          </w:p>
        </w:tc>
        <w:tc>
          <w:tcPr>
            <w:tcW w:w="1139" w:type="dxa"/>
            <w:tcBorders>
              <w:top w:val="nil"/>
              <w:left w:val="nil"/>
              <w:bottom w:val="single" w:sz="4" w:space="0" w:color="auto"/>
              <w:right w:val="single" w:sz="4" w:space="0" w:color="auto"/>
            </w:tcBorders>
            <w:noWrap/>
            <w:vAlign w:val="center"/>
          </w:tcPr>
          <w:p w:rsidR="00913A22" w:rsidRDefault="00913A22" w:rsidP="0021538E">
            <w:pPr>
              <w:widowControl/>
              <w:jc w:val="center"/>
              <w:rPr>
                <w:rFonts w:ascii="宋体"/>
                <w:color w:val="000000"/>
                <w:kern w:val="0"/>
                <w:sz w:val="20"/>
                <w:szCs w:val="20"/>
              </w:rPr>
            </w:pPr>
            <w:r>
              <w:rPr>
                <w:rFonts w:ascii="宋体" w:hAnsi="宋体" w:cs="宋体"/>
                <w:color w:val="000000"/>
                <w:kern w:val="0"/>
                <w:sz w:val="20"/>
                <w:szCs w:val="20"/>
              </w:rPr>
              <w:t>25</w:t>
            </w:r>
          </w:p>
        </w:tc>
        <w:tc>
          <w:tcPr>
            <w:tcW w:w="1139" w:type="dxa"/>
            <w:tcBorders>
              <w:top w:val="nil"/>
              <w:left w:val="nil"/>
              <w:bottom w:val="single" w:sz="4" w:space="0" w:color="auto"/>
              <w:right w:val="single" w:sz="4" w:space="0" w:color="auto"/>
            </w:tcBorders>
            <w:noWrap/>
            <w:vAlign w:val="center"/>
          </w:tcPr>
          <w:p w:rsidR="00913A22" w:rsidRDefault="00913A22" w:rsidP="0021538E">
            <w:pPr>
              <w:widowControl/>
              <w:jc w:val="center"/>
              <w:rPr>
                <w:rFonts w:ascii="宋体"/>
                <w:color w:val="000000"/>
                <w:kern w:val="0"/>
                <w:sz w:val="20"/>
                <w:szCs w:val="20"/>
              </w:rPr>
            </w:pPr>
            <w:r>
              <w:rPr>
                <w:rFonts w:ascii="宋体" w:hAnsi="宋体" w:cs="宋体"/>
                <w:color w:val="000000"/>
                <w:kern w:val="0"/>
                <w:sz w:val="20"/>
                <w:szCs w:val="20"/>
              </w:rPr>
              <w:t>100</w:t>
            </w:r>
          </w:p>
        </w:tc>
        <w:tc>
          <w:tcPr>
            <w:tcW w:w="1141" w:type="dxa"/>
            <w:tcBorders>
              <w:top w:val="nil"/>
              <w:left w:val="nil"/>
              <w:bottom w:val="single" w:sz="4" w:space="0" w:color="auto"/>
              <w:right w:val="nil"/>
            </w:tcBorders>
            <w:noWrap/>
            <w:vAlign w:val="center"/>
          </w:tcPr>
          <w:p w:rsidR="00913A22" w:rsidRDefault="00913A22" w:rsidP="0021538E">
            <w:pPr>
              <w:widowControl/>
              <w:jc w:val="center"/>
              <w:rPr>
                <w:rFonts w:ascii="宋体"/>
                <w:color w:val="000000"/>
                <w:kern w:val="0"/>
                <w:sz w:val="20"/>
                <w:szCs w:val="20"/>
              </w:rPr>
            </w:pPr>
            <w:r>
              <w:rPr>
                <w:rFonts w:ascii="宋体" w:hAnsi="宋体" w:cs="宋体"/>
                <w:color w:val="000000"/>
                <w:kern w:val="0"/>
                <w:sz w:val="20"/>
                <w:szCs w:val="20"/>
              </w:rPr>
              <w:t xml:space="preserve">-45.7 </w:t>
            </w:r>
          </w:p>
        </w:tc>
      </w:tr>
      <w:tr w:rsidR="00913A22" w:rsidTr="0021538E">
        <w:trPr>
          <w:trHeight w:val="352"/>
          <w:jc w:val="center"/>
        </w:trPr>
        <w:tc>
          <w:tcPr>
            <w:tcW w:w="4629" w:type="dxa"/>
            <w:tcBorders>
              <w:top w:val="nil"/>
              <w:left w:val="nil"/>
              <w:bottom w:val="single" w:sz="4" w:space="0" w:color="auto"/>
              <w:right w:val="single" w:sz="4" w:space="0" w:color="auto"/>
            </w:tcBorders>
            <w:noWrap/>
            <w:vAlign w:val="center"/>
          </w:tcPr>
          <w:p w:rsidR="00913A22" w:rsidRDefault="00913A22" w:rsidP="0021538E">
            <w:pPr>
              <w:widowControl/>
              <w:jc w:val="left"/>
              <w:rPr>
                <w:rFonts w:ascii="宋体"/>
                <w:kern w:val="0"/>
                <w:sz w:val="20"/>
                <w:szCs w:val="20"/>
              </w:rPr>
            </w:pPr>
            <w:r>
              <w:rPr>
                <w:rFonts w:ascii="宋体" w:hAnsi="宋体" w:cs="宋体" w:hint="eastAsia"/>
                <w:kern w:val="0"/>
                <w:sz w:val="20"/>
                <w:szCs w:val="20"/>
              </w:rPr>
              <w:t>其他解决历史遗留问题及改革成本支出</w:t>
            </w:r>
          </w:p>
        </w:tc>
        <w:tc>
          <w:tcPr>
            <w:tcW w:w="1139" w:type="dxa"/>
            <w:tcBorders>
              <w:top w:val="nil"/>
              <w:left w:val="nil"/>
              <w:bottom w:val="single" w:sz="4" w:space="0" w:color="auto"/>
              <w:right w:val="single" w:sz="4" w:space="0" w:color="auto"/>
            </w:tcBorders>
            <w:noWrap/>
            <w:vAlign w:val="center"/>
          </w:tcPr>
          <w:p w:rsidR="00913A22" w:rsidRDefault="00913A22" w:rsidP="0021538E">
            <w:pPr>
              <w:widowControl/>
              <w:jc w:val="left"/>
              <w:rPr>
                <w:rFonts w:ascii="宋体"/>
                <w:color w:val="000000"/>
                <w:kern w:val="0"/>
                <w:sz w:val="20"/>
                <w:szCs w:val="20"/>
              </w:rPr>
            </w:pPr>
            <w:r>
              <w:rPr>
                <w:rFonts w:ascii="宋体" w:hAnsi="宋体" w:cs="宋体" w:hint="eastAsia"/>
                <w:color w:val="000000"/>
                <w:kern w:val="0"/>
                <w:sz w:val="20"/>
                <w:szCs w:val="20"/>
              </w:rPr>
              <w:t xml:space="preserve">　</w:t>
            </w:r>
          </w:p>
        </w:tc>
        <w:tc>
          <w:tcPr>
            <w:tcW w:w="1139" w:type="dxa"/>
            <w:tcBorders>
              <w:top w:val="nil"/>
              <w:left w:val="nil"/>
              <w:bottom w:val="single" w:sz="4" w:space="0" w:color="auto"/>
              <w:right w:val="single" w:sz="4" w:space="0" w:color="auto"/>
            </w:tcBorders>
            <w:noWrap/>
            <w:vAlign w:val="center"/>
          </w:tcPr>
          <w:p w:rsidR="00913A22" w:rsidRDefault="00913A22" w:rsidP="0021538E">
            <w:pPr>
              <w:widowControl/>
              <w:jc w:val="center"/>
              <w:rPr>
                <w:rFonts w:ascii="宋体"/>
                <w:color w:val="000000"/>
                <w:kern w:val="0"/>
                <w:sz w:val="20"/>
                <w:szCs w:val="20"/>
              </w:rPr>
            </w:pPr>
            <w:r>
              <w:rPr>
                <w:rFonts w:ascii="宋体" w:hAnsi="宋体" w:cs="宋体" w:hint="eastAsia"/>
                <w:color w:val="000000"/>
                <w:kern w:val="0"/>
                <w:sz w:val="20"/>
                <w:szCs w:val="20"/>
              </w:rPr>
              <w:t xml:space="preserve">　</w:t>
            </w:r>
          </w:p>
        </w:tc>
        <w:tc>
          <w:tcPr>
            <w:tcW w:w="1139" w:type="dxa"/>
            <w:tcBorders>
              <w:top w:val="nil"/>
              <w:left w:val="nil"/>
              <w:bottom w:val="single" w:sz="4" w:space="0" w:color="auto"/>
              <w:right w:val="single" w:sz="4" w:space="0" w:color="auto"/>
            </w:tcBorders>
            <w:noWrap/>
            <w:vAlign w:val="center"/>
          </w:tcPr>
          <w:p w:rsidR="00913A22" w:rsidRDefault="00913A22" w:rsidP="0021538E">
            <w:pPr>
              <w:widowControl/>
              <w:jc w:val="center"/>
              <w:rPr>
                <w:rFonts w:ascii="宋体"/>
                <w:color w:val="000000"/>
                <w:kern w:val="0"/>
                <w:sz w:val="20"/>
                <w:szCs w:val="20"/>
              </w:rPr>
            </w:pPr>
            <w:r>
              <w:rPr>
                <w:rFonts w:ascii="宋体" w:hAnsi="宋体" w:cs="宋体" w:hint="eastAsia"/>
                <w:color w:val="000000"/>
                <w:kern w:val="0"/>
                <w:sz w:val="20"/>
                <w:szCs w:val="20"/>
              </w:rPr>
              <w:t xml:space="preserve">　</w:t>
            </w:r>
          </w:p>
        </w:tc>
        <w:tc>
          <w:tcPr>
            <w:tcW w:w="1141" w:type="dxa"/>
            <w:tcBorders>
              <w:top w:val="nil"/>
              <w:left w:val="nil"/>
              <w:bottom w:val="single" w:sz="4" w:space="0" w:color="auto"/>
              <w:right w:val="nil"/>
            </w:tcBorders>
            <w:noWrap/>
            <w:vAlign w:val="center"/>
          </w:tcPr>
          <w:p w:rsidR="00913A22" w:rsidRDefault="00913A22" w:rsidP="0021538E">
            <w:pPr>
              <w:widowControl/>
              <w:jc w:val="center"/>
              <w:rPr>
                <w:rFonts w:ascii="宋体"/>
                <w:color w:val="000000"/>
                <w:kern w:val="0"/>
                <w:sz w:val="20"/>
                <w:szCs w:val="20"/>
              </w:rPr>
            </w:pPr>
            <w:r>
              <w:rPr>
                <w:rFonts w:ascii="宋体" w:hAnsi="宋体" w:cs="宋体" w:hint="eastAsia"/>
                <w:color w:val="000000"/>
                <w:kern w:val="0"/>
                <w:sz w:val="20"/>
                <w:szCs w:val="20"/>
              </w:rPr>
              <w:t xml:space="preserve">　</w:t>
            </w:r>
          </w:p>
        </w:tc>
      </w:tr>
      <w:tr w:rsidR="00913A22" w:rsidTr="0021538E">
        <w:trPr>
          <w:trHeight w:val="352"/>
          <w:jc w:val="center"/>
        </w:trPr>
        <w:tc>
          <w:tcPr>
            <w:tcW w:w="4629" w:type="dxa"/>
            <w:tcBorders>
              <w:top w:val="nil"/>
              <w:left w:val="nil"/>
              <w:bottom w:val="single" w:sz="4" w:space="0" w:color="auto"/>
              <w:right w:val="single" w:sz="4" w:space="0" w:color="auto"/>
            </w:tcBorders>
            <w:noWrap/>
            <w:vAlign w:val="center"/>
          </w:tcPr>
          <w:p w:rsidR="00913A22" w:rsidRDefault="00913A22" w:rsidP="0021538E">
            <w:pPr>
              <w:widowControl/>
              <w:jc w:val="left"/>
              <w:rPr>
                <w:rFonts w:ascii="宋体"/>
                <w:kern w:val="0"/>
                <w:sz w:val="20"/>
                <w:szCs w:val="20"/>
              </w:rPr>
            </w:pPr>
            <w:r>
              <w:rPr>
                <w:rFonts w:ascii="宋体" w:hAnsi="宋体" w:cs="宋体" w:hint="eastAsia"/>
                <w:kern w:val="0"/>
                <w:sz w:val="20"/>
                <w:szCs w:val="20"/>
              </w:rPr>
              <w:t>（二）国有企业资本金注入</w:t>
            </w:r>
          </w:p>
        </w:tc>
        <w:tc>
          <w:tcPr>
            <w:tcW w:w="1139" w:type="dxa"/>
            <w:tcBorders>
              <w:top w:val="nil"/>
              <w:left w:val="nil"/>
              <w:bottom w:val="single" w:sz="4" w:space="0" w:color="auto"/>
              <w:right w:val="single" w:sz="4" w:space="0" w:color="auto"/>
            </w:tcBorders>
            <w:noWrap/>
            <w:vAlign w:val="center"/>
          </w:tcPr>
          <w:p w:rsidR="00913A22" w:rsidRDefault="00913A22" w:rsidP="0021538E">
            <w:pPr>
              <w:widowControl/>
              <w:jc w:val="center"/>
              <w:rPr>
                <w:rFonts w:ascii="宋体"/>
                <w:kern w:val="0"/>
                <w:sz w:val="20"/>
                <w:szCs w:val="20"/>
              </w:rPr>
            </w:pPr>
            <w:r>
              <w:rPr>
                <w:rFonts w:ascii="宋体" w:hAnsi="宋体" w:cs="宋体"/>
                <w:kern w:val="0"/>
                <w:sz w:val="20"/>
                <w:szCs w:val="20"/>
              </w:rPr>
              <w:t xml:space="preserve">213 </w:t>
            </w:r>
          </w:p>
        </w:tc>
        <w:tc>
          <w:tcPr>
            <w:tcW w:w="1139" w:type="dxa"/>
            <w:tcBorders>
              <w:top w:val="nil"/>
              <w:left w:val="nil"/>
              <w:bottom w:val="single" w:sz="4" w:space="0" w:color="auto"/>
              <w:right w:val="single" w:sz="4" w:space="0" w:color="auto"/>
            </w:tcBorders>
            <w:noWrap/>
            <w:vAlign w:val="center"/>
          </w:tcPr>
          <w:p w:rsidR="00913A22" w:rsidRDefault="00913A22" w:rsidP="0021538E">
            <w:pPr>
              <w:widowControl/>
              <w:jc w:val="center"/>
              <w:rPr>
                <w:rFonts w:ascii="宋体"/>
                <w:kern w:val="0"/>
                <w:sz w:val="20"/>
                <w:szCs w:val="20"/>
              </w:rPr>
            </w:pPr>
            <w:r>
              <w:rPr>
                <w:rFonts w:ascii="宋体" w:hAnsi="宋体" w:cs="宋体"/>
                <w:kern w:val="0"/>
                <w:sz w:val="20"/>
                <w:szCs w:val="20"/>
              </w:rPr>
              <w:t xml:space="preserve">213 </w:t>
            </w:r>
          </w:p>
        </w:tc>
        <w:tc>
          <w:tcPr>
            <w:tcW w:w="1139" w:type="dxa"/>
            <w:tcBorders>
              <w:top w:val="nil"/>
              <w:left w:val="nil"/>
              <w:bottom w:val="single" w:sz="4" w:space="0" w:color="auto"/>
              <w:right w:val="single" w:sz="4" w:space="0" w:color="auto"/>
            </w:tcBorders>
            <w:noWrap/>
            <w:vAlign w:val="center"/>
          </w:tcPr>
          <w:p w:rsidR="00913A22" w:rsidRDefault="00913A22" w:rsidP="0021538E">
            <w:pPr>
              <w:widowControl/>
              <w:jc w:val="center"/>
              <w:rPr>
                <w:rFonts w:ascii="宋体"/>
                <w:color w:val="000000"/>
                <w:kern w:val="0"/>
                <w:sz w:val="20"/>
                <w:szCs w:val="20"/>
              </w:rPr>
            </w:pPr>
            <w:r>
              <w:rPr>
                <w:rFonts w:ascii="宋体" w:hAnsi="宋体" w:cs="宋体"/>
                <w:color w:val="000000"/>
                <w:kern w:val="0"/>
                <w:sz w:val="20"/>
                <w:szCs w:val="20"/>
              </w:rPr>
              <w:t>100</w:t>
            </w:r>
          </w:p>
        </w:tc>
        <w:tc>
          <w:tcPr>
            <w:tcW w:w="1141" w:type="dxa"/>
            <w:tcBorders>
              <w:top w:val="nil"/>
              <w:left w:val="nil"/>
              <w:bottom w:val="single" w:sz="4" w:space="0" w:color="auto"/>
              <w:right w:val="nil"/>
            </w:tcBorders>
            <w:noWrap/>
            <w:vAlign w:val="center"/>
          </w:tcPr>
          <w:p w:rsidR="00913A22" w:rsidRDefault="00913A22" w:rsidP="0021538E">
            <w:pPr>
              <w:widowControl/>
              <w:jc w:val="center"/>
              <w:rPr>
                <w:rFonts w:ascii="宋体"/>
                <w:color w:val="000000"/>
                <w:kern w:val="0"/>
                <w:sz w:val="20"/>
                <w:szCs w:val="20"/>
              </w:rPr>
            </w:pPr>
            <w:r>
              <w:rPr>
                <w:rFonts w:ascii="宋体" w:hAnsi="宋体" w:cs="宋体"/>
                <w:color w:val="000000"/>
                <w:kern w:val="0"/>
                <w:sz w:val="20"/>
                <w:szCs w:val="20"/>
              </w:rPr>
              <w:t xml:space="preserve">9.2 </w:t>
            </w:r>
          </w:p>
        </w:tc>
      </w:tr>
      <w:tr w:rsidR="00913A22" w:rsidTr="0021538E">
        <w:trPr>
          <w:trHeight w:val="352"/>
          <w:jc w:val="center"/>
        </w:trPr>
        <w:tc>
          <w:tcPr>
            <w:tcW w:w="4629" w:type="dxa"/>
            <w:tcBorders>
              <w:top w:val="nil"/>
              <w:left w:val="nil"/>
              <w:bottom w:val="single" w:sz="4" w:space="0" w:color="auto"/>
              <w:right w:val="single" w:sz="4" w:space="0" w:color="auto"/>
            </w:tcBorders>
            <w:noWrap/>
            <w:vAlign w:val="center"/>
          </w:tcPr>
          <w:p w:rsidR="00913A22" w:rsidRDefault="00913A22" w:rsidP="0021538E">
            <w:pPr>
              <w:widowControl/>
              <w:jc w:val="left"/>
              <w:rPr>
                <w:rFonts w:ascii="宋体"/>
                <w:kern w:val="0"/>
                <w:sz w:val="20"/>
                <w:szCs w:val="20"/>
              </w:rPr>
            </w:pPr>
            <w:r>
              <w:rPr>
                <w:rFonts w:ascii="宋体" w:hAnsi="宋体" w:cs="宋体" w:hint="eastAsia"/>
                <w:kern w:val="0"/>
                <w:sz w:val="20"/>
                <w:szCs w:val="20"/>
              </w:rPr>
              <w:t>国有经济结构调整支出</w:t>
            </w:r>
          </w:p>
        </w:tc>
        <w:tc>
          <w:tcPr>
            <w:tcW w:w="1139" w:type="dxa"/>
            <w:tcBorders>
              <w:top w:val="nil"/>
              <w:left w:val="nil"/>
              <w:bottom w:val="single" w:sz="4" w:space="0" w:color="auto"/>
              <w:right w:val="single" w:sz="4" w:space="0" w:color="auto"/>
            </w:tcBorders>
            <w:noWrap/>
            <w:vAlign w:val="center"/>
          </w:tcPr>
          <w:p w:rsidR="00913A22" w:rsidRDefault="00913A22" w:rsidP="0021538E">
            <w:pPr>
              <w:widowControl/>
              <w:jc w:val="left"/>
              <w:rPr>
                <w:rFonts w:ascii="宋体"/>
                <w:color w:val="000000"/>
                <w:kern w:val="0"/>
                <w:sz w:val="20"/>
                <w:szCs w:val="20"/>
              </w:rPr>
            </w:pPr>
            <w:r>
              <w:rPr>
                <w:rFonts w:ascii="宋体" w:hAnsi="宋体" w:cs="宋体" w:hint="eastAsia"/>
                <w:color w:val="000000"/>
                <w:kern w:val="0"/>
                <w:sz w:val="20"/>
                <w:szCs w:val="20"/>
              </w:rPr>
              <w:t xml:space="preserve">　</w:t>
            </w:r>
          </w:p>
        </w:tc>
        <w:tc>
          <w:tcPr>
            <w:tcW w:w="1139" w:type="dxa"/>
            <w:tcBorders>
              <w:top w:val="nil"/>
              <w:left w:val="nil"/>
              <w:bottom w:val="single" w:sz="4" w:space="0" w:color="auto"/>
              <w:right w:val="single" w:sz="4" w:space="0" w:color="auto"/>
            </w:tcBorders>
            <w:noWrap/>
            <w:vAlign w:val="center"/>
          </w:tcPr>
          <w:p w:rsidR="00913A22" w:rsidRDefault="00913A22" w:rsidP="0021538E">
            <w:pPr>
              <w:widowControl/>
              <w:jc w:val="center"/>
              <w:rPr>
                <w:rFonts w:ascii="宋体"/>
                <w:color w:val="000000"/>
                <w:kern w:val="0"/>
                <w:sz w:val="20"/>
                <w:szCs w:val="20"/>
              </w:rPr>
            </w:pPr>
            <w:r>
              <w:rPr>
                <w:rFonts w:ascii="宋体" w:hAnsi="宋体" w:cs="宋体" w:hint="eastAsia"/>
                <w:color w:val="000000"/>
                <w:kern w:val="0"/>
                <w:sz w:val="20"/>
                <w:szCs w:val="20"/>
              </w:rPr>
              <w:t xml:space="preserve">　</w:t>
            </w:r>
          </w:p>
        </w:tc>
        <w:tc>
          <w:tcPr>
            <w:tcW w:w="1139" w:type="dxa"/>
            <w:tcBorders>
              <w:top w:val="nil"/>
              <w:left w:val="nil"/>
              <w:bottom w:val="single" w:sz="4" w:space="0" w:color="auto"/>
              <w:right w:val="single" w:sz="4" w:space="0" w:color="auto"/>
            </w:tcBorders>
            <w:noWrap/>
            <w:vAlign w:val="center"/>
          </w:tcPr>
          <w:p w:rsidR="00913A22" w:rsidRDefault="00913A22" w:rsidP="0021538E">
            <w:pPr>
              <w:widowControl/>
              <w:jc w:val="center"/>
              <w:rPr>
                <w:rFonts w:ascii="宋体"/>
                <w:color w:val="000000"/>
                <w:kern w:val="0"/>
                <w:sz w:val="20"/>
                <w:szCs w:val="20"/>
              </w:rPr>
            </w:pPr>
            <w:r>
              <w:rPr>
                <w:rFonts w:ascii="宋体" w:hAnsi="宋体" w:cs="宋体" w:hint="eastAsia"/>
                <w:color w:val="000000"/>
                <w:kern w:val="0"/>
                <w:sz w:val="20"/>
                <w:szCs w:val="20"/>
              </w:rPr>
              <w:t xml:space="preserve">　</w:t>
            </w:r>
          </w:p>
        </w:tc>
        <w:tc>
          <w:tcPr>
            <w:tcW w:w="1141" w:type="dxa"/>
            <w:tcBorders>
              <w:top w:val="nil"/>
              <w:left w:val="nil"/>
              <w:bottom w:val="single" w:sz="4" w:space="0" w:color="auto"/>
              <w:right w:val="nil"/>
            </w:tcBorders>
            <w:noWrap/>
            <w:vAlign w:val="center"/>
          </w:tcPr>
          <w:p w:rsidR="00913A22" w:rsidRDefault="00913A22" w:rsidP="0021538E">
            <w:pPr>
              <w:widowControl/>
              <w:jc w:val="center"/>
              <w:rPr>
                <w:rFonts w:ascii="宋体"/>
                <w:color w:val="000000"/>
                <w:kern w:val="0"/>
                <w:sz w:val="20"/>
                <w:szCs w:val="20"/>
              </w:rPr>
            </w:pPr>
            <w:r>
              <w:rPr>
                <w:rFonts w:ascii="宋体" w:hAnsi="宋体" w:cs="宋体" w:hint="eastAsia"/>
                <w:color w:val="000000"/>
                <w:kern w:val="0"/>
                <w:sz w:val="20"/>
                <w:szCs w:val="20"/>
              </w:rPr>
              <w:t xml:space="preserve">　</w:t>
            </w:r>
          </w:p>
        </w:tc>
      </w:tr>
      <w:tr w:rsidR="00913A22" w:rsidTr="0021538E">
        <w:trPr>
          <w:trHeight w:val="352"/>
          <w:jc w:val="center"/>
        </w:trPr>
        <w:tc>
          <w:tcPr>
            <w:tcW w:w="4629" w:type="dxa"/>
            <w:tcBorders>
              <w:top w:val="nil"/>
              <w:left w:val="nil"/>
              <w:bottom w:val="single" w:sz="4" w:space="0" w:color="auto"/>
              <w:right w:val="single" w:sz="4" w:space="0" w:color="auto"/>
            </w:tcBorders>
            <w:noWrap/>
            <w:vAlign w:val="center"/>
          </w:tcPr>
          <w:p w:rsidR="00913A22" w:rsidRDefault="00913A22" w:rsidP="0021538E">
            <w:pPr>
              <w:widowControl/>
              <w:jc w:val="left"/>
              <w:rPr>
                <w:rFonts w:ascii="宋体"/>
                <w:kern w:val="0"/>
                <w:sz w:val="20"/>
                <w:szCs w:val="20"/>
              </w:rPr>
            </w:pPr>
            <w:r>
              <w:rPr>
                <w:rFonts w:ascii="宋体" w:hAnsi="宋体" w:cs="宋体" w:hint="eastAsia"/>
                <w:kern w:val="0"/>
                <w:sz w:val="20"/>
                <w:szCs w:val="20"/>
              </w:rPr>
              <w:t>公益性设施投资支出</w:t>
            </w:r>
          </w:p>
        </w:tc>
        <w:tc>
          <w:tcPr>
            <w:tcW w:w="1139" w:type="dxa"/>
            <w:tcBorders>
              <w:top w:val="nil"/>
              <w:left w:val="nil"/>
              <w:bottom w:val="single" w:sz="4" w:space="0" w:color="auto"/>
              <w:right w:val="single" w:sz="4" w:space="0" w:color="auto"/>
            </w:tcBorders>
            <w:noWrap/>
            <w:vAlign w:val="center"/>
          </w:tcPr>
          <w:p w:rsidR="00913A22" w:rsidRDefault="00913A22" w:rsidP="0021538E">
            <w:pPr>
              <w:widowControl/>
              <w:jc w:val="left"/>
              <w:rPr>
                <w:rFonts w:ascii="宋体"/>
                <w:color w:val="000000"/>
                <w:kern w:val="0"/>
                <w:sz w:val="20"/>
                <w:szCs w:val="20"/>
              </w:rPr>
            </w:pPr>
            <w:r>
              <w:rPr>
                <w:rFonts w:ascii="宋体" w:hAnsi="宋体" w:cs="宋体" w:hint="eastAsia"/>
                <w:color w:val="000000"/>
                <w:kern w:val="0"/>
                <w:sz w:val="20"/>
                <w:szCs w:val="20"/>
              </w:rPr>
              <w:t xml:space="preserve">　</w:t>
            </w:r>
          </w:p>
        </w:tc>
        <w:tc>
          <w:tcPr>
            <w:tcW w:w="1139" w:type="dxa"/>
            <w:tcBorders>
              <w:top w:val="nil"/>
              <w:left w:val="nil"/>
              <w:bottom w:val="single" w:sz="4" w:space="0" w:color="auto"/>
              <w:right w:val="single" w:sz="4" w:space="0" w:color="auto"/>
            </w:tcBorders>
            <w:noWrap/>
            <w:vAlign w:val="center"/>
          </w:tcPr>
          <w:p w:rsidR="00913A22" w:rsidRDefault="00913A22" w:rsidP="0021538E">
            <w:pPr>
              <w:widowControl/>
              <w:jc w:val="center"/>
              <w:rPr>
                <w:rFonts w:ascii="宋体"/>
                <w:color w:val="000000"/>
                <w:kern w:val="0"/>
                <w:sz w:val="20"/>
                <w:szCs w:val="20"/>
              </w:rPr>
            </w:pPr>
            <w:r>
              <w:rPr>
                <w:rFonts w:ascii="宋体" w:hAnsi="宋体" w:cs="宋体" w:hint="eastAsia"/>
                <w:color w:val="000000"/>
                <w:kern w:val="0"/>
                <w:sz w:val="20"/>
                <w:szCs w:val="20"/>
              </w:rPr>
              <w:t xml:space="preserve">　</w:t>
            </w:r>
          </w:p>
        </w:tc>
        <w:tc>
          <w:tcPr>
            <w:tcW w:w="1139" w:type="dxa"/>
            <w:tcBorders>
              <w:top w:val="nil"/>
              <w:left w:val="nil"/>
              <w:bottom w:val="single" w:sz="4" w:space="0" w:color="auto"/>
              <w:right w:val="single" w:sz="4" w:space="0" w:color="auto"/>
            </w:tcBorders>
            <w:noWrap/>
            <w:vAlign w:val="center"/>
          </w:tcPr>
          <w:p w:rsidR="00913A22" w:rsidRDefault="00913A22" w:rsidP="0021538E">
            <w:pPr>
              <w:widowControl/>
              <w:jc w:val="center"/>
              <w:rPr>
                <w:rFonts w:ascii="宋体"/>
                <w:color w:val="000000"/>
                <w:kern w:val="0"/>
                <w:sz w:val="20"/>
                <w:szCs w:val="20"/>
              </w:rPr>
            </w:pPr>
            <w:r>
              <w:rPr>
                <w:rFonts w:ascii="宋体" w:hAnsi="宋体" w:cs="宋体" w:hint="eastAsia"/>
                <w:color w:val="000000"/>
                <w:kern w:val="0"/>
                <w:sz w:val="20"/>
                <w:szCs w:val="20"/>
              </w:rPr>
              <w:t xml:space="preserve">　</w:t>
            </w:r>
          </w:p>
        </w:tc>
        <w:tc>
          <w:tcPr>
            <w:tcW w:w="1141" w:type="dxa"/>
            <w:tcBorders>
              <w:top w:val="nil"/>
              <w:left w:val="nil"/>
              <w:bottom w:val="single" w:sz="4" w:space="0" w:color="auto"/>
              <w:right w:val="nil"/>
            </w:tcBorders>
            <w:noWrap/>
            <w:vAlign w:val="center"/>
          </w:tcPr>
          <w:p w:rsidR="00913A22" w:rsidRDefault="00913A22" w:rsidP="0021538E">
            <w:pPr>
              <w:widowControl/>
              <w:jc w:val="center"/>
              <w:rPr>
                <w:rFonts w:ascii="宋体"/>
                <w:color w:val="000000"/>
                <w:kern w:val="0"/>
                <w:sz w:val="20"/>
                <w:szCs w:val="20"/>
              </w:rPr>
            </w:pPr>
            <w:r>
              <w:rPr>
                <w:rFonts w:ascii="宋体" w:hAnsi="宋体" w:cs="宋体" w:hint="eastAsia"/>
                <w:color w:val="000000"/>
                <w:kern w:val="0"/>
                <w:sz w:val="20"/>
                <w:szCs w:val="20"/>
              </w:rPr>
              <w:t xml:space="preserve">　</w:t>
            </w:r>
          </w:p>
        </w:tc>
      </w:tr>
      <w:tr w:rsidR="00913A22" w:rsidTr="0021538E">
        <w:trPr>
          <w:trHeight w:val="352"/>
          <w:jc w:val="center"/>
        </w:trPr>
        <w:tc>
          <w:tcPr>
            <w:tcW w:w="4629" w:type="dxa"/>
            <w:tcBorders>
              <w:top w:val="nil"/>
              <w:left w:val="nil"/>
              <w:bottom w:val="single" w:sz="4" w:space="0" w:color="auto"/>
              <w:right w:val="single" w:sz="4" w:space="0" w:color="auto"/>
            </w:tcBorders>
            <w:noWrap/>
            <w:vAlign w:val="center"/>
          </w:tcPr>
          <w:p w:rsidR="00913A22" w:rsidRDefault="00913A22" w:rsidP="0021538E">
            <w:pPr>
              <w:widowControl/>
              <w:jc w:val="left"/>
              <w:rPr>
                <w:rFonts w:ascii="宋体"/>
                <w:kern w:val="0"/>
                <w:sz w:val="20"/>
                <w:szCs w:val="20"/>
              </w:rPr>
            </w:pPr>
            <w:r>
              <w:rPr>
                <w:rFonts w:ascii="宋体" w:hAnsi="宋体" w:cs="宋体" w:hint="eastAsia"/>
                <w:kern w:val="0"/>
                <w:sz w:val="20"/>
                <w:szCs w:val="20"/>
              </w:rPr>
              <w:t>前瞻性战略性产业发展支出</w:t>
            </w:r>
          </w:p>
        </w:tc>
        <w:tc>
          <w:tcPr>
            <w:tcW w:w="1139" w:type="dxa"/>
            <w:tcBorders>
              <w:top w:val="nil"/>
              <w:left w:val="nil"/>
              <w:bottom w:val="single" w:sz="4" w:space="0" w:color="auto"/>
              <w:right w:val="single" w:sz="4" w:space="0" w:color="auto"/>
            </w:tcBorders>
            <w:noWrap/>
            <w:vAlign w:val="center"/>
          </w:tcPr>
          <w:p w:rsidR="00913A22" w:rsidRDefault="00913A22" w:rsidP="0021538E">
            <w:pPr>
              <w:widowControl/>
              <w:jc w:val="left"/>
              <w:rPr>
                <w:rFonts w:ascii="宋体"/>
                <w:color w:val="000000"/>
                <w:kern w:val="0"/>
                <w:sz w:val="20"/>
                <w:szCs w:val="20"/>
              </w:rPr>
            </w:pPr>
            <w:r>
              <w:rPr>
                <w:rFonts w:ascii="宋体" w:hAnsi="宋体" w:cs="宋体" w:hint="eastAsia"/>
                <w:color w:val="000000"/>
                <w:kern w:val="0"/>
                <w:sz w:val="20"/>
                <w:szCs w:val="20"/>
              </w:rPr>
              <w:t xml:space="preserve">　</w:t>
            </w:r>
          </w:p>
        </w:tc>
        <w:tc>
          <w:tcPr>
            <w:tcW w:w="1139" w:type="dxa"/>
            <w:tcBorders>
              <w:top w:val="nil"/>
              <w:left w:val="nil"/>
              <w:bottom w:val="single" w:sz="4" w:space="0" w:color="auto"/>
              <w:right w:val="single" w:sz="4" w:space="0" w:color="auto"/>
            </w:tcBorders>
            <w:noWrap/>
            <w:vAlign w:val="center"/>
          </w:tcPr>
          <w:p w:rsidR="00913A22" w:rsidRDefault="00913A22" w:rsidP="0021538E">
            <w:pPr>
              <w:widowControl/>
              <w:jc w:val="center"/>
              <w:rPr>
                <w:rFonts w:ascii="宋体"/>
                <w:color w:val="000000"/>
                <w:kern w:val="0"/>
                <w:sz w:val="20"/>
                <w:szCs w:val="20"/>
              </w:rPr>
            </w:pPr>
            <w:r>
              <w:rPr>
                <w:rFonts w:ascii="宋体" w:hAnsi="宋体" w:cs="宋体" w:hint="eastAsia"/>
                <w:color w:val="000000"/>
                <w:kern w:val="0"/>
                <w:sz w:val="20"/>
                <w:szCs w:val="20"/>
              </w:rPr>
              <w:t xml:space="preserve">　</w:t>
            </w:r>
          </w:p>
        </w:tc>
        <w:tc>
          <w:tcPr>
            <w:tcW w:w="1139" w:type="dxa"/>
            <w:tcBorders>
              <w:top w:val="nil"/>
              <w:left w:val="nil"/>
              <w:bottom w:val="single" w:sz="4" w:space="0" w:color="auto"/>
              <w:right w:val="single" w:sz="4" w:space="0" w:color="auto"/>
            </w:tcBorders>
            <w:noWrap/>
            <w:vAlign w:val="center"/>
          </w:tcPr>
          <w:p w:rsidR="00913A22" w:rsidRDefault="00913A22" w:rsidP="0021538E">
            <w:pPr>
              <w:widowControl/>
              <w:jc w:val="center"/>
              <w:rPr>
                <w:rFonts w:ascii="宋体"/>
                <w:color w:val="000000"/>
                <w:kern w:val="0"/>
                <w:sz w:val="20"/>
                <w:szCs w:val="20"/>
              </w:rPr>
            </w:pPr>
            <w:r>
              <w:rPr>
                <w:rFonts w:ascii="宋体" w:hAnsi="宋体" w:cs="宋体" w:hint="eastAsia"/>
                <w:color w:val="000000"/>
                <w:kern w:val="0"/>
                <w:sz w:val="20"/>
                <w:szCs w:val="20"/>
              </w:rPr>
              <w:t xml:space="preserve">　</w:t>
            </w:r>
          </w:p>
        </w:tc>
        <w:tc>
          <w:tcPr>
            <w:tcW w:w="1141" w:type="dxa"/>
            <w:tcBorders>
              <w:top w:val="nil"/>
              <w:left w:val="nil"/>
              <w:bottom w:val="single" w:sz="4" w:space="0" w:color="auto"/>
              <w:right w:val="nil"/>
            </w:tcBorders>
            <w:noWrap/>
            <w:vAlign w:val="center"/>
          </w:tcPr>
          <w:p w:rsidR="00913A22" w:rsidRDefault="00913A22" w:rsidP="0021538E">
            <w:pPr>
              <w:widowControl/>
              <w:jc w:val="center"/>
              <w:rPr>
                <w:rFonts w:ascii="宋体"/>
                <w:color w:val="000000"/>
                <w:kern w:val="0"/>
                <w:sz w:val="20"/>
                <w:szCs w:val="20"/>
              </w:rPr>
            </w:pPr>
            <w:r>
              <w:rPr>
                <w:rFonts w:ascii="宋体" w:hAnsi="宋体" w:cs="宋体" w:hint="eastAsia"/>
                <w:color w:val="000000"/>
                <w:kern w:val="0"/>
                <w:sz w:val="20"/>
                <w:szCs w:val="20"/>
              </w:rPr>
              <w:t xml:space="preserve">　</w:t>
            </w:r>
          </w:p>
        </w:tc>
      </w:tr>
      <w:tr w:rsidR="00913A22" w:rsidTr="0021538E">
        <w:trPr>
          <w:trHeight w:val="352"/>
          <w:jc w:val="center"/>
        </w:trPr>
        <w:tc>
          <w:tcPr>
            <w:tcW w:w="4629" w:type="dxa"/>
            <w:tcBorders>
              <w:top w:val="nil"/>
              <w:left w:val="nil"/>
              <w:bottom w:val="single" w:sz="4" w:space="0" w:color="auto"/>
              <w:right w:val="single" w:sz="4" w:space="0" w:color="auto"/>
            </w:tcBorders>
            <w:noWrap/>
            <w:vAlign w:val="center"/>
          </w:tcPr>
          <w:p w:rsidR="00913A22" w:rsidRDefault="00913A22" w:rsidP="0021538E">
            <w:pPr>
              <w:widowControl/>
              <w:jc w:val="left"/>
              <w:rPr>
                <w:rFonts w:ascii="宋体"/>
                <w:kern w:val="0"/>
                <w:sz w:val="20"/>
                <w:szCs w:val="20"/>
              </w:rPr>
            </w:pPr>
            <w:r>
              <w:rPr>
                <w:rFonts w:ascii="宋体" w:hAnsi="宋体" w:cs="宋体" w:hint="eastAsia"/>
                <w:kern w:val="0"/>
                <w:sz w:val="20"/>
                <w:szCs w:val="20"/>
              </w:rPr>
              <w:t>生态环境保护支出</w:t>
            </w:r>
          </w:p>
        </w:tc>
        <w:tc>
          <w:tcPr>
            <w:tcW w:w="1139" w:type="dxa"/>
            <w:tcBorders>
              <w:top w:val="nil"/>
              <w:left w:val="nil"/>
              <w:bottom w:val="single" w:sz="4" w:space="0" w:color="auto"/>
              <w:right w:val="single" w:sz="4" w:space="0" w:color="auto"/>
            </w:tcBorders>
            <w:noWrap/>
            <w:vAlign w:val="center"/>
          </w:tcPr>
          <w:p w:rsidR="00913A22" w:rsidRDefault="00913A22" w:rsidP="0021538E">
            <w:pPr>
              <w:widowControl/>
              <w:jc w:val="left"/>
              <w:rPr>
                <w:rFonts w:ascii="宋体"/>
                <w:color w:val="000000"/>
                <w:kern w:val="0"/>
                <w:sz w:val="20"/>
                <w:szCs w:val="20"/>
              </w:rPr>
            </w:pPr>
            <w:r>
              <w:rPr>
                <w:rFonts w:ascii="宋体" w:hAnsi="宋体" w:cs="宋体" w:hint="eastAsia"/>
                <w:color w:val="000000"/>
                <w:kern w:val="0"/>
                <w:sz w:val="20"/>
                <w:szCs w:val="20"/>
              </w:rPr>
              <w:t xml:space="preserve">　</w:t>
            </w:r>
          </w:p>
        </w:tc>
        <w:tc>
          <w:tcPr>
            <w:tcW w:w="1139" w:type="dxa"/>
            <w:tcBorders>
              <w:top w:val="nil"/>
              <w:left w:val="nil"/>
              <w:bottom w:val="single" w:sz="4" w:space="0" w:color="auto"/>
              <w:right w:val="single" w:sz="4" w:space="0" w:color="auto"/>
            </w:tcBorders>
            <w:noWrap/>
            <w:vAlign w:val="center"/>
          </w:tcPr>
          <w:p w:rsidR="00913A22" w:rsidRDefault="00913A22" w:rsidP="0021538E">
            <w:pPr>
              <w:widowControl/>
              <w:jc w:val="center"/>
              <w:rPr>
                <w:rFonts w:ascii="宋体"/>
                <w:color w:val="000000"/>
                <w:kern w:val="0"/>
                <w:sz w:val="20"/>
                <w:szCs w:val="20"/>
              </w:rPr>
            </w:pPr>
            <w:r>
              <w:rPr>
                <w:rFonts w:ascii="宋体" w:hAnsi="宋体" w:cs="宋体" w:hint="eastAsia"/>
                <w:color w:val="000000"/>
                <w:kern w:val="0"/>
                <w:sz w:val="20"/>
                <w:szCs w:val="20"/>
              </w:rPr>
              <w:t xml:space="preserve">　</w:t>
            </w:r>
          </w:p>
        </w:tc>
        <w:tc>
          <w:tcPr>
            <w:tcW w:w="1139" w:type="dxa"/>
            <w:tcBorders>
              <w:top w:val="nil"/>
              <w:left w:val="nil"/>
              <w:bottom w:val="single" w:sz="4" w:space="0" w:color="auto"/>
              <w:right w:val="single" w:sz="4" w:space="0" w:color="auto"/>
            </w:tcBorders>
            <w:noWrap/>
            <w:vAlign w:val="center"/>
          </w:tcPr>
          <w:p w:rsidR="00913A22" w:rsidRDefault="00913A22" w:rsidP="0021538E">
            <w:pPr>
              <w:widowControl/>
              <w:jc w:val="center"/>
              <w:rPr>
                <w:rFonts w:ascii="宋体"/>
                <w:color w:val="000000"/>
                <w:kern w:val="0"/>
                <w:sz w:val="20"/>
                <w:szCs w:val="20"/>
              </w:rPr>
            </w:pPr>
            <w:r>
              <w:rPr>
                <w:rFonts w:ascii="宋体" w:hAnsi="宋体" w:cs="宋体" w:hint="eastAsia"/>
                <w:color w:val="000000"/>
                <w:kern w:val="0"/>
                <w:sz w:val="20"/>
                <w:szCs w:val="20"/>
              </w:rPr>
              <w:t xml:space="preserve">　</w:t>
            </w:r>
          </w:p>
        </w:tc>
        <w:tc>
          <w:tcPr>
            <w:tcW w:w="1141" w:type="dxa"/>
            <w:tcBorders>
              <w:top w:val="nil"/>
              <w:left w:val="nil"/>
              <w:bottom w:val="single" w:sz="4" w:space="0" w:color="auto"/>
              <w:right w:val="nil"/>
            </w:tcBorders>
            <w:noWrap/>
            <w:vAlign w:val="center"/>
          </w:tcPr>
          <w:p w:rsidR="00913A22" w:rsidRDefault="00913A22" w:rsidP="0021538E">
            <w:pPr>
              <w:widowControl/>
              <w:jc w:val="center"/>
              <w:rPr>
                <w:rFonts w:ascii="宋体"/>
                <w:color w:val="000000"/>
                <w:kern w:val="0"/>
                <w:sz w:val="20"/>
                <w:szCs w:val="20"/>
              </w:rPr>
            </w:pPr>
            <w:r>
              <w:rPr>
                <w:rFonts w:ascii="宋体" w:hAnsi="宋体" w:cs="宋体" w:hint="eastAsia"/>
                <w:color w:val="000000"/>
                <w:kern w:val="0"/>
                <w:sz w:val="20"/>
                <w:szCs w:val="20"/>
              </w:rPr>
              <w:t xml:space="preserve">　</w:t>
            </w:r>
          </w:p>
        </w:tc>
      </w:tr>
      <w:tr w:rsidR="00913A22" w:rsidTr="0021538E">
        <w:trPr>
          <w:trHeight w:val="352"/>
          <w:jc w:val="center"/>
        </w:trPr>
        <w:tc>
          <w:tcPr>
            <w:tcW w:w="4629" w:type="dxa"/>
            <w:tcBorders>
              <w:top w:val="nil"/>
              <w:left w:val="nil"/>
              <w:bottom w:val="single" w:sz="4" w:space="0" w:color="auto"/>
              <w:right w:val="single" w:sz="4" w:space="0" w:color="auto"/>
            </w:tcBorders>
            <w:noWrap/>
            <w:vAlign w:val="center"/>
          </w:tcPr>
          <w:p w:rsidR="00913A22" w:rsidRDefault="00913A22" w:rsidP="0021538E">
            <w:pPr>
              <w:widowControl/>
              <w:jc w:val="left"/>
              <w:rPr>
                <w:rFonts w:ascii="宋体"/>
                <w:kern w:val="0"/>
                <w:sz w:val="20"/>
                <w:szCs w:val="20"/>
              </w:rPr>
            </w:pPr>
            <w:r>
              <w:rPr>
                <w:rFonts w:ascii="宋体" w:hAnsi="宋体" w:cs="宋体" w:hint="eastAsia"/>
                <w:kern w:val="0"/>
                <w:sz w:val="20"/>
                <w:szCs w:val="20"/>
              </w:rPr>
              <w:t>支持科技进步支出</w:t>
            </w:r>
          </w:p>
        </w:tc>
        <w:tc>
          <w:tcPr>
            <w:tcW w:w="1139" w:type="dxa"/>
            <w:tcBorders>
              <w:top w:val="nil"/>
              <w:left w:val="nil"/>
              <w:bottom w:val="single" w:sz="4" w:space="0" w:color="auto"/>
              <w:right w:val="single" w:sz="4" w:space="0" w:color="auto"/>
            </w:tcBorders>
            <w:noWrap/>
            <w:vAlign w:val="center"/>
          </w:tcPr>
          <w:p w:rsidR="00913A22" w:rsidRDefault="00913A22" w:rsidP="0021538E">
            <w:pPr>
              <w:widowControl/>
              <w:jc w:val="left"/>
              <w:rPr>
                <w:rFonts w:ascii="宋体"/>
                <w:color w:val="000000"/>
                <w:kern w:val="0"/>
                <w:sz w:val="20"/>
                <w:szCs w:val="20"/>
              </w:rPr>
            </w:pPr>
            <w:r>
              <w:rPr>
                <w:rFonts w:ascii="宋体" w:hAnsi="宋体" w:cs="宋体" w:hint="eastAsia"/>
                <w:color w:val="000000"/>
                <w:kern w:val="0"/>
                <w:sz w:val="20"/>
                <w:szCs w:val="20"/>
              </w:rPr>
              <w:t xml:space="preserve">　</w:t>
            </w:r>
          </w:p>
        </w:tc>
        <w:tc>
          <w:tcPr>
            <w:tcW w:w="1139" w:type="dxa"/>
            <w:tcBorders>
              <w:top w:val="nil"/>
              <w:left w:val="nil"/>
              <w:bottom w:val="single" w:sz="4" w:space="0" w:color="auto"/>
              <w:right w:val="single" w:sz="4" w:space="0" w:color="auto"/>
            </w:tcBorders>
            <w:noWrap/>
            <w:vAlign w:val="center"/>
          </w:tcPr>
          <w:p w:rsidR="00913A22" w:rsidRDefault="00913A22" w:rsidP="0021538E">
            <w:pPr>
              <w:widowControl/>
              <w:jc w:val="center"/>
              <w:rPr>
                <w:rFonts w:ascii="宋体"/>
                <w:color w:val="000000"/>
                <w:kern w:val="0"/>
                <w:sz w:val="20"/>
                <w:szCs w:val="20"/>
              </w:rPr>
            </w:pPr>
            <w:r>
              <w:rPr>
                <w:rFonts w:ascii="宋体" w:hAnsi="宋体" w:cs="宋体" w:hint="eastAsia"/>
                <w:color w:val="000000"/>
                <w:kern w:val="0"/>
                <w:sz w:val="20"/>
                <w:szCs w:val="20"/>
              </w:rPr>
              <w:t xml:space="preserve">　</w:t>
            </w:r>
          </w:p>
        </w:tc>
        <w:tc>
          <w:tcPr>
            <w:tcW w:w="1139" w:type="dxa"/>
            <w:tcBorders>
              <w:top w:val="nil"/>
              <w:left w:val="nil"/>
              <w:bottom w:val="single" w:sz="4" w:space="0" w:color="auto"/>
              <w:right w:val="single" w:sz="4" w:space="0" w:color="auto"/>
            </w:tcBorders>
            <w:noWrap/>
            <w:vAlign w:val="center"/>
          </w:tcPr>
          <w:p w:rsidR="00913A22" w:rsidRDefault="00913A22" w:rsidP="0021538E">
            <w:pPr>
              <w:widowControl/>
              <w:jc w:val="center"/>
              <w:rPr>
                <w:rFonts w:ascii="宋体"/>
                <w:color w:val="000000"/>
                <w:kern w:val="0"/>
                <w:sz w:val="20"/>
                <w:szCs w:val="20"/>
              </w:rPr>
            </w:pPr>
            <w:r>
              <w:rPr>
                <w:rFonts w:ascii="宋体" w:hAnsi="宋体" w:cs="宋体" w:hint="eastAsia"/>
                <w:color w:val="000000"/>
                <w:kern w:val="0"/>
                <w:sz w:val="20"/>
                <w:szCs w:val="20"/>
              </w:rPr>
              <w:t xml:space="preserve">　</w:t>
            </w:r>
          </w:p>
        </w:tc>
        <w:tc>
          <w:tcPr>
            <w:tcW w:w="1141" w:type="dxa"/>
            <w:tcBorders>
              <w:top w:val="nil"/>
              <w:left w:val="nil"/>
              <w:bottom w:val="single" w:sz="4" w:space="0" w:color="auto"/>
              <w:right w:val="nil"/>
            </w:tcBorders>
            <w:noWrap/>
            <w:vAlign w:val="center"/>
          </w:tcPr>
          <w:p w:rsidR="00913A22" w:rsidRDefault="00913A22" w:rsidP="0021538E">
            <w:pPr>
              <w:widowControl/>
              <w:jc w:val="center"/>
              <w:rPr>
                <w:rFonts w:ascii="宋体"/>
                <w:color w:val="000000"/>
                <w:kern w:val="0"/>
                <w:sz w:val="20"/>
                <w:szCs w:val="20"/>
              </w:rPr>
            </w:pPr>
            <w:r>
              <w:rPr>
                <w:rFonts w:ascii="宋体" w:hAnsi="宋体" w:cs="宋体" w:hint="eastAsia"/>
                <w:color w:val="000000"/>
                <w:kern w:val="0"/>
                <w:sz w:val="20"/>
                <w:szCs w:val="20"/>
              </w:rPr>
              <w:t xml:space="preserve">　</w:t>
            </w:r>
          </w:p>
        </w:tc>
      </w:tr>
      <w:tr w:rsidR="00913A22" w:rsidTr="0021538E">
        <w:trPr>
          <w:trHeight w:val="352"/>
          <w:jc w:val="center"/>
        </w:trPr>
        <w:tc>
          <w:tcPr>
            <w:tcW w:w="4629" w:type="dxa"/>
            <w:tcBorders>
              <w:top w:val="nil"/>
              <w:left w:val="nil"/>
              <w:bottom w:val="single" w:sz="4" w:space="0" w:color="auto"/>
              <w:right w:val="single" w:sz="4" w:space="0" w:color="auto"/>
            </w:tcBorders>
            <w:noWrap/>
            <w:vAlign w:val="center"/>
          </w:tcPr>
          <w:p w:rsidR="00913A22" w:rsidRDefault="00913A22" w:rsidP="0021538E">
            <w:pPr>
              <w:widowControl/>
              <w:jc w:val="left"/>
              <w:rPr>
                <w:rFonts w:ascii="宋体"/>
                <w:kern w:val="0"/>
                <w:sz w:val="20"/>
                <w:szCs w:val="20"/>
              </w:rPr>
            </w:pPr>
            <w:r>
              <w:rPr>
                <w:rFonts w:ascii="宋体" w:hAnsi="宋体" w:cs="宋体" w:hint="eastAsia"/>
                <w:kern w:val="0"/>
                <w:sz w:val="20"/>
                <w:szCs w:val="20"/>
              </w:rPr>
              <w:t>保障国家经济安全支出</w:t>
            </w:r>
          </w:p>
        </w:tc>
        <w:tc>
          <w:tcPr>
            <w:tcW w:w="1139" w:type="dxa"/>
            <w:tcBorders>
              <w:top w:val="nil"/>
              <w:left w:val="nil"/>
              <w:bottom w:val="single" w:sz="4" w:space="0" w:color="auto"/>
              <w:right w:val="single" w:sz="4" w:space="0" w:color="auto"/>
            </w:tcBorders>
            <w:noWrap/>
            <w:vAlign w:val="center"/>
          </w:tcPr>
          <w:p w:rsidR="00913A22" w:rsidRDefault="00913A22" w:rsidP="0021538E">
            <w:pPr>
              <w:widowControl/>
              <w:jc w:val="left"/>
              <w:rPr>
                <w:rFonts w:ascii="宋体"/>
                <w:color w:val="000000"/>
                <w:kern w:val="0"/>
                <w:sz w:val="20"/>
                <w:szCs w:val="20"/>
              </w:rPr>
            </w:pPr>
            <w:r>
              <w:rPr>
                <w:rFonts w:ascii="宋体" w:hAnsi="宋体" w:cs="宋体" w:hint="eastAsia"/>
                <w:color w:val="000000"/>
                <w:kern w:val="0"/>
                <w:sz w:val="20"/>
                <w:szCs w:val="20"/>
              </w:rPr>
              <w:t xml:space="preserve">　</w:t>
            </w:r>
          </w:p>
        </w:tc>
        <w:tc>
          <w:tcPr>
            <w:tcW w:w="1139" w:type="dxa"/>
            <w:tcBorders>
              <w:top w:val="nil"/>
              <w:left w:val="nil"/>
              <w:bottom w:val="single" w:sz="4" w:space="0" w:color="auto"/>
              <w:right w:val="single" w:sz="4" w:space="0" w:color="auto"/>
            </w:tcBorders>
            <w:noWrap/>
            <w:vAlign w:val="center"/>
          </w:tcPr>
          <w:p w:rsidR="00913A22" w:rsidRDefault="00913A22" w:rsidP="0021538E">
            <w:pPr>
              <w:widowControl/>
              <w:jc w:val="center"/>
              <w:rPr>
                <w:rFonts w:ascii="宋体"/>
                <w:color w:val="000000"/>
                <w:kern w:val="0"/>
                <w:sz w:val="20"/>
                <w:szCs w:val="20"/>
              </w:rPr>
            </w:pPr>
            <w:r>
              <w:rPr>
                <w:rFonts w:ascii="宋体" w:hAnsi="宋体" w:cs="宋体" w:hint="eastAsia"/>
                <w:color w:val="000000"/>
                <w:kern w:val="0"/>
                <w:sz w:val="20"/>
                <w:szCs w:val="20"/>
              </w:rPr>
              <w:t xml:space="preserve">　</w:t>
            </w:r>
          </w:p>
        </w:tc>
        <w:tc>
          <w:tcPr>
            <w:tcW w:w="1139" w:type="dxa"/>
            <w:tcBorders>
              <w:top w:val="nil"/>
              <w:left w:val="nil"/>
              <w:bottom w:val="single" w:sz="4" w:space="0" w:color="auto"/>
              <w:right w:val="single" w:sz="4" w:space="0" w:color="auto"/>
            </w:tcBorders>
            <w:noWrap/>
            <w:vAlign w:val="center"/>
          </w:tcPr>
          <w:p w:rsidR="00913A22" w:rsidRDefault="00913A22" w:rsidP="0021538E">
            <w:pPr>
              <w:widowControl/>
              <w:jc w:val="center"/>
              <w:rPr>
                <w:rFonts w:ascii="宋体"/>
                <w:color w:val="000000"/>
                <w:kern w:val="0"/>
                <w:sz w:val="20"/>
                <w:szCs w:val="20"/>
              </w:rPr>
            </w:pPr>
            <w:r>
              <w:rPr>
                <w:rFonts w:ascii="宋体" w:hAnsi="宋体" w:cs="宋体" w:hint="eastAsia"/>
                <w:color w:val="000000"/>
                <w:kern w:val="0"/>
                <w:sz w:val="20"/>
                <w:szCs w:val="20"/>
              </w:rPr>
              <w:t xml:space="preserve">　</w:t>
            </w:r>
          </w:p>
        </w:tc>
        <w:tc>
          <w:tcPr>
            <w:tcW w:w="1141" w:type="dxa"/>
            <w:tcBorders>
              <w:top w:val="nil"/>
              <w:left w:val="nil"/>
              <w:bottom w:val="single" w:sz="4" w:space="0" w:color="auto"/>
              <w:right w:val="nil"/>
            </w:tcBorders>
            <w:noWrap/>
            <w:vAlign w:val="center"/>
          </w:tcPr>
          <w:p w:rsidR="00913A22" w:rsidRDefault="00913A22" w:rsidP="0021538E">
            <w:pPr>
              <w:widowControl/>
              <w:jc w:val="center"/>
              <w:rPr>
                <w:rFonts w:ascii="宋体"/>
                <w:color w:val="000000"/>
                <w:kern w:val="0"/>
                <w:sz w:val="20"/>
                <w:szCs w:val="20"/>
              </w:rPr>
            </w:pPr>
            <w:r>
              <w:rPr>
                <w:rFonts w:ascii="宋体" w:hAnsi="宋体" w:cs="宋体" w:hint="eastAsia"/>
                <w:color w:val="000000"/>
                <w:kern w:val="0"/>
                <w:sz w:val="20"/>
                <w:szCs w:val="20"/>
              </w:rPr>
              <w:t xml:space="preserve">　</w:t>
            </w:r>
          </w:p>
        </w:tc>
      </w:tr>
      <w:tr w:rsidR="00913A22" w:rsidTr="0021538E">
        <w:trPr>
          <w:trHeight w:val="352"/>
          <w:jc w:val="center"/>
        </w:trPr>
        <w:tc>
          <w:tcPr>
            <w:tcW w:w="4629" w:type="dxa"/>
            <w:tcBorders>
              <w:top w:val="nil"/>
              <w:left w:val="nil"/>
              <w:bottom w:val="single" w:sz="4" w:space="0" w:color="auto"/>
              <w:right w:val="single" w:sz="4" w:space="0" w:color="auto"/>
            </w:tcBorders>
            <w:noWrap/>
            <w:vAlign w:val="center"/>
          </w:tcPr>
          <w:p w:rsidR="00913A22" w:rsidRDefault="00913A22" w:rsidP="0021538E">
            <w:pPr>
              <w:widowControl/>
              <w:jc w:val="left"/>
              <w:rPr>
                <w:rFonts w:ascii="宋体"/>
                <w:kern w:val="0"/>
                <w:sz w:val="20"/>
                <w:szCs w:val="20"/>
              </w:rPr>
            </w:pPr>
            <w:r>
              <w:rPr>
                <w:rFonts w:ascii="宋体" w:hAnsi="宋体" w:cs="宋体" w:hint="eastAsia"/>
                <w:kern w:val="0"/>
                <w:sz w:val="20"/>
                <w:szCs w:val="20"/>
              </w:rPr>
              <w:t>对外投资合作支出</w:t>
            </w:r>
          </w:p>
        </w:tc>
        <w:tc>
          <w:tcPr>
            <w:tcW w:w="1139" w:type="dxa"/>
            <w:tcBorders>
              <w:top w:val="nil"/>
              <w:left w:val="nil"/>
              <w:bottom w:val="single" w:sz="4" w:space="0" w:color="auto"/>
              <w:right w:val="single" w:sz="4" w:space="0" w:color="auto"/>
            </w:tcBorders>
            <w:noWrap/>
            <w:vAlign w:val="center"/>
          </w:tcPr>
          <w:p w:rsidR="00913A22" w:rsidRDefault="00913A22" w:rsidP="0021538E">
            <w:pPr>
              <w:widowControl/>
              <w:jc w:val="left"/>
              <w:rPr>
                <w:rFonts w:ascii="宋体"/>
                <w:color w:val="000000"/>
                <w:kern w:val="0"/>
                <w:sz w:val="20"/>
                <w:szCs w:val="20"/>
              </w:rPr>
            </w:pPr>
            <w:r>
              <w:rPr>
                <w:rFonts w:ascii="宋体" w:hAnsi="宋体" w:cs="宋体" w:hint="eastAsia"/>
                <w:color w:val="000000"/>
                <w:kern w:val="0"/>
                <w:sz w:val="20"/>
                <w:szCs w:val="20"/>
              </w:rPr>
              <w:t xml:space="preserve">　</w:t>
            </w:r>
          </w:p>
        </w:tc>
        <w:tc>
          <w:tcPr>
            <w:tcW w:w="1139" w:type="dxa"/>
            <w:tcBorders>
              <w:top w:val="nil"/>
              <w:left w:val="nil"/>
              <w:bottom w:val="single" w:sz="4" w:space="0" w:color="auto"/>
              <w:right w:val="single" w:sz="4" w:space="0" w:color="auto"/>
            </w:tcBorders>
            <w:noWrap/>
            <w:vAlign w:val="center"/>
          </w:tcPr>
          <w:p w:rsidR="00913A22" w:rsidRDefault="00913A22" w:rsidP="0021538E">
            <w:pPr>
              <w:widowControl/>
              <w:jc w:val="center"/>
              <w:rPr>
                <w:rFonts w:ascii="宋体"/>
                <w:color w:val="000000"/>
                <w:kern w:val="0"/>
                <w:sz w:val="20"/>
                <w:szCs w:val="20"/>
              </w:rPr>
            </w:pPr>
            <w:r>
              <w:rPr>
                <w:rFonts w:ascii="宋体" w:hAnsi="宋体" w:cs="宋体" w:hint="eastAsia"/>
                <w:color w:val="000000"/>
                <w:kern w:val="0"/>
                <w:sz w:val="20"/>
                <w:szCs w:val="20"/>
              </w:rPr>
              <w:t xml:space="preserve">　</w:t>
            </w:r>
          </w:p>
        </w:tc>
        <w:tc>
          <w:tcPr>
            <w:tcW w:w="1139" w:type="dxa"/>
            <w:tcBorders>
              <w:top w:val="nil"/>
              <w:left w:val="nil"/>
              <w:bottom w:val="single" w:sz="4" w:space="0" w:color="auto"/>
              <w:right w:val="single" w:sz="4" w:space="0" w:color="auto"/>
            </w:tcBorders>
            <w:noWrap/>
            <w:vAlign w:val="center"/>
          </w:tcPr>
          <w:p w:rsidR="00913A22" w:rsidRDefault="00913A22" w:rsidP="0021538E">
            <w:pPr>
              <w:widowControl/>
              <w:jc w:val="center"/>
              <w:rPr>
                <w:rFonts w:ascii="宋体"/>
                <w:color w:val="000000"/>
                <w:kern w:val="0"/>
                <w:sz w:val="20"/>
                <w:szCs w:val="20"/>
              </w:rPr>
            </w:pPr>
            <w:r>
              <w:rPr>
                <w:rFonts w:ascii="宋体" w:hAnsi="宋体" w:cs="宋体" w:hint="eastAsia"/>
                <w:color w:val="000000"/>
                <w:kern w:val="0"/>
                <w:sz w:val="20"/>
                <w:szCs w:val="20"/>
              </w:rPr>
              <w:t xml:space="preserve">　</w:t>
            </w:r>
          </w:p>
        </w:tc>
        <w:tc>
          <w:tcPr>
            <w:tcW w:w="1141" w:type="dxa"/>
            <w:tcBorders>
              <w:top w:val="nil"/>
              <w:left w:val="nil"/>
              <w:bottom w:val="single" w:sz="4" w:space="0" w:color="auto"/>
              <w:right w:val="nil"/>
            </w:tcBorders>
            <w:noWrap/>
            <w:vAlign w:val="center"/>
          </w:tcPr>
          <w:p w:rsidR="00913A22" w:rsidRDefault="00913A22" w:rsidP="0021538E">
            <w:pPr>
              <w:widowControl/>
              <w:jc w:val="center"/>
              <w:rPr>
                <w:rFonts w:ascii="宋体"/>
                <w:color w:val="000000"/>
                <w:kern w:val="0"/>
                <w:sz w:val="20"/>
                <w:szCs w:val="20"/>
              </w:rPr>
            </w:pPr>
            <w:r>
              <w:rPr>
                <w:rFonts w:ascii="宋体" w:hAnsi="宋体" w:cs="宋体" w:hint="eastAsia"/>
                <w:color w:val="000000"/>
                <w:kern w:val="0"/>
                <w:sz w:val="20"/>
                <w:szCs w:val="20"/>
              </w:rPr>
              <w:t xml:space="preserve">　</w:t>
            </w:r>
          </w:p>
        </w:tc>
      </w:tr>
      <w:tr w:rsidR="00913A22" w:rsidTr="0021538E">
        <w:trPr>
          <w:trHeight w:val="352"/>
          <w:jc w:val="center"/>
        </w:trPr>
        <w:tc>
          <w:tcPr>
            <w:tcW w:w="4629" w:type="dxa"/>
            <w:tcBorders>
              <w:top w:val="nil"/>
              <w:left w:val="nil"/>
              <w:bottom w:val="single" w:sz="4" w:space="0" w:color="auto"/>
              <w:right w:val="single" w:sz="4" w:space="0" w:color="auto"/>
            </w:tcBorders>
            <w:noWrap/>
            <w:vAlign w:val="center"/>
          </w:tcPr>
          <w:p w:rsidR="00913A22" w:rsidRDefault="00913A22" w:rsidP="0021538E">
            <w:pPr>
              <w:widowControl/>
              <w:jc w:val="left"/>
              <w:rPr>
                <w:rFonts w:ascii="宋体"/>
                <w:kern w:val="0"/>
                <w:sz w:val="20"/>
                <w:szCs w:val="20"/>
              </w:rPr>
            </w:pPr>
            <w:r>
              <w:rPr>
                <w:rFonts w:ascii="宋体" w:hAnsi="宋体" w:cs="宋体" w:hint="eastAsia"/>
                <w:kern w:val="0"/>
                <w:sz w:val="20"/>
                <w:szCs w:val="20"/>
              </w:rPr>
              <w:t>其他国有企业资本金注入</w:t>
            </w:r>
          </w:p>
        </w:tc>
        <w:tc>
          <w:tcPr>
            <w:tcW w:w="1139" w:type="dxa"/>
            <w:tcBorders>
              <w:top w:val="nil"/>
              <w:left w:val="nil"/>
              <w:bottom w:val="single" w:sz="4" w:space="0" w:color="auto"/>
              <w:right w:val="single" w:sz="4" w:space="0" w:color="auto"/>
            </w:tcBorders>
            <w:noWrap/>
            <w:vAlign w:val="center"/>
          </w:tcPr>
          <w:p w:rsidR="00913A22" w:rsidRDefault="00913A22" w:rsidP="0021538E">
            <w:pPr>
              <w:widowControl/>
              <w:jc w:val="center"/>
              <w:rPr>
                <w:rFonts w:ascii="宋体"/>
                <w:kern w:val="0"/>
                <w:sz w:val="20"/>
                <w:szCs w:val="20"/>
              </w:rPr>
            </w:pPr>
            <w:r>
              <w:rPr>
                <w:rFonts w:ascii="宋体" w:hAnsi="宋体" w:cs="宋体"/>
                <w:kern w:val="0"/>
                <w:sz w:val="20"/>
                <w:szCs w:val="20"/>
              </w:rPr>
              <w:t xml:space="preserve">213 </w:t>
            </w:r>
          </w:p>
        </w:tc>
        <w:tc>
          <w:tcPr>
            <w:tcW w:w="1139" w:type="dxa"/>
            <w:tcBorders>
              <w:top w:val="nil"/>
              <w:left w:val="nil"/>
              <w:bottom w:val="single" w:sz="4" w:space="0" w:color="auto"/>
              <w:right w:val="single" w:sz="4" w:space="0" w:color="auto"/>
            </w:tcBorders>
            <w:noWrap/>
            <w:vAlign w:val="center"/>
          </w:tcPr>
          <w:p w:rsidR="00913A22" w:rsidRDefault="00913A22" w:rsidP="0021538E">
            <w:pPr>
              <w:widowControl/>
              <w:jc w:val="center"/>
              <w:rPr>
                <w:rFonts w:ascii="宋体"/>
                <w:color w:val="000000"/>
                <w:kern w:val="0"/>
                <w:sz w:val="20"/>
                <w:szCs w:val="20"/>
              </w:rPr>
            </w:pPr>
            <w:r>
              <w:rPr>
                <w:rFonts w:ascii="宋体" w:hAnsi="宋体" w:cs="宋体"/>
                <w:color w:val="000000"/>
                <w:kern w:val="0"/>
                <w:sz w:val="20"/>
                <w:szCs w:val="20"/>
              </w:rPr>
              <w:t>213</w:t>
            </w:r>
          </w:p>
        </w:tc>
        <w:tc>
          <w:tcPr>
            <w:tcW w:w="1139" w:type="dxa"/>
            <w:tcBorders>
              <w:top w:val="nil"/>
              <w:left w:val="nil"/>
              <w:bottom w:val="single" w:sz="4" w:space="0" w:color="auto"/>
              <w:right w:val="single" w:sz="4" w:space="0" w:color="auto"/>
            </w:tcBorders>
            <w:noWrap/>
            <w:vAlign w:val="center"/>
          </w:tcPr>
          <w:p w:rsidR="00913A22" w:rsidRDefault="00913A22" w:rsidP="0021538E">
            <w:pPr>
              <w:widowControl/>
              <w:jc w:val="center"/>
              <w:rPr>
                <w:rFonts w:ascii="宋体"/>
                <w:color w:val="000000"/>
                <w:kern w:val="0"/>
                <w:sz w:val="20"/>
                <w:szCs w:val="20"/>
              </w:rPr>
            </w:pPr>
            <w:r>
              <w:rPr>
                <w:rFonts w:ascii="宋体" w:hAnsi="宋体" w:cs="宋体"/>
                <w:color w:val="000000"/>
                <w:kern w:val="0"/>
                <w:sz w:val="20"/>
                <w:szCs w:val="20"/>
              </w:rPr>
              <w:t>100</w:t>
            </w:r>
          </w:p>
        </w:tc>
        <w:tc>
          <w:tcPr>
            <w:tcW w:w="1141" w:type="dxa"/>
            <w:tcBorders>
              <w:top w:val="nil"/>
              <w:left w:val="nil"/>
              <w:bottom w:val="single" w:sz="4" w:space="0" w:color="auto"/>
              <w:right w:val="nil"/>
            </w:tcBorders>
            <w:noWrap/>
            <w:vAlign w:val="center"/>
          </w:tcPr>
          <w:p w:rsidR="00913A22" w:rsidRDefault="00913A22" w:rsidP="0021538E">
            <w:pPr>
              <w:widowControl/>
              <w:jc w:val="center"/>
              <w:rPr>
                <w:rFonts w:ascii="宋体"/>
                <w:color w:val="000000"/>
                <w:kern w:val="0"/>
                <w:sz w:val="20"/>
                <w:szCs w:val="20"/>
              </w:rPr>
            </w:pPr>
            <w:r>
              <w:rPr>
                <w:rFonts w:ascii="宋体" w:hAnsi="宋体" w:cs="宋体"/>
                <w:color w:val="000000"/>
                <w:kern w:val="0"/>
                <w:sz w:val="20"/>
                <w:szCs w:val="20"/>
              </w:rPr>
              <w:t xml:space="preserve">9.2 </w:t>
            </w:r>
          </w:p>
        </w:tc>
      </w:tr>
      <w:tr w:rsidR="00913A22" w:rsidTr="0021538E">
        <w:trPr>
          <w:trHeight w:val="352"/>
          <w:jc w:val="center"/>
        </w:trPr>
        <w:tc>
          <w:tcPr>
            <w:tcW w:w="4629" w:type="dxa"/>
            <w:tcBorders>
              <w:top w:val="nil"/>
              <w:left w:val="nil"/>
              <w:bottom w:val="single" w:sz="4" w:space="0" w:color="auto"/>
              <w:right w:val="single" w:sz="4" w:space="0" w:color="auto"/>
            </w:tcBorders>
            <w:noWrap/>
            <w:vAlign w:val="center"/>
          </w:tcPr>
          <w:p w:rsidR="00913A22" w:rsidRDefault="00913A22" w:rsidP="0021538E">
            <w:pPr>
              <w:widowControl/>
              <w:jc w:val="left"/>
              <w:rPr>
                <w:rFonts w:ascii="宋体"/>
                <w:kern w:val="0"/>
                <w:sz w:val="20"/>
                <w:szCs w:val="20"/>
              </w:rPr>
            </w:pPr>
            <w:r>
              <w:rPr>
                <w:rFonts w:ascii="宋体" w:hAnsi="宋体" w:cs="宋体" w:hint="eastAsia"/>
                <w:kern w:val="0"/>
                <w:sz w:val="20"/>
                <w:szCs w:val="20"/>
              </w:rPr>
              <w:t>（三）国有企业政策性补贴</w:t>
            </w:r>
          </w:p>
        </w:tc>
        <w:tc>
          <w:tcPr>
            <w:tcW w:w="1139" w:type="dxa"/>
            <w:tcBorders>
              <w:top w:val="nil"/>
              <w:left w:val="nil"/>
              <w:bottom w:val="single" w:sz="4" w:space="0" w:color="auto"/>
              <w:right w:val="single" w:sz="4" w:space="0" w:color="auto"/>
            </w:tcBorders>
            <w:noWrap/>
            <w:vAlign w:val="center"/>
          </w:tcPr>
          <w:p w:rsidR="00913A22" w:rsidRDefault="00913A22" w:rsidP="0021538E">
            <w:pPr>
              <w:widowControl/>
              <w:jc w:val="left"/>
              <w:rPr>
                <w:rFonts w:ascii="宋体"/>
                <w:color w:val="000000"/>
                <w:kern w:val="0"/>
                <w:sz w:val="20"/>
                <w:szCs w:val="20"/>
              </w:rPr>
            </w:pPr>
            <w:r>
              <w:rPr>
                <w:rFonts w:ascii="宋体" w:hAnsi="宋体" w:cs="宋体" w:hint="eastAsia"/>
                <w:color w:val="000000"/>
                <w:kern w:val="0"/>
                <w:sz w:val="20"/>
                <w:szCs w:val="20"/>
              </w:rPr>
              <w:t xml:space="preserve">　</w:t>
            </w:r>
          </w:p>
        </w:tc>
        <w:tc>
          <w:tcPr>
            <w:tcW w:w="1139" w:type="dxa"/>
            <w:tcBorders>
              <w:top w:val="nil"/>
              <w:left w:val="nil"/>
              <w:bottom w:val="single" w:sz="4" w:space="0" w:color="auto"/>
              <w:right w:val="single" w:sz="4" w:space="0" w:color="auto"/>
            </w:tcBorders>
            <w:noWrap/>
            <w:vAlign w:val="center"/>
          </w:tcPr>
          <w:p w:rsidR="00913A22" w:rsidRDefault="00913A22" w:rsidP="0021538E">
            <w:pPr>
              <w:widowControl/>
              <w:jc w:val="left"/>
              <w:rPr>
                <w:rFonts w:ascii="宋体"/>
                <w:color w:val="000000"/>
                <w:kern w:val="0"/>
                <w:sz w:val="20"/>
                <w:szCs w:val="20"/>
              </w:rPr>
            </w:pPr>
            <w:r>
              <w:rPr>
                <w:rFonts w:ascii="宋体" w:hAnsi="宋体" w:cs="宋体" w:hint="eastAsia"/>
                <w:color w:val="000000"/>
                <w:kern w:val="0"/>
                <w:sz w:val="20"/>
                <w:szCs w:val="20"/>
              </w:rPr>
              <w:t xml:space="preserve">　</w:t>
            </w:r>
          </w:p>
        </w:tc>
        <w:tc>
          <w:tcPr>
            <w:tcW w:w="1139" w:type="dxa"/>
            <w:tcBorders>
              <w:top w:val="nil"/>
              <w:left w:val="nil"/>
              <w:bottom w:val="single" w:sz="4" w:space="0" w:color="auto"/>
              <w:right w:val="single" w:sz="4" w:space="0" w:color="auto"/>
            </w:tcBorders>
            <w:noWrap/>
            <w:vAlign w:val="center"/>
          </w:tcPr>
          <w:p w:rsidR="00913A22" w:rsidRDefault="00913A22" w:rsidP="0021538E">
            <w:pPr>
              <w:widowControl/>
              <w:jc w:val="center"/>
              <w:rPr>
                <w:rFonts w:ascii="宋体"/>
                <w:color w:val="000000"/>
                <w:kern w:val="0"/>
                <w:sz w:val="20"/>
                <w:szCs w:val="20"/>
              </w:rPr>
            </w:pPr>
            <w:r>
              <w:rPr>
                <w:rFonts w:ascii="宋体" w:hAnsi="宋体" w:cs="宋体" w:hint="eastAsia"/>
                <w:color w:val="000000"/>
                <w:kern w:val="0"/>
                <w:sz w:val="20"/>
                <w:szCs w:val="20"/>
              </w:rPr>
              <w:t xml:space="preserve">　</w:t>
            </w:r>
          </w:p>
        </w:tc>
        <w:tc>
          <w:tcPr>
            <w:tcW w:w="1141" w:type="dxa"/>
            <w:tcBorders>
              <w:top w:val="nil"/>
              <w:left w:val="nil"/>
              <w:bottom w:val="single" w:sz="4" w:space="0" w:color="auto"/>
              <w:right w:val="nil"/>
            </w:tcBorders>
            <w:noWrap/>
            <w:vAlign w:val="center"/>
          </w:tcPr>
          <w:p w:rsidR="00913A22" w:rsidRDefault="00913A22" w:rsidP="0021538E">
            <w:pPr>
              <w:widowControl/>
              <w:jc w:val="left"/>
              <w:rPr>
                <w:rFonts w:ascii="宋体"/>
                <w:color w:val="000000"/>
                <w:kern w:val="0"/>
                <w:sz w:val="20"/>
                <w:szCs w:val="20"/>
              </w:rPr>
            </w:pPr>
            <w:r>
              <w:rPr>
                <w:rFonts w:ascii="宋体" w:hAnsi="宋体" w:cs="宋体" w:hint="eastAsia"/>
                <w:color w:val="000000"/>
                <w:kern w:val="0"/>
                <w:sz w:val="20"/>
                <w:szCs w:val="20"/>
              </w:rPr>
              <w:t xml:space="preserve">　</w:t>
            </w:r>
          </w:p>
        </w:tc>
      </w:tr>
      <w:tr w:rsidR="00913A22" w:rsidTr="0021538E">
        <w:trPr>
          <w:trHeight w:val="352"/>
          <w:jc w:val="center"/>
        </w:trPr>
        <w:tc>
          <w:tcPr>
            <w:tcW w:w="4629" w:type="dxa"/>
            <w:tcBorders>
              <w:top w:val="nil"/>
              <w:left w:val="nil"/>
              <w:bottom w:val="single" w:sz="4" w:space="0" w:color="auto"/>
              <w:right w:val="single" w:sz="4" w:space="0" w:color="auto"/>
            </w:tcBorders>
            <w:noWrap/>
            <w:vAlign w:val="center"/>
          </w:tcPr>
          <w:p w:rsidR="00913A22" w:rsidRDefault="00913A22" w:rsidP="0021538E">
            <w:pPr>
              <w:widowControl/>
              <w:jc w:val="left"/>
              <w:rPr>
                <w:rFonts w:ascii="宋体"/>
                <w:kern w:val="0"/>
                <w:sz w:val="20"/>
                <w:szCs w:val="20"/>
              </w:rPr>
            </w:pPr>
            <w:r>
              <w:rPr>
                <w:rFonts w:ascii="宋体" w:hAnsi="宋体" w:cs="宋体" w:hint="eastAsia"/>
                <w:kern w:val="0"/>
                <w:sz w:val="20"/>
                <w:szCs w:val="20"/>
              </w:rPr>
              <w:t>国有企业政策性补贴</w:t>
            </w:r>
          </w:p>
        </w:tc>
        <w:tc>
          <w:tcPr>
            <w:tcW w:w="1139" w:type="dxa"/>
            <w:tcBorders>
              <w:top w:val="nil"/>
              <w:left w:val="nil"/>
              <w:bottom w:val="single" w:sz="4" w:space="0" w:color="auto"/>
              <w:right w:val="single" w:sz="4" w:space="0" w:color="auto"/>
            </w:tcBorders>
            <w:noWrap/>
            <w:vAlign w:val="center"/>
          </w:tcPr>
          <w:p w:rsidR="00913A22" w:rsidRDefault="00913A22" w:rsidP="0021538E">
            <w:pPr>
              <w:widowControl/>
              <w:jc w:val="left"/>
              <w:rPr>
                <w:rFonts w:ascii="宋体"/>
                <w:color w:val="000000"/>
                <w:kern w:val="0"/>
                <w:sz w:val="20"/>
                <w:szCs w:val="20"/>
              </w:rPr>
            </w:pPr>
            <w:r>
              <w:rPr>
                <w:rFonts w:ascii="宋体" w:hAnsi="宋体" w:cs="宋体" w:hint="eastAsia"/>
                <w:color w:val="000000"/>
                <w:kern w:val="0"/>
                <w:sz w:val="20"/>
                <w:szCs w:val="20"/>
              </w:rPr>
              <w:t xml:space="preserve">　</w:t>
            </w:r>
          </w:p>
        </w:tc>
        <w:tc>
          <w:tcPr>
            <w:tcW w:w="1139" w:type="dxa"/>
            <w:tcBorders>
              <w:top w:val="nil"/>
              <w:left w:val="nil"/>
              <w:bottom w:val="single" w:sz="4" w:space="0" w:color="auto"/>
              <w:right w:val="single" w:sz="4" w:space="0" w:color="auto"/>
            </w:tcBorders>
            <w:noWrap/>
            <w:vAlign w:val="center"/>
          </w:tcPr>
          <w:p w:rsidR="00913A22" w:rsidRDefault="00913A22" w:rsidP="0021538E">
            <w:pPr>
              <w:widowControl/>
              <w:jc w:val="left"/>
              <w:rPr>
                <w:rFonts w:ascii="宋体"/>
                <w:color w:val="000000"/>
                <w:kern w:val="0"/>
                <w:sz w:val="20"/>
                <w:szCs w:val="20"/>
              </w:rPr>
            </w:pPr>
            <w:r>
              <w:rPr>
                <w:rFonts w:ascii="宋体" w:hAnsi="宋体" w:cs="宋体" w:hint="eastAsia"/>
                <w:color w:val="000000"/>
                <w:kern w:val="0"/>
                <w:sz w:val="20"/>
                <w:szCs w:val="20"/>
              </w:rPr>
              <w:t xml:space="preserve">　</w:t>
            </w:r>
          </w:p>
        </w:tc>
        <w:tc>
          <w:tcPr>
            <w:tcW w:w="1139" w:type="dxa"/>
            <w:tcBorders>
              <w:top w:val="nil"/>
              <w:left w:val="nil"/>
              <w:bottom w:val="single" w:sz="4" w:space="0" w:color="auto"/>
              <w:right w:val="single" w:sz="4" w:space="0" w:color="auto"/>
            </w:tcBorders>
            <w:noWrap/>
            <w:vAlign w:val="center"/>
          </w:tcPr>
          <w:p w:rsidR="00913A22" w:rsidRDefault="00913A22" w:rsidP="0021538E">
            <w:pPr>
              <w:widowControl/>
              <w:jc w:val="center"/>
              <w:rPr>
                <w:rFonts w:ascii="宋体"/>
                <w:color w:val="000000"/>
                <w:kern w:val="0"/>
                <w:sz w:val="20"/>
                <w:szCs w:val="20"/>
              </w:rPr>
            </w:pPr>
            <w:r>
              <w:rPr>
                <w:rFonts w:ascii="宋体" w:hAnsi="宋体" w:cs="宋体" w:hint="eastAsia"/>
                <w:color w:val="000000"/>
                <w:kern w:val="0"/>
                <w:sz w:val="20"/>
                <w:szCs w:val="20"/>
              </w:rPr>
              <w:t xml:space="preserve">　</w:t>
            </w:r>
          </w:p>
        </w:tc>
        <w:tc>
          <w:tcPr>
            <w:tcW w:w="1141" w:type="dxa"/>
            <w:tcBorders>
              <w:top w:val="nil"/>
              <w:left w:val="nil"/>
              <w:bottom w:val="single" w:sz="4" w:space="0" w:color="auto"/>
              <w:right w:val="nil"/>
            </w:tcBorders>
            <w:noWrap/>
            <w:vAlign w:val="center"/>
          </w:tcPr>
          <w:p w:rsidR="00913A22" w:rsidRDefault="00913A22" w:rsidP="0021538E">
            <w:pPr>
              <w:widowControl/>
              <w:jc w:val="left"/>
              <w:rPr>
                <w:rFonts w:ascii="宋体"/>
                <w:color w:val="000000"/>
                <w:kern w:val="0"/>
                <w:sz w:val="20"/>
                <w:szCs w:val="20"/>
              </w:rPr>
            </w:pPr>
            <w:r>
              <w:rPr>
                <w:rFonts w:ascii="宋体" w:hAnsi="宋体" w:cs="宋体" w:hint="eastAsia"/>
                <w:color w:val="000000"/>
                <w:kern w:val="0"/>
                <w:sz w:val="20"/>
                <w:szCs w:val="20"/>
              </w:rPr>
              <w:t xml:space="preserve">　</w:t>
            </w:r>
          </w:p>
        </w:tc>
      </w:tr>
      <w:tr w:rsidR="00913A22" w:rsidTr="0021538E">
        <w:trPr>
          <w:trHeight w:val="352"/>
          <w:jc w:val="center"/>
        </w:trPr>
        <w:tc>
          <w:tcPr>
            <w:tcW w:w="4629" w:type="dxa"/>
            <w:tcBorders>
              <w:top w:val="nil"/>
              <w:left w:val="nil"/>
              <w:bottom w:val="single" w:sz="4" w:space="0" w:color="auto"/>
              <w:right w:val="single" w:sz="4" w:space="0" w:color="auto"/>
            </w:tcBorders>
            <w:noWrap/>
            <w:vAlign w:val="center"/>
          </w:tcPr>
          <w:p w:rsidR="00913A22" w:rsidRDefault="00913A22" w:rsidP="0021538E">
            <w:pPr>
              <w:widowControl/>
              <w:jc w:val="left"/>
              <w:rPr>
                <w:rFonts w:ascii="宋体"/>
                <w:kern w:val="0"/>
                <w:sz w:val="20"/>
                <w:szCs w:val="20"/>
              </w:rPr>
            </w:pPr>
            <w:r>
              <w:rPr>
                <w:rFonts w:ascii="宋体" w:hAnsi="宋体" w:cs="宋体" w:hint="eastAsia"/>
                <w:kern w:val="0"/>
                <w:sz w:val="20"/>
                <w:szCs w:val="20"/>
              </w:rPr>
              <w:t>（四）金融国有资本经营预算支出</w:t>
            </w:r>
          </w:p>
        </w:tc>
        <w:tc>
          <w:tcPr>
            <w:tcW w:w="1139" w:type="dxa"/>
            <w:tcBorders>
              <w:top w:val="nil"/>
              <w:left w:val="nil"/>
              <w:bottom w:val="single" w:sz="4" w:space="0" w:color="auto"/>
              <w:right w:val="single" w:sz="4" w:space="0" w:color="auto"/>
            </w:tcBorders>
            <w:noWrap/>
            <w:vAlign w:val="center"/>
          </w:tcPr>
          <w:p w:rsidR="00913A22" w:rsidRDefault="00913A22" w:rsidP="0021538E">
            <w:pPr>
              <w:widowControl/>
              <w:jc w:val="left"/>
              <w:rPr>
                <w:rFonts w:ascii="宋体"/>
                <w:color w:val="000000"/>
                <w:kern w:val="0"/>
                <w:sz w:val="20"/>
                <w:szCs w:val="20"/>
              </w:rPr>
            </w:pPr>
            <w:r>
              <w:rPr>
                <w:rFonts w:ascii="宋体" w:hAnsi="宋体" w:cs="宋体" w:hint="eastAsia"/>
                <w:color w:val="000000"/>
                <w:kern w:val="0"/>
                <w:sz w:val="20"/>
                <w:szCs w:val="20"/>
              </w:rPr>
              <w:t xml:space="preserve">　</w:t>
            </w:r>
          </w:p>
        </w:tc>
        <w:tc>
          <w:tcPr>
            <w:tcW w:w="1139" w:type="dxa"/>
            <w:tcBorders>
              <w:top w:val="nil"/>
              <w:left w:val="nil"/>
              <w:bottom w:val="single" w:sz="4" w:space="0" w:color="auto"/>
              <w:right w:val="single" w:sz="4" w:space="0" w:color="auto"/>
            </w:tcBorders>
            <w:noWrap/>
            <w:vAlign w:val="center"/>
          </w:tcPr>
          <w:p w:rsidR="00913A22" w:rsidRDefault="00913A22" w:rsidP="0021538E">
            <w:pPr>
              <w:widowControl/>
              <w:jc w:val="left"/>
              <w:rPr>
                <w:rFonts w:ascii="宋体"/>
                <w:color w:val="000000"/>
                <w:kern w:val="0"/>
                <w:sz w:val="20"/>
                <w:szCs w:val="20"/>
              </w:rPr>
            </w:pPr>
            <w:r>
              <w:rPr>
                <w:rFonts w:ascii="宋体" w:hAnsi="宋体" w:cs="宋体" w:hint="eastAsia"/>
                <w:color w:val="000000"/>
                <w:kern w:val="0"/>
                <w:sz w:val="20"/>
                <w:szCs w:val="20"/>
              </w:rPr>
              <w:t xml:space="preserve">　</w:t>
            </w:r>
          </w:p>
        </w:tc>
        <w:tc>
          <w:tcPr>
            <w:tcW w:w="1139" w:type="dxa"/>
            <w:tcBorders>
              <w:top w:val="nil"/>
              <w:left w:val="nil"/>
              <w:bottom w:val="single" w:sz="4" w:space="0" w:color="auto"/>
              <w:right w:val="single" w:sz="4" w:space="0" w:color="auto"/>
            </w:tcBorders>
            <w:noWrap/>
            <w:vAlign w:val="center"/>
          </w:tcPr>
          <w:p w:rsidR="00913A22" w:rsidRDefault="00913A22" w:rsidP="0021538E">
            <w:pPr>
              <w:widowControl/>
              <w:jc w:val="center"/>
              <w:rPr>
                <w:rFonts w:ascii="宋体"/>
                <w:color w:val="000000"/>
                <w:kern w:val="0"/>
                <w:sz w:val="20"/>
                <w:szCs w:val="20"/>
              </w:rPr>
            </w:pPr>
            <w:r>
              <w:rPr>
                <w:rFonts w:ascii="宋体" w:hAnsi="宋体" w:cs="宋体" w:hint="eastAsia"/>
                <w:color w:val="000000"/>
                <w:kern w:val="0"/>
                <w:sz w:val="20"/>
                <w:szCs w:val="20"/>
              </w:rPr>
              <w:t xml:space="preserve">　</w:t>
            </w:r>
          </w:p>
        </w:tc>
        <w:tc>
          <w:tcPr>
            <w:tcW w:w="1141" w:type="dxa"/>
            <w:tcBorders>
              <w:top w:val="nil"/>
              <w:left w:val="nil"/>
              <w:bottom w:val="single" w:sz="4" w:space="0" w:color="auto"/>
              <w:right w:val="nil"/>
            </w:tcBorders>
            <w:noWrap/>
            <w:vAlign w:val="center"/>
          </w:tcPr>
          <w:p w:rsidR="00913A22" w:rsidRDefault="00913A22" w:rsidP="0021538E">
            <w:pPr>
              <w:widowControl/>
              <w:jc w:val="left"/>
              <w:rPr>
                <w:rFonts w:ascii="宋体"/>
                <w:color w:val="000000"/>
                <w:kern w:val="0"/>
                <w:sz w:val="20"/>
                <w:szCs w:val="20"/>
              </w:rPr>
            </w:pPr>
            <w:r>
              <w:rPr>
                <w:rFonts w:ascii="宋体" w:hAnsi="宋体" w:cs="宋体" w:hint="eastAsia"/>
                <w:color w:val="000000"/>
                <w:kern w:val="0"/>
                <w:sz w:val="20"/>
                <w:szCs w:val="20"/>
              </w:rPr>
              <w:t xml:space="preserve">　</w:t>
            </w:r>
          </w:p>
        </w:tc>
      </w:tr>
      <w:tr w:rsidR="00913A22" w:rsidTr="0021538E">
        <w:trPr>
          <w:trHeight w:val="352"/>
          <w:jc w:val="center"/>
        </w:trPr>
        <w:tc>
          <w:tcPr>
            <w:tcW w:w="4629" w:type="dxa"/>
            <w:tcBorders>
              <w:top w:val="nil"/>
              <w:left w:val="nil"/>
              <w:bottom w:val="single" w:sz="4" w:space="0" w:color="auto"/>
              <w:right w:val="single" w:sz="4" w:space="0" w:color="auto"/>
            </w:tcBorders>
            <w:noWrap/>
            <w:vAlign w:val="center"/>
          </w:tcPr>
          <w:p w:rsidR="00913A22" w:rsidRDefault="00913A22" w:rsidP="0021538E">
            <w:pPr>
              <w:widowControl/>
              <w:jc w:val="left"/>
              <w:rPr>
                <w:rFonts w:ascii="宋体"/>
                <w:kern w:val="0"/>
                <w:sz w:val="20"/>
                <w:szCs w:val="20"/>
              </w:rPr>
            </w:pPr>
            <w:r>
              <w:rPr>
                <w:rFonts w:ascii="宋体" w:hAnsi="宋体" w:cs="宋体" w:hint="eastAsia"/>
                <w:kern w:val="0"/>
                <w:sz w:val="20"/>
                <w:szCs w:val="20"/>
              </w:rPr>
              <w:t>资本性支出</w:t>
            </w:r>
          </w:p>
        </w:tc>
        <w:tc>
          <w:tcPr>
            <w:tcW w:w="1139" w:type="dxa"/>
            <w:tcBorders>
              <w:top w:val="nil"/>
              <w:left w:val="nil"/>
              <w:bottom w:val="single" w:sz="4" w:space="0" w:color="auto"/>
              <w:right w:val="single" w:sz="4" w:space="0" w:color="auto"/>
            </w:tcBorders>
            <w:noWrap/>
            <w:vAlign w:val="center"/>
          </w:tcPr>
          <w:p w:rsidR="00913A22" w:rsidRDefault="00913A22" w:rsidP="0021538E">
            <w:pPr>
              <w:widowControl/>
              <w:jc w:val="left"/>
              <w:rPr>
                <w:rFonts w:ascii="宋体"/>
                <w:color w:val="000000"/>
                <w:kern w:val="0"/>
                <w:sz w:val="20"/>
                <w:szCs w:val="20"/>
              </w:rPr>
            </w:pPr>
            <w:r>
              <w:rPr>
                <w:rFonts w:ascii="宋体" w:hAnsi="宋体" w:cs="宋体" w:hint="eastAsia"/>
                <w:color w:val="000000"/>
                <w:kern w:val="0"/>
                <w:sz w:val="20"/>
                <w:szCs w:val="20"/>
              </w:rPr>
              <w:t xml:space="preserve">　</w:t>
            </w:r>
          </w:p>
        </w:tc>
        <w:tc>
          <w:tcPr>
            <w:tcW w:w="1139" w:type="dxa"/>
            <w:tcBorders>
              <w:top w:val="nil"/>
              <w:left w:val="nil"/>
              <w:bottom w:val="single" w:sz="4" w:space="0" w:color="auto"/>
              <w:right w:val="single" w:sz="4" w:space="0" w:color="auto"/>
            </w:tcBorders>
            <w:noWrap/>
            <w:vAlign w:val="center"/>
          </w:tcPr>
          <w:p w:rsidR="00913A22" w:rsidRDefault="00913A22" w:rsidP="0021538E">
            <w:pPr>
              <w:widowControl/>
              <w:jc w:val="left"/>
              <w:rPr>
                <w:rFonts w:ascii="宋体"/>
                <w:color w:val="000000"/>
                <w:kern w:val="0"/>
                <w:sz w:val="20"/>
                <w:szCs w:val="20"/>
              </w:rPr>
            </w:pPr>
            <w:r>
              <w:rPr>
                <w:rFonts w:ascii="宋体" w:hAnsi="宋体" w:cs="宋体" w:hint="eastAsia"/>
                <w:color w:val="000000"/>
                <w:kern w:val="0"/>
                <w:sz w:val="20"/>
                <w:szCs w:val="20"/>
              </w:rPr>
              <w:t xml:space="preserve">　</w:t>
            </w:r>
          </w:p>
        </w:tc>
        <w:tc>
          <w:tcPr>
            <w:tcW w:w="1139" w:type="dxa"/>
            <w:tcBorders>
              <w:top w:val="nil"/>
              <w:left w:val="nil"/>
              <w:bottom w:val="single" w:sz="4" w:space="0" w:color="auto"/>
              <w:right w:val="single" w:sz="4" w:space="0" w:color="auto"/>
            </w:tcBorders>
            <w:noWrap/>
            <w:vAlign w:val="center"/>
          </w:tcPr>
          <w:p w:rsidR="00913A22" w:rsidRDefault="00913A22" w:rsidP="0021538E">
            <w:pPr>
              <w:widowControl/>
              <w:jc w:val="center"/>
              <w:rPr>
                <w:rFonts w:ascii="宋体"/>
                <w:color w:val="000000"/>
                <w:kern w:val="0"/>
                <w:sz w:val="20"/>
                <w:szCs w:val="20"/>
              </w:rPr>
            </w:pPr>
            <w:r>
              <w:rPr>
                <w:rFonts w:ascii="宋体" w:hAnsi="宋体" w:cs="宋体" w:hint="eastAsia"/>
                <w:color w:val="000000"/>
                <w:kern w:val="0"/>
                <w:sz w:val="20"/>
                <w:szCs w:val="20"/>
              </w:rPr>
              <w:t xml:space="preserve">　</w:t>
            </w:r>
          </w:p>
        </w:tc>
        <w:tc>
          <w:tcPr>
            <w:tcW w:w="1141" w:type="dxa"/>
            <w:tcBorders>
              <w:top w:val="nil"/>
              <w:left w:val="nil"/>
              <w:bottom w:val="single" w:sz="4" w:space="0" w:color="auto"/>
              <w:right w:val="nil"/>
            </w:tcBorders>
            <w:noWrap/>
            <w:vAlign w:val="center"/>
          </w:tcPr>
          <w:p w:rsidR="00913A22" w:rsidRDefault="00913A22" w:rsidP="0021538E">
            <w:pPr>
              <w:widowControl/>
              <w:jc w:val="left"/>
              <w:rPr>
                <w:rFonts w:ascii="宋体"/>
                <w:color w:val="000000"/>
                <w:kern w:val="0"/>
                <w:sz w:val="20"/>
                <w:szCs w:val="20"/>
              </w:rPr>
            </w:pPr>
            <w:r>
              <w:rPr>
                <w:rFonts w:ascii="宋体" w:hAnsi="宋体" w:cs="宋体" w:hint="eastAsia"/>
                <w:color w:val="000000"/>
                <w:kern w:val="0"/>
                <w:sz w:val="20"/>
                <w:szCs w:val="20"/>
              </w:rPr>
              <w:t xml:space="preserve">　</w:t>
            </w:r>
          </w:p>
        </w:tc>
      </w:tr>
      <w:tr w:rsidR="00913A22" w:rsidTr="0021538E">
        <w:trPr>
          <w:trHeight w:val="352"/>
          <w:jc w:val="center"/>
        </w:trPr>
        <w:tc>
          <w:tcPr>
            <w:tcW w:w="4629" w:type="dxa"/>
            <w:tcBorders>
              <w:top w:val="nil"/>
              <w:left w:val="nil"/>
              <w:bottom w:val="single" w:sz="4" w:space="0" w:color="auto"/>
              <w:right w:val="single" w:sz="4" w:space="0" w:color="auto"/>
            </w:tcBorders>
            <w:noWrap/>
            <w:vAlign w:val="center"/>
          </w:tcPr>
          <w:p w:rsidR="00913A22" w:rsidRDefault="00913A22" w:rsidP="0021538E">
            <w:pPr>
              <w:widowControl/>
              <w:jc w:val="left"/>
              <w:rPr>
                <w:rFonts w:ascii="宋体"/>
                <w:kern w:val="0"/>
                <w:sz w:val="20"/>
                <w:szCs w:val="20"/>
              </w:rPr>
            </w:pPr>
            <w:r>
              <w:rPr>
                <w:rFonts w:ascii="宋体" w:hAnsi="宋体" w:cs="宋体" w:hint="eastAsia"/>
                <w:kern w:val="0"/>
                <w:sz w:val="20"/>
                <w:szCs w:val="20"/>
              </w:rPr>
              <w:t>（五）其他国有资本经营预算支出</w:t>
            </w:r>
          </w:p>
        </w:tc>
        <w:tc>
          <w:tcPr>
            <w:tcW w:w="1139" w:type="dxa"/>
            <w:tcBorders>
              <w:top w:val="nil"/>
              <w:left w:val="nil"/>
              <w:bottom w:val="single" w:sz="4" w:space="0" w:color="auto"/>
              <w:right w:val="single" w:sz="4" w:space="0" w:color="auto"/>
            </w:tcBorders>
            <w:noWrap/>
            <w:vAlign w:val="center"/>
          </w:tcPr>
          <w:p w:rsidR="00913A22" w:rsidRDefault="00913A22" w:rsidP="0021538E">
            <w:pPr>
              <w:widowControl/>
              <w:jc w:val="left"/>
              <w:rPr>
                <w:rFonts w:ascii="宋体"/>
                <w:color w:val="000000"/>
                <w:kern w:val="0"/>
                <w:sz w:val="20"/>
                <w:szCs w:val="20"/>
              </w:rPr>
            </w:pPr>
            <w:r>
              <w:rPr>
                <w:rFonts w:ascii="宋体" w:hAnsi="宋体" w:cs="宋体" w:hint="eastAsia"/>
                <w:color w:val="000000"/>
                <w:kern w:val="0"/>
                <w:sz w:val="20"/>
                <w:szCs w:val="20"/>
              </w:rPr>
              <w:t xml:space="preserve">　</w:t>
            </w:r>
          </w:p>
        </w:tc>
        <w:tc>
          <w:tcPr>
            <w:tcW w:w="1139" w:type="dxa"/>
            <w:tcBorders>
              <w:top w:val="nil"/>
              <w:left w:val="nil"/>
              <w:bottom w:val="single" w:sz="4" w:space="0" w:color="auto"/>
              <w:right w:val="single" w:sz="4" w:space="0" w:color="auto"/>
            </w:tcBorders>
            <w:noWrap/>
            <w:vAlign w:val="center"/>
          </w:tcPr>
          <w:p w:rsidR="00913A22" w:rsidRDefault="00913A22" w:rsidP="0021538E">
            <w:pPr>
              <w:widowControl/>
              <w:jc w:val="left"/>
              <w:rPr>
                <w:rFonts w:ascii="宋体"/>
                <w:color w:val="000000"/>
                <w:kern w:val="0"/>
                <w:sz w:val="20"/>
                <w:szCs w:val="20"/>
              </w:rPr>
            </w:pPr>
            <w:r>
              <w:rPr>
                <w:rFonts w:ascii="宋体" w:hAnsi="宋体" w:cs="宋体" w:hint="eastAsia"/>
                <w:color w:val="000000"/>
                <w:kern w:val="0"/>
                <w:sz w:val="20"/>
                <w:szCs w:val="20"/>
              </w:rPr>
              <w:t xml:space="preserve">　</w:t>
            </w:r>
          </w:p>
        </w:tc>
        <w:tc>
          <w:tcPr>
            <w:tcW w:w="1139" w:type="dxa"/>
            <w:tcBorders>
              <w:top w:val="nil"/>
              <w:left w:val="nil"/>
              <w:bottom w:val="single" w:sz="4" w:space="0" w:color="auto"/>
              <w:right w:val="single" w:sz="4" w:space="0" w:color="auto"/>
            </w:tcBorders>
            <w:noWrap/>
            <w:vAlign w:val="center"/>
          </w:tcPr>
          <w:p w:rsidR="00913A22" w:rsidRDefault="00913A22" w:rsidP="0021538E">
            <w:pPr>
              <w:widowControl/>
              <w:jc w:val="center"/>
              <w:rPr>
                <w:rFonts w:ascii="宋体"/>
                <w:color w:val="000000"/>
                <w:kern w:val="0"/>
                <w:sz w:val="20"/>
                <w:szCs w:val="20"/>
              </w:rPr>
            </w:pPr>
            <w:r>
              <w:rPr>
                <w:rFonts w:ascii="宋体" w:hAnsi="宋体" w:cs="宋体" w:hint="eastAsia"/>
                <w:color w:val="000000"/>
                <w:kern w:val="0"/>
                <w:sz w:val="20"/>
                <w:szCs w:val="20"/>
              </w:rPr>
              <w:t xml:space="preserve">　</w:t>
            </w:r>
          </w:p>
        </w:tc>
        <w:tc>
          <w:tcPr>
            <w:tcW w:w="1141" w:type="dxa"/>
            <w:tcBorders>
              <w:top w:val="nil"/>
              <w:left w:val="nil"/>
              <w:bottom w:val="single" w:sz="4" w:space="0" w:color="auto"/>
              <w:right w:val="nil"/>
            </w:tcBorders>
            <w:noWrap/>
            <w:vAlign w:val="center"/>
          </w:tcPr>
          <w:p w:rsidR="00913A22" w:rsidRDefault="00913A22" w:rsidP="0021538E">
            <w:pPr>
              <w:widowControl/>
              <w:jc w:val="left"/>
              <w:rPr>
                <w:rFonts w:ascii="宋体"/>
                <w:color w:val="000000"/>
                <w:kern w:val="0"/>
                <w:sz w:val="20"/>
                <w:szCs w:val="20"/>
              </w:rPr>
            </w:pPr>
            <w:r>
              <w:rPr>
                <w:rFonts w:ascii="宋体" w:hAnsi="宋体" w:cs="宋体" w:hint="eastAsia"/>
                <w:color w:val="000000"/>
                <w:kern w:val="0"/>
                <w:sz w:val="20"/>
                <w:szCs w:val="20"/>
              </w:rPr>
              <w:t xml:space="preserve">　</w:t>
            </w:r>
          </w:p>
        </w:tc>
      </w:tr>
      <w:tr w:rsidR="00913A22" w:rsidTr="0021538E">
        <w:trPr>
          <w:trHeight w:val="352"/>
          <w:jc w:val="center"/>
        </w:trPr>
        <w:tc>
          <w:tcPr>
            <w:tcW w:w="4629" w:type="dxa"/>
            <w:tcBorders>
              <w:top w:val="nil"/>
              <w:left w:val="nil"/>
              <w:bottom w:val="single" w:sz="4" w:space="0" w:color="auto"/>
              <w:right w:val="single" w:sz="4" w:space="0" w:color="auto"/>
            </w:tcBorders>
            <w:noWrap/>
            <w:vAlign w:val="center"/>
          </w:tcPr>
          <w:p w:rsidR="00913A22" w:rsidRDefault="00913A22" w:rsidP="0021538E">
            <w:pPr>
              <w:widowControl/>
              <w:jc w:val="left"/>
              <w:rPr>
                <w:rFonts w:ascii="宋体"/>
                <w:kern w:val="0"/>
                <w:sz w:val="20"/>
                <w:szCs w:val="20"/>
              </w:rPr>
            </w:pPr>
            <w:r>
              <w:rPr>
                <w:rFonts w:ascii="宋体" w:hAnsi="宋体" w:cs="宋体" w:hint="eastAsia"/>
                <w:kern w:val="0"/>
                <w:sz w:val="20"/>
                <w:szCs w:val="20"/>
              </w:rPr>
              <w:t>二、调出资金</w:t>
            </w:r>
          </w:p>
        </w:tc>
        <w:tc>
          <w:tcPr>
            <w:tcW w:w="1139" w:type="dxa"/>
            <w:tcBorders>
              <w:top w:val="nil"/>
              <w:left w:val="nil"/>
              <w:bottom w:val="single" w:sz="4" w:space="0" w:color="auto"/>
              <w:right w:val="single" w:sz="4" w:space="0" w:color="auto"/>
            </w:tcBorders>
            <w:noWrap/>
            <w:vAlign w:val="center"/>
          </w:tcPr>
          <w:p w:rsidR="00913A22" w:rsidRDefault="00913A22" w:rsidP="0021538E">
            <w:pPr>
              <w:widowControl/>
              <w:jc w:val="center"/>
              <w:rPr>
                <w:rFonts w:ascii="宋体"/>
                <w:kern w:val="0"/>
                <w:sz w:val="20"/>
                <w:szCs w:val="20"/>
              </w:rPr>
            </w:pPr>
            <w:r>
              <w:rPr>
                <w:rFonts w:ascii="宋体" w:hAnsi="宋体" w:cs="宋体"/>
                <w:kern w:val="0"/>
                <w:sz w:val="20"/>
                <w:szCs w:val="20"/>
              </w:rPr>
              <w:t xml:space="preserve">148 </w:t>
            </w:r>
          </w:p>
        </w:tc>
        <w:tc>
          <w:tcPr>
            <w:tcW w:w="1139" w:type="dxa"/>
            <w:tcBorders>
              <w:top w:val="nil"/>
              <w:left w:val="nil"/>
              <w:bottom w:val="single" w:sz="4" w:space="0" w:color="auto"/>
              <w:right w:val="single" w:sz="4" w:space="0" w:color="auto"/>
            </w:tcBorders>
            <w:noWrap/>
            <w:vAlign w:val="center"/>
          </w:tcPr>
          <w:p w:rsidR="00913A22" w:rsidRDefault="00913A22" w:rsidP="0021538E">
            <w:pPr>
              <w:widowControl/>
              <w:jc w:val="center"/>
              <w:rPr>
                <w:rFonts w:ascii="宋体"/>
                <w:color w:val="000000"/>
                <w:kern w:val="0"/>
                <w:sz w:val="20"/>
                <w:szCs w:val="20"/>
              </w:rPr>
            </w:pPr>
            <w:r>
              <w:rPr>
                <w:rFonts w:ascii="宋体" w:hAnsi="宋体" w:cs="宋体"/>
                <w:color w:val="000000"/>
                <w:kern w:val="0"/>
                <w:sz w:val="20"/>
                <w:szCs w:val="20"/>
              </w:rPr>
              <w:t>148</w:t>
            </w:r>
          </w:p>
        </w:tc>
        <w:tc>
          <w:tcPr>
            <w:tcW w:w="1139" w:type="dxa"/>
            <w:tcBorders>
              <w:top w:val="nil"/>
              <w:left w:val="nil"/>
              <w:bottom w:val="single" w:sz="4" w:space="0" w:color="auto"/>
              <w:right w:val="single" w:sz="4" w:space="0" w:color="auto"/>
            </w:tcBorders>
            <w:noWrap/>
            <w:vAlign w:val="center"/>
          </w:tcPr>
          <w:p w:rsidR="00913A22" w:rsidRDefault="00913A22" w:rsidP="0021538E">
            <w:pPr>
              <w:widowControl/>
              <w:jc w:val="left"/>
              <w:rPr>
                <w:rFonts w:ascii="宋体"/>
                <w:color w:val="000000"/>
                <w:kern w:val="0"/>
                <w:sz w:val="20"/>
                <w:szCs w:val="20"/>
              </w:rPr>
            </w:pPr>
            <w:r>
              <w:rPr>
                <w:rFonts w:ascii="宋体" w:hAnsi="宋体" w:cs="宋体" w:hint="eastAsia"/>
                <w:color w:val="000000"/>
                <w:kern w:val="0"/>
                <w:sz w:val="20"/>
                <w:szCs w:val="20"/>
              </w:rPr>
              <w:t xml:space="preserve">　</w:t>
            </w:r>
          </w:p>
        </w:tc>
        <w:tc>
          <w:tcPr>
            <w:tcW w:w="1141" w:type="dxa"/>
            <w:tcBorders>
              <w:top w:val="nil"/>
              <w:left w:val="nil"/>
              <w:bottom w:val="single" w:sz="4" w:space="0" w:color="auto"/>
              <w:right w:val="nil"/>
            </w:tcBorders>
            <w:noWrap/>
            <w:vAlign w:val="center"/>
          </w:tcPr>
          <w:p w:rsidR="00913A22" w:rsidRDefault="00913A22" w:rsidP="0021538E">
            <w:pPr>
              <w:widowControl/>
              <w:jc w:val="left"/>
              <w:rPr>
                <w:rFonts w:ascii="宋体"/>
                <w:color w:val="000000"/>
                <w:kern w:val="0"/>
                <w:sz w:val="20"/>
                <w:szCs w:val="20"/>
              </w:rPr>
            </w:pPr>
            <w:r>
              <w:rPr>
                <w:rFonts w:ascii="宋体" w:hAnsi="宋体" w:cs="宋体" w:hint="eastAsia"/>
                <w:color w:val="000000"/>
                <w:kern w:val="0"/>
                <w:sz w:val="20"/>
                <w:szCs w:val="20"/>
              </w:rPr>
              <w:t xml:space="preserve">　</w:t>
            </w:r>
          </w:p>
        </w:tc>
      </w:tr>
      <w:tr w:rsidR="00913A22" w:rsidTr="0021538E">
        <w:trPr>
          <w:trHeight w:val="352"/>
          <w:jc w:val="center"/>
        </w:trPr>
        <w:tc>
          <w:tcPr>
            <w:tcW w:w="4629" w:type="dxa"/>
            <w:tcBorders>
              <w:top w:val="nil"/>
              <w:left w:val="nil"/>
              <w:bottom w:val="single" w:sz="4" w:space="0" w:color="auto"/>
              <w:right w:val="single" w:sz="4" w:space="0" w:color="auto"/>
            </w:tcBorders>
            <w:noWrap/>
            <w:vAlign w:val="center"/>
          </w:tcPr>
          <w:p w:rsidR="00913A22" w:rsidRDefault="00913A22" w:rsidP="0021538E">
            <w:pPr>
              <w:widowControl/>
              <w:jc w:val="left"/>
              <w:rPr>
                <w:rFonts w:ascii="宋体"/>
                <w:kern w:val="0"/>
                <w:sz w:val="20"/>
                <w:szCs w:val="20"/>
              </w:rPr>
            </w:pPr>
            <w:r>
              <w:rPr>
                <w:rFonts w:ascii="宋体" w:hAnsi="宋体" w:cs="宋体" w:hint="eastAsia"/>
                <w:kern w:val="0"/>
                <w:sz w:val="20"/>
                <w:szCs w:val="20"/>
              </w:rPr>
              <w:t>三、结转下年支出</w:t>
            </w:r>
          </w:p>
        </w:tc>
        <w:tc>
          <w:tcPr>
            <w:tcW w:w="1139" w:type="dxa"/>
            <w:tcBorders>
              <w:top w:val="nil"/>
              <w:left w:val="nil"/>
              <w:bottom w:val="single" w:sz="4" w:space="0" w:color="auto"/>
              <w:right w:val="single" w:sz="4" w:space="0" w:color="auto"/>
            </w:tcBorders>
            <w:noWrap/>
            <w:vAlign w:val="center"/>
          </w:tcPr>
          <w:p w:rsidR="00913A22" w:rsidRDefault="00913A22" w:rsidP="0021538E">
            <w:pPr>
              <w:widowControl/>
              <w:jc w:val="center"/>
              <w:rPr>
                <w:rFonts w:ascii="宋体"/>
                <w:color w:val="000000"/>
                <w:kern w:val="0"/>
                <w:sz w:val="20"/>
                <w:szCs w:val="20"/>
              </w:rPr>
            </w:pPr>
            <w:r>
              <w:rPr>
                <w:rFonts w:ascii="宋体" w:hAnsi="宋体" w:cs="宋体"/>
                <w:color w:val="000000"/>
                <w:kern w:val="0"/>
                <w:sz w:val="20"/>
                <w:szCs w:val="20"/>
              </w:rPr>
              <w:t>107</w:t>
            </w:r>
          </w:p>
        </w:tc>
        <w:tc>
          <w:tcPr>
            <w:tcW w:w="1139" w:type="dxa"/>
            <w:tcBorders>
              <w:top w:val="nil"/>
              <w:left w:val="nil"/>
              <w:bottom w:val="single" w:sz="4" w:space="0" w:color="auto"/>
              <w:right w:val="single" w:sz="4" w:space="0" w:color="auto"/>
            </w:tcBorders>
            <w:noWrap/>
            <w:vAlign w:val="center"/>
          </w:tcPr>
          <w:p w:rsidR="00913A22" w:rsidRDefault="00913A22" w:rsidP="0021538E">
            <w:pPr>
              <w:widowControl/>
              <w:jc w:val="center"/>
              <w:rPr>
                <w:rFonts w:ascii="宋体"/>
                <w:color w:val="000000"/>
                <w:kern w:val="0"/>
                <w:sz w:val="20"/>
                <w:szCs w:val="20"/>
              </w:rPr>
            </w:pPr>
            <w:r>
              <w:rPr>
                <w:rFonts w:ascii="宋体" w:hAnsi="宋体" w:cs="宋体"/>
                <w:color w:val="000000"/>
                <w:kern w:val="0"/>
                <w:sz w:val="20"/>
                <w:szCs w:val="20"/>
              </w:rPr>
              <w:t>108</w:t>
            </w:r>
          </w:p>
        </w:tc>
        <w:tc>
          <w:tcPr>
            <w:tcW w:w="1139" w:type="dxa"/>
            <w:tcBorders>
              <w:top w:val="nil"/>
              <w:left w:val="nil"/>
              <w:bottom w:val="single" w:sz="4" w:space="0" w:color="auto"/>
              <w:right w:val="single" w:sz="4" w:space="0" w:color="auto"/>
            </w:tcBorders>
            <w:noWrap/>
            <w:vAlign w:val="center"/>
          </w:tcPr>
          <w:p w:rsidR="00913A22" w:rsidRDefault="00913A22" w:rsidP="0021538E">
            <w:pPr>
              <w:widowControl/>
              <w:jc w:val="left"/>
              <w:rPr>
                <w:rFonts w:ascii="宋体"/>
                <w:color w:val="000000"/>
                <w:kern w:val="0"/>
                <w:sz w:val="20"/>
                <w:szCs w:val="20"/>
              </w:rPr>
            </w:pPr>
            <w:r>
              <w:rPr>
                <w:rFonts w:ascii="宋体" w:hAnsi="宋体" w:cs="宋体" w:hint="eastAsia"/>
                <w:color w:val="000000"/>
                <w:kern w:val="0"/>
                <w:sz w:val="20"/>
                <w:szCs w:val="20"/>
              </w:rPr>
              <w:t xml:space="preserve">　</w:t>
            </w:r>
          </w:p>
        </w:tc>
        <w:tc>
          <w:tcPr>
            <w:tcW w:w="1141" w:type="dxa"/>
            <w:tcBorders>
              <w:top w:val="nil"/>
              <w:left w:val="nil"/>
              <w:bottom w:val="single" w:sz="4" w:space="0" w:color="auto"/>
              <w:right w:val="nil"/>
            </w:tcBorders>
            <w:noWrap/>
            <w:vAlign w:val="center"/>
          </w:tcPr>
          <w:p w:rsidR="00913A22" w:rsidRDefault="00913A22" w:rsidP="0021538E">
            <w:pPr>
              <w:widowControl/>
              <w:jc w:val="left"/>
              <w:rPr>
                <w:rFonts w:ascii="宋体"/>
                <w:color w:val="000000"/>
                <w:kern w:val="0"/>
                <w:sz w:val="20"/>
                <w:szCs w:val="20"/>
              </w:rPr>
            </w:pPr>
            <w:r>
              <w:rPr>
                <w:rFonts w:ascii="宋体" w:hAnsi="宋体" w:cs="宋体" w:hint="eastAsia"/>
                <w:color w:val="000000"/>
                <w:kern w:val="0"/>
                <w:sz w:val="20"/>
                <w:szCs w:val="20"/>
              </w:rPr>
              <w:t xml:space="preserve">　</w:t>
            </w:r>
          </w:p>
        </w:tc>
      </w:tr>
      <w:tr w:rsidR="00913A22" w:rsidTr="0021538E">
        <w:trPr>
          <w:trHeight w:val="352"/>
          <w:jc w:val="center"/>
        </w:trPr>
        <w:tc>
          <w:tcPr>
            <w:tcW w:w="4629" w:type="dxa"/>
            <w:tcBorders>
              <w:top w:val="nil"/>
              <w:left w:val="nil"/>
              <w:bottom w:val="single" w:sz="4" w:space="0" w:color="auto"/>
              <w:right w:val="single" w:sz="4" w:space="0" w:color="auto"/>
            </w:tcBorders>
            <w:noWrap/>
            <w:vAlign w:val="center"/>
          </w:tcPr>
          <w:p w:rsidR="00913A22" w:rsidRDefault="00913A22" w:rsidP="0021538E">
            <w:pPr>
              <w:widowControl/>
              <w:jc w:val="left"/>
              <w:rPr>
                <w:rFonts w:ascii="宋体"/>
                <w:kern w:val="0"/>
                <w:sz w:val="20"/>
                <w:szCs w:val="20"/>
              </w:rPr>
            </w:pPr>
            <w:r>
              <w:rPr>
                <w:rFonts w:ascii="宋体" w:hAnsi="宋体" w:cs="宋体" w:hint="eastAsia"/>
                <w:kern w:val="0"/>
                <w:sz w:val="20"/>
                <w:szCs w:val="20"/>
              </w:rPr>
              <w:t xml:space="preserve">　</w:t>
            </w:r>
          </w:p>
        </w:tc>
        <w:tc>
          <w:tcPr>
            <w:tcW w:w="1139" w:type="dxa"/>
            <w:tcBorders>
              <w:top w:val="nil"/>
              <w:left w:val="nil"/>
              <w:bottom w:val="single" w:sz="4" w:space="0" w:color="auto"/>
              <w:right w:val="single" w:sz="4" w:space="0" w:color="auto"/>
            </w:tcBorders>
            <w:noWrap/>
            <w:vAlign w:val="center"/>
          </w:tcPr>
          <w:p w:rsidR="00913A22" w:rsidRDefault="00913A22" w:rsidP="0021538E">
            <w:pPr>
              <w:widowControl/>
              <w:jc w:val="left"/>
              <w:rPr>
                <w:rFonts w:ascii="宋体"/>
                <w:color w:val="000000"/>
                <w:kern w:val="0"/>
                <w:sz w:val="20"/>
                <w:szCs w:val="20"/>
              </w:rPr>
            </w:pPr>
            <w:r>
              <w:rPr>
                <w:rFonts w:ascii="宋体" w:hAnsi="宋体" w:cs="宋体" w:hint="eastAsia"/>
                <w:color w:val="000000"/>
                <w:kern w:val="0"/>
                <w:sz w:val="20"/>
                <w:szCs w:val="20"/>
              </w:rPr>
              <w:t xml:space="preserve">　</w:t>
            </w:r>
          </w:p>
        </w:tc>
        <w:tc>
          <w:tcPr>
            <w:tcW w:w="1139" w:type="dxa"/>
            <w:tcBorders>
              <w:top w:val="nil"/>
              <w:left w:val="nil"/>
              <w:bottom w:val="single" w:sz="4" w:space="0" w:color="auto"/>
              <w:right w:val="single" w:sz="4" w:space="0" w:color="auto"/>
            </w:tcBorders>
            <w:noWrap/>
            <w:vAlign w:val="center"/>
          </w:tcPr>
          <w:p w:rsidR="00913A22" w:rsidRDefault="00913A22" w:rsidP="0021538E">
            <w:pPr>
              <w:widowControl/>
              <w:jc w:val="left"/>
              <w:rPr>
                <w:rFonts w:ascii="宋体"/>
                <w:color w:val="000000"/>
                <w:kern w:val="0"/>
                <w:sz w:val="20"/>
                <w:szCs w:val="20"/>
              </w:rPr>
            </w:pPr>
            <w:r>
              <w:rPr>
                <w:rFonts w:ascii="宋体" w:hAnsi="宋体" w:cs="宋体" w:hint="eastAsia"/>
                <w:color w:val="000000"/>
                <w:kern w:val="0"/>
                <w:sz w:val="20"/>
                <w:szCs w:val="20"/>
              </w:rPr>
              <w:t xml:space="preserve">　</w:t>
            </w:r>
          </w:p>
        </w:tc>
        <w:tc>
          <w:tcPr>
            <w:tcW w:w="1139" w:type="dxa"/>
            <w:tcBorders>
              <w:top w:val="nil"/>
              <w:left w:val="nil"/>
              <w:bottom w:val="single" w:sz="4" w:space="0" w:color="auto"/>
              <w:right w:val="single" w:sz="4" w:space="0" w:color="auto"/>
            </w:tcBorders>
            <w:noWrap/>
            <w:vAlign w:val="center"/>
          </w:tcPr>
          <w:p w:rsidR="00913A22" w:rsidRDefault="00913A22" w:rsidP="0021538E">
            <w:pPr>
              <w:widowControl/>
              <w:jc w:val="left"/>
              <w:rPr>
                <w:rFonts w:ascii="宋体"/>
                <w:color w:val="000000"/>
                <w:kern w:val="0"/>
                <w:sz w:val="20"/>
                <w:szCs w:val="20"/>
              </w:rPr>
            </w:pPr>
            <w:r>
              <w:rPr>
                <w:rFonts w:ascii="宋体" w:hAnsi="宋体" w:cs="宋体" w:hint="eastAsia"/>
                <w:color w:val="000000"/>
                <w:kern w:val="0"/>
                <w:sz w:val="20"/>
                <w:szCs w:val="20"/>
              </w:rPr>
              <w:t xml:space="preserve">　</w:t>
            </w:r>
          </w:p>
        </w:tc>
        <w:tc>
          <w:tcPr>
            <w:tcW w:w="1141" w:type="dxa"/>
            <w:tcBorders>
              <w:top w:val="nil"/>
              <w:left w:val="nil"/>
              <w:bottom w:val="single" w:sz="4" w:space="0" w:color="auto"/>
              <w:right w:val="nil"/>
            </w:tcBorders>
            <w:noWrap/>
            <w:vAlign w:val="center"/>
          </w:tcPr>
          <w:p w:rsidR="00913A22" w:rsidRDefault="00913A22" w:rsidP="0021538E">
            <w:pPr>
              <w:widowControl/>
              <w:jc w:val="left"/>
              <w:rPr>
                <w:rFonts w:ascii="宋体"/>
                <w:color w:val="000000"/>
                <w:kern w:val="0"/>
                <w:sz w:val="20"/>
                <w:szCs w:val="20"/>
              </w:rPr>
            </w:pPr>
            <w:r>
              <w:rPr>
                <w:rFonts w:ascii="宋体" w:hAnsi="宋体" w:cs="宋体" w:hint="eastAsia"/>
                <w:color w:val="000000"/>
                <w:kern w:val="0"/>
                <w:sz w:val="20"/>
                <w:szCs w:val="20"/>
              </w:rPr>
              <w:t xml:space="preserve">　</w:t>
            </w:r>
          </w:p>
        </w:tc>
      </w:tr>
      <w:tr w:rsidR="00913A22" w:rsidTr="0021538E">
        <w:trPr>
          <w:trHeight w:val="352"/>
          <w:jc w:val="center"/>
        </w:trPr>
        <w:tc>
          <w:tcPr>
            <w:tcW w:w="4629" w:type="dxa"/>
            <w:tcBorders>
              <w:top w:val="nil"/>
              <w:left w:val="nil"/>
              <w:bottom w:val="single" w:sz="8" w:space="0" w:color="auto"/>
              <w:right w:val="single" w:sz="4" w:space="0" w:color="auto"/>
            </w:tcBorders>
            <w:noWrap/>
            <w:vAlign w:val="center"/>
          </w:tcPr>
          <w:p w:rsidR="00913A22" w:rsidRDefault="00913A22" w:rsidP="0021538E">
            <w:pPr>
              <w:widowControl/>
              <w:jc w:val="center"/>
              <w:rPr>
                <w:rFonts w:ascii="宋体"/>
                <w:kern w:val="0"/>
                <w:sz w:val="20"/>
                <w:szCs w:val="20"/>
              </w:rPr>
            </w:pPr>
            <w:r>
              <w:rPr>
                <w:rFonts w:ascii="宋体" w:hAnsi="宋体" w:cs="宋体" w:hint="eastAsia"/>
                <w:kern w:val="0"/>
                <w:sz w:val="20"/>
                <w:szCs w:val="20"/>
              </w:rPr>
              <w:t>合计</w:t>
            </w:r>
          </w:p>
        </w:tc>
        <w:tc>
          <w:tcPr>
            <w:tcW w:w="1139" w:type="dxa"/>
            <w:tcBorders>
              <w:top w:val="nil"/>
              <w:left w:val="nil"/>
              <w:bottom w:val="single" w:sz="8" w:space="0" w:color="auto"/>
              <w:right w:val="single" w:sz="4" w:space="0" w:color="auto"/>
            </w:tcBorders>
            <w:noWrap/>
            <w:vAlign w:val="center"/>
          </w:tcPr>
          <w:p w:rsidR="00913A22" w:rsidRDefault="00913A22" w:rsidP="0021538E">
            <w:pPr>
              <w:widowControl/>
              <w:jc w:val="center"/>
              <w:rPr>
                <w:rFonts w:ascii="宋体"/>
                <w:kern w:val="0"/>
                <w:sz w:val="20"/>
                <w:szCs w:val="20"/>
              </w:rPr>
            </w:pPr>
            <w:r>
              <w:rPr>
                <w:rFonts w:ascii="宋体" w:hAnsi="宋体" w:cs="宋体"/>
                <w:kern w:val="0"/>
                <w:sz w:val="20"/>
                <w:szCs w:val="20"/>
              </w:rPr>
              <w:t xml:space="preserve">543 </w:t>
            </w:r>
          </w:p>
        </w:tc>
        <w:tc>
          <w:tcPr>
            <w:tcW w:w="1139" w:type="dxa"/>
            <w:tcBorders>
              <w:top w:val="nil"/>
              <w:left w:val="nil"/>
              <w:bottom w:val="single" w:sz="8" w:space="0" w:color="auto"/>
              <w:right w:val="single" w:sz="4" w:space="0" w:color="auto"/>
            </w:tcBorders>
            <w:noWrap/>
            <w:vAlign w:val="center"/>
          </w:tcPr>
          <w:p w:rsidR="00913A22" w:rsidRDefault="00913A22" w:rsidP="0021538E">
            <w:pPr>
              <w:widowControl/>
              <w:jc w:val="center"/>
              <w:rPr>
                <w:rFonts w:ascii="宋体"/>
                <w:kern w:val="0"/>
                <w:sz w:val="20"/>
                <w:szCs w:val="20"/>
              </w:rPr>
            </w:pPr>
            <w:r>
              <w:rPr>
                <w:rFonts w:ascii="宋体" w:hAnsi="宋体" w:cs="宋体"/>
                <w:kern w:val="0"/>
                <w:sz w:val="20"/>
                <w:szCs w:val="20"/>
              </w:rPr>
              <w:t xml:space="preserve">544 </w:t>
            </w:r>
          </w:p>
        </w:tc>
        <w:tc>
          <w:tcPr>
            <w:tcW w:w="1139" w:type="dxa"/>
            <w:tcBorders>
              <w:top w:val="nil"/>
              <w:left w:val="nil"/>
              <w:bottom w:val="single" w:sz="8" w:space="0" w:color="auto"/>
              <w:right w:val="single" w:sz="4" w:space="0" w:color="auto"/>
            </w:tcBorders>
            <w:noWrap/>
            <w:vAlign w:val="center"/>
          </w:tcPr>
          <w:p w:rsidR="00913A22" w:rsidRDefault="00913A22" w:rsidP="0021538E">
            <w:pPr>
              <w:widowControl/>
              <w:jc w:val="left"/>
              <w:rPr>
                <w:rFonts w:ascii="宋体"/>
                <w:color w:val="000000"/>
                <w:kern w:val="0"/>
                <w:sz w:val="20"/>
                <w:szCs w:val="20"/>
              </w:rPr>
            </w:pPr>
            <w:r>
              <w:rPr>
                <w:rFonts w:ascii="宋体" w:hAnsi="宋体" w:cs="宋体" w:hint="eastAsia"/>
                <w:color w:val="000000"/>
                <w:kern w:val="0"/>
                <w:sz w:val="20"/>
                <w:szCs w:val="20"/>
              </w:rPr>
              <w:t xml:space="preserve">　</w:t>
            </w:r>
          </w:p>
        </w:tc>
        <w:tc>
          <w:tcPr>
            <w:tcW w:w="1141" w:type="dxa"/>
            <w:tcBorders>
              <w:top w:val="nil"/>
              <w:left w:val="nil"/>
              <w:bottom w:val="single" w:sz="8" w:space="0" w:color="auto"/>
              <w:right w:val="nil"/>
            </w:tcBorders>
            <w:noWrap/>
            <w:vAlign w:val="center"/>
          </w:tcPr>
          <w:p w:rsidR="00913A22" w:rsidRDefault="00913A22" w:rsidP="0021538E">
            <w:pPr>
              <w:widowControl/>
              <w:jc w:val="left"/>
              <w:rPr>
                <w:rFonts w:ascii="宋体"/>
                <w:color w:val="000000"/>
                <w:kern w:val="0"/>
                <w:sz w:val="20"/>
                <w:szCs w:val="20"/>
              </w:rPr>
            </w:pPr>
            <w:r>
              <w:rPr>
                <w:rFonts w:ascii="宋体" w:hAnsi="宋体" w:cs="宋体" w:hint="eastAsia"/>
                <w:color w:val="000000"/>
                <w:kern w:val="0"/>
                <w:sz w:val="20"/>
                <w:szCs w:val="20"/>
              </w:rPr>
              <w:t xml:space="preserve">　</w:t>
            </w:r>
          </w:p>
        </w:tc>
      </w:tr>
    </w:tbl>
    <w:p w:rsidR="00913A22" w:rsidRDefault="00913A22" w:rsidP="00913A22"/>
    <w:p w:rsidR="00913A22" w:rsidRPr="00913A22" w:rsidRDefault="00913A22" w:rsidP="00913A22">
      <w:pPr>
        <w:pStyle w:val="a0"/>
        <w:sectPr w:rsidR="00913A22" w:rsidRPr="00913A22">
          <w:pgSz w:w="11906" w:h="16838"/>
          <w:pgMar w:top="1440" w:right="1531" w:bottom="1440" w:left="1797" w:header="851" w:footer="992" w:gutter="0"/>
          <w:cols w:space="720"/>
          <w:docGrid w:type="lines" w:linePitch="312"/>
        </w:sectPr>
      </w:pPr>
    </w:p>
    <w:tbl>
      <w:tblPr>
        <w:tblW w:w="14986" w:type="dxa"/>
        <w:jc w:val="center"/>
        <w:tblLook w:val="04A0"/>
      </w:tblPr>
      <w:tblGrid>
        <w:gridCol w:w="2550"/>
        <w:gridCol w:w="2339"/>
        <w:gridCol w:w="2019"/>
        <w:gridCol w:w="2019"/>
        <w:gridCol w:w="2019"/>
        <w:gridCol w:w="2019"/>
        <w:gridCol w:w="2021"/>
      </w:tblGrid>
      <w:tr w:rsidR="00431673">
        <w:trPr>
          <w:trHeight w:val="276"/>
          <w:jc w:val="center"/>
        </w:trPr>
        <w:tc>
          <w:tcPr>
            <w:tcW w:w="14986" w:type="dxa"/>
            <w:gridSpan w:val="7"/>
            <w:tcBorders>
              <w:top w:val="nil"/>
              <w:left w:val="nil"/>
              <w:bottom w:val="nil"/>
              <w:right w:val="nil"/>
            </w:tcBorders>
          </w:tcPr>
          <w:p w:rsidR="00431673" w:rsidRDefault="00805A87" w:rsidP="00C436B0">
            <w:pPr>
              <w:widowControl/>
              <w:jc w:val="left"/>
              <w:rPr>
                <w:rFonts w:ascii="宋体"/>
                <w:color w:val="000000"/>
                <w:kern w:val="0"/>
                <w:sz w:val="22"/>
                <w:szCs w:val="22"/>
              </w:rPr>
            </w:pPr>
            <w:r>
              <w:rPr>
                <w:rFonts w:ascii="宋体" w:hAnsi="宋体" w:cs="宋体" w:hint="eastAsia"/>
                <w:kern w:val="0"/>
                <w:sz w:val="18"/>
                <w:szCs w:val="18"/>
              </w:rPr>
              <w:lastRenderedPageBreak/>
              <w:t>附表</w:t>
            </w:r>
            <w:r w:rsidR="00C436B0">
              <w:rPr>
                <w:rFonts w:ascii="宋体" w:hAnsi="宋体" w:cs="宋体" w:hint="eastAsia"/>
                <w:kern w:val="0"/>
                <w:sz w:val="18"/>
                <w:szCs w:val="18"/>
              </w:rPr>
              <w:t>5-1</w:t>
            </w:r>
          </w:p>
        </w:tc>
      </w:tr>
      <w:tr w:rsidR="00431673">
        <w:trPr>
          <w:trHeight w:val="1010"/>
          <w:jc w:val="center"/>
        </w:trPr>
        <w:tc>
          <w:tcPr>
            <w:tcW w:w="14986" w:type="dxa"/>
            <w:gridSpan w:val="7"/>
            <w:tcBorders>
              <w:top w:val="nil"/>
              <w:left w:val="nil"/>
              <w:bottom w:val="nil"/>
              <w:right w:val="nil"/>
            </w:tcBorders>
            <w:vAlign w:val="center"/>
          </w:tcPr>
          <w:p w:rsidR="00431673" w:rsidRDefault="00805A87">
            <w:pPr>
              <w:widowControl/>
              <w:jc w:val="center"/>
              <w:rPr>
                <w:rFonts w:ascii="方正小标宋简体" w:eastAsia="方正小标宋简体" w:hAnsi="宋体"/>
                <w:kern w:val="0"/>
                <w:sz w:val="44"/>
                <w:szCs w:val="44"/>
              </w:rPr>
            </w:pPr>
            <w:r>
              <w:rPr>
                <w:rFonts w:ascii="方正小标宋简体" w:eastAsia="方正小标宋简体" w:hAnsi="宋体" w:cs="方正小标宋简体" w:hint="eastAsia"/>
                <w:kern w:val="0"/>
                <w:sz w:val="44"/>
                <w:szCs w:val="44"/>
              </w:rPr>
              <w:t>椒江区</w:t>
            </w:r>
            <w:r>
              <w:rPr>
                <w:rFonts w:ascii="方正小标宋简体" w:eastAsia="方正小标宋简体" w:hAnsi="宋体" w:cs="方正小标宋简体"/>
                <w:kern w:val="0"/>
                <w:sz w:val="44"/>
                <w:szCs w:val="44"/>
              </w:rPr>
              <w:t>2021</w:t>
            </w:r>
            <w:r>
              <w:rPr>
                <w:rFonts w:ascii="方正小标宋简体" w:eastAsia="方正小标宋简体" w:hAnsi="宋体" w:cs="方正小标宋简体" w:hint="eastAsia"/>
                <w:kern w:val="0"/>
                <w:sz w:val="44"/>
                <w:szCs w:val="44"/>
              </w:rPr>
              <w:t>年地方政府债务限额及余额决算情况表</w:t>
            </w:r>
          </w:p>
        </w:tc>
      </w:tr>
      <w:tr w:rsidR="00431673">
        <w:trPr>
          <w:trHeight w:val="921"/>
          <w:jc w:val="center"/>
        </w:trPr>
        <w:tc>
          <w:tcPr>
            <w:tcW w:w="2550" w:type="dxa"/>
            <w:tcBorders>
              <w:top w:val="nil"/>
              <w:left w:val="nil"/>
              <w:bottom w:val="nil"/>
              <w:right w:val="nil"/>
            </w:tcBorders>
            <w:vAlign w:val="center"/>
          </w:tcPr>
          <w:p w:rsidR="00431673" w:rsidRDefault="00431673">
            <w:pPr>
              <w:widowControl/>
              <w:jc w:val="left"/>
              <w:rPr>
                <w:rFonts w:ascii="仿宋_GB2312" w:eastAsia="仿宋_GB2312" w:hAnsi="宋体"/>
                <w:kern w:val="0"/>
                <w:sz w:val="24"/>
                <w:szCs w:val="24"/>
              </w:rPr>
            </w:pPr>
          </w:p>
        </w:tc>
        <w:tc>
          <w:tcPr>
            <w:tcW w:w="2339" w:type="dxa"/>
            <w:tcBorders>
              <w:top w:val="nil"/>
              <w:left w:val="nil"/>
              <w:bottom w:val="nil"/>
              <w:right w:val="nil"/>
            </w:tcBorders>
            <w:vAlign w:val="center"/>
          </w:tcPr>
          <w:p w:rsidR="00431673" w:rsidRDefault="00431673">
            <w:pPr>
              <w:widowControl/>
              <w:jc w:val="left"/>
              <w:rPr>
                <w:rFonts w:ascii="仿宋_GB2312" w:eastAsia="仿宋_GB2312" w:hAnsi="宋体"/>
                <w:kern w:val="0"/>
                <w:sz w:val="24"/>
                <w:szCs w:val="24"/>
              </w:rPr>
            </w:pPr>
          </w:p>
        </w:tc>
        <w:tc>
          <w:tcPr>
            <w:tcW w:w="2019" w:type="dxa"/>
            <w:tcBorders>
              <w:top w:val="nil"/>
              <w:left w:val="nil"/>
              <w:bottom w:val="nil"/>
              <w:right w:val="nil"/>
            </w:tcBorders>
            <w:noWrap/>
            <w:vAlign w:val="center"/>
          </w:tcPr>
          <w:p w:rsidR="00431673" w:rsidRDefault="00431673">
            <w:pPr>
              <w:widowControl/>
              <w:jc w:val="left"/>
              <w:rPr>
                <w:rFonts w:ascii="仿宋_GB2312" w:eastAsia="仿宋_GB2312" w:hAnsi="宋体"/>
                <w:color w:val="000000"/>
                <w:kern w:val="0"/>
                <w:sz w:val="24"/>
                <w:szCs w:val="24"/>
              </w:rPr>
            </w:pPr>
          </w:p>
        </w:tc>
        <w:tc>
          <w:tcPr>
            <w:tcW w:w="2019" w:type="dxa"/>
            <w:tcBorders>
              <w:top w:val="nil"/>
              <w:left w:val="nil"/>
              <w:bottom w:val="nil"/>
              <w:right w:val="nil"/>
            </w:tcBorders>
            <w:noWrap/>
            <w:vAlign w:val="center"/>
          </w:tcPr>
          <w:p w:rsidR="00431673" w:rsidRDefault="00431673">
            <w:pPr>
              <w:widowControl/>
              <w:jc w:val="left"/>
              <w:rPr>
                <w:rFonts w:ascii="仿宋_GB2312" w:eastAsia="仿宋_GB2312" w:hAnsi="宋体"/>
                <w:color w:val="000000"/>
                <w:kern w:val="0"/>
                <w:sz w:val="24"/>
                <w:szCs w:val="24"/>
              </w:rPr>
            </w:pPr>
          </w:p>
        </w:tc>
        <w:tc>
          <w:tcPr>
            <w:tcW w:w="2019" w:type="dxa"/>
            <w:tcBorders>
              <w:top w:val="nil"/>
              <w:left w:val="nil"/>
              <w:bottom w:val="nil"/>
              <w:right w:val="nil"/>
            </w:tcBorders>
            <w:noWrap/>
            <w:vAlign w:val="center"/>
          </w:tcPr>
          <w:p w:rsidR="00431673" w:rsidRDefault="00431673">
            <w:pPr>
              <w:widowControl/>
              <w:jc w:val="left"/>
              <w:rPr>
                <w:rFonts w:ascii="仿宋_GB2312" w:eastAsia="仿宋_GB2312" w:hAnsi="宋体"/>
                <w:color w:val="000000"/>
                <w:kern w:val="0"/>
                <w:sz w:val="24"/>
                <w:szCs w:val="24"/>
              </w:rPr>
            </w:pPr>
          </w:p>
        </w:tc>
        <w:tc>
          <w:tcPr>
            <w:tcW w:w="4040" w:type="dxa"/>
            <w:gridSpan w:val="2"/>
            <w:tcBorders>
              <w:top w:val="nil"/>
              <w:left w:val="nil"/>
              <w:bottom w:val="single" w:sz="8" w:space="0" w:color="auto"/>
              <w:right w:val="nil"/>
            </w:tcBorders>
            <w:vAlign w:val="center"/>
          </w:tcPr>
          <w:p w:rsidR="00431673" w:rsidRDefault="00805A87">
            <w:pPr>
              <w:widowControl/>
              <w:jc w:val="right"/>
              <w:rPr>
                <w:rFonts w:ascii="宋体"/>
                <w:kern w:val="0"/>
                <w:sz w:val="20"/>
                <w:szCs w:val="20"/>
              </w:rPr>
            </w:pPr>
            <w:r>
              <w:rPr>
                <w:rFonts w:ascii="宋体" w:hAnsi="宋体" w:cs="宋体" w:hint="eastAsia"/>
                <w:kern w:val="0"/>
                <w:sz w:val="20"/>
                <w:szCs w:val="20"/>
              </w:rPr>
              <w:t>金额单位：亿元</w:t>
            </w:r>
          </w:p>
        </w:tc>
      </w:tr>
      <w:tr w:rsidR="00431673">
        <w:trPr>
          <w:trHeight w:val="1188"/>
          <w:jc w:val="center"/>
        </w:trPr>
        <w:tc>
          <w:tcPr>
            <w:tcW w:w="2550" w:type="dxa"/>
            <w:vMerge w:val="restart"/>
            <w:tcBorders>
              <w:top w:val="single" w:sz="8" w:space="0" w:color="auto"/>
              <w:left w:val="nil"/>
              <w:bottom w:val="single" w:sz="8" w:space="0" w:color="000000"/>
              <w:right w:val="single" w:sz="4" w:space="0" w:color="auto"/>
            </w:tcBorders>
            <w:vAlign w:val="center"/>
          </w:tcPr>
          <w:p w:rsidR="00431673" w:rsidRDefault="00805A87">
            <w:pPr>
              <w:widowControl/>
              <w:jc w:val="center"/>
              <w:rPr>
                <w:rFonts w:ascii="宋体"/>
                <w:kern w:val="0"/>
                <w:sz w:val="20"/>
                <w:szCs w:val="20"/>
              </w:rPr>
            </w:pPr>
            <w:r>
              <w:rPr>
                <w:rFonts w:ascii="宋体" w:hAnsi="宋体" w:cs="宋体" w:hint="eastAsia"/>
                <w:kern w:val="0"/>
                <w:sz w:val="20"/>
                <w:szCs w:val="20"/>
              </w:rPr>
              <w:t>地区</w:t>
            </w:r>
          </w:p>
        </w:tc>
        <w:tc>
          <w:tcPr>
            <w:tcW w:w="6377" w:type="dxa"/>
            <w:gridSpan w:val="3"/>
            <w:tcBorders>
              <w:top w:val="single" w:sz="8" w:space="0" w:color="auto"/>
              <w:left w:val="nil"/>
              <w:bottom w:val="single" w:sz="4" w:space="0" w:color="auto"/>
              <w:right w:val="single" w:sz="4" w:space="0" w:color="auto"/>
            </w:tcBorders>
            <w:vAlign w:val="center"/>
          </w:tcPr>
          <w:p w:rsidR="00431673" w:rsidRDefault="00805A87">
            <w:pPr>
              <w:widowControl/>
              <w:jc w:val="center"/>
              <w:rPr>
                <w:rFonts w:ascii="宋体"/>
                <w:kern w:val="0"/>
                <w:sz w:val="20"/>
                <w:szCs w:val="20"/>
              </w:rPr>
            </w:pPr>
            <w:r>
              <w:rPr>
                <w:rFonts w:ascii="宋体" w:hAnsi="宋体" w:cs="宋体"/>
                <w:kern w:val="0"/>
                <w:sz w:val="20"/>
                <w:szCs w:val="20"/>
              </w:rPr>
              <w:t>2021</w:t>
            </w:r>
            <w:r>
              <w:rPr>
                <w:rFonts w:ascii="宋体" w:hAnsi="宋体" w:cs="宋体" w:hint="eastAsia"/>
                <w:kern w:val="0"/>
                <w:sz w:val="20"/>
                <w:szCs w:val="20"/>
              </w:rPr>
              <w:t>年债务限额</w:t>
            </w:r>
          </w:p>
        </w:tc>
        <w:tc>
          <w:tcPr>
            <w:tcW w:w="6059" w:type="dxa"/>
            <w:gridSpan w:val="3"/>
            <w:tcBorders>
              <w:top w:val="single" w:sz="8" w:space="0" w:color="auto"/>
              <w:left w:val="nil"/>
              <w:bottom w:val="single" w:sz="4" w:space="0" w:color="auto"/>
            </w:tcBorders>
            <w:vAlign w:val="center"/>
          </w:tcPr>
          <w:p w:rsidR="00431673" w:rsidRDefault="00805A87">
            <w:pPr>
              <w:widowControl/>
              <w:jc w:val="center"/>
              <w:rPr>
                <w:rFonts w:ascii="宋体"/>
                <w:kern w:val="0"/>
                <w:sz w:val="20"/>
                <w:szCs w:val="20"/>
              </w:rPr>
            </w:pPr>
            <w:r>
              <w:rPr>
                <w:rFonts w:ascii="宋体" w:hAnsi="宋体" w:cs="宋体"/>
                <w:kern w:val="0"/>
                <w:sz w:val="20"/>
                <w:szCs w:val="20"/>
              </w:rPr>
              <w:t>2021</w:t>
            </w:r>
            <w:r>
              <w:rPr>
                <w:rFonts w:ascii="宋体" w:hAnsi="宋体" w:cs="宋体" w:hint="eastAsia"/>
                <w:kern w:val="0"/>
                <w:sz w:val="20"/>
                <w:szCs w:val="20"/>
              </w:rPr>
              <w:t>年债务余额（决算数）</w:t>
            </w:r>
          </w:p>
        </w:tc>
      </w:tr>
      <w:tr w:rsidR="00431673">
        <w:trPr>
          <w:trHeight w:val="1188"/>
          <w:jc w:val="center"/>
        </w:trPr>
        <w:tc>
          <w:tcPr>
            <w:tcW w:w="2550" w:type="dxa"/>
            <w:vMerge/>
            <w:tcBorders>
              <w:top w:val="single" w:sz="8" w:space="0" w:color="auto"/>
              <w:left w:val="nil"/>
              <w:bottom w:val="single" w:sz="8" w:space="0" w:color="000000"/>
              <w:right w:val="single" w:sz="4" w:space="0" w:color="auto"/>
            </w:tcBorders>
            <w:vAlign w:val="center"/>
          </w:tcPr>
          <w:p w:rsidR="00431673" w:rsidRDefault="00431673">
            <w:pPr>
              <w:widowControl/>
              <w:jc w:val="left"/>
              <w:rPr>
                <w:rFonts w:ascii="宋体"/>
                <w:kern w:val="0"/>
                <w:sz w:val="20"/>
                <w:szCs w:val="20"/>
              </w:rPr>
            </w:pPr>
          </w:p>
        </w:tc>
        <w:tc>
          <w:tcPr>
            <w:tcW w:w="2339" w:type="dxa"/>
            <w:tcBorders>
              <w:top w:val="nil"/>
              <w:left w:val="nil"/>
              <w:bottom w:val="single" w:sz="8" w:space="0" w:color="auto"/>
              <w:right w:val="single" w:sz="4" w:space="0" w:color="auto"/>
            </w:tcBorders>
            <w:vAlign w:val="center"/>
          </w:tcPr>
          <w:p w:rsidR="00431673" w:rsidRDefault="00805A87">
            <w:pPr>
              <w:widowControl/>
              <w:jc w:val="left"/>
              <w:rPr>
                <w:rFonts w:ascii="宋体"/>
                <w:kern w:val="0"/>
                <w:sz w:val="20"/>
                <w:szCs w:val="20"/>
              </w:rPr>
            </w:pPr>
            <w:r>
              <w:rPr>
                <w:rFonts w:ascii="宋体" w:hAnsi="宋体" w:cs="宋体" w:hint="eastAsia"/>
                <w:kern w:val="0"/>
                <w:sz w:val="20"/>
                <w:szCs w:val="20"/>
              </w:rPr>
              <w:t xml:space="preserve">　</w:t>
            </w:r>
          </w:p>
        </w:tc>
        <w:tc>
          <w:tcPr>
            <w:tcW w:w="2019" w:type="dxa"/>
            <w:tcBorders>
              <w:top w:val="nil"/>
              <w:left w:val="nil"/>
              <w:bottom w:val="single" w:sz="8" w:space="0" w:color="auto"/>
              <w:right w:val="single" w:sz="4" w:space="0" w:color="auto"/>
            </w:tcBorders>
            <w:vAlign w:val="center"/>
          </w:tcPr>
          <w:p w:rsidR="00431673" w:rsidRDefault="00805A87">
            <w:pPr>
              <w:widowControl/>
              <w:jc w:val="center"/>
              <w:rPr>
                <w:rFonts w:ascii="宋体"/>
                <w:kern w:val="0"/>
                <w:sz w:val="20"/>
                <w:szCs w:val="20"/>
              </w:rPr>
            </w:pPr>
            <w:r>
              <w:rPr>
                <w:rFonts w:ascii="宋体" w:hAnsi="宋体" w:cs="宋体" w:hint="eastAsia"/>
                <w:kern w:val="0"/>
                <w:sz w:val="20"/>
                <w:szCs w:val="20"/>
              </w:rPr>
              <w:t>一般债务</w:t>
            </w:r>
          </w:p>
        </w:tc>
        <w:tc>
          <w:tcPr>
            <w:tcW w:w="2019" w:type="dxa"/>
            <w:tcBorders>
              <w:top w:val="nil"/>
              <w:left w:val="nil"/>
              <w:bottom w:val="single" w:sz="8" w:space="0" w:color="auto"/>
              <w:right w:val="single" w:sz="4" w:space="0" w:color="auto"/>
            </w:tcBorders>
            <w:vAlign w:val="center"/>
          </w:tcPr>
          <w:p w:rsidR="00431673" w:rsidRDefault="00805A87">
            <w:pPr>
              <w:widowControl/>
              <w:jc w:val="center"/>
              <w:rPr>
                <w:rFonts w:ascii="宋体"/>
                <w:kern w:val="0"/>
                <w:sz w:val="20"/>
                <w:szCs w:val="20"/>
              </w:rPr>
            </w:pPr>
            <w:r>
              <w:rPr>
                <w:rFonts w:ascii="宋体" w:hAnsi="宋体" w:cs="宋体" w:hint="eastAsia"/>
                <w:kern w:val="0"/>
                <w:sz w:val="20"/>
                <w:szCs w:val="20"/>
              </w:rPr>
              <w:t>专项债务</w:t>
            </w:r>
          </w:p>
        </w:tc>
        <w:tc>
          <w:tcPr>
            <w:tcW w:w="2019" w:type="dxa"/>
            <w:tcBorders>
              <w:top w:val="nil"/>
              <w:left w:val="nil"/>
              <w:bottom w:val="single" w:sz="8" w:space="0" w:color="auto"/>
              <w:right w:val="single" w:sz="4" w:space="0" w:color="auto"/>
            </w:tcBorders>
            <w:vAlign w:val="center"/>
          </w:tcPr>
          <w:p w:rsidR="00431673" w:rsidRDefault="00805A87">
            <w:pPr>
              <w:widowControl/>
              <w:jc w:val="left"/>
              <w:rPr>
                <w:rFonts w:ascii="宋体"/>
                <w:kern w:val="0"/>
                <w:sz w:val="20"/>
                <w:szCs w:val="20"/>
              </w:rPr>
            </w:pPr>
            <w:r>
              <w:rPr>
                <w:rFonts w:ascii="宋体" w:hAnsi="宋体" w:cs="宋体" w:hint="eastAsia"/>
                <w:kern w:val="0"/>
                <w:sz w:val="20"/>
                <w:szCs w:val="20"/>
              </w:rPr>
              <w:t xml:space="preserve">　</w:t>
            </w:r>
          </w:p>
        </w:tc>
        <w:tc>
          <w:tcPr>
            <w:tcW w:w="2019" w:type="dxa"/>
            <w:tcBorders>
              <w:top w:val="nil"/>
              <w:left w:val="nil"/>
              <w:bottom w:val="single" w:sz="8" w:space="0" w:color="auto"/>
              <w:right w:val="single" w:sz="4" w:space="0" w:color="auto"/>
            </w:tcBorders>
            <w:vAlign w:val="center"/>
          </w:tcPr>
          <w:p w:rsidR="00431673" w:rsidRDefault="00805A87">
            <w:pPr>
              <w:widowControl/>
              <w:jc w:val="center"/>
              <w:rPr>
                <w:rFonts w:ascii="宋体"/>
                <w:kern w:val="0"/>
                <w:sz w:val="20"/>
                <w:szCs w:val="20"/>
              </w:rPr>
            </w:pPr>
            <w:r>
              <w:rPr>
                <w:rFonts w:ascii="宋体" w:hAnsi="宋体" w:cs="宋体" w:hint="eastAsia"/>
                <w:kern w:val="0"/>
                <w:sz w:val="20"/>
                <w:szCs w:val="20"/>
              </w:rPr>
              <w:t>一般债务</w:t>
            </w:r>
          </w:p>
        </w:tc>
        <w:tc>
          <w:tcPr>
            <w:tcW w:w="2021" w:type="dxa"/>
            <w:tcBorders>
              <w:top w:val="nil"/>
              <w:left w:val="nil"/>
              <w:bottom w:val="single" w:sz="8" w:space="0" w:color="auto"/>
              <w:right w:val="nil"/>
            </w:tcBorders>
            <w:vAlign w:val="center"/>
          </w:tcPr>
          <w:p w:rsidR="00431673" w:rsidRDefault="00805A87">
            <w:pPr>
              <w:widowControl/>
              <w:jc w:val="center"/>
              <w:rPr>
                <w:rFonts w:ascii="宋体"/>
                <w:kern w:val="0"/>
                <w:sz w:val="20"/>
                <w:szCs w:val="20"/>
              </w:rPr>
            </w:pPr>
            <w:r>
              <w:rPr>
                <w:rFonts w:ascii="宋体" w:hAnsi="宋体" w:cs="宋体" w:hint="eastAsia"/>
                <w:kern w:val="0"/>
                <w:sz w:val="20"/>
                <w:szCs w:val="20"/>
              </w:rPr>
              <w:t>专项债务</w:t>
            </w:r>
          </w:p>
        </w:tc>
      </w:tr>
      <w:tr w:rsidR="00431673">
        <w:trPr>
          <w:trHeight w:val="1188"/>
          <w:jc w:val="center"/>
        </w:trPr>
        <w:tc>
          <w:tcPr>
            <w:tcW w:w="2550" w:type="dxa"/>
            <w:tcBorders>
              <w:top w:val="nil"/>
              <w:left w:val="nil"/>
              <w:bottom w:val="single" w:sz="4" w:space="0" w:color="auto"/>
              <w:right w:val="single" w:sz="4" w:space="0" w:color="auto"/>
            </w:tcBorders>
            <w:vAlign w:val="center"/>
          </w:tcPr>
          <w:p w:rsidR="00431673" w:rsidRDefault="00805A87">
            <w:pPr>
              <w:widowControl/>
              <w:jc w:val="center"/>
              <w:rPr>
                <w:rFonts w:ascii="宋体"/>
                <w:kern w:val="0"/>
                <w:sz w:val="20"/>
                <w:szCs w:val="20"/>
              </w:rPr>
            </w:pPr>
            <w:r>
              <w:rPr>
                <w:rFonts w:ascii="宋体" w:hAnsi="宋体" w:cs="宋体" w:hint="eastAsia"/>
                <w:kern w:val="0"/>
                <w:sz w:val="20"/>
                <w:szCs w:val="20"/>
              </w:rPr>
              <w:t>公式</w:t>
            </w:r>
          </w:p>
        </w:tc>
        <w:tc>
          <w:tcPr>
            <w:tcW w:w="2339" w:type="dxa"/>
            <w:tcBorders>
              <w:top w:val="nil"/>
              <w:left w:val="nil"/>
              <w:bottom w:val="single" w:sz="4" w:space="0" w:color="auto"/>
              <w:right w:val="single" w:sz="4" w:space="0" w:color="auto"/>
            </w:tcBorders>
            <w:vAlign w:val="center"/>
          </w:tcPr>
          <w:p w:rsidR="00431673" w:rsidRDefault="00805A87">
            <w:pPr>
              <w:widowControl/>
              <w:jc w:val="center"/>
              <w:rPr>
                <w:rFonts w:ascii="宋体"/>
                <w:kern w:val="0"/>
                <w:sz w:val="20"/>
                <w:szCs w:val="20"/>
              </w:rPr>
            </w:pPr>
            <w:r>
              <w:rPr>
                <w:rFonts w:ascii="宋体" w:hAnsi="宋体" w:cs="宋体"/>
                <w:kern w:val="0"/>
                <w:sz w:val="20"/>
                <w:szCs w:val="20"/>
              </w:rPr>
              <w:t>A=B+C</w:t>
            </w:r>
          </w:p>
        </w:tc>
        <w:tc>
          <w:tcPr>
            <w:tcW w:w="2019" w:type="dxa"/>
            <w:tcBorders>
              <w:top w:val="nil"/>
              <w:left w:val="nil"/>
              <w:bottom w:val="single" w:sz="4" w:space="0" w:color="auto"/>
              <w:right w:val="single" w:sz="4" w:space="0" w:color="auto"/>
            </w:tcBorders>
            <w:vAlign w:val="center"/>
          </w:tcPr>
          <w:p w:rsidR="00431673" w:rsidRDefault="00805A87">
            <w:pPr>
              <w:widowControl/>
              <w:jc w:val="center"/>
              <w:rPr>
                <w:rFonts w:ascii="宋体"/>
                <w:kern w:val="0"/>
                <w:sz w:val="20"/>
                <w:szCs w:val="20"/>
              </w:rPr>
            </w:pPr>
            <w:r>
              <w:rPr>
                <w:rFonts w:ascii="宋体" w:hAnsi="宋体" w:cs="宋体"/>
                <w:kern w:val="0"/>
                <w:sz w:val="20"/>
                <w:szCs w:val="20"/>
              </w:rPr>
              <w:t>B</w:t>
            </w:r>
          </w:p>
        </w:tc>
        <w:tc>
          <w:tcPr>
            <w:tcW w:w="2019" w:type="dxa"/>
            <w:tcBorders>
              <w:top w:val="nil"/>
              <w:left w:val="nil"/>
              <w:bottom w:val="single" w:sz="4" w:space="0" w:color="auto"/>
              <w:right w:val="single" w:sz="4" w:space="0" w:color="auto"/>
            </w:tcBorders>
            <w:vAlign w:val="center"/>
          </w:tcPr>
          <w:p w:rsidR="00431673" w:rsidRDefault="00805A87">
            <w:pPr>
              <w:widowControl/>
              <w:jc w:val="center"/>
              <w:rPr>
                <w:rFonts w:ascii="宋体"/>
                <w:kern w:val="0"/>
                <w:sz w:val="20"/>
                <w:szCs w:val="20"/>
              </w:rPr>
            </w:pPr>
            <w:r>
              <w:rPr>
                <w:rFonts w:ascii="宋体" w:hAnsi="宋体" w:cs="宋体"/>
                <w:kern w:val="0"/>
                <w:sz w:val="20"/>
                <w:szCs w:val="20"/>
              </w:rPr>
              <w:t>C</w:t>
            </w:r>
          </w:p>
        </w:tc>
        <w:tc>
          <w:tcPr>
            <w:tcW w:w="2019" w:type="dxa"/>
            <w:tcBorders>
              <w:top w:val="nil"/>
              <w:left w:val="nil"/>
              <w:bottom w:val="single" w:sz="4" w:space="0" w:color="auto"/>
              <w:right w:val="single" w:sz="4" w:space="0" w:color="auto"/>
            </w:tcBorders>
            <w:vAlign w:val="center"/>
          </w:tcPr>
          <w:p w:rsidR="00431673" w:rsidRDefault="00805A87">
            <w:pPr>
              <w:widowControl/>
              <w:jc w:val="center"/>
              <w:rPr>
                <w:rFonts w:ascii="宋体"/>
                <w:kern w:val="0"/>
                <w:sz w:val="20"/>
                <w:szCs w:val="20"/>
              </w:rPr>
            </w:pPr>
            <w:r>
              <w:rPr>
                <w:rFonts w:ascii="宋体" w:hAnsi="宋体" w:cs="宋体"/>
                <w:kern w:val="0"/>
                <w:sz w:val="20"/>
                <w:szCs w:val="20"/>
              </w:rPr>
              <w:t>D=E+F</w:t>
            </w:r>
          </w:p>
        </w:tc>
        <w:tc>
          <w:tcPr>
            <w:tcW w:w="2019" w:type="dxa"/>
            <w:tcBorders>
              <w:top w:val="nil"/>
              <w:left w:val="nil"/>
              <w:bottom w:val="single" w:sz="4" w:space="0" w:color="auto"/>
              <w:right w:val="single" w:sz="4" w:space="0" w:color="auto"/>
            </w:tcBorders>
            <w:vAlign w:val="center"/>
          </w:tcPr>
          <w:p w:rsidR="00431673" w:rsidRDefault="00805A87">
            <w:pPr>
              <w:widowControl/>
              <w:jc w:val="center"/>
              <w:rPr>
                <w:rFonts w:ascii="宋体"/>
                <w:kern w:val="0"/>
                <w:sz w:val="20"/>
                <w:szCs w:val="20"/>
              </w:rPr>
            </w:pPr>
            <w:r>
              <w:rPr>
                <w:rFonts w:ascii="宋体" w:hAnsi="宋体" w:cs="宋体"/>
                <w:kern w:val="0"/>
                <w:sz w:val="20"/>
                <w:szCs w:val="20"/>
              </w:rPr>
              <w:t>E</w:t>
            </w:r>
          </w:p>
        </w:tc>
        <w:tc>
          <w:tcPr>
            <w:tcW w:w="2021" w:type="dxa"/>
            <w:tcBorders>
              <w:top w:val="nil"/>
              <w:left w:val="nil"/>
              <w:bottom w:val="single" w:sz="4" w:space="0" w:color="auto"/>
              <w:right w:val="nil"/>
            </w:tcBorders>
            <w:vAlign w:val="center"/>
          </w:tcPr>
          <w:p w:rsidR="00431673" w:rsidRDefault="00805A87">
            <w:pPr>
              <w:widowControl/>
              <w:jc w:val="center"/>
              <w:rPr>
                <w:rFonts w:ascii="宋体"/>
                <w:kern w:val="0"/>
                <w:sz w:val="20"/>
                <w:szCs w:val="20"/>
              </w:rPr>
            </w:pPr>
            <w:r>
              <w:rPr>
                <w:rFonts w:ascii="宋体" w:hAnsi="宋体" w:cs="宋体"/>
                <w:kern w:val="0"/>
                <w:sz w:val="20"/>
                <w:szCs w:val="20"/>
              </w:rPr>
              <w:t>F</w:t>
            </w:r>
          </w:p>
        </w:tc>
      </w:tr>
      <w:tr w:rsidR="00431673">
        <w:trPr>
          <w:trHeight w:val="1188"/>
          <w:jc w:val="center"/>
        </w:trPr>
        <w:tc>
          <w:tcPr>
            <w:tcW w:w="2550" w:type="dxa"/>
            <w:tcBorders>
              <w:top w:val="nil"/>
              <w:left w:val="nil"/>
              <w:bottom w:val="single" w:sz="8" w:space="0" w:color="auto"/>
              <w:right w:val="single" w:sz="4" w:space="0" w:color="auto"/>
            </w:tcBorders>
            <w:vAlign w:val="center"/>
          </w:tcPr>
          <w:p w:rsidR="00431673" w:rsidRDefault="00805A87">
            <w:pPr>
              <w:widowControl/>
              <w:jc w:val="center"/>
              <w:rPr>
                <w:rFonts w:ascii="宋体"/>
                <w:kern w:val="0"/>
                <w:sz w:val="20"/>
                <w:szCs w:val="20"/>
              </w:rPr>
            </w:pPr>
            <w:r>
              <w:rPr>
                <w:rFonts w:ascii="宋体" w:hAnsi="宋体" w:cs="宋体" w:hint="eastAsia"/>
                <w:kern w:val="0"/>
                <w:sz w:val="20"/>
                <w:szCs w:val="20"/>
              </w:rPr>
              <w:t>椒江区</w:t>
            </w:r>
          </w:p>
        </w:tc>
        <w:tc>
          <w:tcPr>
            <w:tcW w:w="2339" w:type="dxa"/>
            <w:tcBorders>
              <w:top w:val="nil"/>
              <w:left w:val="nil"/>
              <w:bottom w:val="single" w:sz="8" w:space="0" w:color="auto"/>
              <w:right w:val="single" w:sz="4" w:space="0" w:color="auto"/>
            </w:tcBorders>
            <w:vAlign w:val="center"/>
          </w:tcPr>
          <w:p w:rsidR="00431673" w:rsidRDefault="00805A87">
            <w:pPr>
              <w:widowControl/>
              <w:jc w:val="center"/>
              <w:rPr>
                <w:rFonts w:ascii="宋体"/>
                <w:kern w:val="0"/>
                <w:sz w:val="20"/>
                <w:szCs w:val="20"/>
              </w:rPr>
            </w:pPr>
            <w:r>
              <w:rPr>
                <w:rFonts w:ascii="宋体" w:hAnsi="宋体" w:cs="宋体"/>
                <w:kern w:val="0"/>
                <w:sz w:val="20"/>
                <w:szCs w:val="20"/>
              </w:rPr>
              <w:t>125.1200</w:t>
            </w:r>
          </w:p>
        </w:tc>
        <w:tc>
          <w:tcPr>
            <w:tcW w:w="2019" w:type="dxa"/>
            <w:tcBorders>
              <w:top w:val="nil"/>
              <w:left w:val="nil"/>
              <w:bottom w:val="single" w:sz="8" w:space="0" w:color="auto"/>
              <w:right w:val="single" w:sz="4" w:space="0" w:color="auto"/>
            </w:tcBorders>
            <w:vAlign w:val="center"/>
          </w:tcPr>
          <w:p w:rsidR="00431673" w:rsidRDefault="00805A87">
            <w:pPr>
              <w:widowControl/>
              <w:jc w:val="center"/>
              <w:rPr>
                <w:rFonts w:ascii="宋体"/>
                <w:kern w:val="0"/>
                <w:sz w:val="20"/>
                <w:szCs w:val="20"/>
              </w:rPr>
            </w:pPr>
            <w:r>
              <w:rPr>
                <w:rFonts w:ascii="宋体" w:hAnsi="宋体" w:cs="宋体"/>
                <w:kern w:val="0"/>
                <w:sz w:val="20"/>
                <w:szCs w:val="20"/>
              </w:rPr>
              <w:t>58.8600</w:t>
            </w:r>
          </w:p>
        </w:tc>
        <w:tc>
          <w:tcPr>
            <w:tcW w:w="2019" w:type="dxa"/>
            <w:tcBorders>
              <w:top w:val="nil"/>
              <w:left w:val="nil"/>
              <w:bottom w:val="single" w:sz="8" w:space="0" w:color="auto"/>
              <w:right w:val="single" w:sz="4" w:space="0" w:color="auto"/>
            </w:tcBorders>
            <w:vAlign w:val="center"/>
          </w:tcPr>
          <w:p w:rsidR="00431673" w:rsidRDefault="00805A87">
            <w:pPr>
              <w:widowControl/>
              <w:jc w:val="center"/>
              <w:rPr>
                <w:rFonts w:ascii="宋体"/>
                <w:kern w:val="0"/>
                <w:sz w:val="20"/>
                <w:szCs w:val="20"/>
              </w:rPr>
            </w:pPr>
            <w:r>
              <w:rPr>
                <w:rFonts w:ascii="宋体" w:hAnsi="宋体" w:cs="宋体"/>
                <w:kern w:val="0"/>
                <w:sz w:val="20"/>
                <w:szCs w:val="20"/>
              </w:rPr>
              <w:t>66.2600</w:t>
            </w:r>
          </w:p>
        </w:tc>
        <w:tc>
          <w:tcPr>
            <w:tcW w:w="2019" w:type="dxa"/>
            <w:tcBorders>
              <w:top w:val="nil"/>
              <w:left w:val="nil"/>
              <w:bottom w:val="single" w:sz="8" w:space="0" w:color="auto"/>
              <w:right w:val="single" w:sz="4" w:space="0" w:color="auto"/>
            </w:tcBorders>
            <w:vAlign w:val="center"/>
          </w:tcPr>
          <w:p w:rsidR="00431673" w:rsidRDefault="00805A87">
            <w:pPr>
              <w:widowControl/>
              <w:jc w:val="center"/>
              <w:rPr>
                <w:rFonts w:ascii="宋体"/>
                <w:kern w:val="0"/>
                <w:sz w:val="20"/>
                <w:szCs w:val="20"/>
              </w:rPr>
            </w:pPr>
            <w:r>
              <w:rPr>
                <w:rFonts w:ascii="宋体" w:hAnsi="宋体" w:cs="宋体"/>
                <w:kern w:val="0"/>
                <w:sz w:val="20"/>
                <w:szCs w:val="20"/>
              </w:rPr>
              <w:t>124.3727</w:t>
            </w:r>
          </w:p>
        </w:tc>
        <w:tc>
          <w:tcPr>
            <w:tcW w:w="2019" w:type="dxa"/>
            <w:tcBorders>
              <w:top w:val="nil"/>
              <w:left w:val="nil"/>
              <w:bottom w:val="single" w:sz="8" w:space="0" w:color="auto"/>
              <w:right w:val="single" w:sz="4" w:space="0" w:color="auto"/>
            </w:tcBorders>
            <w:vAlign w:val="center"/>
          </w:tcPr>
          <w:p w:rsidR="00431673" w:rsidRDefault="00805A87">
            <w:pPr>
              <w:widowControl/>
              <w:jc w:val="center"/>
              <w:rPr>
                <w:rFonts w:ascii="宋体"/>
                <w:kern w:val="0"/>
                <w:sz w:val="20"/>
                <w:szCs w:val="20"/>
              </w:rPr>
            </w:pPr>
            <w:r>
              <w:rPr>
                <w:rFonts w:ascii="宋体" w:hAnsi="宋体" w:cs="宋体"/>
                <w:kern w:val="0"/>
                <w:sz w:val="20"/>
                <w:szCs w:val="20"/>
              </w:rPr>
              <w:t>58.1150</w:t>
            </w:r>
          </w:p>
        </w:tc>
        <w:tc>
          <w:tcPr>
            <w:tcW w:w="2021" w:type="dxa"/>
            <w:tcBorders>
              <w:top w:val="nil"/>
              <w:left w:val="nil"/>
              <w:bottom w:val="single" w:sz="8" w:space="0" w:color="auto"/>
              <w:right w:val="nil"/>
            </w:tcBorders>
            <w:vAlign w:val="center"/>
          </w:tcPr>
          <w:p w:rsidR="00431673" w:rsidRDefault="00805A87">
            <w:pPr>
              <w:widowControl/>
              <w:jc w:val="center"/>
              <w:rPr>
                <w:rFonts w:ascii="宋体"/>
                <w:kern w:val="0"/>
                <w:sz w:val="20"/>
                <w:szCs w:val="20"/>
              </w:rPr>
            </w:pPr>
            <w:r>
              <w:rPr>
                <w:rFonts w:ascii="宋体" w:hAnsi="宋体" w:cs="宋体"/>
                <w:kern w:val="0"/>
                <w:sz w:val="20"/>
                <w:szCs w:val="20"/>
              </w:rPr>
              <w:t>66.2577</w:t>
            </w:r>
          </w:p>
        </w:tc>
      </w:tr>
    </w:tbl>
    <w:p w:rsidR="00431673" w:rsidRDefault="00431673"/>
    <w:p w:rsidR="00431673" w:rsidRDefault="00431673">
      <w:pPr>
        <w:pStyle w:val="a0"/>
        <w:rPr>
          <w:rFonts w:cs="Times New Roman"/>
        </w:rPr>
      </w:pPr>
    </w:p>
    <w:tbl>
      <w:tblPr>
        <w:tblW w:w="14716" w:type="dxa"/>
        <w:jc w:val="center"/>
        <w:tblLook w:val="04A0"/>
      </w:tblPr>
      <w:tblGrid>
        <w:gridCol w:w="3297"/>
        <w:gridCol w:w="976"/>
        <w:gridCol w:w="2304"/>
        <w:gridCol w:w="2436"/>
        <w:gridCol w:w="2322"/>
        <w:gridCol w:w="1218"/>
        <w:gridCol w:w="650"/>
        <w:gridCol w:w="1513"/>
      </w:tblGrid>
      <w:tr w:rsidR="00431673">
        <w:trPr>
          <w:trHeight w:val="138"/>
          <w:jc w:val="center"/>
        </w:trPr>
        <w:tc>
          <w:tcPr>
            <w:tcW w:w="14716" w:type="dxa"/>
            <w:gridSpan w:val="8"/>
            <w:tcBorders>
              <w:top w:val="nil"/>
              <w:left w:val="nil"/>
              <w:bottom w:val="nil"/>
              <w:right w:val="nil"/>
            </w:tcBorders>
          </w:tcPr>
          <w:p w:rsidR="00431673" w:rsidRDefault="00805A87">
            <w:pPr>
              <w:widowControl/>
              <w:jc w:val="left"/>
              <w:rPr>
                <w:rFonts w:ascii="宋体"/>
                <w:color w:val="000000"/>
                <w:kern w:val="0"/>
                <w:sz w:val="22"/>
                <w:szCs w:val="22"/>
              </w:rPr>
            </w:pPr>
            <w:r>
              <w:rPr>
                <w:rFonts w:ascii="宋体" w:hAnsi="宋体" w:cs="宋体" w:hint="eastAsia"/>
                <w:kern w:val="0"/>
                <w:sz w:val="18"/>
                <w:szCs w:val="18"/>
              </w:rPr>
              <w:lastRenderedPageBreak/>
              <w:t>附表</w:t>
            </w:r>
            <w:r w:rsidR="00C436B0">
              <w:rPr>
                <w:rFonts w:ascii="宋体" w:hAnsi="宋体" w:cs="宋体" w:hint="eastAsia"/>
                <w:kern w:val="0"/>
                <w:sz w:val="18"/>
                <w:szCs w:val="18"/>
              </w:rPr>
              <w:t>5-2</w:t>
            </w:r>
          </w:p>
        </w:tc>
      </w:tr>
      <w:tr w:rsidR="00431673">
        <w:trPr>
          <w:trHeight w:val="261"/>
          <w:jc w:val="center"/>
        </w:trPr>
        <w:tc>
          <w:tcPr>
            <w:tcW w:w="14716" w:type="dxa"/>
            <w:gridSpan w:val="8"/>
            <w:tcBorders>
              <w:top w:val="nil"/>
              <w:left w:val="nil"/>
              <w:bottom w:val="nil"/>
              <w:right w:val="nil"/>
            </w:tcBorders>
            <w:vAlign w:val="center"/>
          </w:tcPr>
          <w:p w:rsidR="00431673" w:rsidRDefault="00805A87">
            <w:pPr>
              <w:widowControl/>
              <w:jc w:val="center"/>
              <w:rPr>
                <w:rFonts w:ascii="方正小标宋简体" w:eastAsia="方正小标宋简体" w:hAnsi="宋体"/>
                <w:kern w:val="0"/>
                <w:sz w:val="44"/>
                <w:szCs w:val="44"/>
              </w:rPr>
            </w:pPr>
            <w:r>
              <w:rPr>
                <w:rFonts w:ascii="方正小标宋简体" w:eastAsia="方正小标宋简体" w:hAnsi="宋体" w:cs="方正小标宋简体" w:hint="eastAsia"/>
                <w:kern w:val="0"/>
                <w:sz w:val="44"/>
                <w:szCs w:val="44"/>
              </w:rPr>
              <w:t>椒江区</w:t>
            </w:r>
            <w:r>
              <w:rPr>
                <w:rFonts w:ascii="方正小标宋简体" w:eastAsia="方正小标宋简体" w:hAnsi="宋体" w:cs="方正小标宋简体"/>
                <w:kern w:val="0"/>
                <w:sz w:val="44"/>
                <w:szCs w:val="44"/>
              </w:rPr>
              <w:t>2021</w:t>
            </w:r>
            <w:r>
              <w:rPr>
                <w:rFonts w:ascii="方正小标宋简体" w:eastAsia="方正小标宋简体" w:hAnsi="宋体" w:cs="方正小标宋简体" w:hint="eastAsia"/>
                <w:kern w:val="0"/>
                <w:sz w:val="44"/>
                <w:szCs w:val="44"/>
              </w:rPr>
              <w:t>年地方政府债券使用情况表</w:t>
            </w:r>
          </w:p>
        </w:tc>
      </w:tr>
      <w:tr w:rsidR="00431673">
        <w:trPr>
          <w:trHeight w:val="207"/>
          <w:jc w:val="center"/>
        </w:trPr>
        <w:tc>
          <w:tcPr>
            <w:tcW w:w="14716" w:type="dxa"/>
            <w:gridSpan w:val="8"/>
            <w:tcBorders>
              <w:top w:val="nil"/>
              <w:left w:val="nil"/>
              <w:bottom w:val="nil"/>
              <w:right w:val="nil"/>
            </w:tcBorders>
            <w:vAlign w:val="center"/>
          </w:tcPr>
          <w:p w:rsidR="00431673" w:rsidRDefault="00805A87">
            <w:pPr>
              <w:widowControl/>
              <w:jc w:val="right"/>
              <w:rPr>
                <w:rFonts w:ascii="宋体"/>
                <w:kern w:val="0"/>
                <w:sz w:val="20"/>
                <w:szCs w:val="20"/>
              </w:rPr>
            </w:pPr>
            <w:r>
              <w:rPr>
                <w:rFonts w:ascii="宋体" w:hAnsi="宋体" w:cs="宋体" w:hint="eastAsia"/>
                <w:kern w:val="0"/>
                <w:sz w:val="20"/>
                <w:szCs w:val="20"/>
              </w:rPr>
              <w:t>金额单位：亿元</w:t>
            </w:r>
          </w:p>
        </w:tc>
      </w:tr>
      <w:tr w:rsidR="00431673">
        <w:trPr>
          <w:trHeight w:val="338"/>
          <w:jc w:val="center"/>
        </w:trPr>
        <w:tc>
          <w:tcPr>
            <w:tcW w:w="3297" w:type="dxa"/>
            <w:tcBorders>
              <w:top w:val="single" w:sz="8" w:space="0" w:color="auto"/>
              <w:left w:val="nil"/>
              <w:bottom w:val="single" w:sz="8" w:space="0" w:color="auto"/>
              <w:right w:val="single" w:sz="4" w:space="0" w:color="auto"/>
            </w:tcBorders>
            <w:vAlign w:val="center"/>
          </w:tcPr>
          <w:p w:rsidR="00431673" w:rsidRDefault="00805A87">
            <w:pPr>
              <w:widowControl/>
              <w:jc w:val="center"/>
              <w:rPr>
                <w:rFonts w:ascii="宋体"/>
                <w:kern w:val="0"/>
                <w:sz w:val="20"/>
                <w:szCs w:val="20"/>
              </w:rPr>
            </w:pPr>
            <w:r>
              <w:rPr>
                <w:rFonts w:ascii="宋体" w:hAnsi="宋体" w:cs="宋体" w:hint="eastAsia"/>
                <w:kern w:val="0"/>
                <w:sz w:val="20"/>
                <w:szCs w:val="20"/>
              </w:rPr>
              <w:t>项目名称</w:t>
            </w:r>
          </w:p>
        </w:tc>
        <w:tc>
          <w:tcPr>
            <w:tcW w:w="976" w:type="dxa"/>
            <w:tcBorders>
              <w:top w:val="single" w:sz="8" w:space="0" w:color="auto"/>
              <w:left w:val="nil"/>
              <w:bottom w:val="single" w:sz="8" w:space="0" w:color="auto"/>
              <w:right w:val="single" w:sz="4" w:space="0" w:color="auto"/>
            </w:tcBorders>
            <w:vAlign w:val="center"/>
          </w:tcPr>
          <w:p w:rsidR="00431673" w:rsidRDefault="00805A87">
            <w:pPr>
              <w:widowControl/>
              <w:jc w:val="center"/>
              <w:rPr>
                <w:rFonts w:ascii="宋体" w:hAnsi="宋体" w:cs="宋体"/>
                <w:kern w:val="0"/>
                <w:sz w:val="20"/>
                <w:szCs w:val="20"/>
              </w:rPr>
            </w:pPr>
            <w:r>
              <w:rPr>
                <w:rFonts w:ascii="宋体" w:hAnsi="宋体" w:cs="宋体" w:hint="eastAsia"/>
                <w:kern w:val="0"/>
                <w:sz w:val="20"/>
                <w:szCs w:val="20"/>
              </w:rPr>
              <w:t>项目</w:t>
            </w:r>
          </w:p>
          <w:p w:rsidR="00431673" w:rsidRDefault="00805A87">
            <w:pPr>
              <w:widowControl/>
              <w:jc w:val="center"/>
              <w:rPr>
                <w:rFonts w:ascii="宋体"/>
                <w:kern w:val="0"/>
                <w:sz w:val="20"/>
                <w:szCs w:val="20"/>
              </w:rPr>
            </w:pPr>
            <w:r>
              <w:rPr>
                <w:rFonts w:ascii="宋体" w:hAnsi="宋体" w:cs="宋体" w:hint="eastAsia"/>
                <w:kern w:val="0"/>
                <w:sz w:val="20"/>
                <w:szCs w:val="20"/>
              </w:rPr>
              <w:t>编号</w:t>
            </w:r>
          </w:p>
        </w:tc>
        <w:tc>
          <w:tcPr>
            <w:tcW w:w="2304" w:type="dxa"/>
            <w:tcBorders>
              <w:top w:val="single" w:sz="8" w:space="0" w:color="auto"/>
              <w:left w:val="nil"/>
              <w:bottom w:val="single" w:sz="8" w:space="0" w:color="auto"/>
              <w:right w:val="single" w:sz="4" w:space="0" w:color="auto"/>
            </w:tcBorders>
            <w:vAlign w:val="center"/>
          </w:tcPr>
          <w:p w:rsidR="00431673" w:rsidRDefault="00805A87">
            <w:pPr>
              <w:widowControl/>
              <w:jc w:val="center"/>
              <w:rPr>
                <w:rFonts w:ascii="宋体"/>
                <w:kern w:val="0"/>
                <w:sz w:val="20"/>
                <w:szCs w:val="20"/>
              </w:rPr>
            </w:pPr>
            <w:r>
              <w:rPr>
                <w:rFonts w:ascii="宋体" w:hAnsi="宋体" w:cs="宋体" w:hint="eastAsia"/>
                <w:kern w:val="0"/>
                <w:sz w:val="20"/>
                <w:szCs w:val="20"/>
              </w:rPr>
              <w:t>项目领域</w:t>
            </w:r>
          </w:p>
        </w:tc>
        <w:tc>
          <w:tcPr>
            <w:tcW w:w="2436" w:type="dxa"/>
            <w:tcBorders>
              <w:top w:val="single" w:sz="8" w:space="0" w:color="auto"/>
              <w:left w:val="nil"/>
              <w:bottom w:val="single" w:sz="8" w:space="0" w:color="auto"/>
              <w:right w:val="single" w:sz="4" w:space="0" w:color="auto"/>
            </w:tcBorders>
            <w:vAlign w:val="center"/>
          </w:tcPr>
          <w:p w:rsidR="00431673" w:rsidRDefault="00805A87">
            <w:pPr>
              <w:widowControl/>
              <w:jc w:val="center"/>
              <w:rPr>
                <w:rFonts w:ascii="宋体"/>
                <w:kern w:val="0"/>
                <w:sz w:val="20"/>
                <w:szCs w:val="20"/>
              </w:rPr>
            </w:pPr>
            <w:r>
              <w:rPr>
                <w:rFonts w:ascii="宋体" w:hAnsi="宋体" w:cs="宋体" w:hint="eastAsia"/>
                <w:kern w:val="0"/>
                <w:sz w:val="20"/>
                <w:szCs w:val="20"/>
              </w:rPr>
              <w:t>项目主管部门</w:t>
            </w:r>
          </w:p>
        </w:tc>
        <w:tc>
          <w:tcPr>
            <w:tcW w:w="2322" w:type="dxa"/>
            <w:tcBorders>
              <w:top w:val="single" w:sz="8" w:space="0" w:color="auto"/>
              <w:left w:val="nil"/>
              <w:bottom w:val="single" w:sz="8" w:space="0" w:color="auto"/>
              <w:right w:val="single" w:sz="4" w:space="0" w:color="auto"/>
            </w:tcBorders>
            <w:vAlign w:val="center"/>
          </w:tcPr>
          <w:p w:rsidR="00431673" w:rsidRDefault="00805A87">
            <w:pPr>
              <w:widowControl/>
              <w:jc w:val="center"/>
              <w:rPr>
                <w:rFonts w:ascii="宋体"/>
                <w:kern w:val="0"/>
                <w:sz w:val="20"/>
                <w:szCs w:val="20"/>
              </w:rPr>
            </w:pPr>
            <w:r>
              <w:rPr>
                <w:rFonts w:ascii="宋体" w:hAnsi="宋体" w:cs="宋体" w:hint="eastAsia"/>
                <w:kern w:val="0"/>
                <w:sz w:val="20"/>
                <w:szCs w:val="20"/>
              </w:rPr>
              <w:t>项目实施单位</w:t>
            </w:r>
          </w:p>
        </w:tc>
        <w:tc>
          <w:tcPr>
            <w:tcW w:w="1218" w:type="dxa"/>
            <w:tcBorders>
              <w:top w:val="single" w:sz="8" w:space="0" w:color="auto"/>
              <w:left w:val="nil"/>
              <w:bottom w:val="single" w:sz="8" w:space="0" w:color="auto"/>
              <w:right w:val="single" w:sz="4" w:space="0" w:color="auto"/>
            </w:tcBorders>
            <w:vAlign w:val="center"/>
          </w:tcPr>
          <w:p w:rsidR="00431673" w:rsidRDefault="00805A87">
            <w:pPr>
              <w:widowControl/>
              <w:jc w:val="center"/>
              <w:rPr>
                <w:rFonts w:ascii="宋体"/>
                <w:kern w:val="0"/>
                <w:sz w:val="20"/>
                <w:szCs w:val="20"/>
              </w:rPr>
            </w:pPr>
            <w:r>
              <w:rPr>
                <w:rFonts w:ascii="宋体" w:hAnsi="宋体" w:cs="宋体" w:hint="eastAsia"/>
                <w:kern w:val="0"/>
                <w:sz w:val="20"/>
                <w:szCs w:val="20"/>
              </w:rPr>
              <w:t>债券性质</w:t>
            </w:r>
          </w:p>
        </w:tc>
        <w:tc>
          <w:tcPr>
            <w:tcW w:w="650" w:type="dxa"/>
            <w:tcBorders>
              <w:top w:val="single" w:sz="8" w:space="0" w:color="auto"/>
              <w:left w:val="nil"/>
              <w:bottom w:val="single" w:sz="8" w:space="0" w:color="auto"/>
              <w:right w:val="single" w:sz="4" w:space="0" w:color="auto"/>
            </w:tcBorders>
            <w:vAlign w:val="center"/>
          </w:tcPr>
          <w:p w:rsidR="00431673" w:rsidRDefault="00805A87">
            <w:pPr>
              <w:widowControl/>
              <w:jc w:val="center"/>
              <w:rPr>
                <w:rFonts w:ascii="宋体"/>
                <w:kern w:val="0"/>
                <w:sz w:val="20"/>
                <w:szCs w:val="20"/>
              </w:rPr>
            </w:pPr>
            <w:r>
              <w:rPr>
                <w:rFonts w:ascii="宋体" w:hAnsi="宋体" w:cs="宋体" w:hint="eastAsia"/>
                <w:kern w:val="0"/>
                <w:sz w:val="20"/>
                <w:szCs w:val="20"/>
              </w:rPr>
              <w:t>债券</w:t>
            </w:r>
          </w:p>
          <w:p w:rsidR="00431673" w:rsidRDefault="00805A87">
            <w:pPr>
              <w:widowControl/>
              <w:jc w:val="center"/>
              <w:rPr>
                <w:rFonts w:ascii="宋体"/>
                <w:kern w:val="0"/>
                <w:sz w:val="20"/>
                <w:szCs w:val="20"/>
              </w:rPr>
            </w:pPr>
            <w:r>
              <w:rPr>
                <w:rFonts w:ascii="宋体" w:hAnsi="宋体" w:cs="宋体" w:hint="eastAsia"/>
                <w:kern w:val="0"/>
                <w:sz w:val="20"/>
                <w:szCs w:val="20"/>
              </w:rPr>
              <w:t>规模</w:t>
            </w:r>
          </w:p>
        </w:tc>
        <w:tc>
          <w:tcPr>
            <w:tcW w:w="1513" w:type="dxa"/>
            <w:tcBorders>
              <w:top w:val="single" w:sz="8" w:space="0" w:color="auto"/>
              <w:left w:val="nil"/>
              <w:bottom w:val="single" w:sz="8" w:space="0" w:color="auto"/>
              <w:right w:val="nil"/>
            </w:tcBorders>
            <w:vAlign w:val="center"/>
          </w:tcPr>
          <w:p w:rsidR="00431673" w:rsidRDefault="00805A87">
            <w:pPr>
              <w:widowControl/>
              <w:jc w:val="center"/>
              <w:rPr>
                <w:rFonts w:ascii="宋体"/>
                <w:kern w:val="0"/>
                <w:sz w:val="20"/>
                <w:szCs w:val="20"/>
              </w:rPr>
            </w:pPr>
            <w:r>
              <w:rPr>
                <w:rFonts w:ascii="宋体" w:hAnsi="宋体" w:cs="宋体" w:hint="eastAsia"/>
                <w:kern w:val="0"/>
                <w:sz w:val="20"/>
                <w:szCs w:val="20"/>
              </w:rPr>
              <w:t>发行时间</w:t>
            </w:r>
          </w:p>
          <w:p w:rsidR="00431673" w:rsidRDefault="00805A87">
            <w:pPr>
              <w:widowControl/>
              <w:jc w:val="center"/>
              <w:rPr>
                <w:rFonts w:ascii="宋体"/>
                <w:kern w:val="0"/>
                <w:sz w:val="20"/>
                <w:szCs w:val="20"/>
              </w:rPr>
            </w:pPr>
            <w:r>
              <w:rPr>
                <w:rFonts w:ascii="宋体" w:hAnsi="宋体" w:cs="宋体" w:hint="eastAsia"/>
                <w:kern w:val="0"/>
                <w:sz w:val="20"/>
                <w:szCs w:val="20"/>
              </w:rPr>
              <w:t>（年</w:t>
            </w:r>
            <w:r>
              <w:rPr>
                <w:rFonts w:ascii="宋体" w:hAnsi="宋体" w:cs="宋体"/>
                <w:kern w:val="0"/>
                <w:sz w:val="20"/>
                <w:szCs w:val="20"/>
              </w:rPr>
              <w:t>/</w:t>
            </w:r>
            <w:r>
              <w:rPr>
                <w:rFonts w:ascii="宋体" w:hAnsi="宋体" w:cs="宋体" w:hint="eastAsia"/>
                <w:kern w:val="0"/>
                <w:sz w:val="20"/>
                <w:szCs w:val="20"/>
              </w:rPr>
              <w:t>月）</w:t>
            </w:r>
          </w:p>
        </w:tc>
      </w:tr>
      <w:tr w:rsidR="00431673">
        <w:trPr>
          <w:trHeight w:val="338"/>
          <w:jc w:val="center"/>
        </w:trPr>
        <w:tc>
          <w:tcPr>
            <w:tcW w:w="3297" w:type="dxa"/>
            <w:tcBorders>
              <w:top w:val="nil"/>
              <w:left w:val="nil"/>
              <w:bottom w:val="nil"/>
              <w:right w:val="single" w:sz="4" w:space="0" w:color="auto"/>
            </w:tcBorders>
            <w:vAlign w:val="center"/>
          </w:tcPr>
          <w:p w:rsidR="00431673" w:rsidRDefault="00805A87">
            <w:pPr>
              <w:widowControl/>
              <w:jc w:val="left"/>
              <w:rPr>
                <w:rFonts w:ascii="宋体"/>
                <w:kern w:val="0"/>
                <w:sz w:val="20"/>
                <w:szCs w:val="20"/>
              </w:rPr>
            </w:pPr>
            <w:r>
              <w:rPr>
                <w:rFonts w:ascii="宋体" w:hAnsi="宋体" w:cs="宋体" w:hint="eastAsia"/>
                <w:kern w:val="0"/>
                <w:sz w:val="20"/>
                <w:szCs w:val="20"/>
              </w:rPr>
              <w:t>椒江区第二中学校园改扩建工程</w:t>
            </w:r>
          </w:p>
        </w:tc>
        <w:tc>
          <w:tcPr>
            <w:tcW w:w="976" w:type="dxa"/>
            <w:tcBorders>
              <w:top w:val="nil"/>
              <w:left w:val="nil"/>
              <w:bottom w:val="nil"/>
              <w:right w:val="single" w:sz="4" w:space="0" w:color="auto"/>
            </w:tcBorders>
            <w:vAlign w:val="center"/>
          </w:tcPr>
          <w:p w:rsidR="00431673" w:rsidRDefault="00805A87">
            <w:pPr>
              <w:widowControl/>
              <w:jc w:val="center"/>
              <w:rPr>
                <w:rFonts w:ascii="宋体"/>
                <w:kern w:val="0"/>
                <w:sz w:val="20"/>
                <w:szCs w:val="20"/>
              </w:rPr>
            </w:pPr>
            <w:r>
              <w:rPr>
                <w:rFonts w:ascii="宋体" w:hAnsi="宋体" w:cs="宋体" w:hint="eastAsia"/>
                <w:kern w:val="0"/>
                <w:sz w:val="20"/>
                <w:szCs w:val="20"/>
              </w:rPr>
              <w:t xml:space="preserve">　</w:t>
            </w:r>
          </w:p>
        </w:tc>
        <w:tc>
          <w:tcPr>
            <w:tcW w:w="2304" w:type="dxa"/>
            <w:tcBorders>
              <w:top w:val="single" w:sz="4" w:space="0" w:color="auto"/>
              <w:left w:val="nil"/>
              <w:bottom w:val="single" w:sz="4" w:space="0" w:color="auto"/>
              <w:right w:val="single" w:sz="4" w:space="0" w:color="auto"/>
            </w:tcBorders>
            <w:noWrap/>
            <w:vAlign w:val="center"/>
          </w:tcPr>
          <w:p w:rsidR="00431673" w:rsidRDefault="00805A87">
            <w:pPr>
              <w:widowControl/>
              <w:jc w:val="left"/>
              <w:rPr>
                <w:rFonts w:ascii="宋体"/>
                <w:color w:val="000000"/>
                <w:kern w:val="0"/>
                <w:sz w:val="20"/>
                <w:szCs w:val="20"/>
              </w:rPr>
            </w:pPr>
            <w:r>
              <w:rPr>
                <w:rFonts w:ascii="宋体" w:hAnsi="宋体" w:cs="宋体" w:hint="eastAsia"/>
                <w:color w:val="000000"/>
                <w:kern w:val="0"/>
                <w:sz w:val="20"/>
                <w:szCs w:val="20"/>
              </w:rPr>
              <w:t>义务教育</w:t>
            </w:r>
          </w:p>
        </w:tc>
        <w:tc>
          <w:tcPr>
            <w:tcW w:w="2436" w:type="dxa"/>
            <w:tcBorders>
              <w:top w:val="nil"/>
              <w:left w:val="nil"/>
              <w:bottom w:val="single" w:sz="4" w:space="0" w:color="auto"/>
              <w:right w:val="single" w:sz="4" w:space="0" w:color="auto"/>
            </w:tcBorders>
            <w:noWrap/>
            <w:vAlign w:val="center"/>
          </w:tcPr>
          <w:p w:rsidR="00431673" w:rsidRDefault="00805A87">
            <w:pPr>
              <w:widowControl/>
              <w:jc w:val="left"/>
              <w:rPr>
                <w:rFonts w:ascii="宋体"/>
                <w:color w:val="000000"/>
                <w:kern w:val="0"/>
                <w:sz w:val="20"/>
                <w:szCs w:val="20"/>
              </w:rPr>
            </w:pPr>
            <w:r>
              <w:rPr>
                <w:rFonts w:ascii="宋体" w:hAnsi="宋体" w:cs="宋体" w:hint="eastAsia"/>
                <w:color w:val="000000"/>
                <w:kern w:val="0"/>
                <w:sz w:val="20"/>
                <w:szCs w:val="20"/>
              </w:rPr>
              <w:t>台州市椒江区教育局</w:t>
            </w:r>
          </w:p>
        </w:tc>
        <w:tc>
          <w:tcPr>
            <w:tcW w:w="2322" w:type="dxa"/>
            <w:tcBorders>
              <w:top w:val="single" w:sz="4" w:space="0" w:color="auto"/>
              <w:left w:val="nil"/>
              <w:bottom w:val="single" w:sz="4" w:space="0" w:color="auto"/>
              <w:right w:val="single" w:sz="4" w:space="0" w:color="auto"/>
            </w:tcBorders>
            <w:shd w:val="clear" w:color="000000" w:fill="FFFFFF"/>
            <w:vAlign w:val="center"/>
          </w:tcPr>
          <w:p w:rsidR="00431673" w:rsidRDefault="00805A87">
            <w:pPr>
              <w:widowControl/>
              <w:jc w:val="left"/>
              <w:rPr>
                <w:rFonts w:ascii="宋体"/>
                <w:kern w:val="0"/>
                <w:sz w:val="20"/>
                <w:szCs w:val="20"/>
              </w:rPr>
            </w:pPr>
            <w:r>
              <w:rPr>
                <w:rFonts w:ascii="宋体" w:hAnsi="宋体" w:cs="宋体" w:hint="eastAsia"/>
                <w:kern w:val="0"/>
                <w:sz w:val="20"/>
                <w:szCs w:val="20"/>
              </w:rPr>
              <w:t>台州市椒江公共事业发展有限公司</w:t>
            </w:r>
          </w:p>
        </w:tc>
        <w:tc>
          <w:tcPr>
            <w:tcW w:w="1218" w:type="dxa"/>
            <w:tcBorders>
              <w:top w:val="nil"/>
              <w:left w:val="nil"/>
              <w:bottom w:val="nil"/>
              <w:right w:val="single" w:sz="4" w:space="0" w:color="auto"/>
            </w:tcBorders>
            <w:vAlign w:val="center"/>
          </w:tcPr>
          <w:p w:rsidR="00431673" w:rsidRDefault="00805A87">
            <w:pPr>
              <w:widowControl/>
              <w:jc w:val="center"/>
              <w:rPr>
                <w:rFonts w:ascii="宋体"/>
                <w:kern w:val="0"/>
                <w:sz w:val="20"/>
                <w:szCs w:val="20"/>
              </w:rPr>
            </w:pPr>
            <w:r>
              <w:rPr>
                <w:rFonts w:ascii="宋体" w:hAnsi="宋体" w:cs="宋体" w:hint="eastAsia"/>
                <w:kern w:val="0"/>
                <w:sz w:val="20"/>
                <w:szCs w:val="20"/>
              </w:rPr>
              <w:t>一般债券</w:t>
            </w:r>
          </w:p>
        </w:tc>
        <w:tc>
          <w:tcPr>
            <w:tcW w:w="650" w:type="dxa"/>
            <w:tcBorders>
              <w:top w:val="nil"/>
              <w:left w:val="nil"/>
              <w:bottom w:val="nil"/>
              <w:right w:val="single" w:sz="4" w:space="0" w:color="auto"/>
            </w:tcBorders>
            <w:vAlign w:val="center"/>
          </w:tcPr>
          <w:p w:rsidR="00431673" w:rsidRDefault="00805A87">
            <w:pPr>
              <w:widowControl/>
              <w:jc w:val="center"/>
              <w:rPr>
                <w:rFonts w:ascii="宋体"/>
                <w:kern w:val="0"/>
                <w:sz w:val="20"/>
                <w:szCs w:val="20"/>
              </w:rPr>
            </w:pPr>
            <w:r>
              <w:rPr>
                <w:rFonts w:ascii="宋体" w:hAnsi="宋体" w:cs="宋体"/>
                <w:kern w:val="0"/>
                <w:sz w:val="20"/>
                <w:szCs w:val="20"/>
              </w:rPr>
              <w:t>0.2</w:t>
            </w:r>
          </w:p>
        </w:tc>
        <w:tc>
          <w:tcPr>
            <w:tcW w:w="1513" w:type="dxa"/>
            <w:tcBorders>
              <w:top w:val="nil"/>
              <w:left w:val="nil"/>
              <w:bottom w:val="single" w:sz="4" w:space="0" w:color="auto"/>
              <w:right w:val="nil"/>
            </w:tcBorders>
            <w:vAlign w:val="center"/>
          </w:tcPr>
          <w:p w:rsidR="00431673" w:rsidRDefault="00805A87">
            <w:pPr>
              <w:widowControl/>
              <w:jc w:val="center"/>
              <w:rPr>
                <w:rFonts w:ascii="宋体"/>
                <w:kern w:val="0"/>
                <w:sz w:val="20"/>
                <w:szCs w:val="20"/>
              </w:rPr>
            </w:pPr>
            <w:r>
              <w:rPr>
                <w:rFonts w:ascii="宋体" w:hAnsi="宋体" w:cs="宋体"/>
                <w:kern w:val="0"/>
                <w:sz w:val="20"/>
                <w:szCs w:val="20"/>
              </w:rPr>
              <w:t>2021</w:t>
            </w:r>
            <w:r>
              <w:rPr>
                <w:rFonts w:ascii="宋体" w:hAnsi="宋体" w:cs="宋体" w:hint="eastAsia"/>
                <w:kern w:val="0"/>
                <w:sz w:val="20"/>
                <w:szCs w:val="20"/>
              </w:rPr>
              <w:t>年</w:t>
            </w:r>
            <w:r>
              <w:rPr>
                <w:rFonts w:ascii="宋体" w:hAnsi="宋体" w:cs="宋体"/>
                <w:kern w:val="0"/>
                <w:sz w:val="20"/>
                <w:szCs w:val="20"/>
              </w:rPr>
              <w:t>9</w:t>
            </w:r>
            <w:r>
              <w:rPr>
                <w:rFonts w:ascii="宋体" w:hAnsi="宋体" w:cs="宋体" w:hint="eastAsia"/>
                <w:kern w:val="0"/>
                <w:sz w:val="20"/>
                <w:szCs w:val="20"/>
              </w:rPr>
              <w:t>月</w:t>
            </w:r>
          </w:p>
        </w:tc>
      </w:tr>
      <w:tr w:rsidR="00431673">
        <w:trPr>
          <w:trHeight w:val="338"/>
          <w:jc w:val="center"/>
        </w:trPr>
        <w:tc>
          <w:tcPr>
            <w:tcW w:w="3297" w:type="dxa"/>
            <w:tcBorders>
              <w:top w:val="single" w:sz="4" w:space="0" w:color="auto"/>
              <w:left w:val="nil"/>
              <w:bottom w:val="single" w:sz="4" w:space="0" w:color="auto"/>
              <w:right w:val="single" w:sz="4" w:space="0" w:color="auto"/>
            </w:tcBorders>
            <w:vAlign w:val="center"/>
          </w:tcPr>
          <w:p w:rsidR="00431673" w:rsidRDefault="00805A87">
            <w:pPr>
              <w:widowControl/>
              <w:jc w:val="left"/>
              <w:rPr>
                <w:rFonts w:ascii="宋体"/>
                <w:kern w:val="0"/>
                <w:sz w:val="20"/>
                <w:szCs w:val="20"/>
              </w:rPr>
            </w:pPr>
            <w:r>
              <w:rPr>
                <w:rFonts w:ascii="宋体" w:hAnsi="宋体" w:cs="宋体" w:hint="eastAsia"/>
                <w:kern w:val="0"/>
                <w:sz w:val="20"/>
                <w:szCs w:val="20"/>
              </w:rPr>
              <w:t>下陈中学迁建工程</w:t>
            </w:r>
          </w:p>
        </w:tc>
        <w:tc>
          <w:tcPr>
            <w:tcW w:w="976" w:type="dxa"/>
            <w:tcBorders>
              <w:top w:val="single" w:sz="4" w:space="0" w:color="auto"/>
              <w:left w:val="nil"/>
              <w:bottom w:val="single" w:sz="4" w:space="0" w:color="auto"/>
              <w:right w:val="single" w:sz="4" w:space="0" w:color="auto"/>
            </w:tcBorders>
            <w:vAlign w:val="center"/>
          </w:tcPr>
          <w:p w:rsidR="00431673" w:rsidRDefault="00805A87">
            <w:pPr>
              <w:widowControl/>
              <w:jc w:val="center"/>
              <w:rPr>
                <w:rFonts w:ascii="宋体"/>
                <w:kern w:val="0"/>
                <w:sz w:val="20"/>
                <w:szCs w:val="20"/>
              </w:rPr>
            </w:pPr>
            <w:r>
              <w:rPr>
                <w:rFonts w:ascii="宋体" w:hAnsi="宋体" w:cs="宋体" w:hint="eastAsia"/>
                <w:kern w:val="0"/>
                <w:sz w:val="20"/>
                <w:szCs w:val="20"/>
              </w:rPr>
              <w:t xml:space="preserve">　</w:t>
            </w:r>
          </w:p>
        </w:tc>
        <w:tc>
          <w:tcPr>
            <w:tcW w:w="2304" w:type="dxa"/>
            <w:tcBorders>
              <w:top w:val="nil"/>
              <w:left w:val="nil"/>
              <w:bottom w:val="single" w:sz="4" w:space="0" w:color="auto"/>
              <w:right w:val="single" w:sz="4" w:space="0" w:color="auto"/>
            </w:tcBorders>
            <w:noWrap/>
            <w:vAlign w:val="center"/>
          </w:tcPr>
          <w:p w:rsidR="00431673" w:rsidRDefault="00805A87">
            <w:pPr>
              <w:widowControl/>
              <w:jc w:val="left"/>
              <w:rPr>
                <w:rFonts w:ascii="宋体"/>
                <w:color w:val="000000"/>
                <w:kern w:val="0"/>
                <w:sz w:val="20"/>
                <w:szCs w:val="20"/>
              </w:rPr>
            </w:pPr>
            <w:r>
              <w:rPr>
                <w:rFonts w:ascii="宋体" w:hAnsi="宋体" w:cs="宋体" w:hint="eastAsia"/>
                <w:color w:val="000000"/>
                <w:kern w:val="0"/>
                <w:sz w:val="20"/>
                <w:szCs w:val="20"/>
              </w:rPr>
              <w:t>义务教育</w:t>
            </w:r>
          </w:p>
        </w:tc>
        <w:tc>
          <w:tcPr>
            <w:tcW w:w="2436" w:type="dxa"/>
            <w:tcBorders>
              <w:top w:val="nil"/>
              <w:left w:val="nil"/>
              <w:bottom w:val="single" w:sz="4" w:space="0" w:color="auto"/>
              <w:right w:val="single" w:sz="4" w:space="0" w:color="auto"/>
            </w:tcBorders>
            <w:noWrap/>
            <w:vAlign w:val="center"/>
          </w:tcPr>
          <w:p w:rsidR="00431673" w:rsidRDefault="00805A87">
            <w:pPr>
              <w:widowControl/>
              <w:jc w:val="left"/>
              <w:rPr>
                <w:rFonts w:ascii="宋体"/>
                <w:color w:val="000000"/>
                <w:kern w:val="0"/>
                <w:sz w:val="20"/>
                <w:szCs w:val="20"/>
              </w:rPr>
            </w:pPr>
            <w:r>
              <w:rPr>
                <w:rFonts w:ascii="宋体" w:hAnsi="宋体" w:cs="宋体" w:hint="eastAsia"/>
                <w:color w:val="000000"/>
                <w:kern w:val="0"/>
                <w:sz w:val="20"/>
                <w:szCs w:val="20"/>
              </w:rPr>
              <w:t>台州市椒江区教育局</w:t>
            </w:r>
          </w:p>
        </w:tc>
        <w:tc>
          <w:tcPr>
            <w:tcW w:w="2322" w:type="dxa"/>
            <w:tcBorders>
              <w:top w:val="nil"/>
              <w:left w:val="nil"/>
              <w:bottom w:val="single" w:sz="4" w:space="0" w:color="auto"/>
              <w:right w:val="single" w:sz="4" w:space="0" w:color="auto"/>
            </w:tcBorders>
            <w:shd w:val="clear" w:color="000000" w:fill="FFFFFF"/>
            <w:vAlign w:val="center"/>
          </w:tcPr>
          <w:p w:rsidR="00431673" w:rsidRDefault="00805A87">
            <w:pPr>
              <w:widowControl/>
              <w:jc w:val="left"/>
              <w:rPr>
                <w:rFonts w:ascii="宋体"/>
                <w:kern w:val="0"/>
                <w:sz w:val="20"/>
                <w:szCs w:val="20"/>
              </w:rPr>
            </w:pPr>
            <w:r>
              <w:rPr>
                <w:rFonts w:ascii="宋体" w:hAnsi="宋体" w:cs="宋体" w:hint="eastAsia"/>
                <w:kern w:val="0"/>
                <w:sz w:val="20"/>
                <w:szCs w:val="20"/>
              </w:rPr>
              <w:t>台州市椒江公共事业发展有限公司</w:t>
            </w:r>
          </w:p>
        </w:tc>
        <w:tc>
          <w:tcPr>
            <w:tcW w:w="1218" w:type="dxa"/>
            <w:tcBorders>
              <w:top w:val="single" w:sz="4" w:space="0" w:color="auto"/>
              <w:left w:val="nil"/>
              <w:bottom w:val="single" w:sz="4" w:space="0" w:color="auto"/>
              <w:right w:val="single" w:sz="4" w:space="0" w:color="auto"/>
            </w:tcBorders>
            <w:vAlign w:val="center"/>
          </w:tcPr>
          <w:p w:rsidR="00431673" w:rsidRDefault="00805A87">
            <w:pPr>
              <w:widowControl/>
              <w:jc w:val="center"/>
              <w:rPr>
                <w:rFonts w:ascii="宋体"/>
                <w:kern w:val="0"/>
                <w:sz w:val="20"/>
                <w:szCs w:val="20"/>
              </w:rPr>
            </w:pPr>
            <w:r>
              <w:rPr>
                <w:rFonts w:ascii="宋体" w:hAnsi="宋体" w:cs="宋体" w:hint="eastAsia"/>
                <w:kern w:val="0"/>
                <w:sz w:val="20"/>
                <w:szCs w:val="20"/>
              </w:rPr>
              <w:t>一般债券</w:t>
            </w:r>
          </w:p>
        </w:tc>
        <w:tc>
          <w:tcPr>
            <w:tcW w:w="650" w:type="dxa"/>
            <w:tcBorders>
              <w:top w:val="single" w:sz="4" w:space="0" w:color="auto"/>
              <w:left w:val="nil"/>
              <w:bottom w:val="single" w:sz="4" w:space="0" w:color="auto"/>
              <w:right w:val="single" w:sz="4" w:space="0" w:color="auto"/>
            </w:tcBorders>
            <w:vAlign w:val="center"/>
          </w:tcPr>
          <w:p w:rsidR="00431673" w:rsidRDefault="00805A87">
            <w:pPr>
              <w:widowControl/>
              <w:jc w:val="center"/>
              <w:rPr>
                <w:rFonts w:ascii="宋体"/>
                <w:kern w:val="0"/>
                <w:sz w:val="20"/>
                <w:szCs w:val="20"/>
              </w:rPr>
            </w:pPr>
            <w:r>
              <w:rPr>
                <w:rFonts w:ascii="宋体" w:hAnsi="宋体" w:cs="宋体"/>
                <w:kern w:val="0"/>
                <w:sz w:val="20"/>
                <w:szCs w:val="20"/>
              </w:rPr>
              <w:t>0.4</w:t>
            </w:r>
          </w:p>
        </w:tc>
        <w:tc>
          <w:tcPr>
            <w:tcW w:w="1513" w:type="dxa"/>
            <w:tcBorders>
              <w:top w:val="nil"/>
              <w:left w:val="nil"/>
              <w:bottom w:val="single" w:sz="4" w:space="0" w:color="auto"/>
              <w:right w:val="nil"/>
            </w:tcBorders>
            <w:vAlign w:val="center"/>
          </w:tcPr>
          <w:p w:rsidR="00431673" w:rsidRDefault="00805A87">
            <w:pPr>
              <w:widowControl/>
              <w:jc w:val="center"/>
              <w:rPr>
                <w:rFonts w:ascii="宋体"/>
                <w:kern w:val="0"/>
                <w:sz w:val="20"/>
                <w:szCs w:val="20"/>
              </w:rPr>
            </w:pPr>
            <w:r>
              <w:rPr>
                <w:rFonts w:ascii="宋体" w:hAnsi="宋体" w:cs="宋体"/>
                <w:kern w:val="0"/>
                <w:sz w:val="20"/>
                <w:szCs w:val="20"/>
              </w:rPr>
              <w:t>2021</w:t>
            </w:r>
            <w:r>
              <w:rPr>
                <w:rFonts w:ascii="宋体" w:hAnsi="宋体" w:cs="宋体" w:hint="eastAsia"/>
                <w:kern w:val="0"/>
                <w:sz w:val="20"/>
                <w:szCs w:val="20"/>
              </w:rPr>
              <w:t>年</w:t>
            </w:r>
            <w:r>
              <w:rPr>
                <w:rFonts w:ascii="宋体" w:hAnsi="宋体" w:cs="宋体"/>
                <w:kern w:val="0"/>
                <w:sz w:val="20"/>
                <w:szCs w:val="20"/>
              </w:rPr>
              <w:t>9</w:t>
            </w:r>
            <w:r>
              <w:rPr>
                <w:rFonts w:ascii="宋体" w:hAnsi="宋体" w:cs="宋体" w:hint="eastAsia"/>
                <w:kern w:val="0"/>
                <w:sz w:val="20"/>
                <w:szCs w:val="20"/>
              </w:rPr>
              <w:t>月</w:t>
            </w:r>
          </w:p>
        </w:tc>
      </w:tr>
      <w:tr w:rsidR="00431673">
        <w:trPr>
          <w:trHeight w:val="267"/>
          <w:jc w:val="center"/>
        </w:trPr>
        <w:tc>
          <w:tcPr>
            <w:tcW w:w="3297" w:type="dxa"/>
            <w:tcBorders>
              <w:top w:val="nil"/>
              <w:left w:val="nil"/>
              <w:bottom w:val="single" w:sz="4" w:space="0" w:color="auto"/>
              <w:right w:val="single" w:sz="4" w:space="0" w:color="auto"/>
            </w:tcBorders>
            <w:vAlign w:val="center"/>
          </w:tcPr>
          <w:p w:rsidR="00431673" w:rsidRDefault="00805A87">
            <w:pPr>
              <w:widowControl/>
              <w:jc w:val="left"/>
              <w:rPr>
                <w:rFonts w:ascii="宋体"/>
                <w:kern w:val="0"/>
                <w:sz w:val="20"/>
                <w:szCs w:val="20"/>
              </w:rPr>
            </w:pPr>
            <w:r>
              <w:rPr>
                <w:rFonts w:ascii="宋体" w:hAnsi="宋体" w:cs="宋体" w:hint="eastAsia"/>
                <w:kern w:val="0"/>
                <w:sz w:val="20"/>
                <w:szCs w:val="20"/>
              </w:rPr>
              <w:t>椒江城区“冷链</w:t>
            </w:r>
            <w:r>
              <w:rPr>
                <w:rFonts w:ascii="宋体" w:hAnsi="宋体" w:cs="宋体"/>
                <w:kern w:val="0"/>
                <w:sz w:val="20"/>
                <w:szCs w:val="20"/>
              </w:rPr>
              <w:t>+</w:t>
            </w:r>
            <w:r>
              <w:rPr>
                <w:rFonts w:ascii="宋体" w:hAnsi="宋体" w:cs="宋体" w:hint="eastAsia"/>
                <w:kern w:val="0"/>
                <w:sz w:val="20"/>
                <w:szCs w:val="20"/>
              </w:rPr>
              <w:t>”菜篮子提升工程</w:t>
            </w:r>
          </w:p>
        </w:tc>
        <w:tc>
          <w:tcPr>
            <w:tcW w:w="976" w:type="dxa"/>
            <w:tcBorders>
              <w:top w:val="nil"/>
              <w:left w:val="nil"/>
              <w:bottom w:val="single" w:sz="4" w:space="0" w:color="auto"/>
              <w:right w:val="single" w:sz="4" w:space="0" w:color="auto"/>
            </w:tcBorders>
            <w:vAlign w:val="center"/>
          </w:tcPr>
          <w:p w:rsidR="00431673" w:rsidRDefault="00805A87">
            <w:pPr>
              <w:widowControl/>
              <w:jc w:val="center"/>
              <w:rPr>
                <w:rFonts w:ascii="宋体"/>
                <w:kern w:val="0"/>
                <w:sz w:val="20"/>
                <w:szCs w:val="20"/>
              </w:rPr>
            </w:pPr>
            <w:r>
              <w:rPr>
                <w:rFonts w:ascii="宋体" w:hAnsi="宋体" w:cs="宋体" w:hint="eastAsia"/>
                <w:kern w:val="0"/>
                <w:sz w:val="20"/>
                <w:szCs w:val="20"/>
              </w:rPr>
              <w:t xml:space="preserve">　</w:t>
            </w:r>
          </w:p>
        </w:tc>
        <w:tc>
          <w:tcPr>
            <w:tcW w:w="2304" w:type="dxa"/>
            <w:tcBorders>
              <w:top w:val="nil"/>
              <w:left w:val="nil"/>
              <w:bottom w:val="single" w:sz="4" w:space="0" w:color="auto"/>
              <w:right w:val="single" w:sz="4" w:space="0" w:color="auto"/>
            </w:tcBorders>
            <w:vAlign w:val="center"/>
          </w:tcPr>
          <w:p w:rsidR="00431673" w:rsidRDefault="00805A87">
            <w:pPr>
              <w:widowControl/>
              <w:jc w:val="left"/>
              <w:rPr>
                <w:rFonts w:ascii="宋体"/>
                <w:kern w:val="0"/>
                <w:sz w:val="20"/>
                <w:szCs w:val="20"/>
              </w:rPr>
            </w:pPr>
            <w:r>
              <w:rPr>
                <w:rFonts w:ascii="宋体" w:hAnsi="宋体" w:cs="宋体" w:hint="eastAsia"/>
                <w:kern w:val="0"/>
                <w:sz w:val="20"/>
                <w:szCs w:val="20"/>
              </w:rPr>
              <w:t>城乡冷链物流基础设施</w:t>
            </w:r>
          </w:p>
        </w:tc>
        <w:tc>
          <w:tcPr>
            <w:tcW w:w="2436" w:type="dxa"/>
            <w:tcBorders>
              <w:top w:val="nil"/>
              <w:left w:val="nil"/>
              <w:bottom w:val="single" w:sz="4" w:space="0" w:color="auto"/>
              <w:right w:val="single" w:sz="4" w:space="0" w:color="auto"/>
            </w:tcBorders>
            <w:noWrap/>
            <w:vAlign w:val="center"/>
          </w:tcPr>
          <w:p w:rsidR="00431673" w:rsidRDefault="00805A87">
            <w:pPr>
              <w:widowControl/>
              <w:jc w:val="left"/>
              <w:rPr>
                <w:rFonts w:ascii="宋体"/>
                <w:color w:val="000000"/>
                <w:kern w:val="0"/>
                <w:sz w:val="20"/>
                <w:szCs w:val="20"/>
              </w:rPr>
            </w:pPr>
            <w:r>
              <w:rPr>
                <w:rFonts w:ascii="宋体" w:hAnsi="宋体" w:cs="宋体" w:hint="eastAsia"/>
                <w:color w:val="000000"/>
                <w:kern w:val="0"/>
                <w:sz w:val="20"/>
                <w:szCs w:val="20"/>
              </w:rPr>
              <w:t>台州市椒江区市场监督管理局</w:t>
            </w:r>
          </w:p>
        </w:tc>
        <w:tc>
          <w:tcPr>
            <w:tcW w:w="2322" w:type="dxa"/>
            <w:tcBorders>
              <w:top w:val="nil"/>
              <w:left w:val="nil"/>
              <w:bottom w:val="single" w:sz="4" w:space="0" w:color="auto"/>
              <w:right w:val="single" w:sz="4" w:space="0" w:color="auto"/>
            </w:tcBorders>
            <w:shd w:val="clear" w:color="000000" w:fill="FFFFFF"/>
            <w:vAlign w:val="center"/>
          </w:tcPr>
          <w:p w:rsidR="00431673" w:rsidRDefault="00805A87">
            <w:pPr>
              <w:widowControl/>
              <w:jc w:val="left"/>
              <w:rPr>
                <w:rFonts w:ascii="宋体"/>
                <w:color w:val="000000"/>
                <w:kern w:val="0"/>
                <w:sz w:val="20"/>
                <w:szCs w:val="20"/>
              </w:rPr>
            </w:pPr>
            <w:r>
              <w:rPr>
                <w:rFonts w:ascii="宋体" w:hAnsi="宋体" w:cs="宋体" w:hint="eastAsia"/>
                <w:color w:val="000000"/>
                <w:kern w:val="0"/>
                <w:sz w:val="20"/>
                <w:szCs w:val="20"/>
              </w:rPr>
              <w:t>台州市椒江区市场开发服务中心</w:t>
            </w:r>
          </w:p>
        </w:tc>
        <w:tc>
          <w:tcPr>
            <w:tcW w:w="1218" w:type="dxa"/>
            <w:tcBorders>
              <w:top w:val="nil"/>
              <w:left w:val="nil"/>
              <w:bottom w:val="single" w:sz="4" w:space="0" w:color="auto"/>
              <w:right w:val="single" w:sz="4" w:space="0" w:color="auto"/>
            </w:tcBorders>
            <w:noWrap/>
            <w:vAlign w:val="center"/>
          </w:tcPr>
          <w:p w:rsidR="00431673" w:rsidRDefault="00805A87">
            <w:pPr>
              <w:widowControl/>
              <w:jc w:val="center"/>
              <w:rPr>
                <w:rFonts w:ascii="宋体"/>
                <w:color w:val="000000"/>
                <w:kern w:val="0"/>
                <w:sz w:val="20"/>
                <w:szCs w:val="20"/>
              </w:rPr>
            </w:pPr>
            <w:r>
              <w:rPr>
                <w:rFonts w:ascii="宋体" w:hAnsi="宋体" w:cs="宋体" w:hint="eastAsia"/>
                <w:color w:val="000000"/>
                <w:kern w:val="0"/>
                <w:sz w:val="20"/>
                <w:szCs w:val="20"/>
              </w:rPr>
              <w:t>专项债券</w:t>
            </w:r>
          </w:p>
        </w:tc>
        <w:tc>
          <w:tcPr>
            <w:tcW w:w="650" w:type="dxa"/>
            <w:tcBorders>
              <w:top w:val="nil"/>
              <w:left w:val="nil"/>
              <w:bottom w:val="single" w:sz="4" w:space="0" w:color="auto"/>
              <w:right w:val="single" w:sz="4" w:space="0" w:color="auto"/>
            </w:tcBorders>
            <w:vAlign w:val="center"/>
          </w:tcPr>
          <w:p w:rsidR="00431673" w:rsidRDefault="00805A87">
            <w:pPr>
              <w:widowControl/>
              <w:jc w:val="center"/>
              <w:rPr>
                <w:rFonts w:ascii="宋体"/>
                <w:kern w:val="0"/>
                <w:sz w:val="20"/>
                <w:szCs w:val="20"/>
              </w:rPr>
            </w:pPr>
            <w:r>
              <w:rPr>
                <w:rFonts w:ascii="宋体" w:hAnsi="宋体" w:cs="宋体"/>
                <w:kern w:val="0"/>
                <w:sz w:val="20"/>
                <w:szCs w:val="20"/>
              </w:rPr>
              <w:t>0.3</w:t>
            </w:r>
          </w:p>
        </w:tc>
        <w:tc>
          <w:tcPr>
            <w:tcW w:w="1513" w:type="dxa"/>
            <w:tcBorders>
              <w:top w:val="nil"/>
              <w:left w:val="nil"/>
              <w:bottom w:val="single" w:sz="4" w:space="0" w:color="auto"/>
              <w:right w:val="nil"/>
            </w:tcBorders>
            <w:vAlign w:val="center"/>
          </w:tcPr>
          <w:p w:rsidR="00431673" w:rsidRDefault="00805A87">
            <w:pPr>
              <w:widowControl/>
              <w:jc w:val="center"/>
              <w:rPr>
                <w:rFonts w:ascii="宋体"/>
                <w:kern w:val="0"/>
                <w:sz w:val="20"/>
                <w:szCs w:val="20"/>
              </w:rPr>
            </w:pPr>
            <w:r>
              <w:rPr>
                <w:rFonts w:ascii="宋体" w:hAnsi="宋体" w:cs="宋体"/>
                <w:kern w:val="0"/>
                <w:sz w:val="20"/>
                <w:szCs w:val="20"/>
              </w:rPr>
              <w:t>2021</w:t>
            </w:r>
            <w:r>
              <w:rPr>
                <w:rFonts w:ascii="宋体" w:hAnsi="宋体" w:cs="宋体" w:hint="eastAsia"/>
                <w:kern w:val="0"/>
                <w:sz w:val="20"/>
                <w:szCs w:val="20"/>
              </w:rPr>
              <w:t>年</w:t>
            </w:r>
            <w:r>
              <w:rPr>
                <w:rFonts w:ascii="宋体" w:hAnsi="宋体" w:cs="宋体"/>
                <w:kern w:val="0"/>
                <w:sz w:val="20"/>
                <w:szCs w:val="20"/>
              </w:rPr>
              <w:t>6</w:t>
            </w:r>
            <w:r>
              <w:rPr>
                <w:rFonts w:ascii="宋体" w:hAnsi="宋体" w:cs="宋体" w:hint="eastAsia"/>
                <w:kern w:val="0"/>
                <w:sz w:val="20"/>
                <w:szCs w:val="20"/>
              </w:rPr>
              <w:t>月</w:t>
            </w:r>
          </w:p>
        </w:tc>
      </w:tr>
      <w:tr w:rsidR="00431673">
        <w:trPr>
          <w:trHeight w:val="267"/>
          <w:jc w:val="center"/>
        </w:trPr>
        <w:tc>
          <w:tcPr>
            <w:tcW w:w="3297" w:type="dxa"/>
            <w:tcBorders>
              <w:top w:val="nil"/>
              <w:left w:val="nil"/>
              <w:bottom w:val="single" w:sz="4" w:space="0" w:color="auto"/>
              <w:right w:val="single" w:sz="4" w:space="0" w:color="auto"/>
            </w:tcBorders>
            <w:shd w:val="clear" w:color="000000" w:fill="FFFFFF"/>
            <w:vAlign w:val="center"/>
          </w:tcPr>
          <w:p w:rsidR="00431673" w:rsidRDefault="00805A87">
            <w:pPr>
              <w:widowControl/>
              <w:jc w:val="left"/>
              <w:rPr>
                <w:rFonts w:ascii="宋体"/>
                <w:kern w:val="0"/>
                <w:sz w:val="20"/>
                <w:szCs w:val="20"/>
              </w:rPr>
            </w:pPr>
            <w:r>
              <w:rPr>
                <w:rFonts w:ascii="宋体" w:hAnsi="宋体" w:cs="宋体" w:hint="eastAsia"/>
                <w:kern w:val="0"/>
                <w:sz w:val="20"/>
                <w:szCs w:val="20"/>
              </w:rPr>
              <w:t>椒江南部市场群区块基础设施提升工程</w:t>
            </w:r>
            <w:r>
              <w:rPr>
                <w:rFonts w:ascii="宋体" w:cs="宋体"/>
                <w:kern w:val="0"/>
                <w:sz w:val="20"/>
                <w:szCs w:val="20"/>
              </w:rPr>
              <w:t>-</w:t>
            </w:r>
            <w:r>
              <w:rPr>
                <w:rFonts w:ascii="宋体" w:hAnsi="宋体" w:cs="宋体" w:hint="eastAsia"/>
                <w:kern w:val="0"/>
                <w:sz w:val="20"/>
                <w:szCs w:val="20"/>
              </w:rPr>
              <w:t>椒江区分摊</w:t>
            </w:r>
          </w:p>
        </w:tc>
        <w:tc>
          <w:tcPr>
            <w:tcW w:w="976" w:type="dxa"/>
            <w:tcBorders>
              <w:top w:val="nil"/>
              <w:left w:val="nil"/>
              <w:bottom w:val="single" w:sz="4" w:space="0" w:color="auto"/>
              <w:right w:val="single" w:sz="4" w:space="0" w:color="auto"/>
            </w:tcBorders>
            <w:shd w:val="clear" w:color="000000" w:fill="FFFFFF"/>
            <w:vAlign w:val="center"/>
          </w:tcPr>
          <w:p w:rsidR="00431673" w:rsidRDefault="00805A87">
            <w:pPr>
              <w:widowControl/>
              <w:jc w:val="center"/>
              <w:rPr>
                <w:rFonts w:ascii="宋体"/>
                <w:kern w:val="0"/>
                <w:sz w:val="20"/>
                <w:szCs w:val="20"/>
              </w:rPr>
            </w:pPr>
            <w:r>
              <w:rPr>
                <w:rFonts w:ascii="宋体" w:hAnsi="宋体" w:cs="宋体" w:hint="eastAsia"/>
                <w:kern w:val="0"/>
                <w:sz w:val="20"/>
                <w:szCs w:val="20"/>
              </w:rPr>
              <w:t xml:space="preserve">　</w:t>
            </w:r>
          </w:p>
        </w:tc>
        <w:tc>
          <w:tcPr>
            <w:tcW w:w="2304" w:type="dxa"/>
            <w:tcBorders>
              <w:top w:val="nil"/>
              <w:left w:val="nil"/>
              <w:bottom w:val="single" w:sz="4" w:space="0" w:color="auto"/>
              <w:right w:val="single" w:sz="4" w:space="0" w:color="auto"/>
            </w:tcBorders>
            <w:noWrap/>
            <w:vAlign w:val="center"/>
          </w:tcPr>
          <w:p w:rsidR="00431673" w:rsidRDefault="00805A87">
            <w:pPr>
              <w:widowControl/>
              <w:jc w:val="left"/>
              <w:rPr>
                <w:rFonts w:ascii="宋体"/>
                <w:color w:val="000000"/>
                <w:kern w:val="0"/>
                <w:sz w:val="20"/>
                <w:szCs w:val="20"/>
              </w:rPr>
            </w:pPr>
            <w:r>
              <w:rPr>
                <w:rFonts w:ascii="宋体" w:hAnsi="宋体" w:cs="宋体" w:hint="eastAsia"/>
                <w:color w:val="000000"/>
                <w:kern w:val="0"/>
                <w:sz w:val="20"/>
                <w:szCs w:val="20"/>
              </w:rPr>
              <w:t>产业园区基础设施</w:t>
            </w:r>
          </w:p>
        </w:tc>
        <w:tc>
          <w:tcPr>
            <w:tcW w:w="2436" w:type="dxa"/>
            <w:tcBorders>
              <w:top w:val="nil"/>
              <w:left w:val="nil"/>
              <w:bottom w:val="single" w:sz="4" w:space="0" w:color="auto"/>
              <w:right w:val="single" w:sz="4" w:space="0" w:color="auto"/>
            </w:tcBorders>
            <w:noWrap/>
            <w:vAlign w:val="center"/>
          </w:tcPr>
          <w:p w:rsidR="00431673" w:rsidRDefault="00805A87">
            <w:pPr>
              <w:widowControl/>
              <w:jc w:val="left"/>
              <w:rPr>
                <w:rFonts w:ascii="宋体"/>
                <w:color w:val="000000"/>
                <w:kern w:val="0"/>
                <w:sz w:val="20"/>
                <w:szCs w:val="20"/>
              </w:rPr>
            </w:pPr>
            <w:r>
              <w:rPr>
                <w:rFonts w:ascii="宋体" w:hAnsi="宋体" w:cs="宋体" w:hint="eastAsia"/>
                <w:color w:val="000000"/>
                <w:kern w:val="0"/>
                <w:sz w:val="20"/>
                <w:szCs w:val="20"/>
              </w:rPr>
              <w:t>台州市椒江区住房和城乡建设局</w:t>
            </w:r>
          </w:p>
        </w:tc>
        <w:tc>
          <w:tcPr>
            <w:tcW w:w="2322" w:type="dxa"/>
            <w:tcBorders>
              <w:top w:val="nil"/>
              <w:left w:val="nil"/>
              <w:bottom w:val="single" w:sz="4" w:space="0" w:color="auto"/>
              <w:right w:val="single" w:sz="4" w:space="0" w:color="auto"/>
            </w:tcBorders>
            <w:shd w:val="clear" w:color="000000" w:fill="FFFFFF"/>
            <w:vAlign w:val="center"/>
          </w:tcPr>
          <w:p w:rsidR="00431673" w:rsidRDefault="00805A87">
            <w:pPr>
              <w:widowControl/>
              <w:jc w:val="left"/>
              <w:rPr>
                <w:rFonts w:ascii="宋体"/>
                <w:color w:val="000000"/>
                <w:kern w:val="0"/>
                <w:sz w:val="20"/>
                <w:szCs w:val="20"/>
              </w:rPr>
            </w:pPr>
            <w:r>
              <w:rPr>
                <w:rFonts w:ascii="宋体" w:hAnsi="宋体" w:cs="宋体" w:hint="eastAsia"/>
                <w:color w:val="000000"/>
                <w:kern w:val="0"/>
                <w:sz w:val="20"/>
                <w:szCs w:val="20"/>
              </w:rPr>
              <w:t>台州市椒江城市发展投资集团有限公司</w:t>
            </w:r>
          </w:p>
        </w:tc>
        <w:tc>
          <w:tcPr>
            <w:tcW w:w="1218" w:type="dxa"/>
            <w:tcBorders>
              <w:top w:val="nil"/>
              <w:left w:val="nil"/>
              <w:bottom w:val="single" w:sz="4" w:space="0" w:color="auto"/>
              <w:right w:val="single" w:sz="4" w:space="0" w:color="auto"/>
            </w:tcBorders>
            <w:noWrap/>
            <w:vAlign w:val="center"/>
          </w:tcPr>
          <w:p w:rsidR="00431673" w:rsidRDefault="00805A87">
            <w:pPr>
              <w:widowControl/>
              <w:jc w:val="center"/>
              <w:rPr>
                <w:rFonts w:ascii="宋体"/>
                <w:color w:val="000000"/>
                <w:kern w:val="0"/>
                <w:sz w:val="20"/>
                <w:szCs w:val="20"/>
              </w:rPr>
            </w:pPr>
            <w:r>
              <w:rPr>
                <w:rFonts w:ascii="宋体" w:hAnsi="宋体" w:cs="宋体" w:hint="eastAsia"/>
                <w:color w:val="000000"/>
                <w:kern w:val="0"/>
                <w:sz w:val="20"/>
                <w:szCs w:val="20"/>
              </w:rPr>
              <w:t>专项债券</w:t>
            </w:r>
          </w:p>
        </w:tc>
        <w:tc>
          <w:tcPr>
            <w:tcW w:w="650" w:type="dxa"/>
            <w:tcBorders>
              <w:top w:val="nil"/>
              <w:left w:val="nil"/>
              <w:bottom w:val="single" w:sz="4" w:space="0" w:color="auto"/>
              <w:right w:val="single" w:sz="4" w:space="0" w:color="auto"/>
            </w:tcBorders>
            <w:shd w:val="clear" w:color="000000" w:fill="FFFFFF"/>
            <w:vAlign w:val="center"/>
          </w:tcPr>
          <w:p w:rsidR="00431673" w:rsidRDefault="00805A87">
            <w:pPr>
              <w:widowControl/>
              <w:jc w:val="center"/>
              <w:rPr>
                <w:rFonts w:ascii="宋体"/>
                <w:kern w:val="0"/>
                <w:sz w:val="20"/>
                <w:szCs w:val="20"/>
              </w:rPr>
            </w:pPr>
            <w:r>
              <w:rPr>
                <w:rFonts w:ascii="宋体" w:hAnsi="宋体" w:cs="宋体"/>
                <w:kern w:val="0"/>
                <w:sz w:val="20"/>
                <w:szCs w:val="20"/>
              </w:rPr>
              <w:t>3.75</w:t>
            </w:r>
          </w:p>
        </w:tc>
        <w:tc>
          <w:tcPr>
            <w:tcW w:w="1513" w:type="dxa"/>
            <w:tcBorders>
              <w:top w:val="nil"/>
              <w:left w:val="nil"/>
              <w:bottom w:val="single" w:sz="4" w:space="0" w:color="auto"/>
              <w:right w:val="nil"/>
            </w:tcBorders>
            <w:vAlign w:val="center"/>
          </w:tcPr>
          <w:p w:rsidR="00431673" w:rsidRDefault="00805A87">
            <w:pPr>
              <w:widowControl/>
              <w:jc w:val="center"/>
              <w:rPr>
                <w:rFonts w:ascii="宋体"/>
                <w:kern w:val="0"/>
                <w:sz w:val="20"/>
                <w:szCs w:val="20"/>
              </w:rPr>
            </w:pPr>
            <w:r>
              <w:rPr>
                <w:rFonts w:ascii="宋体" w:hAnsi="宋体" w:cs="宋体"/>
                <w:kern w:val="0"/>
                <w:sz w:val="20"/>
                <w:szCs w:val="20"/>
              </w:rPr>
              <w:t>2021</w:t>
            </w:r>
            <w:r>
              <w:rPr>
                <w:rFonts w:ascii="宋体" w:hAnsi="宋体" w:cs="宋体" w:hint="eastAsia"/>
                <w:kern w:val="0"/>
                <w:sz w:val="20"/>
                <w:szCs w:val="20"/>
              </w:rPr>
              <w:t>年</w:t>
            </w:r>
            <w:r>
              <w:rPr>
                <w:rFonts w:ascii="宋体" w:hAnsi="宋体" w:cs="宋体"/>
                <w:kern w:val="0"/>
                <w:sz w:val="20"/>
                <w:szCs w:val="20"/>
              </w:rPr>
              <w:t>6</w:t>
            </w:r>
            <w:r>
              <w:rPr>
                <w:rFonts w:ascii="宋体" w:hAnsi="宋体" w:cs="宋体" w:hint="eastAsia"/>
                <w:kern w:val="0"/>
                <w:sz w:val="20"/>
                <w:szCs w:val="20"/>
              </w:rPr>
              <w:t>月</w:t>
            </w:r>
          </w:p>
        </w:tc>
      </w:tr>
      <w:tr w:rsidR="00431673">
        <w:trPr>
          <w:trHeight w:val="267"/>
          <w:jc w:val="center"/>
        </w:trPr>
        <w:tc>
          <w:tcPr>
            <w:tcW w:w="3297" w:type="dxa"/>
            <w:tcBorders>
              <w:top w:val="nil"/>
              <w:left w:val="nil"/>
              <w:bottom w:val="single" w:sz="4" w:space="0" w:color="auto"/>
              <w:right w:val="single" w:sz="4" w:space="0" w:color="auto"/>
            </w:tcBorders>
            <w:shd w:val="clear" w:color="000000" w:fill="FFFFFF"/>
            <w:vAlign w:val="center"/>
          </w:tcPr>
          <w:p w:rsidR="00431673" w:rsidRDefault="00805A87">
            <w:pPr>
              <w:widowControl/>
              <w:jc w:val="left"/>
              <w:rPr>
                <w:rFonts w:ascii="宋体"/>
                <w:color w:val="000000"/>
                <w:kern w:val="0"/>
                <w:sz w:val="20"/>
                <w:szCs w:val="20"/>
              </w:rPr>
            </w:pPr>
            <w:r>
              <w:rPr>
                <w:rFonts w:ascii="宋体" w:hAnsi="宋体" w:cs="宋体" w:hint="eastAsia"/>
                <w:color w:val="000000"/>
                <w:kern w:val="0"/>
                <w:sz w:val="20"/>
                <w:szCs w:val="20"/>
              </w:rPr>
              <w:t>台州市朱溪水库工程</w:t>
            </w:r>
            <w:r>
              <w:rPr>
                <w:rFonts w:ascii="宋体" w:cs="宋体"/>
                <w:color w:val="000000"/>
                <w:kern w:val="0"/>
                <w:sz w:val="20"/>
                <w:szCs w:val="20"/>
              </w:rPr>
              <w:t>-</w:t>
            </w:r>
            <w:r>
              <w:rPr>
                <w:rFonts w:ascii="宋体" w:hAnsi="宋体" w:cs="宋体" w:hint="eastAsia"/>
                <w:color w:val="000000"/>
                <w:kern w:val="0"/>
                <w:sz w:val="20"/>
                <w:szCs w:val="20"/>
              </w:rPr>
              <w:t>椒江区分摊</w:t>
            </w:r>
          </w:p>
        </w:tc>
        <w:tc>
          <w:tcPr>
            <w:tcW w:w="976" w:type="dxa"/>
            <w:tcBorders>
              <w:top w:val="nil"/>
              <w:left w:val="nil"/>
              <w:bottom w:val="single" w:sz="4" w:space="0" w:color="auto"/>
              <w:right w:val="single" w:sz="4" w:space="0" w:color="auto"/>
            </w:tcBorders>
            <w:shd w:val="clear" w:color="000000" w:fill="FFFFFF"/>
            <w:vAlign w:val="center"/>
          </w:tcPr>
          <w:p w:rsidR="00431673" w:rsidRDefault="00805A87">
            <w:pPr>
              <w:widowControl/>
              <w:jc w:val="center"/>
              <w:rPr>
                <w:rFonts w:ascii="宋体"/>
                <w:kern w:val="0"/>
                <w:sz w:val="20"/>
                <w:szCs w:val="20"/>
              </w:rPr>
            </w:pPr>
            <w:r>
              <w:rPr>
                <w:rFonts w:ascii="宋体" w:hAnsi="宋体" w:cs="宋体" w:hint="eastAsia"/>
                <w:kern w:val="0"/>
                <w:sz w:val="20"/>
                <w:szCs w:val="20"/>
              </w:rPr>
              <w:t xml:space="preserve">　</w:t>
            </w:r>
          </w:p>
        </w:tc>
        <w:tc>
          <w:tcPr>
            <w:tcW w:w="2304" w:type="dxa"/>
            <w:tcBorders>
              <w:top w:val="nil"/>
              <w:left w:val="nil"/>
              <w:bottom w:val="single" w:sz="4" w:space="0" w:color="auto"/>
              <w:right w:val="single" w:sz="4" w:space="0" w:color="auto"/>
            </w:tcBorders>
            <w:noWrap/>
            <w:vAlign w:val="center"/>
          </w:tcPr>
          <w:p w:rsidR="00431673" w:rsidRDefault="00805A87">
            <w:pPr>
              <w:widowControl/>
              <w:jc w:val="left"/>
              <w:rPr>
                <w:rFonts w:ascii="宋体"/>
                <w:color w:val="000000"/>
                <w:kern w:val="0"/>
                <w:sz w:val="20"/>
                <w:szCs w:val="20"/>
              </w:rPr>
            </w:pPr>
            <w:r>
              <w:rPr>
                <w:rFonts w:ascii="宋体" w:hAnsi="宋体" w:cs="宋体" w:hint="eastAsia"/>
                <w:color w:val="000000"/>
                <w:kern w:val="0"/>
                <w:sz w:val="20"/>
                <w:szCs w:val="20"/>
              </w:rPr>
              <w:t>水利</w:t>
            </w:r>
          </w:p>
        </w:tc>
        <w:tc>
          <w:tcPr>
            <w:tcW w:w="2436" w:type="dxa"/>
            <w:tcBorders>
              <w:top w:val="nil"/>
              <w:left w:val="nil"/>
              <w:bottom w:val="single" w:sz="4" w:space="0" w:color="auto"/>
              <w:right w:val="single" w:sz="4" w:space="0" w:color="auto"/>
            </w:tcBorders>
            <w:noWrap/>
            <w:vAlign w:val="center"/>
          </w:tcPr>
          <w:p w:rsidR="00431673" w:rsidRDefault="00805A87">
            <w:pPr>
              <w:widowControl/>
              <w:jc w:val="left"/>
              <w:rPr>
                <w:rFonts w:ascii="宋体"/>
                <w:color w:val="000000"/>
                <w:kern w:val="0"/>
                <w:sz w:val="20"/>
                <w:szCs w:val="20"/>
              </w:rPr>
            </w:pPr>
            <w:r>
              <w:rPr>
                <w:rFonts w:ascii="宋体" w:hAnsi="宋体" w:cs="宋体" w:hint="eastAsia"/>
                <w:color w:val="000000"/>
                <w:kern w:val="0"/>
                <w:sz w:val="20"/>
                <w:szCs w:val="20"/>
              </w:rPr>
              <w:t>台州市椒江区住房和城乡建设局</w:t>
            </w:r>
          </w:p>
        </w:tc>
        <w:tc>
          <w:tcPr>
            <w:tcW w:w="2322" w:type="dxa"/>
            <w:tcBorders>
              <w:top w:val="nil"/>
              <w:left w:val="nil"/>
              <w:bottom w:val="single" w:sz="4" w:space="0" w:color="auto"/>
              <w:right w:val="single" w:sz="4" w:space="0" w:color="auto"/>
            </w:tcBorders>
            <w:shd w:val="clear" w:color="000000" w:fill="FFFFFF"/>
            <w:vAlign w:val="center"/>
          </w:tcPr>
          <w:p w:rsidR="00431673" w:rsidRDefault="00805A87">
            <w:pPr>
              <w:widowControl/>
              <w:jc w:val="left"/>
              <w:rPr>
                <w:rFonts w:ascii="宋体"/>
                <w:color w:val="000000"/>
                <w:kern w:val="0"/>
                <w:sz w:val="20"/>
                <w:szCs w:val="20"/>
              </w:rPr>
            </w:pPr>
            <w:r>
              <w:rPr>
                <w:rFonts w:ascii="宋体" w:hAnsi="宋体" w:cs="宋体" w:hint="eastAsia"/>
                <w:color w:val="000000"/>
                <w:kern w:val="0"/>
                <w:sz w:val="20"/>
                <w:szCs w:val="20"/>
              </w:rPr>
              <w:t>台州市朱溪水库开发有限公司</w:t>
            </w:r>
          </w:p>
        </w:tc>
        <w:tc>
          <w:tcPr>
            <w:tcW w:w="1218" w:type="dxa"/>
            <w:tcBorders>
              <w:top w:val="nil"/>
              <w:left w:val="nil"/>
              <w:bottom w:val="single" w:sz="4" w:space="0" w:color="auto"/>
              <w:right w:val="single" w:sz="4" w:space="0" w:color="auto"/>
            </w:tcBorders>
            <w:noWrap/>
            <w:vAlign w:val="center"/>
          </w:tcPr>
          <w:p w:rsidR="00431673" w:rsidRDefault="00805A87">
            <w:pPr>
              <w:widowControl/>
              <w:jc w:val="center"/>
              <w:rPr>
                <w:rFonts w:ascii="宋体"/>
                <w:color w:val="000000"/>
                <w:kern w:val="0"/>
                <w:sz w:val="20"/>
                <w:szCs w:val="20"/>
              </w:rPr>
            </w:pPr>
            <w:r>
              <w:rPr>
                <w:rFonts w:ascii="宋体" w:hAnsi="宋体" w:cs="宋体" w:hint="eastAsia"/>
                <w:color w:val="000000"/>
                <w:kern w:val="0"/>
                <w:sz w:val="20"/>
                <w:szCs w:val="20"/>
              </w:rPr>
              <w:t>专项债券</w:t>
            </w:r>
          </w:p>
        </w:tc>
        <w:tc>
          <w:tcPr>
            <w:tcW w:w="650" w:type="dxa"/>
            <w:tcBorders>
              <w:top w:val="nil"/>
              <w:left w:val="nil"/>
              <w:bottom w:val="single" w:sz="4" w:space="0" w:color="auto"/>
              <w:right w:val="single" w:sz="4" w:space="0" w:color="auto"/>
            </w:tcBorders>
            <w:shd w:val="clear" w:color="000000" w:fill="FFFFFF"/>
            <w:vAlign w:val="center"/>
          </w:tcPr>
          <w:p w:rsidR="00431673" w:rsidRDefault="00805A87">
            <w:pPr>
              <w:widowControl/>
              <w:jc w:val="center"/>
              <w:rPr>
                <w:rFonts w:ascii="宋体"/>
                <w:kern w:val="0"/>
                <w:sz w:val="20"/>
                <w:szCs w:val="20"/>
              </w:rPr>
            </w:pPr>
            <w:r>
              <w:rPr>
                <w:rFonts w:ascii="宋体" w:hAnsi="宋体" w:cs="宋体"/>
                <w:kern w:val="0"/>
                <w:sz w:val="20"/>
                <w:szCs w:val="20"/>
              </w:rPr>
              <w:t>0.12</w:t>
            </w:r>
          </w:p>
        </w:tc>
        <w:tc>
          <w:tcPr>
            <w:tcW w:w="1513" w:type="dxa"/>
            <w:tcBorders>
              <w:top w:val="nil"/>
              <w:left w:val="nil"/>
              <w:bottom w:val="single" w:sz="4" w:space="0" w:color="auto"/>
              <w:right w:val="nil"/>
            </w:tcBorders>
            <w:vAlign w:val="center"/>
          </w:tcPr>
          <w:p w:rsidR="00431673" w:rsidRDefault="00805A87">
            <w:pPr>
              <w:widowControl/>
              <w:jc w:val="center"/>
              <w:rPr>
                <w:rFonts w:ascii="宋体"/>
                <w:kern w:val="0"/>
                <w:sz w:val="20"/>
                <w:szCs w:val="20"/>
              </w:rPr>
            </w:pPr>
            <w:r>
              <w:rPr>
                <w:rFonts w:ascii="宋体" w:hAnsi="宋体" w:cs="宋体"/>
                <w:kern w:val="0"/>
                <w:sz w:val="20"/>
                <w:szCs w:val="20"/>
              </w:rPr>
              <w:t>2021</w:t>
            </w:r>
            <w:r>
              <w:rPr>
                <w:rFonts w:ascii="宋体" w:hAnsi="宋体" w:cs="宋体" w:hint="eastAsia"/>
                <w:kern w:val="0"/>
                <w:sz w:val="20"/>
                <w:szCs w:val="20"/>
              </w:rPr>
              <w:t>年</w:t>
            </w:r>
            <w:r>
              <w:rPr>
                <w:rFonts w:ascii="宋体" w:hAnsi="宋体" w:cs="宋体"/>
                <w:kern w:val="0"/>
                <w:sz w:val="20"/>
                <w:szCs w:val="20"/>
              </w:rPr>
              <w:t>6</w:t>
            </w:r>
            <w:r>
              <w:rPr>
                <w:rFonts w:ascii="宋体" w:hAnsi="宋体" w:cs="宋体" w:hint="eastAsia"/>
                <w:kern w:val="0"/>
                <w:sz w:val="20"/>
                <w:szCs w:val="20"/>
              </w:rPr>
              <w:t>月</w:t>
            </w:r>
          </w:p>
        </w:tc>
      </w:tr>
      <w:tr w:rsidR="00431673">
        <w:trPr>
          <w:trHeight w:val="267"/>
          <w:jc w:val="center"/>
        </w:trPr>
        <w:tc>
          <w:tcPr>
            <w:tcW w:w="3297" w:type="dxa"/>
            <w:tcBorders>
              <w:top w:val="nil"/>
              <w:left w:val="nil"/>
              <w:bottom w:val="single" w:sz="4" w:space="0" w:color="auto"/>
              <w:right w:val="single" w:sz="4" w:space="0" w:color="auto"/>
            </w:tcBorders>
            <w:vAlign w:val="center"/>
          </w:tcPr>
          <w:p w:rsidR="00431673" w:rsidRDefault="00805A87">
            <w:pPr>
              <w:widowControl/>
              <w:jc w:val="left"/>
              <w:rPr>
                <w:rFonts w:ascii="宋体"/>
                <w:color w:val="000000"/>
                <w:kern w:val="0"/>
                <w:sz w:val="20"/>
                <w:szCs w:val="20"/>
              </w:rPr>
            </w:pPr>
            <w:r>
              <w:rPr>
                <w:rFonts w:ascii="宋体" w:hAnsi="宋体" w:cs="宋体" w:hint="eastAsia"/>
                <w:color w:val="000000"/>
                <w:kern w:val="0"/>
                <w:sz w:val="20"/>
                <w:szCs w:val="20"/>
              </w:rPr>
              <w:t>椒江区公共卫生事业提升工程（一期）</w:t>
            </w:r>
          </w:p>
        </w:tc>
        <w:tc>
          <w:tcPr>
            <w:tcW w:w="976" w:type="dxa"/>
            <w:tcBorders>
              <w:top w:val="nil"/>
              <w:left w:val="nil"/>
              <w:bottom w:val="single" w:sz="4" w:space="0" w:color="auto"/>
              <w:right w:val="single" w:sz="4" w:space="0" w:color="auto"/>
            </w:tcBorders>
            <w:shd w:val="clear" w:color="000000" w:fill="FFFFFF"/>
            <w:vAlign w:val="center"/>
          </w:tcPr>
          <w:p w:rsidR="00431673" w:rsidRDefault="00805A87">
            <w:pPr>
              <w:widowControl/>
              <w:jc w:val="center"/>
              <w:rPr>
                <w:rFonts w:ascii="宋体"/>
                <w:kern w:val="0"/>
                <w:sz w:val="20"/>
                <w:szCs w:val="20"/>
              </w:rPr>
            </w:pPr>
            <w:r>
              <w:rPr>
                <w:rFonts w:ascii="宋体" w:hAnsi="宋体" w:cs="宋体" w:hint="eastAsia"/>
                <w:kern w:val="0"/>
                <w:sz w:val="20"/>
                <w:szCs w:val="20"/>
              </w:rPr>
              <w:t xml:space="preserve">　</w:t>
            </w:r>
          </w:p>
        </w:tc>
        <w:tc>
          <w:tcPr>
            <w:tcW w:w="2304" w:type="dxa"/>
            <w:tcBorders>
              <w:top w:val="nil"/>
              <w:left w:val="nil"/>
              <w:bottom w:val="single" w:sz="4" w:space="0" w:color="auto"/>
              <w:right w:val="single" w:sz="4" w:space="0" w:color="auto"/>
            </w:tcBorders>
            <w:noWrap/>
            <w:vAlign w:val="center"/>
          </w:tcPr>
          <w:p w:rsidR="00431673" w:rsidRDefault="00805A87">
            <w:pPr>
              <w:widowControl/>
              <w:jc w:val="left"/>
              <w:rPr>
                <w:rFonts w:ascii="宋体"/>
                <w:kern w:val="0"/>
                <w:sz w:val="20"/>
                <w:szCs w:val="20"/>
              </w:rPr>
            </w:pPr>
            <w:r>
              <w:rPr>
                <w:rFonts w:ascii="宋体" w:hAnsi="宋体" w:cs="宋体" w:hint="eastAsia"/>
                <w:kern w:val="0"/>
                <w:sz w:val="20"/>
                <w:szCs w:val="20"/>
              </w:rPr>
              <w:t>公共卫生设施</w:t>
            </w:r>
          </w:p>
        </w:tc>
        <w:tc>
          <w:tcPr>
            <w:tcW w:w="2436" w:type="dxa"/>
            <w:tcBorders>
              <w:top w:val="nil"/>
              <w:left w:val="nil"/>
              <w:bottom w:val="single" w:sz="4" w:space="0" w:color="auto"/>
              <w:right w:val="single" w:sz="4" w:space="0" w:color="auto"/>
            </w:tcBorders>
            <w:noWrap/>
            <w:vAlign w:val="center"/>
          </w:tcPr>
          <w:p w:rsidR="00431673" w:rsidRDefault="00805A87">
            <w:pPr>
              <w:widowControl/>
              <w:jc w:val="left"/>
              <w:rPr>
                <w:rFonts w:ascii="宋体"/>
                <w:color w:val="000000"/>
                <w:kern w:val="0"/>
                <w:sz w:val="20"/>
                <w:szCs w:val="20"/>
              </w:rPr>
            </w:pPr>
            <w:r>
              <w:rPr>
                <w:rFonts w:ascii="宋体" w:hAnsi="宋体" w:cs="宋体" w:hint="eastAsia"/>
                <w:color w:val="000000"/>
                <w:kern w:val="0"/>
                <w:sz w:val="20"/>
                <w:szCs w:val="20"/>
              </w:rPr>
              <w:t>台州市椒江区卫生健康局</w:t>
            </w:r>
          </w:p>
        </w:tc>
        <w:tc>
          <w:tcPr>
            <w:tcW w:w="2322" w:type="dxa"/>
            <w:tcBorders>
              <w:top w:val="nil"/>
              <w:left w:val="nil"/>
              <w:bottom w:val="single" w:sz="4" w:space="0" w:color="auto"/>
              <w:right w:val="single" w:sz="4" w:space="0" w:color="auto"/>
            </w:tcBorders>
            <w:vAlign w:val="center"/>
          </w:tcPr>
          <w:p w:rsidR="00431673" w:rsidRDefault="00805A87">
            <w:pPr>
              <w:widowControl/>
              <w:jc w:val="left"/>
              <w:rPr>
                <w:rFonts w:ascii="宋体"/>
                <w:color w:val="000000"/>
                <w:kern w:val="0"/>
                <w:sz w:val="20"/>
                <w:szCs w:val="20"/>
              </w:rPr>
            </w:pPr>
            <w:r>
              <w:rPr>
                <w:rFonts w:ascii="宋体" w:hAnsi="宋体" w:cs="宋体" w:hint="eastAsia"/>
                <w:color w:val="000000"/>
                <w:kern w:val="0"/>
                <w:sz w:val="20"/>
                <w:szCs w:val="20"/>
              </w:rPr>
              <w:t>台州市椒江公共事业发展有限公司</w:t>
            </w:r>
          </w:p>
        </w:tc>
        <w:tc>
          <w:tcPr>
            <w:tcW w:w="1218" w:type="dxa"/>
            <w:tcBorders>
              <w:top w:val="nil"/>
              <w:left w:val="nil"/>
              <w:bottom w:val="single" w:sz="4" w:space="0" w:color="auto"/>
              <w:right w:val="single" w:sz="4" w:space="0" w:color="auto"/>
            </w:tcBorders>
            <w:noWrap/>
            <w:vAlign w:val="center"/>
          </w:tcPr>
          <w:p w:rsidR="00431673" w:rsidRDefault="00805A87">
            <w:pPr>
              <w:widowControl/>
              <w:jc w:val="center"/>
              <w:rPr>
                <w:rFonts w:ascii="宋体"/>
                <w:color w:val="000000"/>
                <w:kern w:val="0"/>
                <w:sz w:val="20"/>
                <w:szCs w:val="20"/>
              </w:rPr>
            </w:pPr>
            <w:r>
              <w:rPr>
                <w:rFonts w:ascii="宋体" w:hAnsi="宋体" w:cs="宋体" w:hint="eastAsia"/>
                <w:color w:val="000000"/>
                <w:kern w:val="0"/>
                <w:sz w:val="20"/>
                <w:szCs w:val="20"/>
              </w:rPr>
              <w:t>专项债券</w:t>
            </w:r>
          </w:p>
        </w:tc>
        <w:tc>
          <w:tcPr>
            <w:tcW w:w="650" w:type="dxa"/>
            <w:tcBorders>
              <w:top w:val="nil"/>
              <w:left w:val="nil"/>
              <w:bottom w:val="single" w:sz="4" w:space="0" w:color="auto"/>
              <w:right w:val="single" w:sz="4" w:space="0" w:color="auto"/>
            </w:tcBorders>
            <w:shd w:val="clear" w:color="000000" w:fill="FFFFFF"/>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0.3</w:t>
            </w:r>
          </w:p>
        </w:tc>
        <w:tc>
          <w:tcPr>
            <w:tcW w:w="1513" w:type="dxa"/>
            <w:tcBorders>
              <w:top w:val="nil"/>
              <w:left w:val="nil"/>
              <w:bottom w:val="single" w:sz="4" w:space="0" w:color="auto"/>
              <w:right w:val="nil"/>
            </w:tcBorders>
            <w:vAlign w:val="center"/>
          </w:tcPr>
          <w:p w:rsidR="00431673" w:rsidRDefault="00805A87">
            <w:pPr>
              <w:widowControl/>
              <w:jc w:val="center"/>
              <w:rPr>
                <w:rFonts w:ascii="宋体"/>
                <w:kern w:val="0"/>
                <w:sz w:val="20"/>
                <w:szCs w:val="20"/>
              </w:rPr>
            </w:pPr>
            <w:r>
              <w:rPr>
                <w:rFonts w:ascii="宋体" w:hAnsi="宋体" w:cs="宋体"/>
                <w:kern w:val="0"/>
                <w:sz w:val="20"/>
                <w:szCs w:val="20"/>
              </w:rPr>
              <w:t>2021</w:t>
            </w:r>
            <w:r>
              <w:rPr>
                <w:rFonts w:ascii="宋体" w:hAnsi="宋体" w:cs="宋体" w:hint="eastAsia"/>
                <w:kern w:val="0"/>
                <w:sz w:val="20"/>
                <w:szCs w:val="20"/>
              </w:rPr>
              <w:t>年</w:t>
            </w:r>
            <w:r>
              <w:rPr>
                <w:rFonts w:ascii="宋体" w:hAnsi="宋体" w:cs="宋体"/>
                <w:kern w:val="0"/>
                <w:sz w:val="20"/>
                <w:szCs w:val="20"/>
              </w:rPr>
              <w:t>6</w:t>
            </w:r>
            <w:r>
              <w:rPr>
                <w:rFonts w:ascii="宋体" w:hAnsi="宋体" w:cs="宋体" w:hint="eastAsia"/>
                <w:kern w:val="0"/>
                <w:sz w:val="20"/>
                <w:szCs w:val="20"/>
              </w:rPr>
              <w:t>月</w:t>
            </w:r>
          </w:p>
        </w:tc>
      </w:tr>
      <w:tr w:rsidR="00431673">
        <w:trPr>
          <w:trHeight w:val="267"/>
          <w:jc w:val="center"/>
        </w:trPr>
        <w:tc>
          <w:tcPr>
            <w:tcW w:w="3297" w:type="dxa"/>
            <w:tcBorders>
              <w:top w:val="nil"/>
              <w:left w:val="nil"/>
              <w:bottom w:val="single" w:sz="4" w:space="0" w:color="auto"/>
              <w:right w:val="single" w:sz="4" w:space="0" w:color="auto"/>
            </w:tcBorders>
            <w:vAlign w:val="center"/>
          </w:tcPr>
          <w:p w:rsidR="00431673" w:rsidRDefault="00805A87">
            <w:pPr>
              <w:widowControl/>
              <w:jc w:val="left"/>
              <w:rPr>
                <w:rFonts w:ascii="宋体"/>
                <w:color w:val="000000"/>
                <w:kern w:val="0"/>
                <w:sz w:val="20"/>
                <w:szCs w:val="20"/>
              </w:rPr>
            </w:pPr>
            <w:r>
              <w:rPr>
                <w:rFonts w:ascii="宋体" w:hAnsi="宋体" w:cs="宋体" w:hint="eastAsia"/>
                <w:color w:val="000000"/>
                <w:kern w:val="0"/>
                <w:sz w:val="20"/>
                <w:szCs w:val="20"/>
              </w:rPr>
              <w:t>椒江心海城市共享空间项目</w:t>
            </w:r>
          </w:p>
        </w:tc>
        <w:tc>
          <w:tcPr>
            <w:tcW w:w="976" w:type="dxa"/>
            <w:tcBorders>
              <w:top w:val="nil"/>
              <w:left w:val="nil"/>
              <w:bottom w:val="single" w:sz="4" w:space="0" w:color="auto"/>
              <w:right w:val="single" w:sz="4" w:space="0" w:color="auto"/>
            </w:tcBorders>
            <w:shd w:val="clear" w:color="000000" w:fill="FFFFFF"/>
            <w:vAlign w:val="center"/>
          </w:tcPr>
          <w:p w:rsidR="00431673" w:rsidRDefault="00805A87">
            <w:pPr>
              <w:widowControl/>
              <w:jc w:val="center"/>
              <w:rPr>
                <w:rFonts w:ascii="宋体"/>
                <w:kern w:val="0"/>
                <w:sz w:val="20"/>
                <w:szCs w:val="20"/>
              </w:rPr>
            </w:pPr>
            <w:r>
              <w:rPr>
                <w:rFonts w:ascii="宋体" w:hAnsi="宋体" w:cs="宋体" w:hint="eastAsia"/>
                <w:kern w:val="0"/>
                <w:sz w:val="20"/>
                <w:szCs w:val="20"/>
              </w:rPr>
              <w:t xml:space="preserve">　</w:t>
            </w:r>
          </w:p>
        </w:tc>
        <w:tc>
          <w:tcPr>
            <w:tcW w:w="2304" w:type="dxa"/>
            <w:tcBorders>
              <w:top w:val="nil"/>
              <w:left w:val="nil"/>
              <w:bottom w:val="single" w:sz="4" w:space="0" w:color="auto"/>
              <w:right w:val="single" w:sz="4" w:space="0" w:color="auto"/>
            </w:tcBorders>
            <w:noWrap/>
            <w:vAlign w:val="center"/>
          </w:tcPr>
          <w:p w:rsidR="00431673" w:rsidRDefault="00805A87">
            <w:pPr>
              <w:widowControl/>
              <w:jc w:val="left"/>
              <w:rPr>
                <w:rFonts w:ascii="宋体"/>
                <w:kern w:val="0"/>
                <w:sz w:val="20"/>
                <w:szCs w:val="20"/>
              </w:rPr>
            </w:pPr>
            <w:r>
              <w:rPr>
                <w:rFonts w:ascii="宋体" w:hAnsi="宋体" w:cs="宋体" w:hint="eastAsia"/>
                <w:kern w:val="0"/>
                <w:sz w:val="20"/>
                <w:szCs w:val="20"/>
              </w:rPr>
              <w:t>产业园区基础设施</w:t>
            </w:r>
          </w:p>
        </w:tc>
        <w:tc>
          <w:tcPr>
            <w:tcW w:w="2436" w:type="dxa"/>
            <w:tcBorders>
              <w:top w:val="nil"/>
              <w:left w:val="nil"/>
              <w:bottom w:val="single" w:sz="4" w:space="0" w:color="auto"/>
              <w:right w:val="single" w:sz="4" w:space="0" w:color="auto"/>
            </w:tcBorders>
            <w:vAlign w:val="center"/>
          </w:tcPr>
          <w:p w:rsidR="00431673" w:rsidRDefault="00805A87">
            <w:pPr>
              <w:widowControl/>
              <w:jc w:val="left"/>
              <w:rPr>
                <w:rFonts w:ascii="宋体"/>
                <w:color w:val="000000"/>
                <w:kern w:val="0"/>
                <w:sz w:val="20"/>
                <w:szCs w:val="20"/>
              </w:rPr>
            </w:pPr>
            <w:r>
              <w:rPr>
                <w:rFonts w:ascii="宋体" w:hAnsi="宋体" w:cs="宋体" w:hint="eastAsia"/>
                <w:color w:val="000000"/>
                <w:kern w:val="0"/>
                <w:sz w:val="20"/>
                <w:szCs w:val="20"/>
              </w:rPr>
              <w:t>台州市椒江区住房和城乡建设局</w:t>
            </w:r>
          </w:p>
        </w:tc>
        <w:tc>
          <w:tcPr>
            <w:tcW w:w="2322" w:type="dxa"/>
            <w:tcBorders>
              <w:top w:val="nil"/>
              <w:left w:val="nil"/>
              <w:bottom w:val="single" w:sz="4" w:space="0" w:color="auto"/>
              <w:right w:val="single" w:sz="4" w:space="0" w:color="auto"/>
            </w:tcBorders>
            <w:vAlign w:val="center"/>
          </w:tcPr>
          <w:p w:rsidR="00431673" w:rsidRDefault="00805A87">
            <w:pPr>
              <w:widowControl/>
              <w:jc w:val="left"/>
              <w:rPr>
                <w:rFonts w:ascii="宋体"/>
                <w:color w:val="000000"/>
                <w:kern w:val="0"/>
                <w:sz w:val="20"/>
                <w:szCs w:val="20"/>
              </w:rPr>
            </w:pPr>
            <w:r>
              <w:rPr>
                <w:rFonts w:ascii="宋体" w:hAnsi="宋体" w:cs="宋体" w:hint="eastAsia"/>
                <w:color w:val="000000"/>
                <w:kern w:val="0"/>
                <w:sz w:val="20"/>
                <w:szCs w:val="20"/>
              </w:rPr>
              <w:t>台州市商贸核心区开发建设投资有限公司</w:t>
            </w:r>
          </w:p>
        </w:tc>
        <w:tc>
          <w:tcPr>
            <w:tcW w:w="1218" w:type="dxa"/>
            <w:tcBorders>
              <w:top w:val="nil"/>
              <w:left w:val="nil"/>
              <w:bottom w:val="single" w:sz="4" w:space="0" w:color="auto"/>
              <w:right w:val="single" w:sz="4" w:space="0" w:color="auto"/>
            </w:tcBorders>
            <w:noWrap/>
            <w:vAlign w:val="center"/>
          </w:tcPr>
          <w:p w:rsidR="00431673" w:rsidRDefault="00805A87">
            <w:pPr>
              <w:widowControl/>
              <w:jc w:val="center"/>
              <w:rPr>
                <w:rFonts w:ascii="宋体"/>
                <w:color w:val="000000"/>
                <w:kern w:val="0"/>
                <w:sz w:val="20"/>
                <w:szCs w:val="20"/>
              </w:rPr>
            </w:pPr>
            <w:r>
              <w:rPr>
                <w:rFonts w:ascii="宋体" w:hAnsi="宋体" w:cs="宋体" w:hint="eastAsia"/>
                <w:color w:val="000000"/>
                <w:kern w:val="0"/>
                <w:sz w:val="20"/>
                <w:szCs w:val="20"/>
              </w:rPr>
              <w:t>专项债券</w:t>
            </w:r>
          </w:p>
        </w:tc>
        <w:tc>
          <w:tcPr>
            <w:tcW w:w="650" w:type="dxa"/>
            <w:tcBorders>
              <w:top w:val="nil"/>
              <w:left w:val="nil"/>
              <w:bottom w:val="single" w:sz="4" w:space="0" w:color="auto"/>
              <w:right w:val="single" w:sz="4" w:space="0" w:color="auto"/>
            </w:tcBorders>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4</w:t>
            </w:r>
          </w:p>
        </w:tc>
        <w:tc>
          <w:tcPr>
            <w:tcW w:w="1513" w:type="dxa"/>
            <w:tcBorders>
              <w:top w:val="nil"/>
              <w:left w:val="nil"/>
              <w:bottom w:val="single" w:sz="4" w:space="0" w:color="auto"/>
              <w:right w:val="nil"/>
            </w:tcBorders>
            <w:vAlign w:val="center"/>
          </w:tcPr>
          <w:p w:rsidR="00431673" w:rsidRDefault="00805A87">
            <w:pPr>
              <w:widowControl/>
              <w:jc w:val="center"/>
              <w:rPr>
                <w:rFonts w:ascii="宋体"/>
                <w:kern w:val="0"/>
                <w:sz w:val="20"/>
                <w:szCs w:val="20"/>
              </w:rPr>
            </w:pPr>
            <w:r>
              <w:rPr>
                <w:rFonts w:ascii="宋体" w:hAnsi="宋体" w:cs="宋体"/>
                <w:kern w:val="0"/>
                <w:sz w:val="20"/>
                <w:szCs w:val="20"/>
              </w:rPr>
              <w:t>2021</w:t>
            </w:r>
            <w:r>
              <w:rPr>
                <w:rFonts w:ascii="宋体" w:hAnsi="宋体" w:cs="宋体" w:hint="eastAsia"/>
                <w:kern w:val="0"/>
                <w:sz w:val="20"/>
                <w:szCs w:val="20"/>
              </w:rPr>
              <w:t>年</w:t>
            </w:r>
            <w:r>
              <w:rPr>
                <w:rFonts w:ascii="宋体" w:hAnsi="宋体" w:cs="宋体"/>
                <w:kern w:val="0"/>
                <w:sz w:val="20"/>
                <w:szCs w:val="20"/>
              </w:rPr>
              <w:t>7</w:t>
            </w:r>
            <w:r>
              <w:rPr>
                <w:rFonts w:ascii="宋体" w:hAnsi="宋体" w:cs="宋体" w:hint="eastAsia"/>
                <w:kern w:val="0"/>
                <w:sz w:val="20"/>
                <w:szCs w:val="20"/>
              </w:rPr>
              <w:t>月</w:t>
            </w:r>
          </w:p>
        </w:tc>
      </w:tr>
      <w:tr w:rsidR="00431673">
        <w:trPr>
          <w:trHeight w:val="267"/>
          <w:jc w:val="center"/>
        </w:trPr>
        <w:tc>
          <w:tcPr>
            <w:tcW w:w="3297" w:type="dxa"/>
            <w:tcBorders>
              <w:top w:val="nil"/>
              <w:left w:val="nil"/>
              <w:bottom w:val="single" w:sz="4" w:space="0" w:color="auto"/>
              <w:right w:val="single" w:sz="4" w:space="0" w:color="auto"/>
            </w:tcBorders>
            <w:vAlign w:val="center"/>
          </w:tcPr>
          <w:p w:rsidR="00431673" w:rsidRDefault="00805A87">
            <w:pPr>
              <w:widowControl/>
              <w:jc w:val="left"/>
              <w:rPr>
                <w:rFonts w:ascii="宋体"/>
                <w:color w:val="000000"/>
                <w:kern w:val="0"/>
                <w:sz w:val="20"/>
                <w:szCs w:val="20"/>
              </w:rPr>
            </w:pPr>
            <w:r>
              <w:rPr>
                <w:rFonts w:ascii="宋体" w:hAnsi="宋体" w:cs="宋体" w:hint="eastAsia"/>
                <w:color w:val="000000"/>
                <w:kern w:val="0"/>
                <w:sz w:val="20"/>
                <w:szCs w:val="20"/>
              </w:rPr>
              <w:t>葭沚老街改造一期工程</w:t>
            </w:r>
          </w:p>
        </w:tc>
        <w:tc>
          <w:tcPr>
            <w:tcW w:w="976" w:type="dxa"/>
            <w:tcBorders>
              <w:top w:val="nil"/>
              <w:left w:val="nil"/>
              <w:bottom w:val="single" w:sz="4" w:space="0" w:color="auto"/>
              <w:right w:val="single" w:sz="4" w:space="0" w:color="auto"/>
            </w:tcBorders>
            <w:shd w:val="clear" w:color="000000" w:fill="FFFFFF"/>
            <w:vAlign w:val="center"/>
          </w:tcPr>
          <w:p w:rsidR="00431673" w:rsidRDefault="00805A87">
            <w:pPr>
              <w:widowControl/>
              <w:jc w:val="center"/>
              <w:rPr>
                <w:rFonts w:ascii="宋体"/>
                <w:kern w:val="0"/>
                <w:sz w:val="20"/>
                <w:szCs w:val="20"/>
              </w:rPr>
            </w:pPr>
            <w:r>
              <w:rPr>
                <w:rFonts w:ascii="宋体" w:hAnsi="宋体" w:cs="宋体" w:hint="eastAsia"/>
                <w:kern w:val="0"/>
                <w:sz w:val="20"/>
                <w:szCs w:val="20"/>
              </w:rPr>
              <w:t xml:space="preserve">　</w:t>
            </w:r>
          </w:p>
        </w:tc>
        <w:tc>
          <w:tcPr>
            <w:tcW w:w="2304" w:type="dxa"/>
            <w:tcBorders>
              <w:top w:val="nil"/>
              <w:left w:val="nil"/>
              <w:bottom w:val="single" w:sz="4" w:space="0" w:color="auto"/>
              <w:right w:val="single" w:sz="4" w:space="0" w:color="auto"/>
            </w:tcBorders>
            <w:noWrap/>
            <w:vAlign w:val="center"/>
          </w:tcPr>
          <w:p w:rsidR="00431673" w:rsidRDefault="00805A87">
            <w:pPr>
              <w:widowControl/>
              <w:jc w:val="left"/>
              <w:rPr>
                <w:rFonts w:ascii="宋体"/>
                <w:kern w:val="0"/>
                <w:sz w:val="20"/>
                <w:szCs w:val="20"/>
              </w:rPr>
            </w:pPr>
            <w:r>
              <w:rPr>
                <w:rFonts w:ascii="宋体" w:hAnsi="宋体" w:cs="宋体" w:hint="eastAsia"/>
                <w:kern w:val="0"/>
                <w:sz w:val="20"/>
                <w:szCs w:val="20"/>
              </w:rPr>
              <w:t>文化旅游</w:t>
            </w:r>
          </w:p>
        </w:tc>
        <w:tc>
          <w:tcPr>
            <w:tcW w:w="2436" w:type="dxa"/>
            <w:tcBorders>
              <w:top w:val="nil"/>
              <w:left w:val="nil"/>
              <w:bottom w:val="single" w:sz="4" w:space="0" w:color="auto"/>
              <w:right w:val="single" w:sz="4" w:space="0" w:color="auto"/>
            </w:tcBorders>
            <w:vAlign w:val="center"/>
          </w:tcPr>
          <w:p w:rsidR="00431673" w:rsidRDefault="00805A87">
            <w:pPr>
              <w:widowControl/>
              <w:jc w:val="left"/>
              <w:rPr>
                <w:rFonts w:ascii="宋体"/>
                <w:color w:val="000000"/>
                <w:kern w:val="0"/>
                <w:sz w:val="20"/>
                <w:szCs w:val="20"/>
              </w:rPr>
            </w:pPr>
            <w:r>
              <w:rPr>
                <w:rFonts w:ascii="宋体" w:hAnsi="宋体" w:cs="宋体" w:hint="eastAsia"/>
                <w:color w:val="000000"/>
                <w:kern w:val="0"/>
                <w:sz w:val="20"/>
                <w:szCs w:val="20"/>
              </w:rPr>
              <w:t>台州市椒江区住房和城乡建设局</w:t>
            </w:r>
          </w:p>
        </w:tc>
        <w:tc>
          <w:tcPr>
            <w:tcW w:w="2322" w:type="dxa"/>
            <w:tcBorders>
              <w:top w:val="nil"/>
              <w:left w:val="nil"/>
              <w:bottom w:val="single" w:sz="4" w:space="0" w:color="auto"/>
              <w:right w:val="single" w:sz="4" w:space="0" w:color="auto"/>
            </w:tcBorders>
            <w:vAlign w:val="center"/>
          </w:tcPr>
          <w:p w:rsidR="00431673" w:rsidRDefault="00805A87">
            <w:pPr>
              <w:widowControl/>
              <w:jc w:val="left"/>
              <w:rPr>
                <w:rFonts w:ascii="宋体"/>
                <w:color w:val="000000"/>
                <w:kern w:val="0"/>
                <w:sz w:val="20"/>
                <w:szCs w:val="20"/>
              </w:rPr>
            </w:pPr>
            <w:r>
              <w:rPr>
                <w:rFonts w:ascii="宋体" w:hAnsi="宋体" w:cs="宋体" w:hint="eastAsia"/>
                <w:color w:val="000000"/>
                <w:kern w:val="0"/>
                <w:sz w:val="20"/>
                <w:szCs w:val="20"/>
              </w:rPr>
              <w:t>台州市椒江市政工程有限公司</w:t>
            </w:r>
          </w:p>
        </w:tc>
        <w:tc>
          <w:tcPr>
            <w:tcW w:w="1218" w:type="dxa"/>
            <w:tcBorders>
              <w:top w:val="nil"/>
              <w:left w:val="nil"/>
              <w:bottom w:val="single" w:sz="4" w:space="0" w:color="auto"/>
              <w:right w:val="single" w:sz="4" w:space="0" w:color="auto"/>
            </w:tcBorders>
            <w:noWrap/>
            <w:vAlign w:val="center"/>
          </w:tcPr>
          <w:p w:rsidR="00431673" w:rsidRDefault="00805A87">
            <w:pPr>
              <w:widowControl/>
              <w:jc w:val="center"/>
              <w:rPr>
                <w:rFonts w:ascii="宋体"/>
                <w:color w:val="000000"/>
                <w:kern w:val="0"/>
                <w:sz w:val="20"/>
                <w:szCs w:val="20"/>
              </w:rPr>
            </w:pPr>
            <w:r>
              <w:rPr>
                <w:rFonts w:ascii="宋体" w:hAnsi="宋体" w:cs="宋体" w:hint="eastAsia"/>
                <w:color w:val="000000"/>
                <w:kern w:val="0"/>
                <w:sz w:val="20"/>
                <w:szCs w:val="20"/>
              </w:rPr>
              <w:t>专项债券</w:t>
            </w:r>
          </w:p>
        </w:tc>
        <w:tc>
          <w:tcPr>
            <w:tcW w:w="650" w:type="dxa"/>
            <w:tcBorders>
              <w:top w:val="nil"/>
              <w:left w:val="nil"/>
              <w:bottom w:val="single" w:sz="4" w:space="0" w:color="auto"/>
              <w:right w:val="single" w:sz="4" w:space="0" w:color="auto"/>
            </w:tcBorders>
            <w:shd w:val="clear" w:color="000000" w:fill="FFFFFF"/>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1</w:t>
            </w:r>
          </w:p>
        </w:tc>
        <w:tc>
          <w:tcPr>
            <w:tcW w:w="1513" w:type="dxa"/>
            <w:tcBorders>
              <w:top w:val="nil"/>
              <w:left w:val="nil"/>
              <w:bottom w:val="single" w:sz="4" w:space="0" w:color="auto"/>
              <w:right w:val="nil"/>
            </w:tcBorders>
            <w:vAlign w:val="center"/>
          </w:tcPr>
          <w:p w:rsidR="00431673" w:rsidRDefault="00805A87">
            <w:pPr>
              <w:widowControl/>
              <w:jc w:val="center"/>
              <w:rPr>
                <w:rFonts w:ascii="宋体"/>
                <w:kern w:val="0"/>
                <w:sz w:val="20"/>
                <w:szCs w:val="20"/>
              </w:rPr>
            </w:pPr>
            <w:r>
              <w:rPr>
                <w:rFonts w:ascii="宋体" w:hAnsi="宋体" w:cs="宋体"/>
                <w:kern w:val="0"/>
                <w:sz w:val="20"/>
                <w:szCs w:val="20"/>
              </w:rPr>
              <w:t>2021</w:t>
            </w:r>
            <w:r>
              <w:rPr>
                <w:rFonts w:ascii="宋体" w:hAnsi="宋体" w:cs="宋体" w:hint="eastAsia"/>
                <w:kern w:val="0"/>
                <w:sz w:val="20"/>
                <w:szCs w:val="20"/>
              </w:rPr>
              <w:t>年</w:t>
            </w:r>
            <w:r>
              <w:rPr>
                <w:rFonts w:ascii="宋体" w:hAnsi="宋体" w:cs="宋体"/>
                <w:kern w:val="0"/>
                <w:sz w:val="20"/>
                <w:szCs w:val="20"/>
              </w:rPr>
              <w:t>9</w:t>
            </w:r>
            <w:r>
              <w:rPr>
                <w:rFonts w:ascii="宋体" w:hAnsi="宋体" w:cs="宋体" w:hint="eastAsia"/>
                <w:kern w:val="0"/>
                <w:sz w:val="20"/>
                <w:szCs w:val="20"/>
              </w:rPr>
              <w:t>月</w:t>
            </w:r>
          </w:p>
        </w:tc>
      </w:tr>
      <w:tr w:rsidR="00431673">
        <w:trPr>
          <w:trHeight w:val="267"/>
          <w:jc w:val="center"/>
        </w:trPr>
        <w:tc>
          <w:tcPr>
            <w:tcW w:w="3297" w:type="dxa"/>
            <w:tcBorders>
              <w:top w:val="nil"/>
              <w:left w:val="nil"/>
              <w:bottom w:val="single" w:sz="4" w:space="0" w:color="auto"/>
              <w:right w:val="single" w:sz="4" w:space="0" w:color="auto"/>
            </w:tcBorders>
            <w:shd w:val="clear" w:color="000000" w:fill="FFFFFF"/>
            <w:vAlign w:val="center"/>
          </w:tcPr>
          <w:p w:rsidR="00431673" w:rsidRDefault="00805A87">
            <w:pPr>
              <w:widowControl/>
              <w:jc w:val="left"/>
              <w:rPr>
                <w:rFonts w:ascii="宋体"/>
                <w:color w:val="000000"/>
                <w:kern w:val="0"/>
                <w:sz w:val="20"/>
                <w:szCs w:val="20"/>
              </w:rPr>
            </w:pPr>
            <w:r>
              <w:rPr>
                <w:rFonts w:ascii="宋体" w:hAnsi="宋体" w:cs="宋体" w:hint="eastAsia"/>
                <w:color w:val="000000"/>
                <w:kern w:val="0"/>
                <w:sz w:val="20"/>
                <w:szCs w:val="20"/>
              </w:rPr>
              <w:t>台州市朱溪水库工程</w:t>
            </w:r>
            <w:r>
              <w:rPr>
                <w:rFonts w:ascii="宋体" w:cs="宋体"/>
                <w:color w:val="000000"/>
                <w:kern w:val="0"/>
                <w:sz w:val="20"/>
                <w:szCs w:val="20"/>
              </w:rPr>
              <w:t>-</w:t>
            </w:r>
            <w:r>
              <w:rPr>
                <w:rFonts w:ascii="宋体" w:hAnsi="宋体" w:cs="宋体" w:hint="eastAsia"/>
                <w:color w:val="000000"/>
                <w:kern w:val="0"/>
                <w:sz w:val="20"/>
                <w:szCs w:val="20"/>
              </w:rPr>
              <w:t>椒江区分摊</w:t>
            </w:r>
          </w:p>
        </w:tc>
        <w:tc>
          <w:tcPr>
            <w:tcW w:w="976" w:type="dxa"/>
            <w:tcBorders>
              <w:top w:val="nil"/>
              <w:left w:val="nil"/>
              <w:bottom w:val="single" w:sz="4" w:space="0" w:color="auto"/>
              <w:right w:val="single" w:sz="4" w:space="0" w:color="auto"/>
            </w:tcBorders>
            <w:shd w:val="clear" w:color="000000" w:fill="FFFFFF"/>
            <w:vAlign w:val="center"/>
          </w:tcPr>
          <w:p w:rsidR="00431673" w:rsidRDefault="00805A87">
            <w:pPr>
              <w:widowControl/>
              <w:jc w:val="center"/>
              <w:rPr>
                <w:rFonts w:ascii="宋体"/>
                <w:kern w:val="0"/>
                <w:sz w:val="20"/>
                <w:szCs w:val="20"/>
              </w:rPr>
            </w:pPr>
            <w:r>
              <w:rPr>
                <w:rFonts w:ascii="宋体" w:hAnsi="宋体" w:cs="宋体" w:hint="eastAsia"/>
                <w:kern w:val="0"/>
                <w:sz w:val="20"/>
                <w:szCs w:val="20"/>
              </w:rPr>
              <w:t xml:space="preserve">　</w:t>
            </w:r>
          </w:p>
        </w:tc>
        <w:tc>
          <w:tcPr>
            <w:tcW w:w="2304" w:type="dxa"/>
            <w:tcBorders>
              <w:top w:val="nil"/>
              <w:left w:val="nil"/>
              <w:bottom w:val="single" w:sz="4" w:space="0" w:color="auto"/>
              <w:right w:val="single" w:sz="4" w:space="0" w:color="auto"/>
            </w:tcBorders>
            <w:noWrap/>
            <w:vAlign w:val="center"/>
          </w:tcPr>
          <w:p w:rsidR="00431673" w:rsidRDefault="00805A87">
            <w:pPr>
              <w:widowControl/>
              <w:jc w:val="left"/>
              <w:rPr>
                <w:rFonts w:ascii="宋体"/>
                <w:color w:val="000000"/>
                <w:kern w:val="0"/>
                <w:sz w:val="20"/>
                <w:szCs w:val="20"/>
              </w:rPr>
            </w:pPr>
            <w:r>
              <w:rPr>
                <w:rFonts w:ascii="宋体" w:hAnsi="宋体" w:cs="宋体" w:hint="eastAsia"/>
                <w:color w:val="000000"/>
                <w:kern w:val="0"/>
                <w:sz w:val="20"/>
                <w:szCs w:val="20"/>
              </w:rPr>
              <w:t>水利</w:t>
            </w:r>
          </w:p>
        </w:tc>
        <w:tc>
          <w:tcPr>
            <w:tcW w:w="2436" w:type="dxa"/>
            <w:tcBorders>
              <w:top w:val="nil"/>
              <w:left w:val="nil"/>
              <w:bottom w:val="single" w:sz="4" w:space="0" w:color="auto"/>
              <w:right w:val="single" w:sz="4" w:space="0" w:color="auto"/>
            </w:tcBorders>
            <w:noWrap/>
            <w:vAlign w:val="center"/>
          </w:tcPr>
          <w:p w:rsidR="00431673" w:rsidRDefault="00805A87">
            <w:pPr>
              <w:widowControl/>
              <w:jc w:val="left"/>
              <w:rPr>
                <w:rFonts w:ascii="宋体"/>
                <w:color w:val="000000"/>
                <w:kern w:val="0"/>
                <w:sz w:val="20"/>
                <w:szCs w:val="20"/>
              </w:rPr>
            </w:pPr>
            <w:r>
              <w:rPr>
                <w:rFonts w:ascii="宋体" w:hAnsi="宋体" w:cs="宋体" w:hint="eastAsia"/>
                <w:color w:val="000000"/>
                <w:kern w:val="0"/>
                <w:sz w:val="20"/>
                <w:szCs w:val="20"/>
              </w:rPr>
              <w:t>台州市椒江区住房和城乡建设局</w:t>
            </w:r>
          </w:p>
        </w:tc>
        <w:tc>
          <w:tcPr>
            <w:tcW w:w="2322" w:type="dxa"/>
            <w:tcBorders>
              <w:top w:val="nil"/>
              <w:left w:val="nil"/>
              <w:bottom w:val="single" w:sz="4" w:space="0" w:color="auto"/>
              <w:right w:val="single" w:sz="4" w:space="0" w:color="auto"/>
            </w:tcBorders>
            <w:shd w:val="clear" w:color="000000" w:fill="FFFFFF"/>
            <w:vAlign w:val="center"/>
          </w:tcPr>
          <w:p w:rsidR="00431673" w:rsidRDefault="00805A87">
            <w:pPr>
              <w:widowControl/>
              <w:jc w:val="left"/>
              <w:rPr>
                <w:rFonts w:ascii="宋体"/>
                <w:color w:val="000000"/>
                <w:kern w:val="0"/>
                <w:sz w:val="20"/>
                <w:szCs w:val="20"/>
              </w:rPr>
            </w:pPr>
            <w:r>
              <w:rPr>
                <w:rFonts w:ascii="宋体" w:hAnsi="宋体" w:cs="宋体" w:hint="eastAsia"/>
                <w:color w:val="000000"/>
                <w:kern w:val="0"/>
                <w:sz w:val="20"/>
                <w:szCs w:val="20"/>
              </w:rPr>
              <w:t>台州市朱溪水库开发有限公司</w:t>
            </w:r>
          </w:p>
        </w:tc>
        <w:tc>
          <w:tcPr>
            <w:tcW w:w="1218" w:type="dxa"/>
            <w:tcBorders>
              <w:top w:val="nil"/>
              <w:left w:val="nil"/>
              <w:bottom w:val="single" w:sz="4" w:space="0" w:color="auto"/>
              <w:right w:val="single" w:sz="4" w:space="0" w:color="auto"/>
            </w:tcBorders>
            <w:noWrap/>
            <w:vAlign w:val="center"/>
          </w:tcPr>
          <w:p w:rsidR="00431673" w:rsidRDefault="00805A87">
            <w:pPr>
              <w:widowControl/>
              <w:jc w:val="center"/>
              <w:rPr>
                <w:rFonts w:ascii="宋体"/>
                <w:color w:val="000000"/>
                <w:kern w:val="0"/>
                <w:sz w:val="20"/>
                <w:szCs w:val="20"/>
              </w:rPr>
            </w:pPr>
            <w:r>
              <w:rPr>
                <w:rFonts w:ascii="宋体" w:hAnsi="宋体" w:cs="宋体" w:hint="eastAsia"/>
                <w:color w:val="000000"/>
                <w:kern w:val="0"/>
                <w:sz w:val="20"/>
                <w:szCs w:val="20"/>
              </w:rPr>
              <w:t>专项债券</w:t>
            </w:r>
          </w:p>
        </w:tc>
        <w:tc>
          <w:tcPr>
            <w:tcW w:w="650" w:type="dxa"/>
            <w:tcBorders>
              <w:top w:val="nil"/>
              <w:left w:val="nil"/>
              <w:bottom w:val="single" w:sz="4" w:space="0" w:color="auto"/>
              <w:right w:val="single" w:sz="4" w:space="0" w:color="auto"/>
            </w:tcBorders>
            <w:shd w:val="clear" w:color="000000" w:fill="FFFFFF"/>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0.23</w:t>
            </w:r>
          </w:p>
        </w:tc>
        <w:tc>
          <w:tcPr>
            <w:tcW w:w="1513" w:type="dxa"/>
            <w:tcBorders>
              <w:top w:val="nil"/>
              <w:left w:val="nil"/>
              <w:bottom w:val="single" w:sz="4" w:space="0" w:color="auto"/>
              <w:right w:val="nil"/>
            </w:tcBorders>
            <w:vAlign w:val="center"/>
          </w:tcPr>
          <w:p w:rsidR="00431673" w:rsidRDefault="00805A87">
            <w:pPr>
              <w:widowControl/>
              <w:jc w:val="center"/>
              <w:rPr>
                <w:rFonts w:ascii="宋体"/>
                <w:kern w:val="0"/>
                <w:sz w:val="20"/>
                <w:szCs w:val="20"/>
              </w:rPr>
            </w:pPr>
            <w:r>
              <w:rPr>
                <w:rFonts w:ascii="宋体" w:hAnsi="宋体" w:cs="宋体"/>
                <w:kern w:val="0"/>
                <w:sz w:val="20"/>
                <w:szCs w:val="20"/>
              </w:rPr>
              <w:t>2021</w:t>
            </w:r>
            <w:r>
              <w:rPr>
                <w:rFonts w:ascii="宋体" w:hAnsi="宋体" w:cs="宋体" w:hint="eastAsia"/>
                <w:kern w:val="0"/>
                <w:sz w:val="20"/>
                <w:szCs w:val="20"/>
              </w:rPr>
              <w:t>年</w:t>
            </w:r>
            <w:r>
              <w:rPr>
                <w:rFonts w:ascii="宋体" w:hAnsi="宋体" w:cs="宋体"/>
                <w:kern w:val="0"/>
                <w:sz w:val="20"/>
                <w:szCs w:val="20"/>
              </w:rPr>
              <w:t>9</w:t>
            </w:r>
            <w:r>
              <w:rPr>
                <w:rFonts w:ascii="宋体" w:hAnsi="宋体" w:cs="宋体" w:hint="eastAsia"/>
                <w:kern w:val="0"/>
                <w:sz w:val="20"/>
                <w:szCs w:val="20"/>
              </w:rPr>
              <w:t>月</w:t>
            </w:r>
          </w:p>
        </w:tc>
      </w:tr>
      <w:tr w:rsidR="00431673">
        <w:trPr>
          <w:trHeight w:val="267"/>
          <w:jc w:val="center"/>
        </w:trPr>
        <w:tc>
          <w:tcPr>
            <w:tcW w:w="3297" w:type="dxa"/>
            <w:tcBorders>
              <w:top w:val="nil"/>
              <w:left w:val="nil"/>
              <w:bottom w:val="single" w:sz="4" w:space="0" w:color="auto"/>
              <w:right w:val="single" w:sz="4" w:space="0" w:color="auto"/>
            </w:tcBorders>
            <w:shd w:val="clear" w:color="000000" w:fill="FFFFFF"/>
            <w:vAlign w:val="center"/>
          </w:tcPr>
          <w:p w:rsidR="00431673" w:rsidRDefault="00805A87">
            <w:pPr>
              <w:widowControl/>
              <w:jc w:val="left"/>
              <w:rPr>
                <w:rFonts w:ascii="宋体"/>
                <w:kern w:val="0"/>
                <w:sz w:val="20"/>
                <w:szCs w:val="20"/>
              </w:rPr>
            </w:pPr>
            <w:r>
              <w:rPr>
                <w:rFonts w:ascii="宋体" w:hAnsi="宋体" w:cs="宋体" w:hint="eastAsia"/>
                <w:kern w:val="0"/>
                <w:sz w:val="20"/>
                <w:szCs w:val="20"/>
              </w:rPr>
              <w:t>椒江区污水零直排项目一期</w:t>
            </w:r>
          </w:p>
        </w:tc>
        <w:tc>
          <w:tcPr>
            <w:tcW w:w="976" w:type="dxa"/>
            <w:tcBorders>
              <w:top w:val="nil"/>
              <w:left w:val="nil"/>
              <w:bottom w:val="single" w:sz="4" w:space="0" w:color="auto"/>
              <w:right w:val="single" w:sz="4" w:space="0" w:color="auto"/>
            </w:tcBorders>
            <w:shd w:val="clear" w:color="000000" w:fill="FFFFFF"/>
            <w:vAlign w:val="center"/>
          </w:tcPr>
          <w:p w:rsidR="00431673" w:rsidRDefault="00805A87">
            <w:pPr>
              <w:widowControl/>
              <w:jc w:val="center"/>
              <w:rPr>
                <w:rFonts w:ascii="宋体"/>
                <w:kern w:val="0"/>
                <w:sz w:val="20"/>
                <w:szCs w:val="20"/>
              </w:rPr>
            </w:pPr>
            <w:r>
              <w:rPr>
                <w:rFonts w:ascii="宋体" w:hAnsi="宋体" w:cs="宋体" w:hint="eastAsia"/>
                <w:kern w:val="0"/>
                <w:sz w:val="20"/>
                <w:szCs w:val="20"/>
              </w:rPr>
              <w:t xml:space="preserve">　</w:t>
            </w:r>
          </w:p>
        </w:tc>
        <w:tc>
          <w:tcPr>
            <w:tcW w:w="2304" w:type="dxa"/>
            <w:tcBorders>
              <w:top w:val="nil"/>
              <w:left w:val="nil"/>
              <w:bottom w:val="single" w:sz="4" w:space="0" w:color="auto"/>
              <w:right w:val="single" w:sz="4" w:space="0" w:color="auto"/>
            </w:tcBorders>
            <w:noWrap/>
            <w:vAlign w:val="center"/>
          </w:tcPr>
          <w:p w:rsidR="00431673" w:rsidRDefault="00805A87">
            <w:pPr>
              <w:widowControl/>
              <w:jc w:val="left"/>
              <w:rPr>
                <w:rFonts w:ascii="宋体"/>
                <w:kern w:val="0"/>
                <w:sz w:val="20"/>
                <w:szCs w:val="20"/>
              </w:rPr>
            </w:pPr>
            <w:r>
              <w:rPr>
                <w:rFonts w:ascii="宋体" w:hAnsi="宋体" w:cs="宋体" w:hint="eastAsia"/>
                <w:kern w:val="0"/>
                <w:sz w:val="20"/>
                <w:szCs w:val="20"/>
              </w:rPr>
              <w:t>城镇污水垃圾处理</w:t>
            </w:r>
          </w:p>
        </w:tc>
        <w:tc>
          <w:tcPr>
            <w:tcW w:w="2436" w:type="dxa"/>
            <w:tcBorders>
              <w:top w:val="nil"/>
              <w:left w:val="nil"/>
              <w:bottom w:val="single" w:sz="4" w:space="0" w:color="auto"/>
              <w:right w:val="single" w:sz="4" w:space="0" w:color="auto"/>
            </w:tcBorders>
            <w:vAlign w:val="center"/>
          </w:tcPr>
          <w:p w:rsidR="00431673" w:rsidRDefault="00805A87">
            <w:pPr>
              <w:widowControl/>
              <w:jc w:val="left"/>
              <w:rPr>
                <w:rFonts w:ascii="宋体"/>
                <w:color w:val="000000"/>
                <w:kern w:val="0"/>
                <w:sz w:val="20"/>
                <w:szCs w:val="20"/>
              </w:rPr>
            </w:pPr>
            <w:r>
              <w:rPr>
                <w:rFonts w:ascii="宋体" w:hAnsi="宋体" w:cs="宋体" w:hint="eastAsia"/>
                <w:color w:val="000000"/>
                <w:kern w:val="0"/>
                <w:sz w:val="20"/>
                <w:szCs w:val="20"/>
              </w:rPr>
              <w:t>台州市椒江区行政执法局</w:t>
            </w:r>
          </w:p>
        </w:tc>
        <w:tc>
          <w:tcPr>
            <w:tcW w:w="2322" w:type="dxa"/>
            <w:tcBorders>
              <w:top w:val="nil"/>
              <w:left w:val="nil"/>
              <w:bottom w:val="single" w:sz="4" w:space="0" w:color="auto"/>
              <w:right w:val="single" w:sz="4" w:space="0" w:color="auto"/>
            </w:tcBorders>
            <w:shd w:val="clear" w:color="000000" w:fill="FFFFFF"/>
            <w:vAlign w:val="center"/>
          </w:tcPr>
          <w:p w:rsidR="00431673" w:rsidRDefault="00805A87">
            <w:pPr>
              <w:widowControl/>
              <w:jc w:val="left"/>
              <w:rPr>
                <w:rFonts w:ascii="宋体"/>
                <w:kern w:val="0"/>
                <w:sz w:val="20"/>
                <w:szCs w:val="20"/>
              </w:rPr>
            </w:pPr>
            <w:r>
              <w:rPr>
                <w:rFonts w:ascii="宋体" w:hAnsi="宋体" w:cs="宋体" w:hint="eastAsia"/>
                <w:kern w:val="0"/>
                <w:sz w:val="20"/>
                <w:szCs w:val="20"/>
              </w:rPr>
              <w:t>台州市椒江排水集团有限公司</w:t>
            </w:r>
          </w:p>
        </w:tc>
        <w:tc>
          <w:tcPr>
            <w:tcW w:w="1218" w:type="dxa"/>
            <w:tcBorders>
              <w:top w:val="nil"/>
              <w:left w:val="nil"/>
              <w:bottom w:val="single" w:sz="4" w:space="0" w:color="auto"/>
              <w:right w:val="single" w:sz="4" w:space="0" w:color="auto"/>
            </w:tcBorders>
            <w:noWrap/>
            <w:vAlign w:val="center"/>
          </w:tcPr>
          <w:p w:rsidR="00431673" w:rsidRDefault="00805A87">
            <w:pPr>
              <w:widowControl/>
              <w:jc w:val="center"/>
              <w:rPr>
                <w:rFonts w:ascii="宋体"/>
                <w:color w:val="000000"/>
                <w:kern w:val="0"/>
                <w:sz w:val="20"/>
                <w:szCs w:val="20"/>
              </w:rPr>
            </w:pPr>
            <w:r>
              <w:rPr>
                <w:rFonts w:ascii="宋体" w:hAnsi="宋体" w:cs="宋体" w:hint="eastAsia"/>
                <w:color w:val="000000"/>
                <w:kern w:val="0"/>
                <w:sz w:val="20"/>
                <w:szCs w:val="20"/>
              </w:rPr>
              <w:t>专项债券</w:t>
            </w:r>
          </w:p>
        </w:tc>
        <w:tc>
          <w:tcPr>
            <w:tcW w:w="650" w:type="dxa"/>
            <w:tcBorders>
              <w:top w:val="nil"/>
              <w:left w:val="nil"/>
              <w:bottom w:val="single" w:sz="4" w:space="0" w:color="auto"/>
              <w:right w:val="single" w:sz="4" w:space="0" w:color="auto"/>
            </w:tcBorders>
            <w:shd w:val="clear" w:color="000000" w:fill="FFFFFF"/>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1.8</w:t>
            </w:r>
          </w:p>
        </w:tc>
        <w:tc>
          <w:tcPr>
            <w:tcW w:w="1513" w:type="dxa"/>
            <w:tcBorders>
              <w:top w:val="nil"/>
              <w:left w:val="nil"/>
              <w:bottom w:val="single" w:sz="4" w:space="0" w:color="auto"/>
              <w:right w:val="nil"/>
            </w:tcBorders>
            <w:vAlign w:val="center"/>
          </w:tcPr>
          <w:p w:rsidR="00431673" w:rsidRDefault="00805A87">
            <w:pPr>
              <w:widowControl/>
              <w:jc w:val="center"/>
              <w:rPr>
                <w:rFonts w:ascii="宋体"/>
                <w:kern w:val="0"/>
                <w:sz w:val="20"/>
                <w:szCs w:val="20"/>
              </w:rPr>
            </w:pPr>
            <w:r>
              <w:rPr>
                <w:rFonts w:ascii="宋体" w:hAnsi="宋体" w:cs="宋体"/>
                <w:kern w:val="0"/>
                <w:sz w:val="20"/>
                <w:szCs w:val="20"/>
              </w:rPr>
              <w:t>2021</w:t>
            </w:r>
            <w:r>
              <w:rPr>
                <w:rFonts w:ascii="宋体" w:hAnsi="宋体" w:cs="宋体" w:hint="eastAsia"/>
                <w:kern w:val="0"/>
                <w:sz w:val="20"/>
                <w:szCs w:val="20"/>
              </w:rPr>
              <w:t>年</w:t>
            </w:r>
            <w:r>
              <w:rPr>
                <w:rFonts w:ascii="宋体" w:hAnsi="宋体" w:cs="宋体"/>
                <w:kern w:val="0"/>
                <w:sz w:val="20"/>
                <w:szCs w:val="20"/>
              </w:rPr>
              <w:t>10</w:t>
            </w:r>
            <w:r>
              <w:rPr>
                <w:rFonts w:ascii="宋体" w:hAnsi="宋体" w:cs="宋体" w:hint="eastAsia"/>
                <w:kern w:val="0"/>
                <w:sz w:val="20"/>
                <w:szCs w:val="20"/>
              </w:rPr>
              <w:t>月</w:t>
            </w:r>
          </w:p>
        </w:tc>
      </w:tr>
    </w:tbl>
    <w:p w:rsidR="00431673" w:rsidRDefault="00431673"/>
    <w:tbl>
      <w:tblPr>
        <w:tblW w:w="14955" w:type="dxa"/>
        <w:jc w:val="center"/>
        <w:tblLook w:val="04A0"/>
      </w:tblPr>
      <w:tblGrid>
        <w:gridCol w:w="3350"/>
        <w:gridCol w:w="1238"/>
        <w:gridCol w:w="2095"/>
        <w:gridCol w:w="2476"/>
        <w:gridCol w:w="2359"/>
        <w:gridCol w:w="1238"/>
        <w:gridCol w:w="698"/>
        <w:gridCol w:w="1501"/>
      </w:tblGrid>
      <w:tr w:rsidR="00431673">
        <w:trPr>
          <w:trHeight w:val="603"/>
          <w:jc w:val="center"/>
        </w:trPr>
        <w:tc>
          <w:tcPr>
            <w:tcW w:w="3350" w:type="dxa"/>
            <w:tcBorders>
              <w:top w:val="single" w:sz="4" w:space="0" w:color="auto"/>
              <w:left w:val="nil"/>
              <w:bottom w:val="single" w:sz="4" w:space="0" w:color="auto"/>
              <w:right w:val="single" w:sz="4" w:space="0" w:color="auto"/>
            </w:tcBorders>
            <w:shd w:val="clear" w:color="000000" w:fill="FFFFFF"/>
            <w:vAlign w:val="center"/>
          </w:tcPr>
          <w:p w:rsidR="00431673" w:rsidRDefault="00805A87">
            <w:pPr>
              <w:widowControl/>
              <w:jc w:val="center"/>
              <w:rPr>
                <w:rFonts w:ascii="宋体"/>
                <w:kern w:val="0"/>
                <w:sz w:val="20"/>
                <w:szCs w:val="20"/>
              </w:rPr>
            </w:pPr>
            <w:r>
              <w:rPr>
                <w:rFonts w:ascii="宋体" w:hAnsi="宋体" w:cs="宋体" w:hint="eastAsia"/>
                <w:kern w:val="0"/>
                <w:sz w:val="20"/>
                <w:szCs w:val="20"/>
              </w:rPr>
              <w:t>项目名称</w:t>
            </w:r>
          </w:p>
        </w:tc>
        <w:tc>
          <w:tcPr>
            <w:tcW w:w="1238" w:type="dxa"/>
            <w:tcBorders>
              <w:top w:val="single" w:sz="4" w:space="0" w:color="auto"/>
              <w:left w:val="nil"/>
              <w:bottom w:val="single" w:sz="4" w:space="0" w:color="auto"/>
              <w:right w:val="single" w:sz="4" w:space="0" w:color="auto"/>
            </w:tcBorders>
            <w:shd w:val="clear" w:color="000000" w:fill="FFFFFF"/>
            <w:vAlign w:val="center"/>
          </w:tcPr>
          <w:p w:rsidR="00431673" w:rsidRDefault="00805A87">
            <w:pPr>
              <w:widowControl/>
              <w:jc w:val="center"/>
              <w:rPr>
                <w:rFonts w:ascii="宋体" w:hAnsi="宋体" w:cs="宋体"/>
                <w:kern w:val="0"/>
                <w:sz w:val="20"/>
                <w:szCs w:val="20"/>
              </w:rPr>
            </w:pPr>
            <w:r>
              <w:rPr>
                <w:rFonts w:ascii="宋体" w:hAnsi="宋体" w:cs="宋体" w:hint="eastAsia"/>
                <w:kern w:val="0"/>
                <w:sz w:val="20"/>
                <w:szCs w:val="20"/>
              </w:rPr>
              <w:t>项目</w:t>
            </w:r>
          </w:p>
          <w:p w:rsidR="00431673" w:rsidRDefault="00805A87">
            <w:pPr>
              <w:widowControl/>
              <w:jc w:val="center"/>
              <w:rPr>
                <w:rFonts w:ascii="宋体"/>
                <w:kern w:val="0"/>
                <w:sz w:val="20"/>
                <w:szCs w:val="20"/>
              </w:rPr>
            </w:pPr>
            <w:r>
              <w:rPr>
                <w:rFonts w:ascii="宋体" w:hAnsi="宋体" w:cs="宋体" w:hint="eastAsia"/>
                <w:kern w:val="0"/>
                <w:sz w:val="20"/>
                <w:szCs w:val="20"/>
              </w:rPr>
              <w:t>编号</w:t>
            </w:r>
          </w:p>
        </w:tc>
        <w:tc>
          <w:tcPr>
            <w:tcW w:w="2095" w:type="dxa"/>
            <w:tcBorders>
              <w:top w:val="single" w:sz="4" w:space="0" w:color="auto"/>
              <w:left w:val="nil"/>
              <w:bottom w:val="single" w:sz="4" w:space="0" w:color="auto"/>
              <w:right w:val="single" w:sz="4" w:space="0" w:color="auto"/>
            </w:tcBorders>
            <w:noWrap/>
            <w:vAlign w:val="center"/>
          </w:tcPr>
          <w:p w:rsidR="00431673" w:rsidRDefault="00805A87">
            <w:pPr>
              <w:widowControl/>
              <w:jc w:val="center"/>
              <w:rPr>
                <w:rFonts w:ascii="宋体"/>
                <w:color w:val="000000"/>
                <w:kern w:val="0"/>
                <w:sz w:val="20"/>
                <w:szCs w:val="20"/>
              </w:rPr>
            </w:pPr>
            <w:r>
              <w:rPr>
                <w:rFonts w:ascii="宋体" w:hAnsi="宋体" w:cs="宋体" w:hint="eastAsia"/>
                <w:color w:val="000000"/>
                <w:kern w:val="0"/>
                <w:sz w:val="20"/>
                <w:szCs w:val="20"/>
              </w:rPr>
              <w:t>项目领域</w:t>
            </w:r>
          </w:p>
        </w:tc>
        <w:tc>
          <w:tcPr>
            <w:tcW w:w="2476" w:type="dxa"/>
            <w:tcBorders>
              <w:top w:val="single" w:sz="4" w:space="0" w:color="auto"/>
              <w:left w:val="nil"/>
              <w:bottom w:val="single" w:sz="4" w:space="0" w:color="auto"/>
              <w:right w:val="single" w:sz="4" w:space="0" w:color="auto"/>
            </w:tcBorders>
            <w:vAlign w:val="center"/>
          </w:tcPr>
          <w:p w:rsidR="00431673" w:rsidRDefault="00805A87">
            <w:pPr>
              <w:widowControl/>
              <w:jc w:val="center"/>
              <w:rPr>
                <w:rFonts w:ascii="宋体"/>
                <w:color w:val="000000"/>
                <w:kern w:val="0"/>
                <w:sz w:val="20"/>
                <w:szCs w:val="20"/>
              </w:rPr>
            </w:pPr>
            <w:r>
              <w:rPr>
                <w:rFonts w:ascii="宋体" w:hAnsi="宋体" w:cs="宋体" w:hint="eastAsia"/>
                <w:color w:val="000000"/>
                <w:kern w:val="0"/>
                <w:sz w:val="20"/>
                <w:szCs w:val="20"/>
              </w:rPr>
              <w:t>项目主管部门</w:t>
            </w:r>
          </w:p>
        </w:tc>
        <w:tc>
          <w:tcPr>
            <w:tcW w:w="2359" w:type="dxa"/>
            <w:tcBorders>
              <w:top w:val="single" w:sz="4" w:space="0" w:color="auto"/>
              <w:left w:val="nil"/>
              <w:bottom w:val="single" w:sz="4" w:space="0" w:color="auto"/>
              <w:right w:val="single" w:sz="4" w:space="0" w:color="auto"/>
            </w:tcBorders>
            <w:shd w:val="clear" w:color="000000" w:fill="FFFFFF"/>
            <w:vAlign w:val="center"/>
          </w:tcPr>
          <w:p w:rsidR="00431673" w:rsidRDefault="00805A87">
            <w:pPr>
              <w:widowControl/>
              <w:jc w:val="center"/>
              <w:rPr>
                <w:rFonts w:ascii="宋体"/>
                <w:kern w:val="0"/>
                <w:sz w:val="20"/>
                <w:szCs w:val="20"/>
              </w:rPr>
            </w:pPr>
            <w:r>
              <w:rPr>
                <w:rFonts w:ascii="宋体" w:hAnsi="宋体" w:cs="宋体" w:hint="eastAsia"/>
                <w:kern w:val="0"/>
                <w:sz w:val="20"/>
                <w:szCs w:val="20"/>
              </w:rPr>
              <w:t>项目实施单位</w:t>
            </w:r>
          </w:p>
        </w:tc>
        <w:tc>
          <w:tcPr>
            <w:tcW w:w="1238" w:type="dxa"/>
            <w:tcBorders>
              <w:top w:val="single" w:sz="4" w:space="0" w:color="auto"/>
              <w:left w:val="nil"/>
              <w:bottom w:val="single" w:sz="4" w:space="0" w:color="auto"/>
              <w:right w:val="single" w:sz="4" w:space="0" w:color="auto"/>
            </w:tcBorders>
            <w:noWrap/>
            <w:vAlign w:val="center"/>
          </w:tcPr>
          <w:p w:rsidR="00431673" w:rsidRDefault="00805A87">
            <w:pPr>
              <w:widowControl/>
              <w:jc w:val="center"/>
              <w:rPr>
                <w:rFonts w:ascii="宋体"/>
                <w:color w:val="000000"/>
                <w:kern w:val="0"/>
                <w:sz w:val="20"/>
                <w:szCs w:val="20"/>
              </w:rPr>
            </w:pPr>
            <w:r>
              <w:rPr>
                <w:rFonts w:ascii="宋体" w:hAnsi="宋体" w:cs="宋体" w:hint="eastAsia"/>
                <w:color w:val="000000"/>
                <w:kern w:val="0"/>
                <w:sz w:val="20"/>
                <w:szCs w:val="20"/>
              </w:rPr>
              <w:t>债券性质</w:t>
            </w:r>
          </w:p>
        </w:tc>
        <w:tc>
          <w:tcPr>
            <w:tcW w:w="698" w:type="dxa"/>
            <w:tcBorders>
              <w:top w:val="single" w:sz="4" w:space="0" w:color="auto"/>
              <w:left w:val="nil"/>
              <w:bottom w:val="single" w:sz="4" w:space="0" w:color="auto"/>
              <w:right w:val="single" w:sz="4" w:space="0" w:color="auto"/>
            </w:tcBorders>
            <w:shd w:val="clear" w:color="000000" w:fill="FFFFFF"/>
            <w:vAlign w:val="center"/>
          </w:tcPr>
          <w:p w:rsidR="00431673" w:rsidRDefault="00805A87">
            <w:pPr>
              <w:widowControl/>
              <w:jc w:val="center"/>
              <w:rPr>
                <w:rFonts w:ascii="宋体"/>
                <w:color w:val="000000"/>
                <w:kern w:val="0"/>
                <w:sz w:val="20"/>
                <w:szCs w:val="20"/>
              </w:rPr>
            </w:pPr>
            <w:r>
              <w:rPr>
                <w:rFonts w:ascii="宋体" w:hAnsi="宋体" w:cs="宋体" w:hint="eastAsia"/>
                <w:color w:val="000000"/>
                <w:kern w:val="0"/>
                <w:sz w:val="20"/>
                <w:szCs w:val="20"/>
              </w:rPr>
              <w:t>债券</w:t>
            </w:r>
          </w:p>
          <w:p w:rsidR="00431673" w:rsidRDefault="00805A87">
            <w:pPr>
              <w:widowControl/>
              <w:jc w:val="center"/>
              <w:rPr>
                <w:rFonts w:ascii="宋体"/>
                <w:color w:val="000000"/>
                <w:kern w:val="0"/>
                <w:sz w:val="20"/>
                <w:szCs w:val="20"/>
              </w:rPr>
            </w:pPr>
            <w:r>
              <w:rPr>
                <w:rFonts w:ascii="宋体" w:hAnsi="宋体" w:cs="宋体" w:hint="eastAsia"/>
                <w:color w:val="000000"/>
                <w:kern w:val="0"/>
                <w:sz w:val="20"/>
                <w:szCs w:val="20"/>
              </w:rPr>
              <w:t>规模</w:t>
            </w:r>
          </w:p>
        </w:tc>
        <w:tc>
          <w:tcPr>
            <w:tcW w:w="1501" w:type="dxa"/>
            <w:tcBorders>
              <w:top w:val="single" w:sz="4" w:space="0" w:color="auto"/>
              <w:left w:val="nil"/>
              <w:bottom w:val="single" w:sz="4" w:space="0" w:color="auto"/>
              <w:right w:val="nil"/>
            </w:tcBorders>
            <w:vAlign w:val="center"/>
          </w:tcPr>
          <w:p w:rsidR="00431673" w:rsidRDefault="00805A87">
            <w:pPr>
              <w:widowControl/>
              <w:jc w:val="center"/>
              <w:rPr>
                <w:rFonts w:ascii="宋体" w:cs="宋体"/>
                <w:kern w:val="0"/>
                <w:sz w:val="20"/>
                <w:szCs w:val="20"/>
              </w:rPr>
            </w:pPr>
            <w:r>
              <w:rPr>
                <w:rFonts w:ascii="宋体" w:hAnsi="宋体" w:cs="宋体" w:hint="eastAsia"/>
                <w:kern w:val="0"/>
                <w:sz w:val="20"/>
                <w:szCs w:val="20"/>
              </w:rPr>
              <w:t>发行时间</w:t>
            </w:r>
          </w:p>
          <w:p w:rsidR="00431673" w:rsidRDefault="00805A87">
            <w:pPr>
              <w:widowControl/>
              <w:jc w:val="center"/>
              <w:rPr>
                <w:rFonts w:ascii="宋体"/>
                <w:kern w:val="0"/>
                <w:sz w:val="20"/>
                <w:szCs w:val="20"/>
              </w:rPr>
            </w:pPr>
            <w:r>
              <w:rPr>
                <w:rFonts w:ascii="宋体" w:hAnsi="宋体" w:cs="宋体" w:hint="eastAsia"/>
                <w:kern w:val="0"/>
                <w:sz w:val="20"/>
                <w:szCs w:val="20"/>
              </w:rPr>
              <w:t>（年</w:t>
            </w:r>
            <w:r>
              <w:rPr>
                <w:rFonts w:ascii="宋体" w:hAnsi="宋体" w:cs="宋体"/>
                <w:kern w:val="0"/>
                <w:sz w:val="20"/>
                <w:szCs w:val="20"/>
              </w:rPr>
              <w:t>/</w:t>
            </w:r>
            <w:r>
              <w:rPr>
                <w:rFonts w:ascii="宋体" w:hAnsi="宋体" w:cs="宋体" w:hint="eastAsia"/>
                <w:kern w:val="0"/>
                <w:sz w:val="20"/>
                <w:szCs w:val="20"/>
              </w:rPr>
              <w:t>月）</w:t>
            </w:r>
          </w:p>
        </w:tc>
      </w:tr>
      <w:tr w:rsidR="00431673">
        <w:trPr>
          <w:trHeight w:val="603"/>
          <w:jc w:val="center"/>
        </w:trPr>
        <w:tc>
          <w:tcPr>
            <w:tcW w:w="3350" w:type="dxa"/>
            <w:tcBorders>
              <w:top w:val="nil"/>
              <w:left w:val="nil"/>
              <w:bottom w:val="single" w:sz="4" w:space="0" w:color="auto"/>
              <w:right w:val="single" w:sz="4" w:space="0" w:color="auto"/>
            </w:tcBorders>
            <w:shd w:val="clear" w:color="000000" w:fill="FFFFFF"/>
            <w:vAlign w:val="center"/>
          </w:tcPr>
          <w:p w:rsidR="00431673" w:rsidRDefault="00805A87">
            <w:pPr>
              <w:widowControl/>
              <w:jc w:val="left"/>
              <w:rPr>
                <w:rFonts w:ascii="宋体"/>
                <w:kern w:val="0"/>
                <w:sz w:val="20"/>
                <w:szCs w:val="20"/>
              </w:rPr>
            </w:pPr>
            <w:r>
              <w:rPr>
                <w:rFonts w:ascii="宋体" w:hAnsi="宋体" w:cs="宋体" w:hint="eastAsia"/>
                <w:kern w:val="0"/>
                <w:sz w:val="20"/>
                <w:szCs w:val="20"/>
              </w:rPr>
              <w:t>葭沚街道富强村城中村改造工程</w:t>
            </w:r>
          </w:p>
        </w:tc>
        <w:tc>
          <w:tcPr>
            <w:tcW w:w="1238" w:type="dxa"/>
            <w:tcBorders>
              <w:top w:val="nil"/>
              <w:left w:val="nil"/>
              <w:bottom w:val="single" w:sz="4" w:space="0" w:color="auto"/>
              <w:right w:val="single" w:sz="4" w:space="0" w:color="auto"/>
            </w:tcBorders>
            <w:shd w:val="clear" w:color="000000" w:fill="FFFFFF"/>
            <w:vAlign w:val="center"/>
          </w:tcPr>
          <w:p w:rsidR="00431673" w:rsidRDefault="00805A87">
            <w:pPr>
              <w:widowControl/>
              <w:jc w:val="center"/>
              <w:rPr>
                <w:rFonts w:ascii="宋体"/>
                <w:kern w:val="0"/>
                <w:sz w:val="20"/>
                <w:szCs w:val="20"/>
              </w:rPr>
            </w:pPr>
            <w:r>
              <w:rPr>
                <w:rFonts w:ascii="宋体" w:hAnsi="宋体" w:cs="宋体" w:hint="eastAsia"/>
                <w:kern w:val="0"/>
                <w:sz w:val="20"/>
                <w:szCs w:val="20"/>
              </w:rPr>
              <w:t xml:space="preserve">　</w:t>
            </w:r>
          </w:p>
        </w:tc>
        <w:tc>
          <w:tcPr>
            <w:tcW w:w="2095" w:type="dxa"/>
            <w:tcBorders>
              <w:top w:val="nil"/>
              <w:left w:val="nil"/>
              <w:bottom w:val="single" w:sz="4" w:space="0" w:color="auto"/>
              <w:right w:val="single" w:sz="4" w:space="0" w:color="auto"/>
            </w:tcBorders>
            <w:noWrap/>
            <w:vAlign w:val="center"/>
          </w:tcPr>
          <w:p w:rsidR="00431673" w:rsidRDefault="00805A87">
            <w:pPr>
              <w:widowControl/>
              <w:jc w:val="left"/>
              <w:rPr>
                <w:rFonts w:ascii="宋体"/>
                <w:color w:val="000000"/>
                <w:kern w:val="0"/>
                <w:sz w:val="20"/>
                <w:szCs w:val="20"/>
              </w:rPr>
            </w:pPr>
            <w:r>
              <w:rPr>
                <w:rFonts w:ascii="宋体" w:hAnsi="宋体" w:cs="宋体" w:hint="eastAsia"/>
                <w:color w:val="000000"/>
                <w:kern w:val="0"/>
                <w:sz w:val="20"/>
                <w:szCs w:val="20"/>
              </w:rPr>
              <w:t>棚户区改造</w:t>
            </w:r>
          </w:p>
        </w:tc>
        <w:tc>
          <w:tcPr>
            <w:tcW w:w="2476" w:type="dxa"/>
            <w:tcBorders>
              <w:top w:val="nil"/>
              <w:left w:val="nil"/>
              <w:bottom w:val="single" w:sz="4" w:space="0" w:color="auto"/>
              <w:right w:val="single" w:sz="4" w:space="0" w:color="auto"/>
            </w:tcBorders>
            <w:vAlign w:val="center"/>
          </w:tcPr>
          <w:p w:rsidR="00431673" w:rsidRDefault="00805A87">
            <w:pPr>
              <w:widowControl/>
              <w:jc w:val="left"/>
              <w:rPr>
                <w:rFonts w:ascii="宋体"/>
                <w:color w:val="000000"/>
                <w:kern w:val="0"/>
                <w:sz w:val="20"/>
                <w:szCs w:val="20"/>
              </w:rPr>
            </w:pPr>
            <w:r>
              <w:rPr>
                <w:rFonts w:ascii="宋体" w:hAnsi="宋体" w:cs="宋体" w:hint="eastAsia"/>
                <w:color w:val="000000"/>
                <w:kern w:val="0"/>
                <w:sz w:val="20"/>
                <w:szCs w:val="20"/>
              </w:rPr>
              <w:t>台州市椒江区住房和城乡建设局</w:t>
            </w:r>
          </w:p>
        </w:tc>
        <w:tc>
          <w:tcPr>
            <w:tcW w:w="2359" w:type="dxa"/>
            <w:tcBorders>
              <w:top w:val="nil"/>
              <w:left w:val="nil"/>
              <w:bottom w:val="single" w:sz="4" w:space="0" w:color="auto"/>
              <w:right w:val="single" w:sz="4" w:space="0" w:color="auto"/>
            </w:tcBorders>
            <w:shd w:val="clear" w:color="000000" w:fill="FFFFFF"/>
            <w:vAlign w:val="center"/>
          </w:tcPr>
          <w:p w:rsidR="00431673" w:rsidRDefault="00805A87">
            <w:pPr>
              <w:widowControl/>
              <w:jc w:val="left"/>
              <w:rPr>
                <w:rFonts w:ascii="宋体"/>
                <w:kern w:val="0"/>
                <w:sz w:val="20"/>
                <w:szCs w:val="20"/>
              </w:rPr>
            </w:pPr>
            <w:r>
              <w:rPr>
                <w:rFonts w:ascii="宋体" w:hAnsi="宋体" w:cs="宋体" w:hint="eastAsia"/>
                <w:kern w:val="0"/>
                <w:sz w:val="20"/>
                <w:szCs w:val="20"/>
              </w:rPr>
              <w:t>台州市椒江城建置业有限公司</w:t>
            </w:r>
          </w:p>
        </w:tc>
        <w:tc>
          <w:tcPr>
            <w:tcW w:w="1238" w:type="dxa"/>
            <w:tcBorders>
              <w:top w:val="nil"/>
              <w:left w:val="nil"/>
              <w:bottom w:val="single" w:sz="4" w:space="0" w:color="auto"/>
              <w:right w:val="single" w:sz="4" w:space="0" w:color="auto"/>
            </w:tcBorders>
            <w:noWrap/>
            <w:vAlign w:val="center"/>
          </w:tcPr>
          <w:p w:rsidR="00431673" w:rsidRDefault="00805A87">
            <w:pPr>
              <w:widowControl/>
              <w:jc w:val="center"/>
              <w:rPr>
                <w:rFonts w:ascii="宋体"/>
                <w:color w:val="000000"/>
                <w:kern w:val="0"/>
                <w:sz w:val="20"/>
                <w:szCs w:val="20"/>
              </w:rPr>
            </w:pPr>
            <w:r>
              <w:rPr>
                <w:rFonts w:ascii="宋体" w:hAnsi="宋体" w:cs="宋体" w:hint="eastAsia"/>
                <w:color w:val="000000"/>
                <w:kern w:val="0"/>
                <w:sz w:val="20"/>
                <w:szCs w:val="20"/>
              </w:rPr>
              <w:t>专项债券</w:t>
            </w:r>
          </w:p>
        </w:tc>
        <w:tc>
          <w:tcPr>
            <w:tcW w:w="698" w:type="dxa"/>
            <w:tcBorders>
              <w:top w:val="nil"/>
              <w:left w:val="nil"/>
              <w:bottom w:val="single" w:sz="4" w:space="0" w:color="auto"/>
              <w:right w:val="single" w:sz="4" w:space="0" w:color="auto"/>
            </w:tcBorders>
            <w:shd w:val="clear" w:color="000000" w:fill="FFFFFF"/>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1.3</w:t>
            </w:r>
          </w:p>
        </w:tc>
        <w:tc>
          <w:tcPr>
            <w:tcW w:w="1501" w:type="dxa"/>
            <w:tcBorders>
              <w:top w:val="nil"/>
              <w:left w:val="nil"/>
              <w:bottom w:val="single" w:sz="4" w:space="0" w:color="auto"/>
              <w:right w:val="nil"/>
            </w:tcBorders>
            <w:vAlign w:val="center"/>
          </w:tcPr>
          <w:p w:rsidR="00431673" w:rsidRDefault="00805A87">
            <w:pPr>
              <w:widowControl/>
              <w:jc w:val="center"/>
              <w:rPr>
                <w:rFonts w:ascii="宋体"/>
                <w:kern w:val="0"/>
                <w:sz w:val="20"/>
                <w:szCs w:val="20"/>
              </w:rPr>
            </w:pPr>
            <w:r>
              <w:rPr>
                <w:rFonts w:ascii="宋体" w:hAnsi="宋体" w:cs="宋体"/>
                <w:kern w:val="0"/>
                <w:sz w:val="20"/>
                <w:szCs w:val="20"/>
              </w:rPr>
              <w:t>2021</w:t>
            </w:r>
            <w:r>
              <w:rPr>
                <w:rFonts w:ascii="宋体" w:hAnsi="宋体" w:cs="宋体" w:hint="eastAsia"/>
                <w:kern w:val="0"/>
                <w:sz w:val="20"/>
                <w:szCs w:val="20"/>
              </w:rPr>
              <w:t>年</w:t>
            </w:r>
            <w:r>
              <w:rPr>
                <w:rFonts w:ascii="宋体" w:hAnsi="宋体" w:cs="宋体"/>
                <w:kern w:val="0"/>
                <w:sz w:val="20"/>
                <w:szCs w:val="20"/>
              </w:rPr>
              <w:t>12</w:t>
            </w:r>
            <w:r>
              <w:rPr>
                <w:rFonts w:ascii="宋体" w:hAnsi="宋体" w:cs="宋体" w:hint="eastAsia"/>
                <w:kern w:val="0"/>
                <w:sz w:val="20"/>
                <w:szCs w:val="20"/>
              </w:rPr>
              <w:t>月</w:t>
            </w:r>
          </w:p>
        </w:tc>
      </w:tr>
      <w:tr w:rsidR="00431673">
        <w:trPr>
          <w:trHeight w:val="603"/>
          <w:jc w:val="center"/>
        </w:trPr>
        <w:tc>
          <w:tcPr>
            <w:tcW w:w="3350" w:type="dxa"/>
            <w:tcBorders>
              <w:top w:val="nil"/>
              <w:left w:val="nil"/>
              <w:bottom w:val="single" w:sz="4" w:space="0" w:color="auto"/>
              <w:right w:val="single" w:sz="4" w:space="0" w:color="auto"/>
            </w:tcBorders>
            <w:shd w:val="clear" w:color="000000" w:fill="FFFFFF"/>
            <w:vAlign w:val="center"/>
          </w:tcPr>
          <w:p w:rsidR="00431673" w:rsidRDefault="00805A87">
            <w:pPr>
              <w:widowControl/>
              <w:jc w:val="left"/>
              <w:rPr>
                <w:rFonts w:ascii="宋体"/>
                <w:kern w:val="0"/>
                <w:sz w:val="20"/>
                <w:szCs w:val="20"/>
              </w:rPr>
            </w:pPr>
            <w:r>
              <w:rPr>
                <w:rFonts w:ascii="宋体" w:hAnsi="宋体" w:cs="宋体" w:hint="eastAsia"/>
                <w:kern w:val="0"/>
                <w:sz w:val="20"/>
                <w:szCs w:val="20"/>
              </w:rPr>
              <w:t>葭沚水城桥东安置区块棚户区改造项目</w:t>
            </w:r>
          </w:p>
        </w:tc>
        <w:tc>
          <w:tcPr>
            <w:tcW w:w="1238" w:type="dxa"/>
            <w:tcBorders>
              <w:top w:val="nil"/>
              <w:left w:val="nil"/>
              <w:bottom w:val="single" w:sz="4" w:space="0" w:color="auto"/>
              <w:right w:val="single" w:sz="4" w:space="0" w:color="auto"/>
            </w:tcBorders>
            <w:shd w:val="clear" w:color="000000" w:fill="FFFFFF"/>
            <w:vAlign w:val="center"/>
          </w:tcPr>
          <w:p w:rsidR="00431673" w:rsidRDefault="00805A87">
            <w:pPr>
              <w:widowControl/>
              <w:jc w:val="center"/>
              <w:rPr>
                <w:rFonts w:ascii="宋体"/>
                <w:kern w:val="0"/>
                <w:sz w:val="20"/>
                <w:szCs w:val="20"/>
              </w:rPr>
            </w:pPr>
            <w:r>
              <w:rPr>
                <w:rFonts w:ascii="宋体" w:hAnsi="宋体" w:cs="宋体" w:hint="eastAsia"/>
                <w:kern w:val="0"/>
                <w:sz w:val="20"/>
                <w:szCs w:val="20"/>
              </w:rPr>
              <w:t xml:space="preserve">　</w:t>
            </w:r>
          </w:p>
        </w:tc>
        <w:tc>
          <w:tcPr>
            <w:tcW w:w="2095" w:type="dxa"/>
            <w:tcBorders>
              <w:top w:val="nil"/>
              <w:left w:val="nil"/>
              <w:bottom w:val="single" w:sz="4" w:space="0" w:color="auto"/>
              <w:right w:val="single" w:sz="4" w:space="0" w:color="auto"/>
            </w:tcBorders>
            <w:noWrap/>
            <w:vAlign w:val="center"/>
          </w:tcPr>
          <w:p w:rsidR="00431673" w:rsidRDefault="00805A87">
            <w:pPr>
              <w:widowControl/>
              <w:jc w:val="left"/>
              <w:rPr>
                <w:rFonts w:ascii="宋体"/>
                <w:color w:val="000000"/>
                <w:kern w:val="0"/>
                <w:sz w:val="20"/>
                <w:szCs w:val="20"/>
              </w:rPr>
            </w:pPr>
            <w:r>
              <w:rPr>
                <w:rFonts w:ascii="宋体" w:hAnsi="宋体" w:cs="宋体" w:hint="eastAsia"/>
                <w:color w:val="000000"/>
                <w:kern w:val="0"/>
                <w:sz w:val="20"/>
                <w:szCs w:val="20"/>
              </w:rPr>
              <w:t>棚户区改造</w:t>
            </w:r>
          </w:p>
        </w:tc>
        <w:tc>
          <w:tcPr>
            <w:tcW w:w="2476" w:type="dxa"/>
            <w:tcBorders>
              <w:top w:val="nil"/>
              <w:left w:val="nil"/>
              <w:bottom w:val="single" w:sz="4" w:space="0" w:color="auto"/>
              <w:right w:val="single" w:sz="4" w:space="0" w:color="auto"/>
            </w:tcBorders>
            <w:vAlign w:val="center"/>
          </w:tcPr>
          <w:p w:rsidR="00431673" w:rsidRDefault="00805A87">
            <w:pPr>
              <w:widowControl/>
              <w:jc w:val="left"/>
              <w:rPr>
                <w:rFonts w:ascii="宋体"/>
                <w:color w:val="000000"/>
                <w:kern w:val="0"/>
                <w:sz w:val="20"/>
                <w:szCs w:val="20"/>
              </w:rPr>
            </w:pPr>
            <w:r>
              <w:rPr>
                <w:rFonts w:ascii="宋体" w:hAnsi="宋体" w:cs="宋体" w:hint="eastAsia"/>
                <w:color w:val="000000"/>
                <w:kern w:val="0"/>
                <w:sz w:val="20"/>
                <w:szCs w:val="20"/>
              </w:rPr>
              <w:t>台州市椒江区住房和城乡建设局</w:t>
            </w:r>
          </w:p>
        </w:tc>
        <w:tc>
          <w:tcPr>
            <w:tcW w:w="2359" w:type="dxa"/>
            <w:tcBorders>
              <w:top w:val="nil"/>
              <w:left w:val="nil"/>
              <w:bottom w:val="single" w:sz="4" w:space="0" w:color="auto"/>
              <w:right w:val="single" w:sz="4" w:space="0" w:color="auto"/>
            </w:tcBorders>
            <w:shd w:val="clear" w:color="000000" w:fill="FFFFFF"/>
            <w:vAlign w:val="center"/>
          </w:tcPr>
          <w:p w:rsidR="00431673" w:rsidRDefault="00805A87">
            <w:pPr>
              <w:widowControl/>
              <w:jc w:val="left"/>
              <w:rPr>
                <w:rFonts w:ascii="宋体"/>
                <w:kern w:val="0"/>
                <w:sz w:val="20"/>
                <w:szCs w:val="20"/>
              </w:rPr>
            </w:pPr>
            <w:r>
              <w:rPr>
                <w:rFonts w:ascii="宋体" w:hAnsi="宋体" w:cs="宋体" w:hint="eastAsia"/>
                <w:kern w:val="0"/>
                <w:sz w:val="20"/>
                <w:szCs w:val="20"/>
              </w:rPr>
              <w:t>台州市椒江城建置业有限公司</w:t>
            </w:r>
          </w:p>
        </w:tc>
        <w:tc>
          <w:tcPr>
            <w:tcW w:w="1238" w:type="dxa"/>
            <w:tcBorders>
              <w:top w:val="nil"/>
              <w:left w:val="nil"/>
              <w:bottom w:val="single" w:sz="4" w:space="0" w:color="auto"/>
              <w:right w:val="single" w:sz="4" w:space="0" w:color="auto"/>
            </w:tcBorders>
            <w:noWrap/>
            <w:vAlign w:val="center"/>
          </w:tcPr>
          <w:p w:rsidR="00431673" w:rsidRDefault="00805A87">
            <w:pPr>
              <w:widowControl/>
              <w:jc w:val="center"/>
              <w:rPr>
                <w:rFonts w:ascii="宋体"/>
                <w:color w:val="000000"/>
                <w:kern w:val="0"/>
                <w:sz w:val="20"/>
                <w:szCs w:val="20"/>
              </w:rPr>
            </w:pPr>
            <w:r>
              <w:rPr>
                <w:rFonts w:ascii="宋体" w:hAnsi="宋体" w:cs="宋体" w:hint="eastAsia"/>
                <w:color w:val="000000"/>
                <w:kern w:val="0"/>
                <w:sz w:val="20"/>
                <w:szCs w:val="20"/>
              </w:rPr>
              <w:t>专项债券</w:t>
            </w:r>
          </w:p>
        </w:tc>
        <w:tc>
          <w:tcPr>
            <w:tcW w:w="698" w:type="dxa"/>
            <w:tcBorders>
              <w:top w:val="nil"/>
              <w:left w:val="nil"/>
              <w:bottom w:val="single" w:sz="4" w:space="0" w:color="auto"/>
              <w:right w:val="single" w:sz="4" w:space="0" w:color="auto"/>
            </w:tcBorders>
            <w:shd w:val="clear" w:color="000000" w:fill="FFFFFF"/>
            <w:vAlign w:val="center"/>
          </w:tcPr>
          <w:p w:rsidR="00431673" w:rsidRDefault="00805A87">
            <w:pPr>
              <w:widowControl/>
              <w:jc w:val="center"/>
              <w:rPr>
                <w:rFonts w:ascii="宋体"/>
                <w:color w:val="000000"/>
                <w:kern w:val="0"/>
                <w:sz w:val="20"/>
                <w:szCs w:val="20"/>
              </w:rPr>
            </w:pPr>
            <w:r>
              <w:rPr>
                <w:rFonts w:ascii="宋体" w:hAnsi="宋体" w:cs="宋体"/>
                <w:color w:val="000000"/>
                <w:kern w:val="0"/>
                <w:sz w:val="20"/>
                <w:szCs w:val="20"/>
              </w:rPr>
              <w:t>2.7</w:t>
            </w:r>
          </w:p>
        </w:tc>
        <w:tc>
          <w:tcPr>
            <w:tcW w:w="1501" w:type="dxa"/>
            <w:tcBorders>
              <w:top w:val="nil"/>
              <w:left w:val="nil"/>
              <w:bottom w:val="single" w:sz="4" w:space="0" w:color="auto"/>
              <w:right w:val="nil"/>
            </w:tcBorders>
            <w:vAlign w:val="center"/>
          </w:tcPr>
          <w:p w:rsidR="00431673" w:rsidRDefault="00805A87">
            <w:pPr>
              <w:widowControl/>
              <w:jc w:val="center"/>
              <w:rPr>
                <w:rFonts w:ascii="宋体"/>
                <w:kern w:val="0"/>
                <w:sz w:val="20"/>
                <w:szCs w:val="20"/>
              </w:rPr>
            </w:pPr>
            <w:r>
              <w:rPr>
                <w:rFonts w:ascii="宋体" w:hAnsi="宋体" w:cs="宋体"/>
                <w:kern w:val="0"/>
                <w:sz w:val="20"/>
                <w:szCs w:val="20"/>
              </w:rPr>
              <w:t>2021</w:t>
            </w:r>
            <w:r>
              <w:rPr>
                <w:rFonts w:ascii="宋体" w:hAnsi="宋体" w:cs="宋体" w:hint="eastAsia"/>
                <w:kern w:val="0"/>
                <w:sz w:val="20"/>
                <w:szCs w:val="20"/>
              </w:rPr>
              <w:t>年</w:t>
            </w:r>
            <w:r>
              <w:rPr>
                <w:rFonts w:ascii="宋体" w:hAnsi="宋体" w:cs="宋体"/>
                <w:kern w:val="0"/>
                <w:sz w:val="20"/>
                <w:szCs w:val="20"/>
              </w:rPr>
              <w:t>12</w:t>
            </w:r>
            <w:r>
              <w:rPr>
                <w:rFonts w:ascii="宋体" w:hAnsi="宋体" w:cs="宋体" w:hint="eastAsia"/>
                <w:kern w:val="0"/>
                <w:sz w:val="20"/>
                <w:szCs w:val="20"/>
              </w:rPr>
              <w:t>月</w:t>
            </w:r>
          </w:p>
        </w:tc>
      </w:tr>
      <w:tr w:rsidR="00431673">
        <w:trPr>
          <w:trHeight w:val="603"/>
          <w:jc w:val="center"/>
        </w:trPr>
        <w:tc>
          <w:tcPr>
            <w:tcW w:w="3350" w:type="dxa"/>
            <w:tcBorders>
              <w:top w:val="nil"/>
              <w:left w:val="nil"/>
              <w:bottom w:val="single" w:sz="4" w:space="0" w:color="auto"/>
              <w:right w:val="single" w:sz="4" w:space="0" w:color="auto"/>
            </w:tcBorders>
            <w:shd w:val="clear" w:color="000000" w:fill="FFFFFF"/>
            <w:vAlign w:val="center"/>
          </w:tcPr>
          <w:p w:rsidR="00431673" w:rsidRDefault="00805A87">
            <w:pPr>
              <w:widowControl/>
              <w:jc w:val="left"/>
              <w:rPr>
                <w:rFonts w:ascii="宋体"/>
                <w:kern w:val="0"/>
                <w:sz w:val="20"/>
                <w:szCs w:val="20"/>
              </w:rPr>
            </w:pPr>
            <w:r>
              <w:rPr>
                <w:rFonts w:ascii="宋体" w:hAnsi="宋体" w:cs="宋体" w:hint="eastAsia"/>
                <w:kern w:val="0"/>
                <w:sz w:val="20"/>
                <w:szCs w:val="20"/>
              </w:rPr>
              <w:t>葭沚老街改造一期工程</w:t>
            </w:r>
          </w:p>
        </w:tc>
        <w:tc>
          <w:tcPr>
            <w:tcW w:w="1238" w:type="dxa"/>
            <w:tcBorders>
              <w:top w:val="nil"/>
              <w:left w:val="nil"/>
              <w:bottom w:val="single" w:sz="4" w:space="0" w:color="auto"/>
              <w:right w:val="single" w:sz="4" w:space="0" w:color="auto"/>
            </w:tcBorders>
            <w:shd w:val="clear" w:color="000000" w:fill="FFFFFF"/>
            <w:vAlign w:val="center"/>
          </w:tcPr>
          <w:p w:rsidR="00431673" w:rsidRDefault="00805A87">
            <w:pPr>
              <w:widowControl/>
              <w:jc w:val="center"/>
              <w:rPr>
                <w:rFonts w:ascii="宋体"/>
                <w:kern w:val="0"/>
                <w:sz w:val="20"/>
                <w:szCs w:val="20"/>
              </w:rPr>
            </w:pPr>
            <w:r>
              <w:rPr>
                <w:rFonts w:ascii="宋体" w:hAnsi="宋体" w:cs="宋体" w:hint="eastAsia"/>
                <w:kern w:val="0"/>
                <w:sz w:val="20"/>
                <w:szCs w:val="20"/>
              </w:rPr>
              <w:t xml:space="preserve">　</w:t>
            </w:r>
          </w:p>
        </w:tc>
        <w:tc>
          <w:tcPr>
            <w:tcW w:w="2095" w:type="dxa"/>
            <w:tcBorders>
              <w:top w:val="nil"/>
              <w:left w:val="nil"/>
              <w:bottom w:val="single" w:sz="4" w:space="0" w:color="auto"/>
              <w:right w:val="single" w:sz="4" w:space="0" w:color="auto"/>
            </w:tcBorders>
            <w:noWrap/>
            <w:vAlign w:val="center"/>
          </w:tcPr>
          <w:p w:rsidR="00431673" w:rsidRDefault="00805A87">
            <w:pPr>
              <w:widowControl/>
              <w:jc w:val="left"/>
              <w:rPr>
                <w:rFonts w:ascii="宋体"/>
                <w:kern w:val="0"/>
                <w:sz w:val="20"/>
                <w:szCs w:val="20"/>
              </w:rPr>
            </w:pPr>
            <w:r>
              <w:rPr>
                <w:rFonts w:ascii="宋体" w:hAnsi="宋体" w:cs="宋体" w:hint="eastAsia"/>
                <w:kern w:val="0"/>
                <w:sz w:val="20"/>
                <w:szCs w:val="20"/>
              </w:rPr>
              <w:t>文化旅游</w:t>
            </w:r>
          </w:p>
        </w:tc>
        <w:tc>
          <w:tcPr>
            <w:tcW w:w="2476" w:type="dxa"/>
            <w:tcBorders>
              <w:top w:val="nil"/>
              <w:left w:val="nil"/>
              <w:bottom w:val="single" w:sz="4" w:space="0" w:color="auto"/>
              <w:right w:val="single" w:sz="4" w:space="0" w:color="auto"/>
            </w:tcBorders>
            <w:vAlign w:val="center"/>
          </w:tcPr>
          <w:p w:rsidR="00431673" w:rsidRDefault="00805A87">
            <w:pPr>
              <w:widowControl/>
              <w:jc w:val="left"/>
              <w:rPr>
                <w:rFonts w:ascii="宋体"/>
                <w:color w:val="000000"/>
                <w:kern w:val="0"/>
                <w:sz w:val="20"/>
                <w:szCs w:val="20"/>
              </w:rPr>
            </w:pPr>
            <w:r>
              <w:rPr>
                <w:rFonts w:ascii="宋体" w:hAnsi="宋体" w:cs="宋体" w:hint="eastAsia"/>
                <w:color w:val="000000"/>
                <w:kern w:val="0"/>
                <w:sz w:val="20"/>
                <w:szCs w:val="20"/>
              </w:rPr>
              <w:t>台州市椒江区住房和城乡建设局</w:t>
            </w:r>
          </w:p>
        </w:tc>
        <w:tc>
          <w:tcPr>
            <w:tcW w:w="2359" w:type="dxa"/>
            <w:tcBorders>
              <w:top w:val="nil"/>
              <w:left w:val="nil"/>
              <w:bottom w:val="single" w:sz="4" w:space="0" w:color="auto"/>
              <w:right w:val="single" w:sz="4" w:space="0" w:color="auto"/>
            </w:tcBorders>
            <w:vAlign w:val="center"/>
          </w:tcPr>
          <w:p w:rsidR="00431673" w:rsidRDefault="00805A87">
            <w:pPr>
              <w:widowControl/>
              <w:jc w:val="left"/>
              <w:rPr>
                <w:rFonts w:ascii="宋体"/>
                <w:color w:val="000000"/>
                <w:kern w:val="0"/>
                <w:sz w:val="20"/>
                <w:szCs w:val="20"/>
              </w:rPr>
            </w:pPr>
            <w:r>
              <w:rPr>
                <w:rFonts w:ascii="宋体" w:hAnsi="宋体" w:cs="宋体" w:hint="eastAsia"/>
                <w:color w:val="000000"/>
                <w:kern w:val="0"/>
                <w:sz w:val="20"/>
                <w:szCs w:val="20"/>
              </w:rPr>
              <w:t>台州市椒江市政工程有限公司</w:t>
            </w:r>
          </w:p>
        </w:tc>
        <w:tc>
          <w:tcPr>
            <w:tcW w:w="1238" w:type="dxa"/>
            <w:tcBorders>
              <w:top w:val="nil"/>
              <w:left w:val="nil"/>
              <w:bottom w:val="single" w:sz="4" w:space="0" w:color="auto"/>
              <w:right w:val="single" w:sz="4" w:space="0" w:color="auto"/>
            </w:tcBorders>
            <w:noWrap/>
            <w:vAlign w:val="center"/>
          </w:tcPr>
          <w:p w:rsidR="00431673" w:rsidRDefault="00805A87">
            <w:pPr>
              <w:widowControl/>
              <w:jc w:val="center"/>
              <w:rPr>
                <w:rFonts w:ascii="宋体"/>
                <w:color w:val="000000"/>
                <w:kern w:val="0"/>
                <w:sz w:val="20"/>
                <w:szCs w:val="20"/>
              </w:rPr>
            </w:pPr>
            <w:r>
              <w:rPr>
                <w:rFonts w:ascii="宋体" w:hAnsi="宋体" w:cs="宋体" w:hint="eastAsia"/>
                <w:color w:val="000000"/>
                <w:kern w:val="0"/>
                <w:sz w:val="20"/>
                <w:szCs w:val="20"/>
              </w:rPr>
              <w:t>专项债券</w:t>
            </w:r>
          </w:p>
        </w:tc>
        <w:tc>
          <w:tcPr>
            <w:tcW w:w="698" w:type="dxa"/>
            <w:tcBorders>
              <w:top w:val="nil"/>
              <w:left w:val="nil"/>
              <w:bottom w:val="single" w:sz="4" w:space="0" w:color="auto"/>
              <w:right w:val="single" w:sz="4" w:space="0" w:color="auto"/>
            </w:tcBorders>
            <w:shd w:val="clear" w:color="000000" w:fill="FFFFFF"/>
            <w:vAlign w:val="center"/>
          </w:tcPr>
          <w:p w:rsidR="00431673" w:rsidRDefault="00805A87">
            <w:pPr>
              <w:widowControl/>
              <w:jc w:val="center"/>
              <w:rPr>
                <w:rFonts w:ascii="宋体"/>
                <w:kern w:val="0"/>
                <w:sz w:val="20"/>
                <w:szCs w:val="20"/>
              </w:rPr>
            </w:pPr>
            <w:r>
              <w:rPr>
                <w:rFonts w:ascii="宋体" w:hAnsi="宋体" w:cs="宋体"/>
                <w:kern w:val="0"/>
                <w:sz w:val="20"/>
                <w:szCs w:val="20"/>
              </w:rPr>
              <w:t xml:space="preserve">0.2 </w:t>
            </w:r>
          </w:p>
        </w:tc>
        <w:tc>
          <w:tcPr>
            <w:tcW w:w="1501" w:type="dxa"/>
            <w:tcBorders>
              <w:top w:val="nil"/>
              <w:left w:val="nil"/>
              <w:bottom w:val="single" w:sz="4" w:space="0" w:color="auto"/>
              <w:right w:val="nil"/>
            </w:tcBorders>
            <w:vAlign w:val="center"/>
          </w:tcPr>
          <w:p w:rsidR="00431673" w:rsidRDefault="00805A87">
            <w:pPr>
              <w:widowControl/>
              <w:jc w:val="center"/>
              <w:rPr>
                <w:rFonts w:ascii="宋体"/>
                <w:kern w:val="0"/>
                <w:sz w:val="20"/>
                <w:szCs w:val="20"/>
              </w:rPr>
            </w:pPr>
            <w:r>
              <w:rPr>
                <w:rFonts w:ascii="宋体" w:hAnsi="宋体" w:cs="宋体"/>
                <w:kern w:val="0"/>
                <w:sz w:val="20"/>
                <w:szCs w:val="20"/>
              </w:rPr>
              <w:t>2021</w:t>
            </w:r>
            <w:r>
              <w:rPr>
                <w:rFonts w:ascii="宋体" w:hAnsi="宋体" w:cs="宋体" w:hint="eastAsia"/>
                <w:kern w:val="0"/>
                <w:sz w:val="20"/>
                <w:szCs w:val="20"/>
              </w:rPr>
              <w:t>年</w:t>
            </w:r>
            <w:r>
              <w:rPr>
                <w:rFonts w:ascii="宋体" w:hAnsi="宋体" w:cs="宋体"/>
                <w:kern w:val="0"/>
                <w:sz w:val="20"/>
                <w:szCs w:val="20"/>
              </w:rPr>
              <w:t>12</w:t>
            </w:r>
            <w:r>
              <w:rPr>
                <w:rFonts w:ascii="宋体" w:hAnsi="宋体" w:cs="宋体" w:hint="eastAsia"/>
                <w:kern w:val="0"/>
                <w:sz w:val="20"/>
                <w:szCs w:val="20"/>
              </w:rPr>
              <w:t>月</w:t>
            </w:r>
          </w:p>
        </w:tc>
      </w:tr>
      <w:tr w:rsidR="00431673">
        <w:trPr>
          <w:trHeight w:val="603"/>
          <w:jc w:val="center"/>
        </w:trPr>
        <w:tc>
          <w:tcPr>
            <w:tcW w:w="3350" w:type="dxa"/>
            <w:tcBorders>
              <w:top w:val="nil"/>
              <w:left w:val="nil"/>
              <w:bottom w:val="single" w:sz="4" w:space="0" w:color="auto"/>
              <w:right w:val="single" w:sz="4" w:space="0" w:color="auto"/>
            </w:tcBorders>
            <w:shd w:val="clear" w:color="000000" w:fill="FFFFFF"/>
            <w:vAlign w:val="center"/>
          </w:tcPr>
          <w:p w:rsidR="00431673" w:rsidRDefault="00805A87">
            <w:pPr>
              <w:widowControl/>
              <w:jc w:val="left"/>
              <w:rPr>
                <w:rFonts w:ascii="宋体"/>
                <w:kern w:val="0"/>
                <w:sz w:val="20"/>
                <w:szCs w:val="20"/>
              </w:rPr>
            </w:pPr>
            <w:r>
              <w:rPr>
                <w:rFonts w:ascii="宋体" w:hAnsi="宋体" w:cs="宋体" w:hint="eastAsia"/>
                <w:kern w:val="0"/>
                <w:sz w:val="20"/>
                <w:szCs w:val="20"/>
              </w:rPr>
              <w:t>椒江区公办幼儿园补短板工程</w:t>
            </w:r>
          </w:p>
        </w:tc>
        <w:tc>
          <w:tcPr>
            <w:tcW w:w="1238" w:type="dxa"/>
            <w:tcBorders>
              <w:top w:val="nil"/>
              <w:left w:val="nil"/>
              <w:bottom w:val="single" w:sz="4" w:space="0" w:color="auto"/>
              <w:right w:val="single" w:sz="4" w:space="0" w:color="auto"/>
            </w:tcBorders>
            <w:shd w:val="clear" w:color="000000" w:fill="FFFFFF"/>
            <w:vAlign w:val="center"/>
          </w:tcPr>
          <w:p w:rsidR="00431673" w:rsidRDefault="00805A87">
            <w:pPr>
              <w:widowControl/>
              <w:jc w:val="center"/>
              <w:rPr>
                <w:rFonts w:ascii="宋体"/>
                <w:kern w:val="0"/>
                <w:sz w:val="20"/>
                <w:szCs w:val="20"/>
              </w:rPr>
            </w:pPr>
            <w:r>
              <w:rPr>
                <w:rFonts w:ascii="宋体" w:hAnsi="宋体" w:cs="宋体" w:hint="eastAsia"/>
                <w:kern w:val="0"/>
                <w:sz w:val="20"/>
                <w:szCs w:val="20"/>
              </w:rPr>
              <w:t xml:space="preserve">　</w:t>
            </w:r>
          </w:p>
        </w:tc>
        <w:tc>
          <w:tcPr>
            <w:tcW w:w="2095" w:type="dxa"/>
            <w:tcBorders>
              <w:top w:val="nil"/>
              <w:left w:val="nil"/>
              <w:bottom w:val="single" w:sz="4" w:space="0" w:color="auto"/>
              <w:right w:val="single" w:sz="4" w:space="0" w:color="auto"/>
            </w:tcBorders>
            <w:noWrap/>
            <w:vAlign w:val="center"/>
          </w:tcPr>
          <w:p w:rsidR="00431673" w:rsidRDefault="00805A87">
            <w:pPr>
              <w:widowControl/>
              <w:jc w:val="left"/>
              <w:rPr>
                <w:rFonts w:ascii="宋体"/>
                <w:color w:val="000000"/>
                <w:kern w:val="0"/>
                <w:sz w:val="20"/>
                <w:szCs w:val="20"/>
              </w:rPr>
            </w:pPr>
            <w:r>
              <w:rPr>
                <w:rFonts w:ascii="宋体" w:hAnsi="宋体" w:cs="宋体" w:hint="eastAsia"/>
                <w:color w:val="000000"/>
                <w:kern w:val="0"/>
                <w:sz w:val="20"/>
                <w:szCs w:val="20"/>
              </w:rPr>
              <w:t>学前教育</w:t>
            </w:r>
          </w:p>
        </w:tc>
        <w:tc>
          <w:tcPr>
            <w:tcW w:w="2476" w:type="dxa"/>
            <w:tcBorders>
              <w:top w:val="nil"/>
              <w:left w:val="nil"/>
              <w:bottom w:val="single" w:sz="4" w:space="0" w:color="auto"/>
              <w:right w:val="single" w:sz="4" w:space="0" w:color="auto"/>
            </w:tcBorders>
            <w:shd w:val="clear" w:color="000000" w:fill="FFFFFF"/>
            <w:vAlign w:val="center"/>
          </w:tcPr>
          <w:p w:rsidR="00431673" w:rsidRDefault="00805A87">
            <w:pPr>
              <w:widowControl/>
              <w:jc w:val="left"/>
              <w:rPr>
                <w:rFonts w:ascii="宋体"/>
                <w:color w:val="000000"/>
                <w:kern w:val="0"/>
                <w:sz w:val="20"/>
                <w:szCs w:val="20"/>
              </w:rPr>
            </w:pPr>
            <w:r>
              <w:rPr>
                <w:rFonts w:ascii="宋体" w:hAnsi="宋体" w:cs="宋体" w:hint="eastAsia"/>
                <w:color w:val="000000"/>
                <w:kern w:val="0"/>
                <w:sz w:val="20"/>
                <w:szCs w:val="20"/>
              </w:rPr>
              <w:t>台州市椒江区教育局</w:t>
            </w:r>
          </w:p>
        </w:tc>
        <w:tc>
          <w:tcPr>
            <w:tcW w:w="2359" w:type="dxa"/>
            <w:tcBorders>
              <w:top w:val="nil"/>
              <w:left w:val="nil"/>
              <w:bottom w:val="single" w:sz="4" w:space="0" w:color="auto"/>
              <w:right w:val="single" w:sz="4" w:space="0" w:color="auto"/>
            </w:tcBorders>
            <w:shd w:val="clear" w:color="000000" w:fill="FFFFFF"/>
            <w:vAlign w:val="center"/>
          </w:tcPr>
          <w:p w:rsidR="00431673" w:rsidRDefault="00805A87">
            <w:pPr>
              <w:widowControl/>
              <w:jc w:val="left"/>
              <w:rPr>
                <w:rFonts w:ascii="宋体"/>
                <w:kern w:val="0"/>
                <w:sz w:val="20"/>
                <w:szCs w:val="20"/>
              </w:rPr>
            </w:pPr>
            <w:r>
              <w:rPr>
                <w:rFonts w:ascii="宋体" w:hAnsi="宋体" w:cs="宋体" w:hint="eastAsia"/>
                <w:kern w:val="0"/>
                <w:sz w:val="20"/>
                <w:szCs w:val="20"/>
              </w:rPr>
              <w:t>台州市椒江公共事业发展有限公司</w:t>
            </w:r>
          </w:p>
        </w:tc>
        <w:tc>
          <w:tcPr>
            <w:tcW w:w="1238" w:type="dxa"/>
            <w:tcBorders>
              <w:top w:val="nil"/>
              <w:left w:val="nil"/>
              <w:bottom w:val="single" w:sz="4" w:space="0" w:color="auto"/>
              <w:right w:val="single" w:sz="4" w:space="0" w:color="auto"/>
            </w:tcBorders>
            <w:noWrap/>
            <w:vAlign w:val="center"/>
          </w:tcPr>
          <w:p w:rsidR="00431673" w:rsidRDefault="00805A87">
            <w:pPr>
              <w:widowControl/>
              <w:jc w:val="center"/>
              <w:rPr>
                <w:rFonts w:ascii="宋体"/>
                <w:color w:val="000000"/>
                <w:kern w:val="0"/>
                <w:sz w:val="20"/>
                <w:szCs w:val="20"/>
              </w:rPr>
            </w:pPr>
            <w:r>
              <w:rPr>
                <w:rFonts w:ascii="宋体" w:hAnsi="宋体" w:cs="宋体" w:hint="eastAsia"/>
                <w:color w:val="000000"/>
                <w:kern w:val="0"/>
                <w:sz w:val="20"/>
                <w:szCs w:val="20"/>
              </w:rPr>
              <w:t>专项债券</w:t>
            </w:r>
          </w:p>
        </w:tc>
        <w:tc>
          <w:tcPr>
            <w:tcW w:w="698" w:type="dxa"/>
            <w:tcBorders>
              <w:top w:val="nil"/>
              <w:left w:val="nil"/>
              <w:bottom w:val="single" w:sz="4" w:space="0" w:color="auto"/>
              <w:right w:val="single" w:sz="4" w:space="0" w:color="auto"/>
            </w:tcBorders>
            <w:vAlign w:val="center"/>
          </w:tcPr>
          <w:p w:rsidR="00431673" w:rsidRDefault="00805A87">
            <w:pPr>
              <w:widowControl/>
              <w:jc w:val="center"/>
              <w:rPr>
                <w:rFonts w:ascii="宋体"/>
                <w:kern w:val="0"/>
                <w:sz w:val="20"/>
                <w:szCs w:val="20"/>
              </w:rPr>
            </w:pPr>
            <w:r>
              <w:rPr>
                <w:rFonts w:ascii="宋体" w:hAnsi="宋体" w:cs="宋体"/>
                <w:kern w:val="0"/>
                <w:sz w:val="20"/>
                <w:szCs w:val="20"/>
              </w:rPr>
              <w:t xml:space="preserve">0.1 </w:t>
            </w:r>
          </w:p>
        </w:tc>
        <w:tc>
          <w:tcPr>
            <w:tcW w:w="1501" w:type="dxa"/>
            <w:tcBorders>
              <w:top w:val="nil"/>
              <w:left w:val="nil"/>
              <w:bottom w:val="single" w:sz="4" w:space="0" w:color="auto"/>
              <w:right w:val="nil"/>
            </w:tcBorders>
            <w:vAlign w:val="center"/>
          </w:tcPr>
          <w:p w:rsidR="00431673" w:rsidRDefault="00805A87">
            <w:pPr>
              <w:widowControl/>
              <w:jc w:val="center"/>
              <w:rPr>
                <w:rFonts w:ascii="宋体"/>
                <w:kern w:val="0"/>
                <w:sz w:val="20"/>
                <w:szCs w:val="20"/>
              </w:rPr>
            </w:pPr>
            <w:r>
              <w:rPr>
                <w:rFonts w:ascii="宋体" w:hAnsi="宋体" w:cs="宋体"/>
                <w:kern w:val="0"/>
                <w:sz w:val="20"/>
                <w:szCs w:val="20"/>
              </w:rPr>
              <w:t>2021</w:t>
            </w:r>
            <w:r>
              <w:rPr>
                <w:rFonts w:ascii="宋体" w:hAnsi="宋体" w:cs="宋体" w:hint="eastAsia"/>
                <w:kern w:val="0"/>
                <w:sz w:val="20"/>
                <w:szCs w:val="20"/>
              </w:rPr>
              <w:t>年</w:t>
            </w:r>
            <w:r>
              <w:rPr>
                <w:rFonts w:ascii="宋体" w:hAnsi="宋体" w:cs="宋体"/>
                <w:kern w:val="0"/>
                <w:sz w:val="20"/>
                <w:szCs w:val="20"/>
              </w:rPr>
              <w:t>12</w:t>
            </w:r>
            <w:r>
              <w:rPr>
                <w:rFonts w:ascii="宋体" w:hAnsi="宋体" w:cs="宋体" w:hint="eastAsia"/>
                <w:kern w:val="0"/>
                <w:sz w:val="20"/>
                <w:szCs w:val="20"/>
              </w:rPr>
              <w:t>月</w:t>
            </w:r>
          </w:p>
        </w:tc>
      </w:tr>
      <w:tr w:rsidR="00431673">
        <w:trPr>
          <w:trHeight w:val="603"/>
          <w:jc w:val="center"/>
        </w:trPr>
        <w:tc>
          <w:tcPr>
            <w:tcW w:w="3350" w:type="dxa"/>
            <w:tcBorders>
              <w:top w:val="nil"/>
              <w:left w:val="nil"/>
              <w:bottom w:val="single" w:sz="4" w:space="0" w:color="auto"/>
              <w:right w:val="single" w:sz="4" w:space="0" w:color="auto"/>
            </w:tcBorders>
            <w:shd w:val="clear" w:color="000000" w:fill="FFFFFF"/>
            <w:vAlign w:val="center"/>
          </w:tcPr>
          <w:p w:rsidR="00431673" w:rsidRDefault="00805A87">
            <w:pPr>
              <w:widowControl/>
              <w:jc w:val="left"/>
              <w:rPr>
                <w:rFonts w:ascii="宋体"/>
                <w:kern w:val="0"/>
                <w:sz w:val="20"/>
                <w:szCs w:val="20"/>
              </w:rPr>
            </w:pPr>
            <w:r>
              <w:rPr>
                <w:rFonts w:ascii="宋体" w:hAnsi="宋体" w:cs="宋体" w:hint="eastAsia"/>
                <w:kern w:val="0"/>
                <w:sz w:val="20"/>
                <w:szCs w:val="20"/>
              </w:rPr>
              <w:t>台州市商贸核心区北区基础设施工程（一期）</w:t>
            </w:r>
          </w:p>
        </w:tc>
        <w:tc>
          <w:tcPr>
            <w:tcW w:w="1238" w:type="dxa"/>
            <w:tcBorders>
              <w:top w:val="nil"/>
              <w:left w:val="nil"/>
              <w:bottom w:val="single" w:sz="4" w:space="0" w:color="auto"/>
              <w:right w:val="single" w:sz="4" w:space="0" w:color="auto"/>
            </w:tcBorders>
            <w:shd w:val="clear" w:color="000000" w:fill="FFFFFF"/>
            <w:vAlign w:val="center"/>
          </w:tcPr>
          <w:p w:rsidR="00431673" w:rsidRDefault="00805A87">
            <w:pPr>
              <w:widowControl/>
              <w:jc w:val="center"/>
              <w:rPr>
                <w:rFonts w:ascii="宋体"/>
                <w:kern w:val="0"/>
                <w:sz w:val="20"/>
                <w:szCs w:val="20"/>
              </w:rPr>
            </w:pPr>
            <w:r>
              <w:rPr>
                <w:rFonts w:ascii="宋体" w:hAnsi="宋体" w:cs="宋体" w:hint="eastAsia"/>
                <w:kern w:val="0"/>
                <w:sz w:val="20"/>
                <w:szCs w:val="20"/>
              </w:rPr>
              <w:t xml:space="preserve">　</w:t>
            </w:r>
          </w:p>
        </w:tc>
        <w:tc>
          <w:tcPr>
            <w:tcW w:w="2095" w:type="dxa"/>
            <w:tcBorders>
              <w:top w:val="nil"/>
              <w:left w:val="nil"/>
              <w:bottom w:val="single" w:sz="4" w:space="0" w:color="auto"/>
              <w:right w:val="single" w:sz="4" w:space="0" w:color="auto"/>
            </w:tcBorders>
            <w:noWrap/>
            <w:vAlign w:val="center"/>
          </w:tcPr>
          <w:p w:rsidR="00431673" w:rsidRDefault="00805A87">
            <w:pPr>
              <w:widowControl/>
              <w:jc w:val="left"/>
              <w:rPr>
                <w:rFonts w:ascii="宋体"/>
                <w:kern w:val="0"/>
                <w:sz w:val="20"/>
                <w:szCs w:val="20"/>
              </w:rPr>
            </w:pPr>
            <w:r>
              <w:rPr>
                <w:rFonts w:ascii="宋体" w:hAnsi="宋体" w:cs="宋体" w:hint="eastAsia"/>
                <w:kern w:val="0"/>
                <w:sz w:val="20"/>
                <w:szCs w:val="20"/>
              </w:rPr>
              <w:t>产业园区基础设施</w:t>
            </w:r>
          </w:p>
        </w:tc>
        <w:tc>
          <w:tcPr>
            <w:tcW w:w="2476" w:type="dxa"/>
            <w:tcBorders>
              <w:top w:val="nil"/>
              <w:left w:val="nil"/>
              <w:bottom w:val="single" w:sz="4" w:space="0" w:color="auto"/>
              <w:right w:val="single" w:sz="4" w:space="0" w:color="auto"/>
            </w:tcBorders>
            <w:vAlign w:val="center"/>
          </w:tcPr>
          <w:p w:rsidR="00431673" w:rsidRDefault="00805A87">
            <w:pPr>
              <w:widowControl/>
              <w:jc w:val="left"/>
              <w:rPr>
                <w:rFonts w:ascii="宋体"/>
                <w:color w:val="000000"/>
                <w:kern w:val="0"/>
                <w:sz w:val="20"/>
                <w:szCs w:val="20"/>
              </w:rPr>
            </w:pPr>
            <w:r>
              <w:rPr>
                <w:rFonts w:ascii="宋体" w:hAnsi="宋体" w:cs="宋体" w:hint="eastAsia"/>
                <w:color w:val="000000"/>
                <w:kern w:val="0"/>
                <w:sz w:val="20"/>
                <w:szCs w:val="20"/>
              </w:rPr>
              <w:t>台州市椒江区住房和城乡建设局</w:t>
            </w:r>
          </w:p>
        </w:tc>
        <w:tc>
          <w:tcPr>
            <w:tcW w:w="2359" w:type="dxa"/>
            <w:tcBorders>
              <w:top w:val="nil"/>
              <w:left w:val="nil"/>
              <w:bottom w:val="single" w:sz="4" w:space="0" w:color="auto"/>
              <w:right w:val="single" w:sz="4" w:space="0" w:color="auto"/>
            </w:tcBorders>
            <w:shd w:val="clear" w:color="000000" w:fill="FFFFFF"/>
            <w:vAlign w:val="center"/>
          </w:tcPr>
          <w:p w:rsidR="00431673" w:rsidRDefault="00805A87">
            <w:pPr>
              <w:widowControl/>
              <w:jc w:val="left"/>
              <w:rPr>
                <w:rFonts w:ascii="宋体"/>
                <w:kern w:val="0"/>
                <w:sz w:val="20"/>
                <w:szCs w:val="20"/>
              </w:rPr>
            </w:pPr>
            <w:r>
              <w:rPr>
                <w:rFonts w:ascii="宋体" w:hAnsi="宋体" w:cs="宋体" w:hint="eastAsia"/>
                <w:kern w:val="0"/>
                <w:sz w:val="20"/>
                <w:szCs w:val="20"/>
              </w:rPr>
              <w:t>台州市商贸核心区开发建设投资有限公司</w:t>
            </w:r>
          </w:p>
        </w:tc>
        <w:tc>
          <w:tcPr>
            <w:tcW w:w="1238" w:type="dxa"/>
            <w:tcBorders>
              <w:top w:val="nil"/>
              <w:left w:val="nil"/>
              <w:bottom w:val="single" w:sz="4" w:space="0" w:color="auto"/>
              <w:right w:val="single" w:sz="4" w:space="0" w:color="auto"/>
            </w:tcBorders>
            <w:noWrap/>
            <w:vAlign w:val="center"/>
          </w:tcPr>
          <w:p w:rsidR="00431673" w:rsidRDefault="00805A87">
            <w:pPr>
              <w:widowControl/>
              <w:jc w:val="center"/>
              <w:rPr>
                <w:rFonts w:ascii="宋体"/>
                <w:color w:val="000000"/>
                <w:kern w:val="0"/>
                <w:sz w:val="20"/>
                <w:szCs w:val="20"/>
              </w:rPr>
            </w:pPr>
            <w:r>
              <w:rPr>
                <w:rFonts w:ascii="宋体" w:hAnsi="宋体" w:cs="宋体" w:hint="eastAsia"/>
                <w:color w:val="000000"/>
                <w:kern w:val="0"/>
                <w:sz w:val="20"/>
                <w:szCs w:val="20"/>
              </w:rPr>
              <w:t>专项债券</w:t>
            </w:r>
          </w:p>
        </w:tc>
        <w:tc>
          <w:tcPr>
            <w:tcW w:w="698" w:type="dxa"/>
            <w:tcBorders>
              <w:top w:val="nil"/>
              <w:left w:val="nil"/>
              <w:bottom w:val="single" w:sz="4" w:space="0" w:color="auto"/>
              <w:right w:val="single" w:sz="4" w:space="0" w:color="auto"/>
            </w:tcBorders>
            <w:vAlign w:val="center"/>
          </w:tcPr>
          <w:p w:rsidR="00431673" w:rsidRDefault="00805A87">
            <w:pPr>
              <w:widowControl/>
              <w:jc w:val="center"/>
              <w:rPr>
                <w:rFonts w:ascii="宋体"/>
                <w:kern w:val="0"/>
                <w:sz w:val="20"/>
                <w:szCs w:val="20"/>
              </w:rPr>
            </w:pPr>
            <w:r>
              <w:rPr>
                <w:rFonts w:ascii="宋体" w:hAnsi="宋体" w:cs="宋体"/>
                <w:kern w:val="0"/>
                <w:sz w:val="20"/>
                <w:szCs w:val="20"/>
              </w:rPr>
              <w:t xml:space="preserve">0.6 </w:t>
            </w:r>
          </w:p>
        </w:tc>
        <w:tc>
          <w:tcPr>
            <w:tcW w:w="1501" w:type="dxa"/>
            <w:tcBorders>
              <w:top w:val="nil"/>
              <w:left w:val="nil"/>
              <w:bottom w:val="single" w:sz="4" w:space="0" w:color="auto"/>
              <w:right w:val="nil"/>
            </w:tcBorders>
            <w:vAlign w:val="center"/>
          </w:tcPr>
          <w:p w:rsidR="00431673" w:rsidRDefault="00805A87">
            <w:pPr>
              <w:widowControl/>
              <w:jc w:val="center"/>
              <w:rPr>
                <w:rFonts w:ascii="宋体"/>
                <w:kern w:val="0"/>
                <w:sz w:val="20"/>
                <w:szCs w:val="20"/>
              </w:rPr>
            </w:pPr>
            <w:r>
              <w:rPr>
                <w:rFonts w:ascii="宋体" w:hAnsi="宋体" w:cs="宋体"/>
                <w:kern w:val="0"/>
                <w:sz w:val="20"/>
                <w:szCs w:val="20"/>
              </w:rPr>
              <w:t>2021</w:t>
            </w:r>
            <w:r>
              <w:rPr>
                <w:rFonts w:ascii="宋体" w:hAnsi="宋体" w:cs="宋体" w:hint="eastAsia"/>
                <w:kern w:val="0"/>
                <w:sz w:val="20"/>
                <w:szCs w:val="20"/>
              </w:rPr>
              <w:t>年</w:t>
            </w:r>
            <w:r>
              <w:rPr>
                <w:rFonts w:ascii="宋体" w:hAnsi="宋体" w:cs="宋体"/>
                <w:kern w:val="0"/>
                <w:sz w:val="20"/>
                <w:szCs w:val="20"/>
              </w:rPr>
              <w:t>12</w:t>
            </w:r>
            <w:r>
              <w:rPr>
                <w:rFonts w:ascii="宋体" w:hAnsi="宋体" w:cs="宋体" w:hint="eastAsia"/>
                <w:kern w:val="0"/>
                <w:sz w:val="20"/>
                <w:szCs w:val="20"/>
              </w:rPr>
              <w:t>月</w:t>
            </w:r>
          </w:p>
        </w:tc>
      </w:tr>
      <w:tr w:rsidR="00431673">
        <w:trPr>
          <w:trHeight w:val="603"/>
          <w:jc w:val="center"/>
        </w:trPr>
        <w:tc>
          <w:tcPr>
            <w:tcW w:w="3350" w:type="dxa"/>
            <w:tcBorders>
              <w:top w:val="nil"/>
              <w:left w:val="nil"/>
              <w:bottom w:val="single" w:sz="4" w:space="0" w:color="auto"/>
              <w:right w:val="single" w:sz="4" w:space="0" w:color="auto"/>
            </w:tcBorders>
            <w:shd w:val="clear" w:color="000000" w:fill="FFFFFF"/>
            <w:vAlign w:val="center"/>
          </w:tcPr>
          <w:p w:rsidR="00431673" w:rsidRDefault="00805A87">
            <w:pPr>
              <w:widowControl/>
              <w:jc w:val="left"/>
              <w:rPr>
                <w:rFonts w:ascii="宋体"/>
                <w:kern w:val="0"/>
                <w:sz w:val="20"/>
                <w:szCs w:val="20"/>
              </w:rPr>
            </w:pPr>
            <w:r>
              <w:rPr>
                <w:rFonts w:ascii="宋体" w:hAnsi="宋体" w:cs="宋体" w:hint="eastAsia"/>
                <w:kern w:val="0"/>
                <w:sz w:val="20"/>
                <w:szCs w:val="20"/>
              </w:rPr>
              <w:t>椒江区公共卫生事业提升工程（二期）</w:t>
            </w:r>
          </w:p>
        </w:tc>
        <w:tc>
          <w:tcPr>
            <w:tcW w:w="1238" w:type="dxa"/>
            <w:tcBorders>
              <w:top w:val="nil"/>
              <w:left w:val="nil"/>
              <w:bottom w:val="single" w:sz="4" w:space="0" w:color="auto"/>
              <w:right w:val="single" w:sz="4" w:space="0" w:color="auto"/>
            </w:tcBorders>
            <w:shd w:val="clear" w:color="000000" w:fill="FFFFFF"/>
            <w:vAlign w:val="center"/>
          </w:tcPr>
          <w:p w:rsidR="00431673" w:rsidRDefault="00805A87">
            <w:pPr>
              <w:widowControl/>
              <w:jc w:val="center"/>
              <w:rPr>
                <w:rFonts w:ascii="宋体"/>
                <w:kern w:val="0"/>
                <w:sz w:val="20"/>
                <w:szCs w:val="20"/>
              </w:rPr>
            </w:pPr>
            <w:r>
              <w:rPr>
                <w:rFonts w:ascii="宋体" w:hAnsi="宋体" w:cs="宋体" w:hint="eastAsia"/>
                <w:kern w:val="0"/>
                <w:sz w:val="20"/>
                <w:szCs w:val="20"/>
              </w:rPr>
              <w:t xml:space="preserve">　</w:t>
            </w:r>
          </w:p>
        </w:tc>
        <w:tc>
          <w:tcPr>
            <w:tcW w:w="2095" w:type="dxa"/>
            <w:tcBorders>
              <w:top w:val="nil"/>
              <w:left w:val="nil"/>
              <w:bottom w:val="single" w:sz="4" w:space="0" w:color="auto"/>
              <w:right w:val="single" w:sz="4" w:space="0" w:color="auto"/>
            </w:tcBorders>
            <w:noWrap/>
            <w:vAlign w:val="center"/>
          </w:tcPr>
          <w:p w:rsidR="00431673" w:rsidRDefault="00805A87">
            <w:pPr>
              <w:widowControl/>
              <w:jc w:val="left"/>
              <w:rPr>
                <w:rFonts w:ascii="宋体"/>
                <w:color w:val="000000"/>
                <w:kern w:val="0"/>
                <w:sz w:val="20"/>
                <w:szCs w:val="20"/>
              </w:rPr>
            </w:pPr>
            <w:r>
              <w:rPr>
                <w:rFonts w:ascii="宋体" w:hAnsi="宋体" w:cs="宋体" w:hint="eastAsia"/>
                <w:color w:val="000000"/>
                <w:kern w:val="0"/>
                <w:sz w:val="20"/>
                <w:szCs w:val="20"/>
              </w:rPr>
              <w:t>公共卫生设施</w:t>
            </w:r>
          </w:p>
        </w:tc>
        <w:tc>
          <w:tcPr>
            <w:tcW w:w="2476" w:type="dxa"/>
            <w:tcBorders>
              <w:top w:val="nil"/>
              <w:left w:val="nil"/>
              <w:bottom w:val="single" w:sz="4" w:space="0" w:color="auto"/>
              <w:right w:val="single" w:sz="4" w:space="0" w:color="auto"/>
            </w:tcBorders>
            <w:shd w:val="clear" w:color="000000" w:fill="FFFFFF"/>
            <w:vAlign w:val="center"/>
          </w:tcPr>
          <w:p w:rsidR="00431673" w:rsidRDefault="00805A87">
            <w:pPr>
              <w:widowControl/>
              <w:jc w:val="left"/>
              <w:rPr>
                <w:rFonts w:ascii="宋体"/>
                <w:color w:val="000000"/>
                <w:kern w:val="0"/>
                <w:sz w:val="20"/>
                <w:szCs w:val="20"/>
              </w:rPr>
            </w:pPr>
            <w:r>
              <w:rPr>
                <w:rFonts w:ascii="宋体" w:hAnsi="宋体" w:cs="宋体" w:hint="eastAsia"/>
                <w:color w:val="000000"/>
                <w:kern w:val="0"/>
                <w:sz w:val="20"/>
                <w:szCs w:val="20"/>
              </w:rPr>
              <w:t>台州市椒江区卫生健康局</w:t>
            </w:r>
          </w:p>
        </w:tc>
        <w:tc>
          <w:tcPr>
            <w:tcW w:w="2359" w:type="dxa"/>
            <w:tcBorders>
              <w:top w:val="nil"/>
              <w:left w:val="nil"/>
              <w:bottom w:val="single" w:sz="4" w:space="0" w:color="auto"/>
              <w:right w:val="single" w:sz="4" w:space="0" w:color="auto"/>
            </w:tcBorders>
            <w:shd w:val="clear" w:color="000000" w:fill="FFFFFF"/>
            <w:vAlign w:val="center"/>
          </w:tcPr>
          <w:p w:rsidR="00431673" w:rsidRDefault="00805A87">
            <w:pPr>
              <w:widowControl/>
              <w:jc w:val="left"/>
              <w:rPr>
                <w:rFonts w:ascii="宋体"/>
                <w:kern w:val="0"/>
                <w:sz w:val="20"/>
                <w:szCs w:val="20"/>
              </w:rPr>
            </w:pPr>
            <w:r>
              <w:rPr>
                <w:rFonts w:ascii="宋体" w:hAnsi="宋体" w:cs="宋体" w:hint="eastAsia"/>
                <w:kern w:val="0"/>
                <w:sz w:val="20"/>
                <w:szCs w:val="20"/>
              </w:rPr>
              <w:t>台州市椒江公共事业发展有限公司</w:t>
            </w:r>
          </w:p>
        </w:tc>
        <w:tc>
          <w:tcPr>
            <w:tcW w:w="1238" w:type="dxa"/>
            <w:tcBorders>
              <w:top w:val="nil"/>
              <w:left w:val="nil"/>
              <w:bottom w:val="single" w:sz="4" w:space="0" w:color="auto"/>
              <w:right w:val="single" w:sz="4" w:space="0" w:color="auto"/>
            </w:tcBorders>
            <w:noWrap/>
            <w:vAlign w:val="center"/>
          </w:tcPr>
          <w:p w:rsidR="00431673" w:rsidRDefault="00805A87">
            <w:pPr>
              <w:widowControl/>
              <w:jc w:val="center"/>
              <w:rPr>
                <w:rFonts w:ascii="宋体"/>
                <w:color w:val="000000"/>
                <w:kern w:val="0"/>
                <w:sz w:val="20"/>
                <w:szCs w:val="20"/>
              </w:rPr>
            </w:pPr>
            <w:r>
              <w:rPr>
                <w:rFonts w:ascii="宋体" w:hAnsi="宋体" w:cs="宋体" w:hint="eastAsia"/>
                <w:color w:val="000000"/>
                <w:kern w:val="0"/>
                <w:sz w:val="20"/>
                <w:szCs w:val="20"/>
              </w:rPr>
              <w:t>专项债券</w:t>
            </w:r>
          </w:p>
        </w:tc>
        <w:tc>
          <w:tcPr>
            <w:tcW w:w="698" w:type="dxa"/>
            <w:tcBorders>
              <w:top w:val="nil"/>
              <w:left w:val="nil"/>
              <w:bottom w:val="single" w:sz="4" w:space="0" w:color="auto"/>
              <w:right w:val="single" w:sz="4" w:space="0" w:color="auto"/>
            </w:tcBorders>
            <w:shd w:val="clear" w:color="000000" w:fill="FFFFFF"/>
            <w:vAlign w:val="center"/>
          </w:tcPr>
          <w:p w:rsidR="00431673" w:rsidRDefault="00805A87">
            <w:pPr>
              <w:widowControl/>
              <w:jc w:val="center"/>
              <w:rPr>
                <w:rFonts w:ascii="宋体"/>
                <w:kern w:val="0"/>
                <w:sz w:val="20"/>
                <w:szCs w:val="20"/>
              </w:rPr>
            </w:pPr>
            <w:r>
              <w:rPr>
                <w:rFonts w:ascii="宋体" w:hAnsi="宋体" w:cs="宋体"/>
                <w:kern w:val="0"/>
                <w:sz w:val="20"/>
                <w:szCs w:val="20"/>
              </w:rPr>
              <w:t xml:space="preserve">0.2 </w:t>
            </w:r>
          </w:p>
        </w:tc>
        <w:tc>
          <w:tcPr>
            <w:tcW w:w="1501" w:type="dxa"/>
            <w:tcBorders>
              <w:top w:val="nil"/>
              <w:left w:val="nil"/>
              <w:bottom w:val="single" w:sz="4" w:space="0" w:color="auto"/>
              <w:right w:val="nil"/>
            </w:tcBorders>
            <w:vAlign w:val="center"/>
          </w:tcPr>
          <w:p w:rsidR="00431673" w:rsidRDefault="00805A87">
            <w:pPr>
              <w:widowControl/>
              <w:jc w:val="center"/>
              <w:rPr>
                <w:rFonts w:ascii="宋体"/>
                <w:kern w:val="0"/>
                <w:sz w:val="20"/>
                <w:szCs w:val="20"/>
              </w:rPr>
            </w:pPr>
            <w:r>
              <w:rPr>
                <w:rFonts w:ascii="宋体" w:hAnsi="宋体" w:cs="宋体"/>
                <w:kern w:val="0"/>
                <w:sz w:val="20"/>
                <w:szCs w:val="20"/>
              </w:rPr>
              <w:t>2021</w:t>
            </w:r>
            <w:r>
              <w:rPr>
                <w:rFonts w:ascii="宋体" w:hAnsi="宋体" w:cs="宋体" w:hint="eastAsia"/>
                <w:kern w:val="0"/>
                <w:sz w:val="20"/>
                <w:szCs w:val="20"/>
              </w:rPr>
              <w:t>年</w:t>
            </w:r>
            <w:r>
              <w:rPr>
                <w:rFonts w:ascii="宋体" w:hAnsi="宋体" w:cs="宋体"/>
                <w:kern w:val="0"/>
                <w:sz w:val="20"/>
                <w:szCs w:val="20"/>
              </w:rPr>
              <w:t>12</w:t>
            </w:r>
            <w:r>
              <w:rPr>
                <w:rFonts w:ascii="宋体" w:hAnsi="宋体" w:cs="宋体" w:hint="eastAsia"/>
                <w:kern w:val="0"/>
                <w:sz w:val="20"/>
                <w:szCs w:val="20"/>
              </w:rPr>
              <w:t>月</w:t>
            </w:r>
          </w:p>
        </w:tc>
      </w:tr>
      <w:tr w:rsidR="00431673">
        <w:trPr>
          <w:trHeight w:val="554"/>
          <w:jc w:val="center"/>
        </w:trPr>
        <w:tc>
          <w:tcPr>
            <w:tcW w:w="3350" w:type="dxa"/>
            <w:tcBorders>
              <w:top w:val="nil"/>
              <w:left w:val="nil"/>
              <w:bottom w:val="single" w:sz="8" w:space="0" w:color="auto"/>
              <w:right w:val="single" w:sz="4" w:space="0" w:color="auto"/>
            </w:tcBorders>
            <w:vAlign w:val="center"/>
          </w:tcPr>
          <w:p w:rsidR="00431673" w:rsidRDefault="00805A87">
            <w:pPr>
              <w:widowControl/>
              <w:jc w:val="left"/>
              <w:rPr>
                <w:rFonts w:ascii="宋体"/>
                <w:color w:val="000000"/>
                <w:kern w:val="0"/>
                <w:sz w:val="20"/>
                <w:szCs w:val="20"/>
              </w:rPr>
            </w:pPr>
            <w:r>
              <w:rPr>
                <w:rFonts w:ascii="宋体" w:hAnsi="宋体" w:cs="宋体" w:hint="eastAsia"/>
                <w:color w:val="000000"/>
                <w:kern w:val="0"/>
                <w:sz w:val="20"/>
                <w:szCs w:val="20"/>
              </w:rPr>
              <w:t xml:space="preserve">　</w:t>
            </w:r>
          </w:p>
        </w:tc>
        <w:tc>
          <w:tcPr>
            <w:tcW w:w="1238" w:type="dxa"/>
            <w:tcBorders>
              <w:top w:val="nil"/>
              <w:left w:val="nil"/>
              <w:bottom w:val="single" w:sz="8" w:space="0" w:color="auto"/>
              <w:right w:val="single" w:sz="4" w:space="0" w:color="auto"/>
            </w:tcBorders>
            <w:vAlign w:val="center"/>
          </w:tcPr>
          <w:p w:rsidR="00431673" w:rsidRDefault="00805A87">
            <w:pPr>
              <w:widowControl/>
              <w:jc w:val="left"/>
              <w:rPr>
                <w:rFonts w:ascii="宋体"/>
                <w:kern w:val="0"/>
                <w:sz w:val="20"/>
                <w:szCs w:val="20"/>
              </w:rPr>
            </w:pPr>
            <w:r>
              <w:rPr>
                <w:rFonts w:ascii="宋体" w:hAnsi="宋体" w:cs="宋体" w:hint="eastAsia"/>
                <w:kern w:val="0"/>
                <w:sz w:val="20"/>
                <w:szCs w:val="20"/>
              </w:rPr>
              <w:t xml:space="preserve">　</w:t>
            </w:r>
          </w:p>
        </w:tc>
        <w:tc>
          <w:tcPr>
            <w:tcW w:w="2095" w:type="dxa"/>
            <w:tcBorders>
              <w:top w:val="nil"/>
              <w:left w:val="nil"/>
              <w:bottom w:val="single" w:sz="8" w:space="0" w:color="auto"/>
              <w:right w:val="single" w:sz="4" w:space="0" w:color="auto"/>
            </w:tcBorders>
            <w:noWrap/>
            <w:vAlign w:val="center"/>
          </w:tcPr>
          <w:p w:rsidR="00431673" w:rsidRDefault="00805A87">
            <w:pPr>
              <w:widowControl/>
              <w:jc w:val="left"/>
              <w:rPr>
                <w:rFonts w:ascii="宋体"/>
                <w:color w:val="000000"/>
                <w:kern w:val="0"/>
                <w:sz w:val="20"/>
                <w:szCs w:val="20"/>
              </w:rPr>
            </w:pPr>
            <w:r>
              <w:rPr>
                <w:rFonts w:ascii="宋体" w:hAnsi="宋体" w:cs="宋体" w:hint="eastAsia"/>
                <w:color w:val="000000"/>
                <w:kern w:val="0"/>
                <w:sz w:val="20"/>
                <w:szCs w:val="20"/>
              </w:rPr>
              <w:t xml:space="preserve">　</w:t>
            </w:r>
          </w:p>
        </w:tc>
        <w:tc>
          <w:tcPr>
            <w:tcW w:w="2476" w:type="dxa"/>
            <w:tcBorders>
              <w:top w:val="nil"/>
              <w:left w:val="nil"/>
              <w:bottom w:val="single" w:sz="8" w:space="0" w:color="auto"/>
              <w:right w:val="single" w:sz="4" w:space="0" w:color="auto"/>
            </w:tcBorders>
            <w:noWrap/>
            <w:vAlign w:val="center"/>
          </w:tcPr>
          <w:p w:rsidR="00431673" w:rsidRDefault="00805A87">
            <w:pPr>
              <w:widowControl/>
              <w:jc w:val="left"/>
              <w:rPr>
                <w:rFonts w:ascii="宋体"/>
                <w:color w:val="000000"/>
                <w:kern w:val="0"/>
                <w:sz w:val="20"/>
                <w:szCs w:val="20"/>
              </w:rPr>
            </w:pPr>
            <w:r>
              <w:rPr>
                <w:rFonts w:ascii="宋体" w:hAnsi="宋体" w:cs="宋体" w:hint="eastAsia"/>
                <w:color w:val="000000"/>
                <w:kern w:val="0"/>
                <w:sz w:val="20"/>
                <w:szCs w:val="20"/>
              </w:rPr>
              <w:t xml:space="preserve">　</w:t>
            </w:r>
          </w:p>
        </w:tc>
        <w:tc>
          <w:tcPr>
            <w:tcW w:w="2359" w:type="dxa"/>
            <w:tcBorders>
              <w:top w:val="nil"/>
              <w:left w:val="nil"/>
              <w:bottom w:val="single" w:sz="8" w:space="0" w:color="auto"/>
              <w:right w:val="single" w:sz="4" w:space="0" w:color="auto"/>
            </w:tcBorders>
            <w:noWrap/>
            <w:vAlign w:val="center"/>
          </w:tcPr>
          <w:p w:rsidR="00431673" w:rsidRDefault="00805A87">
            <w:pPr>
              <w:widowControl/>
              <w:rPr>
                <w:rFonts w:ascii="宋体"/>
                <w:kern w:val="0"/>
                <w:sz w:val="20"/>
                <w:szCs w:val="20"/>
              </w:rPr>
            </w:pPr>
            <w:r>
              <w:rPr>
                <w:rFonts w:ascii="宋体" w:hAnsi="宋体" w:cs="宋体" w:hint="eastAsia"/>
                <w:kern w:val="0"/>
                <w:sz w:val="20"/>
                <w:szCs w:val="20"/>
              </w:rPr>
              <w:t xml:space="preserve">　</w:t>
            </w:r>
          </w:p>
        </w:tc>
        <w:tc>
          <w:tcPr>
            <w:tcW w:w="1238" w:type="dxa"/>
            <w:tcBorders>
              <w:top w:val="nil"/>
              <w:left w:val="nil"/>
              <w:bottom w:val="single" w:sz="8" w:space="0" w:color="auto"/>
              <w:right w:val="single" w:sz="4" w:space="0" w:color="auto"/>
            </w:tcBorders>
            <w:vAlign w:val="center"/>
          </w:tcPr>
          <w:p w:rsidR="00431673" w:rsidRDefault="00805A87">
            <w:pPr>
              <w:widowControl/>
              <w:jc w:val="center"/>
              <w:rPr>
                <w:rFonts w:ascii="宋体"/>
                <w:kern w:val="0"/>
                <w:sz w:val="20"/>
                <w:szCs w:val="20"/>
              </w:rPr>
            </w:pPr>
            <w:r>
              <w:rPr>
                <w:rFonts w:ascii="宋体" w:hAnsi="宋体" w:cs="宋体" w:hint="eastAsia"/>
                <w:kern w:val="0"/>
                <w:sz w:val="20"/>
                <w:szCs w:val="20"/>
              </w:rPr>
              <w:t xml:space="preserve">　</w:t>
            </w:r>
          </w:p>
        </w:tc>
        <w:tc>
          <w:tcPr>
            <w:tcW w:w="698" w:type="dxa"/>
            <w:tcBorders>
              <w:top w:val="nil"/>
              <w:left w:val="nil"/>
              <w:bottom w:val="single" w:sz="8" w:space="0" w:color="auto"/>
              <w:right w:val="single" w:sz="4" w:space="0" w:color="auto"/>
            </w:tcBorders>
            <w:noWrap/>
            <w:vAlign w:val="center"/>
          </w:tcPr>
          <w:p w:rsidR="00431673" w:rsidRDefault="00805A87">
            <w:pPr>
              <w:widowControl/>
              <w:jc w:val="center"/>
              <w:rPr>
                <w:rFonts w:ascii="宋体"/>
                <w:kern w:val="0"/>
                <w:sz w:val="20"/>
                <w:szCs w:val="20"/>
              </w:rPr>
            </w:pPr>
            <w:r>
              <w:rPr>
                <w:rFonts w:ascii="宋体" w:hAnsi="宋体" w:cs="宋体" w:hint="eastAsia"/>
                <w:kern w:val="0"/>
                <w:sz w:val="20"/>
                <w:szCs w:val="20"/>
              </w:rPr>
              <w:t xml:space="preserve">　</w:t>
            </w:r>
          </w:p>
        </w:tc>
        <w:tc>
          <w:tcPr>
            <w:tcW w:w="1501" w:type="dxa"/>
            <w:tcBorders>
              <w:top w:val="nil"/>
              <w:left w:val="nil"/>
              <w:bottom w:val="single" w:sz="8" w:space="0" w:color="auto"/>
              <w:right w:val="nil"/>
            </w:tcBorders>
            <w:vAlign w:val="center"/>
          </w:tcPr>
          <w:p w:rsidR="00431673" w:rsidRDefault="00805A87">
            <w:pPr>
              <w:widowControl/>
              <w:jc w:val="center"/>
              <w:rPr>
                <w:rFonts w:ascii="宋体"/>
                <w:kern w:val="0"/>
                <w:sz w:val="20"/>
                <w:szCs w:val="20"/>
              </w:rPr>
            </w:pPr>
            <w:r>
              <w:rPr>
                <w:rFonts w:ascii="宋体" w:hAnsi="宋体" w:cs="宋体" w:hint="eastAsia"/>
                <w:kern w:val="0"/>
                <w:sz w:val="20"/>
                <w:szCs w:val="20"/>
              </w:rPr>
              <w:t xml:space="preserve">　</w:t>
            </w:r>
          </w:p>
        </w:tc>
      </w:tr>
    </w:tbl>
    <w:p w:rsidR="00431673" w:rsidRDefault="00431673"/>
    <w:p w:rsidR="00431673" w:rsidRDefault="00431673">
      <w:pPr>
        <w:sectPr w:rsidR="00431673">
          <w:pgSz w:w="16838" w:h="11906" w:orient="landscape"/>
          <w:pgMar w:top="1797" w:right="1440" w:bottom="1531" w:left="1440" w:header="851" w:footer="992" w:gutter="0"/>
          <w:cols w:space="720"/>
          <w:docGrid w:type="linesAndChars" w:linePitch="312"/>
        </w:sectPr>
      </w:pPr>
    </w:p>
    <w:tbl>
      <w:tblPr>
        <w:tblW w:w="9380" w:type="dxa"/>
        <w:jc w:val="center"/>
        <w:tblLook w:val="04A0"/>
      </w:tblPr>
      <w:tblGrid>
        <w:gridCol w:w="3944"/>
        <w:gridCol w:w="2584"/>
        <w:gridCol w:w="2852"/>
      </w:tblGrid>
      <w:tr w:rsidR="00431673">
        <w:trPr>
          <w:trHeight w:val="315"/>
          <w:jc w:val="center"/>
        </w:trPr>
        <w:tc>
          <w:tcPr>
            <w:tcW w:w="9380" w:type="dxa"/>
            <w:gridSpan w:val="3"/>
            <w:tcBorders>
              <w:top w:val="nil"/>
              <w:left w:val="nil"/>
              <w:bottom w:val="nil"/>
              <w:right w:val="nil"/>
            </w:tcBorders>
            <w:vAlign w:val="center"/>
          </w:tcPr>
          <w:p w:rsidR="00431673" w:rsidRDefault="00805A87">
            <w:pPr>
              <w:widowControl/>
              <w:jc w:val="left"/>
              <w:rPr>
                <w:rFonts w:ascii="宋体"/>
                <w:color w:val="000000"/>
                <w:kern w:val="0"/>
                <w:sz w:val="22"/>
                <w:szCs w:val="22"/>
              </w:rPr>
            </w:pPr>
            <w:r>
              <w:rPr>
                <w:rFonts w:ascii="宋体" w:hAnsi="宋体" w:cs="宋体" w:hint="eastAsia"/>
                <w:kern w:val="0"/>
                <w:sz w:val="18"/>
                <w:szCs w:val="18"/>
              </w:rPr>
              <w:lastRenderedPageBreak/>
              <w:t>附表</w:t>
            </w:r>
            <w:r w:rsidR="00C436B0">
              <w:rPr>
                <w:rFonts w:ascii="宋体" w:hAnsi="宋体" w:cs="宋体" w:hint="eastAsia"/>
                <w:kern w:val="0"/>
                <w:sz w:val="18"/>
                <w:szCs w:val="18"/>
              </w:rPr>
              <w:t>5-3</w:t>
            </w:r>
          </w:p>
        </w:tc>
      </w:tr>
      <w:tr w:rsidR="00431673">
        <w:trPr>
          <w:trHeight w:val="447"/>
          <w:jc w:val="center"/>
        </w:trPr>
        <w:tc>
          <w:tcPr>
            <w:tcW w:w="9380" w:type="dxa"/>
            <w:gridSpan w:val="3"/>
            <w:tcBorders>
              <w:top w:val="nil"/>
              <w:left w:val="nil"/>
              <w:bottom w:val="nil"/>
              <w:right w:val="nil"/>
            </w:tcBorders>
            <w:vAlign w:val="center"/>
          </w:tcPr>
          <w:p w:rsidR="00431673" w:rsidRDefault="00805A87">
            <w:pPr>
              <w:widowControl/>
              <w:jc w:val="center"/>
              <w:rPr>
                <w:rFonts w:ascii="宋体"/>
                <w:b/>
                <w:bCs/>
                <w:spacing w:val="-20"/>
                <w:kern w:val="0"/>
                <w:sz w:val="40"/>
                <w:szCs w:val="40"/>
              </w:rPr>
            </w:pPr>
            <w:r>
              <w:rPr>
                <w:rFonts w:ascii="方正小标宋简体" w:eastAsia="方正小标宋简体" w:hAnsi="宋体" w:cs="方正小标宋简体" w:hint="eastAsia"/>
                <w:spacing w:val="-20"/>
                <w:kern w:val="0"/>
                <w:sz w:val="42"/>
                <w:szCs w:val="42"/>
              </w:rPr>
              <w:t>椒江区</w:t>
            </w:r>
            <w:r>
              <w:rPr>
                <w:rFonts w:ascii="方正小标宋简体" w:eastAsia="方正小标宋简体" w:hAnsi="宋体" w:cs="方正小标宋简体"/>
                <w:spacing w:val="-20"/>
                <w:kern w:val="0"/>
                <w:sz w:val="42"/>
                <w:szCs w:val="42"/>
              </w:rPr>
              <w:t>2021</w:t>
            </w:r>
            <w:r>
              <w:rPr>
                <w:rFonts w:ascii="方正小标宋简体" w:eastAsia="方正小标宋简体" w:hAnsi="宋体" w:cs="方正小标宋简体" w:hint="eastAsia"/>
                <w:spacing w:val="-20"/>
                <w:kern w:val="0"/>
                <w:sz w:val="42"/>
                <w:szCs w:val="42"/>
              </w:rPr>
              <w:t>年地方政府债务发行及还本付息情况表</w:t>
            </w:r>
          </w:p>
        </w:tc>
      </w:tr>
      <w:tr w:rsidR="00431673">
        <w:trPr>
          <w:trHeight w:val="459"/>
          <w:jc w:val="center"/>
        </w:trPr>
        <w:tc>
          <w:tcPr>
            <w:tcW w:w="3944" w:type="dxa"/>
            <w:tcBorders>
              <w:top w:val="nil"/>
              <w:left w:val="nil"/>
              <w:bottom w:val="nil"/>
              <w:right w:val="nil"/>
            </w:tcBorders>
            <w:noWrap/>
            <w:vAlign w:val="center"/>
          </w:tcPr>
          <w:p w:rsidR="00431673" w:rsidRDefault="00431673">
            <w:pPr>
              <w:widowControl/>
              <w:jc w:val="left"/>
              <w:rPr>
                <w:rFonts w:ascii="宋体"/>
                <w:color w:val="000000"/>
                <w:kern w:val="0"/>
                <w:sz w:val="20"/>
                <w:szCs w:val="20"/>
              </w:rPr>
            </w:pPr>
          </w:p>
        </w:tc>
        <w:tc>
          <w:tcPr>
            <w:tcW w:w="2584" w:type="dxa"/>
            <w:tcBorders>
              <w:top w:val="nil"/>
              <w:left w:val="nil"/>
              <w:bottom w:val="nil"/>
              <w:right w:val="nil"/>
            </w:tcBorders>
            <w:noWrap/>
            <w:vAlign w:val="center"/>
          </w:tcPr>
          <w:p w:rsidR="00431673" w:rsidRDefault="00431673">
            <w:pPr>
              <w:widowControl/>
              <w:jc w:val="left"/>
              <w:rPr>
                <w:rFonts w:ascii="宋体"/>
                <w:color w:val="000000"/>
                <w:kern w:val="0"/>
                <w:sz w:val="20"/>
                <w:szCs w:val="20"/>
              </w:rPr>
            </w:pPr>
          </w:p>
        </w:tc>
        <w:tc>
          <w:tcPr>
            <w:tcW w:w="2852" w:type="dxa"/>
            <w:tcBorders>
              <w:top w:val="nil"/>
              <w:left w:val="nil"/>
              <w:bottom w:val="nil"/>
              <w:right w:val="nil"/>
            </w:tcBorders>
            <w:vAlign w:val="center"/>
          </w:tcPr>
          <w:p w:rsidR="00431673" w:rsidRDefault="00805A87">
            <w:pPr>
              <w:widowControl/>
              <w:jc w:val="right"/>
              <w:rPr>
                <w:rFonts w:ascii="宋体"/>
                <w:kern w:val="0"/>
                <w:sz w:val="20"/>
                <w:szCs w:val="20"/>
              </w:rPr>
            </w:pPr>
            <w:r>
              <w:rPr>
                <w:rFonts w:ascii="宋体" w:hAnsi="宋体" w:cs="宋体" w:hint="eastAsia"/>
                <w:kern w:val="0"/>
                <w:sz w:val="20"/>
                <w:szCs w:val="20"/>
              </w:rPr>
              <w:t>金额单位：亿元</w:t>
            </w:r>
          </w:p>
        </w:tc>
      </w:tr>
      <w:tr w:rsidR="00431673">
        <w:trPr>
          <w:trHeight w:val="512"/>
          <w:jc w:val="center"/>
        </w:trPr>
        <w:tc>
          <w:tcPr>
            <w:tcW w:w="3944" w:type="dxa"/>
            <w:tcBorders>
              <w:top w:val="single" w:sz="8" w:space="0" w:color="auto"/>
              <w:left w:val="nil"/>
              <w:bottom w:val="single" w:sz="8" w:space="0" w:color="auto"/>
              <w:right w:val="single" w:sz="4" w:space="0" w:color="auto"/>
            </w:tcBorders>
            <w:vAlign w:val="center"/>
          </w:tcPr>
          <w:p w:rsidR="00431673" w:rsidRDefault="00805A87">
            <w:pPr>
              <w:widowControl/>
              <w:jc w:val="center"/>
              <w:rPr>
                <w:rFonts w:ascii="宋体"/>
                <w:kern w:val="0"/>
                <w:sz w:val="20"/>
                <w:szCs w:val="20"/>
              </w:rPr>
            </w:pPr>
            <w:r>
              <w:rPr>
                <w:rFonts w:ascii="宋体" w:hAnsi="宋体" w:cs="宋体" w:hint="eastAsia"/>
                <w:kern w:val="0"/>
                <w:sz w:val="20"/>
                <w:szCs w:val="20"/>
              </w:rPr>
              <w:t>项目</w:t>
            </w:r>
          </w:p>
        </w:tc>
        <w:tc>
          <w:tcPr>
            <w:tcW w:w="2584" w:type="dxa"/>
            <w:tcBorders>
              <w:top w:val="single" w:sz="8" w:space="0" w:color="auto"/>
              <w:left w:val="nil"/>
              <w:bottom w:val="single" w:sz="8" w:space="0" w:color="auto"/>
              <w:right w:val="single" w:sz="4" w:space="0" w:color="auto"/>
            </w:tcBorders>
            <w:vAlign w:val="center"/>
          </w:tcPr>
          <w:p w:rsidR="00431673" w:rsidRDefault="00805A87">
            <w:pPr>
              <w:widowControl/>
              <w:jc w:val="center"/>
              <w:rPr>
                <w:rFonts w:ascii="宋体"/>
                <w:kern w:val="0"/>
                <w:sz w:val="20"/>
                <w:szCs w:val="20"/>
              </w:rPr>
            </w:pPr>
            <w:r>
              <w:rPr>
                <w:rFonts w:ascii="宋体" w:hAnsi="宋体" w:cs="宋体" w:hint="eastAsia"/>
                <w:kern w:val="0"/>
                <w:sz w:val="20"/>
                <w:szCs w:val="20"/>
              </w:rPr>
              <w:t>本地区</w:t>
            </w:r>
          </w:p>
        </w:tc>
        <w:tc>
          <w:tcPr>
            <w:tcW w:w="2852" w:type="dxa"/>
            <w:tcBorders>
              <w:top w:val="single" w:sz="8" w:space="0" w:color="auto"/>
              <w:left w:val="nil"/>
              <w:bottom w:val="single" w:sz="8" w:space="0" w:color="auto"/>
              <w:right w:val="nil"/>
            </w:tcBorders>
            <w:vAlign w:val="center"/>
          </w:tcPr>
          <w:p w:rsidR="00431673" w:rsidRDefault="00805A87">
            <w:pPr>
              <w:widowControl/>
              <w:jc w:val="center"/>
              <w:rPr>
                <w:rFonts w:ascii="宋体"/>
                <w:kern w:val="0"/>
                <w:sz w:val="20"/>
                <w:szCs w:val="20"/>
              </w:rPr>
            </w:pPr>
            <w:r>
              <w:rPr>
                <w:rFonts w:ascii="宋体" w:hAnsi="宋体" w:cs="宋体" w:hint="eastAsia"/>
                <w:kern w:val="0"/>
                <w:sz w:val="20"/>
                <w:szCs w:val="20"/>
              </w:rPr>
              <w:t>本级</w:t>
            </w:r>
          </w:p>
        </w:tc>
      </w:tr>
      <w:tr w:rsidR="00431673">
        <w:trPr>
          <w:trHeight w:val="404"/>
          <w:jc w:val="center"/>
        </w:trPr>
        <w:tc>
          <w:tcPr>
            <w:tcW w:w="3944" w:type="dxa"/>
            <w:tcBorders>
              <w:top w:val="nil"/>
              <w:left w:val="nil"/>
              <w:bottom w:val="single" w:sz="4" w:space="0" w:color="auto"/>
              <w:right w:val="single" w:sz="4" w:space="0" w:color="auto"/>
            </w:tcBorders>
            <w:vAlign w:val="center"/>
          </w:tcPr>
          <w:p w:rsidR="00431673" w:rsidRDefault="00805A87">
            <w:pPr>
              <w:widowControl/>
              <w:jc w:val="left"/>
              <w:rPr>
                <w:rFonts w:ascii="宋体"/>
                <w:kern w:val="0"/>
                <w:sz w:val="20"/>
                <w:szCs w:val="20"/>
              </w:rPr>
            </w:pPr>
            <w:r>
              <w:rPr>
                <w:rFonts w:ascii="宋体" w:hAnsi="宋体" w:cs="宋体" w:hint="eastAsia"/>
                <w:kern w:val="0"/>
                <w:sz w:val="20"/>
                <w:szCs w:val="20"/>
              </w:rPr>
              <w:t>一、</w:t>
            </w:r>
            <w:r>
              <w:rPr>
                <w:rFonts w:ascii="宋体" w:hAnsi="宋体" w:cs="宋体"/>
                <w:kern w:val="0"/>
                <w:sz w:val="20"/>
                <w:szCs w:val="20"/>
              </w:rPr>
              <w:t>2020</w:t>
            </w:r>
            <w:r>
              <w:rPr>
                <w:rFonts w:ascii="宋体" w:hAnsi="宋体" w:cs="宋体" w:hint="eastAsia"/>
                <w:kern w:val="0"/>
                <w:sz w:val="20"/>
                <w:szCs w:val="20"/>
              </w:rPr>
              <w:t>年末地方政府债务余额</w:t>
            </w:r>
          </w:p>
        </w:tc>
        <w:tc>
          <w:tcPr>
            <w:tcW w:w="2584" w:type="dxa"/>
            <w:tcBorders>
              <w:top w:val="nil"/>
              <w:left w:val="nil"/>
              <w:bottom w:val="single" w:sz="4" w:space="0" w:color="auto"/>
              <w:right w:val="single" w:sz="4" w:space="0" w:color="auto"/>
            </w:tcBorders>
            <w:vAlign w:val="center"/>
          </w:tcPr>
          <w:p w:rsidR="00431673" w:rsidRDefault="00805A87">
            <w:pPr>
              <w:widowControl/>
              <w:jc w:val="center"/>
              <w:rPr>
                <w:rFonts w:ascii="宋体"/>
                <w:kern w:val="0"/>
                <w:sz w:val="20"/>
                <w:szCs w:val="20"/>
              </w:rPr>
            </w:pPr>
            <w:r>
              <w:rPr>
                <w:rFonts w:ascii="宋体" w:hAnsi="宋体" w:cs="宋体"/>
                <w:kern w:val="0"/>
                <w:sz w:val="20"/>
                <w:szCs w:val="20"/>
              </w:rPr>
              <w:t>107.1828</w:t>
            </w:r>
          </w:p>
        </w:tc>
        <w:tc>
          <w:tcPr>
            <w:tcW w:w="2852" w:type="dxa"/>
            <w:tcBorders>
              <w:top w:val="nil"/>
              <w:left w:val="nil"/>
              <w:bottom w:val="single" w:sz="4" w:space="0" w:color="auto"/>
              <w:right w:val="nil"/>
            </w:tcBorders>
            <w:vAlign w:val="center"/>
          </w:tcPr>
          <w:p w:rsidR="00431673" w:rsidRDefault="00805A87">
            <w:pPr>
              <w:widowControl/>
              <w:jc w:val="center"/>
              <w:rPr>
                <w:rFonts w:ascii="宋体"/>
                <w:kern w:val="0"/>
                <w:sz w:val="20"/>
                <w:szCs w:val="20"/>
              </w:rPr>
            </w:pPr>
            <w:r>
              <w:rPr>
                <w:rFonts w:ascii="宋体" w:hAnsi="宋体" w:cs="宋体"/>
                <w:kern w:val="0"/>
                <w:sz w:val="20"/>
                <w:szCs w:val="20"/>
              </w:rPr>
              <w:t>107.1828</w:t>
            </w:r>
          </w:p>
        </w:tc>
      </w:tr>
      <w:tr w:rsidR="00431673">
        <w:trPr>
          <w:trHeight w:val="404"/>
          <w:jc w:val="center"/>
        </w:trPr>
        <w:tc>
          <w:tcPr>
            <w:tcW w:w="3944" w:type="dxa"/>
            <w:tcBorders>
              <w:top w:val="nil"/>
              <w:left w:val="nil"/>
              <w:bottom w:val="single" w:sz="4" w:space="0" w:color="auto"/>
              <w:right w:val="single" w:sz="4" w:space="0" w:color="auto"/>
            </w:tcBorders>
            <w:vAlign w:val="center"/>
          </w:tcPr>
          <w:p w:rsidR="00431673" w:rsidRDefault="00805A87">
            <w:pPr>
              <w:widowControl/>
              <w:jc w:val="left"/>
              <w:rPr>
                <w:rFonts w:ascii="宋体"/>
                <w:kern w:val="0"/>
                <w:sz w:val="20"/>
                <w:szCs w:val="20"/>
              </w:rPr>
            </w:pPr>
            <w:r>
              <w:rPr>
                <w:rFonts w:ascii="宋体" w:hAnsi="宋体" w:cs="宋体" w:hint="eastAsia"/>
                <w:kern w:val="0"/>
                <w:sz w:val="20"/>
                <w:szCs w:val="20"/>
              </w:rPr>
              <w:t>其中：一般债务</w:t>
            </w:r>
          </w:p>
        </w:tc>
        <w:tc>
          <w:tcPr>
            <w:tcW w:w="2584" w:type="dxa"/>
            <w:tcBorders>
              <w:top w:val="nil"/>
              <w:left w:val="nil"/>
              <w:bottom w:val="single" w:sz="4" w:space="0" w:color="auto"/>
              <w:right w:val="single" w:sz="4" w:space="0" w:color="auto"/>
            </w:tcBorders>
            <w:vAlign w:val="center"/>
          </w:tcPr>
          <w:p w:rsidR="00431673" w:rsidRDefault="00805A87">
            <w:pPr>
              <w:widowControl/>
              <w:jc w:val="center"/>
              <w:rPr>
                <w:rFonts w:ascii="宋体"/>
                <w:kern w:val="0"/>
                <w:sz w:val="20"/>
                <w:szCs w:val="20"/>
              </w:rPr>
            </w:pPr>
            <w:r>
              <w:rPr>
                <w:rFonts w:ascii="宋体" w:hAnsi="宋体" w:cs="宋体"/>
                <w:kern w:val="0"/>
                <w:sz w:val="20"/>
                <w:szCs w:val="20"/>
              </w:rPr>
              <w:t>57.5251</w:t>
            </w:r>
          </w:p>
        </w:tc>
        <w:tc>
          <w:tcPr>
            <w:tcW w:w="2852" w:type="dxa"/>
            <w:tcBorders>
              <w:top w:val="nil"/>
              <w:left w:val="nil"/>
              <w:bottom w:val="single" w:sz="4" w:space="0" w:color="auto"/>
              <w:right w:val="nil"/>
            </w:tcBorders>
            <w:vAlign w:val="center"/>
          </w:tcPr>
          <w:p w:rsidR="00431673" w:rsidRDefault="00805A87">
            <w:pPr>
              <w:widowControl/>
              <w:jc w:val="center"/>
              <w:rPr>
                <w:rFonts w:ascii="宋体"/>
                <w:kern w:val="0"/>
                <w:sz w:val="20"/>
                <w:szCs w:val="20"/>
              </w:rPr>
            </w:pPr>
            <w:r>
              <w:rPr>
                <w:rFonts w:ascii="宋体" w:hAnsi="宋体" w:cs="宋体"/>
                <w:kern w:val="0"/>
                <w:sz w:val="20"/>
                <w:szCs w:val="20"/>
              </w:rPr>
              <w:t>57.5251</w:t>
            </w:r>
          </w:p>
        </w:tc>
      </w:tr>
      <w:tr w:rsidR="00431673">
        <w:trPr>
          <w:trHeight w:val="404"/>
          <w:jc w:val="center"/>
        </w:trPr>
        <w:tc>
          <w:tcPr>
            <w:tcW w:w="3944" w:type="dxa"/>
            <w:tcBorders>
              <w:top w:val="nil"/>
              <w:left w:val="nil"/>
              <w:bottom w:val="single" w:sz="4" w:space="0" w:color="auto"/>
              <w:right w:val="single" w:sz="4" w:space="0" w:color="auto"/>
            </w:tcBorders>
            <w:vAlign w:val="center"/>
          </w:tcPr>
          <w:p w:rsidR="00431673" w:rsidRDefault="00805A87">
            <w:pPr>
              <w:widowControl/>
              <w:jc w:val="left"/>
              <w:rPr>
                <w:rFonts w:ascii="宋体"/>
                <w:kern w:val="0"/>
                <w:sz w:val="20"/>
                <w:szCs w:val="20"/>
              </w:rPr>
            </w:pPr>
            <w:r>
              <w:rPr>
                <w:rFonts w:ascii="宋体" w:hAnsi="宋体" w:cs="宋体" w:hint="eastAsia"/>
                <w:kern w:val="0"/>
                <w:sz w:val="20"/>
                <w:szCs w:val="20"/>
              </w:rPr>
              <w:t>专项债务</w:t>
            </w:r>
          </w:p>
        </w:tc>
        <w:tc>
          <w:tcPr>
            <w:tcW w:w="2584" w:type="dxa"/>
            <w:tcBorders>
              <w:top w:val="nil"/>
              <w:left w:val="nil"/>
              <w:bottom w:val="single" w:sz="4" w:space="0" w:color="auto"/>
              <w:right w:val="single" w:sz="4" w:space="0" w:color="auto"/>
            </w:tcBorders>
            <w:vAlign w:val="center"/>
          </w:tcPr>
          <w:p w:rsidR="00431673" w:rsidRDefault="00805A87">
            <w:pPr>
              <w:widowControl/>
              <w:jc w:val="center"/>
              <w:rPr>
                <w:rFonts w:ascii="宋体"/>
                <w:kern w:val="0"/>
                <w:sz w:val="20"/>
                <w:szCs w:val="20"/>
              </w:rPr>
            </w:pPr>
            <w:r>
              <w:rPr>
                <w:rFonts w:ascii="宋体" w:hAnsi="宋体" w:cs="宋体"/>
                <w:kern w:val="0"/>
                <w:sz w:val="20"/>
                <w:szCs w:val="20"/>
              </w:rPr>
              <w:t>49.6577</w:t>
            </w:r>
          </w:p>
        </w:tc>
        <w:tc>
          <w:tcPr>
            <w:tcW w:w="2852" w:type="dxa"/>
            <w:tcBorders>
              <w:top w:val="nil"/>
              <w:left w:val="nil"/>
              <w:bottom w:val="single" w:sz="4" w:space="0" w:color="auto"/>
              <w:right w:val="nil"/>
            </w:tcBorders>
            <w:vAlign w:val="center"/>
          </w:tcPr>
          <w:p w:rsidR="00431673" w:rsidRDefault="00805A87">
            <w:pPr>
              <w:widowControl/>
              <w:jc w:val="center"/>
              <w:rPr>
                <w:rFonts w:ascii="宋体"/>
                <w:kern w:val="0"/>
                <w:sz w:val="20"/>
                <w:szCs w:val="20"/>
              </w:rPr>
            </w:pPr>
            <w:r>
              <w:rPr>
                <w:rFonts w:ascii="宋体" w:hAnsi="宋体" w:cs="宋体"/>
                <w:kern w:val="0"/>
                <w:sz w:val="20"/>
                <w:szCs w:val="20"/>
              </w:rPr>
              <w:t>49.6577</w:t>
            </w:r>
          </w:p>
        </w:tc>
      </w:tr>
      <w:tr w:rsidR="00431673">
        <w:trPr>
          <w:trHeight w:val="404"/>
          <w:jc w:val="center"/>
        </w:trPr>
        <w:tc>
          <w:tcPr>
            <w:tcW w:w="3944" w:type="dxa"/>
            <w:tcBorders>
              <w:top w:val="nil"/>
              <w:left w:val="nil"/>
              <w:bottom w:val="single" w:sz="4" w:space="0" w:color="auto"/>
              <w:right w:val="single" w:sz="4" w:space="0" w:color="auto"/>
            </w:tcBorders>
            <w:vAlign w:val="center"/>
          </w:tcPr>
          <w:p w:rsidR="00431673" w:rsidRDefault="00805A87">
            <w:pPr>
              <w:widowControl/>
              <w:jc w:val="left"/>
              <w:rPr>
                <w:rFonts w:ascii="宋体"/>
                <w:kern w:val="0"/>
                <w:sz w:val="20"/>
                <w:szCs w:val="20"/>
              </w:rPr>
            </w:pPr>
            <w:r>
              <w:rPr>
                <w:rFonts w:ascii="宋体" w:hAnsi="宋体" w:cs="宋体" w:hint="eastAsia"/>
                <w:kern w:val="0"/>
                <w:sz w:val="20"/>
                <w:szCs w:val="20"/>
              </w:rPr>
              <w:t>二、</w:t>
            </w:r>
            <w:r>
              <w:rPr>
                <w:rFonts w:ascii="宋体" w:hAnsi="宋体" w:cs="宋体"/>
                <w:kern w:val="0"/>
                <w:sz w:val="20"/>
                <w:szCs w:val="20"/>
              </w:rPr>
              <w:t>2020</w:t>
            </w:r>
            <w:r>
              <w:rPr>
                <w:rFonts w:ascii="宋体" w:hAnsi="宋体" w:cs="宋体" w:hint="eastAsia"/>
                <w:kern w:val="0"/>
                <w:sz w:val="20"/>
                <w:szCs w:val="20"/>
              </w:rPr>
              <w:t>年地方政府债务限额</w:t>
            </w:r>
          </w:p>
        </w:tc>
        <w:tc>
          <w:tcPr>
            <w:tcW w:w="2584" w:type="dxa"/>
            <w:tcBorders>
              <w:top w:val="nil"/>
              <w:left w:val="nil"/>
              <w:bottom w:val="single" w:sz="4" w:space="0" w:color="auto"/>
              <w:right w:val="single" w:sz="4" w:space="0" w:color="auto"/>
            </w:tcBorders>
            <w:vAlign w:val="center"/>
          </w:tcPr>
          <w:p w:rsidR="00431673" w:rsidRDefault="00805A87">
            <w:pPr>
              <w:widowControl/>
              <w:jc w:val="center"/>
              <w:rPr>
                <w:rFonts w:ascii="宋体"/>
                <w:kern w:val="0"/>
                <w:sz w:val="20"/>
                <w:szCs w:val="20"/>
              </w:rPr>
            </w:pPr>
            <w:r>
              <w:rPr>
                <w:rFonts w:ascii="宋体" w:hAnsi="宋体" w:cs="宋体"/>
                <w:kern w:val="0"/>
                <w:sz w:val="20"/>
                <w:szCs w:val="20"/>
              </w:rPr>
              <w:t>107.9200</w:t>
            </w:r>
          </w:p>
        </w:tc>
        <w:tc>
          <w:tcPr>
            <w:tcW w:w="2852" w:type="dxa"/>
            <w:tcBorders>
              <w:top w:val="nil"/>
              <w:left w:val="nil"/>
              <w:bottom w:val="single" w:sz="4" w:space="0" w:color="auto"/>
              <w:right w:val="nil"/>
            </w:tcBorders>
            <w:vAlign w:val="center"/>
          </w:tcPr>
          <w:p w:rsidR="00431673" w:rsidRDefault="00805A87">
            <w:pPr>
              <w:widowControl/>
              <w:jc w:val="center"/>
              <w:rPr>
                <w:rFonts w:ascii="宋体"/>
                <w:kern w:val="0"/>
                <w:sz w:val="20"/>
                <w:szCs w:val="20"/>
              </w:rPr>
            </w:pPr>
            <w:r>
              <w:rPr>
                <w:rFonts w:ascii="宋体" w:hAnsi="宋体" w:cs="宋体"/>
                <w:kern w:val="0"/>
                <w:sz w:val="20"/>
                <w:szCs w:val="20"/>
              </w:rPr>
              <w:t>107.9200</w:t>
            </w:r>
          </w:p>
        </w:tc>
      </w:tr>
      <w:tr w:rsidR="00431673">
        <w:trPr>
          <w:trHeight w:val="404"/>
          <w:jc w:val="center"/>
        </w:trPr>
        <w:tc>
          <w:tcPr>
            <w:tcW w:w="3944" w:type="dxa"/>
            <w:tcBorders>
              <w:top w:val="nil"/>
              <w:left w:val="nil"/>
              <w:bottom w:val="single" w:sz="4" w:space="0" w:color="auto"/>
              <w:right w:val="single" w:sz="4" w:space="0" w:color="auto"/>
            </w:tcBorders>
            <w:vAlign w:val="center"/>
          </w:tcPr>
          <w:p w:rsidR="00431673" w:rsidRDefault="00805A87">
            <w:pPr>
              <w:widowControl/>
              <w:jc w:val="left"/>
              <w:rPr>
                <w:rFonts w:ascii="宋体"/>
                <w:kern w:val="0"/>
                <w:sz w:val="20"/>
                <w:szCs w:val="20"/>
              </w:rPr>
            </w:pPr>
            <w:r>
              <w:rPr>
                <w:rFonts w:ascii="宋体" w:hAnsi="宋体" w:cs="宋体" w:hint="eastAsia"/>
                <w:kern w:val="0"/>
                <w:sz w:val="20"/>
                <w:szCs w:val="20"/>
              </w:rPr>
              <w:t>其中：一般债务</w:t>
            </w:r>
          </w:p>
        </w:tc>
        <w:tc>
          <w:tcPr>
            <w:tcW w:w="2584" w:type="dxa"/>
            <w:tcBorders>
              <w:top w:val="nil"/>
              <w:left w:val="nil"/>
              <w:bottom w:val="single" w:sz="4" w:space="0" w:color="auto"/>
              <w:right w:val="single" w:sz="4" w:space="0" w:color="auto"/>
            </w:tcBorders>
            <w:vAlign w:val="center"/>
          </w:tcPr>
          <w:p w:rsidR="00431673" w:rsidRDefault="00805A87">
            <w:pPr>
              <w:widowControl/>
              <w:jc w:val="center"/>
              <w:rPr>
                <w:rFonts w:ascii="宋体"/>
                <w:kern w:val="0"/>
                <w:sz w:val="20"/>
                <w:szCs w:val="20"/>
              </w:rPr>
            </w:pPr>
            <w:r>
              <w:rPr>
                <w:rFonts w:ascii="宋体" w:hAnsi="宋体" w:cs="宋体"/>
                <w:kern w:val="0"/>
                <w:sz w:val="20"/>
                <w:szCs w:val="20"/>
              </w:rPr>
              <w:t>58.2600</w:t>
            </w:r>
          </w:p>
        </w:tc>
        <w:tc>
          <w:tcPr>
            <w:tcW w:w="2852" w:type="dxa"/>
            <w:tcBorders>
              <w:top w:val="nil"/>
              <w:left w:val="nil"/>
              <w:bottom w:val="single" w:sz="4" w:space="0" w:color="auto"/>
              <w:right w:val="nil"/>
            </w:tcBorders>
            <w:vAlign w:val="center"/>
          </w:tcPr>
          <w:p w:rsidR="00431673" w:rsidRDefault="00805A87">
            <w:pPr>
              <w:widowControl/>
              <w:jc w:val="center"/>
              <w:rPr>
                <w:rFonts w:ascii="宋体"/>
                <w:kern w:val="0"/>
                <w:sz w:val="20"/>
                <w:szCs w:val="20"/>
              </w:rPr>
            </w:pPr>
            <w:r>
              <w:rPr>
                <w:rFonts w:ascii="宋体" w:hAnsi="宋体" w:cs="宋体"/>
                <w:kern w:val="0"/>
                <w:sz w:val="20"/>
                <w:szCs w:val="20"/>
              </w:rPr>
              <w:t>58.2600</w:t>
            </w:r>
          </w:p>
        </w:tc>
      </w:tr>
      <w:tr w:rsidR="00431673">
        <w:trPr>
          <w:trHeight w:val="404"/>
          <w:jc w:val="center"/>
        </w:trPr>
        <w:tc>
          <w:tcPr>
            <w:tcW w:w="3944" w:type="dxa"/>
            <w:tcBorders>
              <w:top w:val="nil"/>
              <w:left w:val="nil"/>
              <w:bottom w:val="single" w:sz="4" w:space="0" w:color="auto"/>
              <w:right w:val="single" w:sz="4" w:space="0" w:color="auto"/>
            </w:tcBorders>
            <w:vAlign w:val="center"/>
          </w:tcPr>
          <w:p w:rsidR="00431673" w:rsidRDefault="00805A87">
            <w:pPr>
              <w:widowControl/>
              <w:jc w:val="left"/>
              <w:rPr>
                <w:rFonts w:ascii="宋体"/>
                <w:kern w:val="0"/>
                <w:sz w:val="20"/>
                <w:szCs w:val="20"/>
              </w:rPr>
            </w:pPr>
            <w:r>
              <w:rPr>
                <w:rFonts w:ascii="宋体" w:hAnsi="宋体" w:cs="宋体" w:hint="eastAsia"/>
                <w:kern w:val="0"/>
                <w:sz w:val="20"/>
                <w:szCs w:val="20"/>
              </w:rPr>
              <w:t>专项债务</w:t>
            </w:r>
          </w:p>
        </w:tc>
        <w:tc>
          <w:tcPr>
            <w:tcW w:w="2584" w:type="dxa"/>
            <w:tcBorders>
              <w:top w:val="nil"/>
              <w:left w:val="nil"/>
              <w:bottom w:val="single" w:sz="4" w:space="0" w:color="auto"/>
              <w:right w:val="single" w:sz="4" w:space="0" w:color="auto"/>
            </w:tcBorders>
            <w:vAlign w:val="center"/>
          </w:tcPr>
          <w:p w:rsidR="00431673" w:rsidRDefault="00805A87">
            <w:pPr>
              <w:widowControl/>
              <w:jc w:val="center"/>
              <w:rPr>
                <w:rFonts w:ascii="宋体"/>
                <w:kern w:val="0"/>
                <w:sz w:val="20"/>
                <w:szCs w:val="20"/>
              </w:rPr>
            </w:pPr>
            <w:r>
              <w:rPr>
                <w:rFonts w:ascii="宋体" w:hAnsi="宋体" w:cs="宋体"/>
                <w:kern w:val="0"/>
                <w:sz w:val="20"/>
                <w:szCs w:val="20"/>
              </w:rPr>
              <w:t>49.6600</w:t>
            </w:r>
          </w:p>
        </w:tc>
        <w:tc>
          <w:tcPr>
            <w:tcW w:w="2852" w:type="dxa"/>
            <w:tcBorders>
              <w:top w:val="nil"/>
              <w:left w:val="nil"/>
              <w:bottom w:val="single" w:sz="4" w:space="0" w:color="auto"/>
              <w:right w:val="nil"/>
            </w:tcBorders>
            <w:vAlign w:val="center"/>
          </w:tcPr>
          <w:p w:rsidR="00431673" w:rsidRDefault="00805A87">
            <w:pPr>
              <w:widowControl/>
              <w:jc w:val="center"/>
              <w:rPr>
                <w:rFonts w:ascii="宋体"/>
                <w:kern w:val="0"/>
                <w:sz w:val="20"/>
                <w:szCs w:val="20"/>
              </w:rPr>
            </w:pPr>
            <w:r>
              <w:rPr>
                <w:rFonts w:ascii="宋体" w:hAnsi="宋体" w:cs="宋体"/>
                <w:kern w:val="0"/>
                <w:sz w:val="20"/>
                <w:szCs w:val="20"/>
              </w:rPr>
              <w:t>49.6600</w:t>
            </w:r>
          </w:p>
        </w:tc>
      </w:tr>
      <w:tr w:rsidR="00431673">
        <w:trPr>
          <w:trHeight w:val="404"/>
          <w:jc w:val="center"/>
        </w:trPr>
        <w:tc>
          <w:tcPr>
            <w:tcW w:w="3944" w:type="dxa"/>
            <w:tcBorders>
              <w:top w:val="nil"/>
              <w:left w:val="nil"/>
              <w:bottom w:val="single" w:sz="4" w:space="0" w:color="auto"/>
              <w:right w:val="single" w:sz="4" w:space="0" w:color="auto"/>
            </w:tcBorders>
            <w:vAlign w:val="center"/>
          </w:tcPr>
          <w:p w:rsidR="00431673" w:rsidRDefault="00805A87">
            <w:pPr>
              <w:widowControl/>
              <w:jc w:val="left"/>
              <w:rPr>
                <w:rFonts w:ascii="宋体"/>
                <w:kern w:val="0"/>
                <w:sz w:val="20"/>
                <w:szCs w:val="20"/>
              </w:rPr>
            </w:pPr>
            <w:r>
              <w:rPr>
                <w:rFonts w:ascii="宋体" w:hAnsi="宋体" w:cs="宋体" w:hint="eastAsia"/>
                <w:kern w:val="0"/>
                <w:sz w:val="20"/>
                <w:szCs w:val="20"/>
              </w:rPr>
              <w:t>三、</w:t>
            </w:r>
            <w:r>
              <w:rPr>
                <w:rFonts w:ascii="宋体" w:hAnsi="宋体" w:cs="宋体"/>
                <w:kern w:val="0"/>
                <w:sz w:val="20"/>
                <w:szCs w:val="20"/>
              </w:rPr>
              <w:t>2021</w:t>
            </w:r>
            <w:r>
              <w:rPr>
                <w:rFonts w:ascii="宋体" w:hAnsi="宋体" w:cs="宋体" w:hint="eastAsia"/>
                <w:kern w:val="0"/>
                <w:sz w:val="20"/>
                <w:szCs w:val="20"/>
              </w:rPr>
              <w:t>年地方政府债务发行决算数</w:t>
            </w:r>
          </w:p>
        </w:tc>
        <w:tc>
          <w:tcPr>
            <w:tcW w:w="2584" w:type="dxa"/>
            <w:tcBorders>
              <w:top w:val="nil"/>
              <w:left w:val="nil"/>
              <w:bottom w:val="single" w:sz="4" w:space="0" w:color="auto"/>
              <w:right w:val="single" w:sz="4" w:space="0" w:color="auto"/>
            </w:tcBorders>
            <w:vAlign w:val="center"/>
          </w:tcPr>
          <w:p w:rsidR="00431673" w:rsidRDefault="00805A87">
            <w:pPr>
              <w:widowControl/>
              <w:jc w:val="center"/>
              <w:rPr>
                <w:rFonts w:ascii="宋体"/>
                <w:kern w:val="0"/>
                <w:sz w:val="20"/>
                <w:szCs w:val="20"/>
              </w:rPr>
            </w:pPr>
            <w:r>
              <w:rPr>
                <w:rFonts w:ascii="宋体" w:hAnsi="宋体" w:cs="宋体"/>
                <w:kern w:val="0"/>
                <w:sz w:val="20"/>
                <w:szCs w:val="20"/>
              </w:rPr>
              <w:t>28.3000</w:t>
            </w:r>
          </w:p>
        </w:tc>
        <w:tc>
          <w:tcPr>
            <w:tcW w:w="2852" w:type="dxa"/>
            <w:tcBorders>
              <w:top w:val="nil"/>
              <w:left w:val="nil"/>
              <w:bottom w:val="single" w:sz="4" w:space="0" w:color="auto"/>
              <w:right w:val="nil"/>
            </w:tcBorders>
            <w:vAlign w:val="center"/>
          </w:tcPr>
          <w:p w:rsidR="00431673" w:rsidRDefault="00805A87">
            <w:pPr>
              <w:widowControl/>
              <w:jc w:val="center"/>
              <w:rPr>
                <w:rFonts w:ascii="宋体"/>
                <w:kern w:val="0"/>
                <w:sz w:val="20"/>
                <w:szCs w:val="20"/>
              </w:rPr>
            </w:pPr>
            <w:r>
              <w:rPr>
                <w:rFonts w:ascii="宋体" w:hAnsi="宋体" w:cs="宋体"/>
                <w:kern w:val="0"/>
                <w:sz w:val="20"/>
                <w:szCs w:val="20"/>
              </w:rPr>
              <w:t>28.3000</w:t>
            </w:r>
          </w:p>
        </w:tc>
      </w:tr>
      <w:tr w:rsidR="00431673">
        <w:trPr>
          <w:trHeight w:val="404"/>
          <w:jc w:val="center"/>
        </w:trPr>
        <w:tc>
          <w:tcPr>
            <w:tcW w:w="3944" w:type="dxa"/>
            <w:tcBorders>
              <w:top w:val="nil"/>
              <w:left w:val="nil"/>
              <w:bottom w:val="single" w:sz="4" w:space="0" w:color="auto"/>
              <w:right w:val="single" w:sz="4" w:space="0" w:color="auto"/>
            </w:tcBorders>
            <w:vAlign w:val="center"/>
          </w:tcPr>
          <w:p w:rsidR="00431673" w:rsidRDefault="00805A87">
            <w:pPr>
              <w:widowControl/>
              <w:jc w:val="left"/>
              <w:rPr>
                <w:rFonts w:ascii="宋体"/>
                <w:kern w:val="0"/>
                <w:sz w:val="20"/>
                <w:szCs w:val="20"/>
              </w:rPr>
            </w:pPr>
            <w:r>
              <w:rPr>
                <w:rFonts w:ascii="宋体" w:hAnsi="宋体" w:cs="宋体" w:hint="eastAsia"/>
                <w:kern w:val="0"/>
                <w:sz w:val="20"/>
                <w:szCs w:val="20"/>
              </w:rPr>
              <w:t>新增一般债券发行额</w:t>
            </w:r>
          </w:p>
        </w:tc>
        <w:tc>
          <w:tcPr>
            <w:tcW w:w="2584" w:type="dxa"/>
            <w:tcBorders>
              <w:top w:val="nil"/>
              <w:left w:val="nil"/>
              <w:bottom w:val="single" w:sz="4" w:space="0" w:color="auto"/>
              <w:right w:val="single" w:sz="4" w:space="0" w:color="auto"/>
            </w:tcBorders>
            <w:vAlign w:val="center"/>
          </w:tcPr>
          <w:p w:rsidR="00431673" w:rsidRDefault="00805A87">
            <w:pPr>
              <w:widowControl/>
              <w:jc w:val="center"/>
              <w:rPr>
                <w:rFonts w:ascii="宋体"/>
                <w:kern w:val="0"/>
                <w:sz w:val="20"/>
                <w:szCs w:val="20"/>
              </w:rPr>
            </w:pPr>
            <w:r>
              <w:rPr>
                <w:rFonts w:ascii="宋体" w:hAnsi="宋体" w:cs="宋体"/>
                <w:kern w:val="0"/>
                <w:sz w:val="20"/>
                <w:szCs w:val="20"/>
              </w:rPr>
              <w:t>0.6000</w:t>
            </w:r>
          </w:p>
        </w:tc>
        <w:tc>
          <w:tcPr>
            <w:tcW w:w="2852" w:type="dxa"/>
            <w:tcBorders>
              <w:top w:val="nil"/>
              <w:left w:val="nil"/>
              <w:bottom w:val="single" w:sz="4" w:space="0" w:color="auto"/>
              <w:right w:val="nil"/>
            </w:tcBorders>
            <w:vAlign w:val="center"/>
          </w:tcPr>
          <w:p w:rsidR="00431673" w:rsidRDefault="00805A87">
            <w:pPr>
              <w:widowControl/>
              <w:jc w:val="center"/>
              <w:rPr>
                <w:rFonts w:ascii="宋体"/>
                <w:kern w:val="0"/>
                <w:sz w:val="20"/>
                <w:szCs w:val="20"/>
              </w:rPr>
            </w:pPr>
            <w:r>
              <w:rPr>
                <w:rFonts w:ascii="宋体" w:hAnsi="宋体" w:cs="宋体"/>
                <w:kern w:val="0"/>
                <w:sz w:val="20"/>
                <w:szCs w:val="20"/>
              </w:rPr>
              <w:t>0.6000</w:t>
            </w:r>
          </w:p>
        </w:tc>
      </w:tr>
      <w:tr w:rsidR="00431673">
        <w:trPr>
          <w:trHeight w:val="404"/>
          <w:jc w:val="center"/>
        </w:trPr>
        <w:tc>
          <w:tcPr>
            <w:tcW w:w="3944" w:type="dxa"/>
            <w:tcBorders>
              <w:top w:val="nil"/>
              <w:left w:val="nil"/>
              <w:bottom w:val="single" w:sz="4" w:space="0" w:color="auto"/>
              <w:right w:val="single" w:sz="4" w:space="0" w:color="auto"/>
            </w:tcBorders>
            <w:vAlign w:val="center"/>
          </w:tcPr>
          <w:p w:rsidR="00431673" w:rsidRDefault="00805A87">
            <w:pPr>
              <w:widowControl/>
              <w:jc w:val="left"/>
              <w:rPr>
                <w:rFonts w:ascii="宋体"/>
                <w:kern w:val="0"/>
                <w:sz w:val="20"/>
                <w:szCs w:val="20"/>
              </w:rPr>
            </w:pPr>
            <w:r>
              <w:rPr>
                <w:rFonts w:ascii="宋体" w:hAnsi="宋体" w:cs="宋体" w:hint="eastAsia"/>
                <w:kern w:val="0"/>
                <w:sz w:val="20"/>
                <w:szCs w:val="20"/>
              </w:rPr>
              <w:t>再融资一般债券发行额</w:t>
            </w:r>
          </w:p>
        </w:tc>
        <w:tc>
          <w:tcPr>
            <w:tcW w:w="2584" w:type="dxa"/>
            <w:tcBorders>
              <w:top w:val="nil"/>
              <w:left w:val="nil"/>
              <w:bottom w:val="single" w:sz="4" w:space="0" w:color="auto"/>
              <w:right w:val="single" w:sz="4" w:space="0" w:color="auto"/>
            </w:tcBorders>
            <w:vAlign w:val="center"/>
          </w:tcPr>
          <w:p w:rsidR="00431673" w:rsidRDefault="00805A87">
            <w:pPr>
              <w:widowControl/>
              <w:jc w:val="center"/>
              <w:rPr>
                <w:rFonts w:ascii="宋体"/>
                <w:kern w:val="0"/>
                <w:sz w:val="20"/>
                <w:szCs w:val="20"/>
              </w:rPr>
            </w:pPr>
            <w:r>
              <w:rPr>
                <w:rFonts w:ascii="宋体" w:hAnsi="宋体" w:cs="宋体"/>
                <w:kern w:val="0"/>
                <w:sz w:val="20"/>
                <w:szCs w:val="20"/>
              </w:rPr>
              <w:t>11.1000</w:t>
            </w:r>
          </w:p>
        </w:tc>
        <w:tc>
          <w:tcPr>
            <w:tcW w:w="2852" w:type="dxa"/>
            <w:tcBorders>
              <w:top w:val="nil"/>
              <w:left w:val="nil"/>
              <w:bottom w:val="single" w:sz="4" w:space="0" w:color="auto"/>
              <w:right w:val="nil"/>
            </w:tcBorders>
            <w:vAlign w:val="center"/>
          </w:tcPr>
          <w:p w:rsidR="00431673" w:rsidRDefault="00805A87">
            <w:pPr>
              <w:widowControl/>
              <w:jc w:val="center"/>
              <w:rPr>
                <w:rFonts w:ascii="宋体"/>
                <w:kern w:val="0"/>
                <w:sz w:val="20"/>
                <w:szCs w:val="20"/>
              </w:rPr>
            </w:pPr>
            <w:r>
              <w:rPr>
                <w:rFonts w:ascii="宋体" w:hAnsi="宋体" w:cs="宋体"/>
                <w:kern w:val="0"/>
                <w:sz w:val="20"/>
                <w:szCs w:val="20"/>
              </w:rPr>
              <w:t>11.1000</w:t>
            </w:r>
          </w:p>
        </w:tc>
      </w:tr>
      <w:tr w:rsidR="00431673">
        <w:trPr>
          <w:trHeight w:val="404"/>
          <w:jc w:val="center"/>
        </w:trPr>
        <w:tc>
          <w:tcPr>
            <w:tcW w:w="3944" w:type="dxa"/>
            <w:tcBorders>
              <w:top w:val="nil"/>
              <w:left w:val="nil"/>
              <w:bottom w:val="single" w:sz="4" w:space="0" w:color="auto"/>
              <w:right w:val="single" w:sz="4" w:space="0" w:color="auto"/>
            </w:tcBorders>
            <w:vAlign w:val="center"/>
          </w:tcPr>
          <w:p w:rsidR="00431673" w:rsidRDefault="00805A87">
            <w:pPr>
              <w:widowControl/>
              <w:jc w:val="left"/>
              <w:rPr>
                <w:rFonts w:ascii="宋体"/>
                <w:kern w:val="0"/>
                <w:sz w:val="20"/>
                <w:szCs w:val="20"/>
              </w:rPr>
            </w:pPr>
            <w:r>
              <w:rPr>
                <w:rFonts w:ascii="宋体" w:hAnsi="宋体" w:cs="宋体" w:hint="eastAsia"/>
                <w:kern w:val="0"/>
                <w:sz w:val="20"/>
                <w:szCs w:val="20"/>
              </w:rPr>
              <w:t>新增专项债券发行额</w:t>
            </w:r>
          </w:p>
        </w:tc>
        <w:tc>
          <w:tcPr>
            <w:tcW w:w="2584" w:type="dxa"/>
            <w:tcBorders>
              <w:top w:val="nil"/>
              <w:left w:val="nil"/>
              <w:bottom w:val="single" w:sz="4" w:space="0" w:color="auto"/>
              <w:right w:val="single" w:sz="4" w:space="0" w:color="auto"/>
            </w:tcBorders>
            <w:vAlign w:val="center"/>
          </w:tcPr>
          <w:p w:rsidR="00431673" w:rsidRDefault="00805A87">
            <w:pPr>
              <w:widowControl/>
              <w:jc w:val="center"/>
              <w:rPr>
                <w:rFonts w:ascii="宋体"/>
                <w:kern w:val="0"/>
                <w:sz w:val="20"/>
                <w:szCs w:val="20"/>
              </w:rPr>
            </w:pPr>
            <w:r>
              <w:rPr>
                <w:rFonts w:ascii="宋体" w:hAnsi="宋体" w:cs="宋体"/>
                <w:kern w:val="0"/>
                <w:sz w:val="20"/>
                <w:szCs w:val="20"/>
              </w:rPr>
              <w:t>16.6000</w:t>
            </w:r>
          </w:p>
        </w:tc>
        <w:tc>
          <w:tcPr>
            <w:tcW w:w="2852" w:type="dxa"/>
            <w:tcBorders>
              <w:top w:val="nil"/>
              <w:left w:val="nil"/>
              <w:bottom w:val="single" w:sz="4" w:space="0" w:color="auto"/>
              <w:right w:val="nil"/>
            </w:tcBorders>
            <w:vAlign w:val="center"/>
          </w:tcPr>
          <w:p w:rsidR="00431673" w:rsidRDefault="00805A87">
            <w:pPr>
              <w:widowControl/>
              <w:jc w:val="center"/>
              <w:rPr>
                <w:rFonts w:ascii="宋体"/>
                <w:kern w:val="0"/>
                <w:sz w:val="20"/>
                <w:szCs w:val="20"/>
              </w:rPr>
            </w:pPr>
            <w:r>
              <w:rPr>
                <w:rFonts w:ascii="宋体" w:hAnsi="宋体" w:cs="宋体"/>
                <w:kern w:val="0"/>
                <w:sz w:val="20"/>
                <w:szCs w:val="20"/>
              </w:rPr>
              <w:t>16.6000</w:t>
            </w:r>
          </w:p>
        </w:tc>
      </w:tr>
      <w:tr w:rsidR="00431673">
        <w:trPr>
          <w:trHeight w:val="404"/>
          <w:jc w:val="center"/>
        </w:trPr>
        <w:tc>
          <w:tcPr>
            <w:tcW w:w="3944" w:type="dxa"/>
            <w:tcBorders>
              <w:top w:val="nil"/>
              <w:left w:val="nil"/>
              <w:bottom w:val="single" w:sz="4" w:space="0" w:color="auto"/>
              <w:right w:val="single" w:sz="4" w:space="0" w:color="auto"/>
            </w:tcBorders>
            <w:vAlign w:val="center"/>
          </w:tcPr>
          <w:p w:rsidR="00431673" w:rsidRDefault="00805A87">
            <w:pPr>
              <w:widowControl/>
              <w:jc w:val="left"/>
              <w:rPr>
                <w:rFonts w:ascii="宋体"/>
                <w:kern w:val="0"/>
                <w:sz w:val="20"/>
                <w:szCs w:val="20"/>
              </w:rPr>
            </w:pPr>
            <w:r>
              <w:rPr>
                <w:rFonts w:ascii="宋体" w:hAnsi="宋体" w:cs="宋体" w:hint="eastAsia"/>
                <w:kern w:val="0"/>
                <w:sz w:val="20"/>
                <w:szCs w:val="20"/>
              </w:rPr>
              <w:t>再融资专项债券发行额</w:t>
            </w:r>
          </w:p>
        </w:tc>
        <w:tc>
          <w:tcPr>
            <w:tcW w:w="2584" w:type="dxa"/>
            <w:tcBorders>
              <w:top w:val="nil"/>
              <w:left w:val="nil"/>
              <w:bottom w:val="single" w:sz="4" w:space="0" w:color="auto"/>
              <w:right w:val="single" w:sz="4" w:space="0" w:color="auto"/>
            </w:tcBorders>
            <w:vAlign w:val="center"/>
          </w:tcPr>
          <w:p w:rsidR="00431673" w:rsidRDefault="00805A87">
            <w:pPr>
              <w:widowControl/>
              <w:jc w:val="center"/>
              <w:rPr>
                <w:rFonts w:ascii="宋体" w:cs="宋体"/>
                <w:kern w:val="0"/>
                <w:sz w:val="20"/>
                <w:szCs w:val="20"/>
              </w:rPr>
            </w:pPr>
            <w:r>
              <w:rPr>
                <w:rFonts w:ascii="宋体" w:cs="宋体"/>
                <w:kern w:val="0"/>
                <w:sz w:val="20"/>
                <w:szCs w:val="20"/>
              </w:rPr>
              <w:t>0.0000</w:t>
            </w:r>
          </w:p>
        </w:tc>
        <w:tc>
          <w:tcPr>
            <w:tcW w:w="2852" w:type="dxa"/>
            <w:tcBorders>
              <w:top w:val="nil"/>
              <w:left w:val="nil"/>
              <w:bottom w:val="single" w:sz="4" w:space="0" w:color="auto"/>
              <w:right w:val="nil"/>
            </w:tcBorders>
            <w:vAlign w:val="center"/>
          </w:tcPr>
          <w:p w:rsidR="00431673" w:rsidRDefault="00805A87">
            <w:pPr>
              <w:widowControl/>
              <w:jc w:val="center"/>
              <w:rPr>
                <w:rFonts w:ascii="宋体" w:cs="宋体"/>
                <w:kern w:val="0"/>
                <w:sz w:val="20"/>
                <w:szCs w:val="20"/>
              </w:rPr>
            </w:pPr>
            <w:r>
              <w:rPr>
                <w:rFonts w:ascii="宋体" w:cs="宋体"/>
                <w:kern w:val="0"/>
                <w:sz w:val="20"/>
                <w:szCs w:val="20"/>
              </w:rPr>
              <w:t>0.0000</w:t>
            </w:r>
          </w:p>
        </w:tc>
      </w:tr>
      <w:tr w:rsidR="00431673">
        <w:trPr>
          <w:trHeight w:val="404"/>
          <w:jc w:val="center"/>
        </w:trPr>
        <w:tc>
          <w:tcPr>
            <w:tcW w:w="3944" w:type="dxa"/>
            <w:tcBorders>
              <w:top w:val="nil"/>
              <w:left w:val="nil"/>
              <w:bottom w:val="single" w:sz="4" w:space="0" w:color="auto"/>
              <w:right w:val="single" w:sz="4" w:space="0" w:color="auto"/>
            </w:tcBorders>
            <w:vAlign w:val="center"/>
          </w:tcPr>
          <w:p w:rsidR="00431673" w:rsidRDefault="00805A87">
            <w:pPr>
              <w:widowControl/>
              <w:jc w:val="left"/>
              <w:rPr>
                <w:rFonts w:ascii="宋体"/>
                <w:kern w:val="0"/>
                <w:sz w:val="20"/>
                <w:szCs w:val="20"/>
              </w:rPr>
            </w:pPr>
            <w:r>
              <w:rPr>
                <w:rFonts w:ascii="宋体" w:hAnsi="宋体" w:cs="宋体" w:hint="eastAsia"/>
                <w:kern w:val="0"/>
                <w:sz w:val="20"/>
                <w:szCs w:val="20"/>
              </w:rPr>
              <w:t>四、</w:t>
            </w:r>
            <w:r>
              <w:rPr>
                <w:rFonts w:ascii="宋体" w:hAnsi="宋体" w:cs="宋体"/>
                <w:kern w:val="0"/>
                <w:sz w:val="20"/>
                <w:szCs w:val="20"/>
              </w:rPr>
              <w:t>2021</w:t>
            </w:r>
            <w:r>
              <w:rPr>
                <w:rFonts w:ascii="宋体" w:hAnsi="宋体" w:cs="宋体" w:hint="eastAsia"/>
                <w:kern w:val="0"/>
                <w:sz w:val="20"/>
                <w:szCs w:val="20"/>
              </w:rPr>
              <w:t>年地方政府债务还本决算数</w:t>
            </w:r>
          </w:p>
        </w:tc>
        <w:tc>
          <w:tcPr>
            <w:tcW w:w="2584" w:type="dxa"/>
            <w:tcBorders>
              <w:top w:val="nil"/>
              <w:left w:val="nil"/>
              <w:bottom w:val="single" w:sz="4" w:space="0" w:color="auto"/>
              <w:right w:val="single" w:sz="4" w:space="0" w:color="auto"/>
            </w:tcBorders>
            <w:vAlign w:val="center"/>
          </w:tcPr>
          <w:p w:rsidR="00431673" w:rsidRDefault="00805A87">
            <w:pPr>
              <w:widowControl/>
              <w:jc w:val="center"/>
              <w:rPr>
                <w:rFonts w:ascii="宋体"/>
                <w:kern w:val="0"/>
                <w:sz w:val="20"/>
                <w:szCs w:val="20"/>
              </w:rPr>
            </w:pPr>
            <w:r>
              <w:rPr>
                <w:rFonts w:ascii="宋体" w:hAnsi="宋体" w:cs="宋体"/>
                <w:kern w:val="0"/>
                <w:sz w:val="20"/>
                <w:szCs w:val="20"/>
              </w:rPr>
              <w:t>11.1101</w:t>
            </w:r>
          </w:p>
        </w:tc>
        <w:tc>
          <w:tcPr>
            <w:tcW w:w="2852" w:type="dxa"/>
            <w:tcBorders>
              <w:top w:val="nil"/>
              <w:left w:val="nil"/>
              <w:bottom w:val="single" w:sz="4" w:space="0" w:color="auto"/>
              <w:right w:val="nil"/>
            </w:tcBorders>
            <w:vAlign w:val="center"/>
          </w:tcPr>
          <w:p w:rsidR="00431673" w:rsidRDefault="00805A87">
            <w:pPr>
              <w:widowControl/>
              <w:jc w:val="center"/>
              <w:rPr>
                <w:rFonts w:ascii="宋体"/>
                <w:kern w:val="0"/>
                <w:sz w:val="20"/>
                <w:szCs w:val="20"/>
              </w:rPr>
            </w:pPr>
            <w:r>
              <w:rPr>
                <w:rFonts w:ascii="宋体" w:hAnsi="宋体" w:cs="宋体"/>
                <w:kern w:val="0"/>
                <w:sz w:val="20"/>
                <w:szCs w:val="20"/>
              </w:rPr>
              <w:t>11.1101</w:t>
            </w:r>
          </w:p>
        </w:tc>
      </w:tr>
      <w:tr w:rsidR="00431673">
        <w:trPr>
          <w:trHeight w:val="404"/>
          <w:jc w:val="center"/>
        </w:trPr>
        <w:tc>
          <w:tcPr>
            <w:tcW w:w="3944" w:type="dxa"/>
            <w:tcBorders>
              <w:top w:val="nil"/>
              <w:left w:val="nil"/>
              <w:bottom w:val="single" w:sz="4" w:space="0" w:color="auto"/>
              <w:right w:val="single" w:sz="4" w:space="0" w:color="auto"/>
            </w:tcBorders>
            <w:vAlign w:val="center"/>
          </w:tcPr>
          <w:p w:rsidR="00431673" w:rsidRDefault="00805A87">
            <w:pPr>
              <w:widowControl/>
              <w:jc w:val="left"/>
              <w:rPr>
                <w:rFonts w:ascii="宋体"/>
                <w:kern w:val="0"/>
                <w:sz w:val="20"/>
                <w:szCs w:val="20"/>
              </w:rPr>
            </w:pPr>
            <w:r>
              <w:rPr>
                <w:rFonts w:ascii="宋体" w:hAnsi="宋体" w:cs="宋体" w:hint="eastAsia"/>
                <w:kern w:val="0"/>
                <w:sz w:val="20"/>
                <w:szCs w:val="20"/>
              </w:rPr>
              <w:t>一般债务</w:t>
            </w:r>
          </w:p>
        </w:tc>
        <w:tc>
          <w:tcPr>
            <w:tcW w:w="2584" w:type="dxa"/>
            <w:tcBorders>
              <w:top w:val="nil"/>
              <w:left w:val="nil"/>
              <w:bottom w:val="single" w:sz="4" w:space="0" w:color="auto"/>
              <w:right w:val="single" w:sz="4" w:space="0" w:color="auto"/>
            </w:tcBorders>
            <w:vAlign w:val="center"/>
          </w:tcPr>
          <w:p w:rsidR="00431673" w:rsidRDefault="00805A87">
            <w:pPr>
              <w:widowControl/>
              <w:jc w:val="center"/>
              <w:rPr>
                <w:rFonts w:ascii="宋体"/>
                <w:kern w:val="0"/>
                <w:sz w:val="20"/>
                <w:szCs w:val="20"/>
              </w:rPr>
            </w:pPr>
            <w:r>
              <w:rPr>
                <w:rFonts w:ascii="宋体" w:hAnsi="宋体" w:cs="宋体"/>
                <w:kern w:val="0"/>
                <w:sz w:val="20"/>
                <w:szCs w:val="20"/>
              </w:rPr>
              <w:t>11.1101</w:t>
            </w:r>
          </w:p>
        </w:tc>
        <w:tc>
          <w:tcPr>
            <w:tcW w:w="2852" w:type="dxa"/>
            <w:tcBorders>
              <w:top w:val="nil"/>
              <w:left w:val="nil"/>
              <w:bottom w:val="single" w:sz="4" w:space="0" w:color="auto"/>
              <w:right w:val="nil"/>
            </w:tcBorders>
            <w:vAlign w:val="center"/>
          </w:tcPr>
          <w:p w:rsidR="00431673" w:rsidRDefault="00805A87">
            <w:pPr>
              <w:widowControl/>
              <w:jc w:val="center"/>
              <w:rPr>
                <w:rFonts w:ascii="宋体"/>
                <w:kern w:val="0"/>
                <w:sz w:val="20"/>
                <w:szCs w:val="20"/>
              </w:rPr>
            </w:pPr>
            <w:r>
              <w:rPr>
                <w:rFonts w:ascii="宋体" w:hAnsi="宋体" w:cs="宋体"/>
                <w:kern w:val="0"/>
                <w:sz w:val="20"/>
                <w:szCs w:val="20"/>
              </w:rPr>
              <w:t>11.1101</w:t>
            </w:r>
          </w:p>
        </w:tc>
      </w:tr>
      <w:tr w:rsidR="00431673">
        <w:trPr>
          <w:trHeight w:val="404"/>
          <w:jc w:val="center"/>
        </w:trPr>
        <w:tc>
          <w:tcPr>
            <w:tcW w:w="3944" w:type="dxa"/>
            <w:tcBorders>
              <w:top w:val="nil"/>
              <w:left w:val="nil"/>
              <w:bottom w:val="single" w:sz="4" w:space="0" w:color="auto"/>
              <w:right w:val="single" w:sz="4" w:space="0" w:color="auto"/>
            </w:tcBorders>
            <w:vAlign w:val="center"/>
          </w:tcPr>
          <w:p w:rsidR="00431673" w:rsidRDefault="00805A87">
            <w:pPr>
              <w:widowControl/>
              <w:jc w:val="left"/>
              <w:rPr>
                <w:rFonts w:ascii="宋体"/>
                <w:kern w:val="0"/>
                <w:sz w:val="20"/>
                <w:szCs w:val="20"/>
              </w:rPr>
            </w:pPr>
            <w:r>
              <w:rPr>
                <w:rFonts w:ascii="宋体" w:hAnsi="宋体" w:cs="宋体" w:hint="eastAsia"/>
                <w:kern w:val="0"/>
                <w:sz w:val="20"/>
                <w:szCs w:val="20"/>
              </w:rPr>
              <w:t>专项债务</w:t>
            </w:r>
          </w:p>
        </w:tc>
        <w:tc>
          <w:tcPr>
            <w:tcW w:w="2584" w:type="dxa"/>
            <w:tcBorders>
              <w:top w:val="nil"/>
              <w:left w:val="nil"/>
              <w:bottom w:val="single" w:sz="4" w:space="0" w:color="auto"/>
              <w:right w:val="single" w:sz="4" w:space="0" w:color="auto"/>
            </w:tcBorders>
            <w:vAlign w:val="center"/>
          </w:tcPr>
          <w:p w:rsidR="00431673" w:rsidRDefault="00805A87">
            <w:pPr>
              <w:widowControl/>
              <w:jc w:val="center"/>
              <w:rPr>
                <w:rFonts w:ascii="宋体" w:cs="宋体"/>
                <w:kern w:val="0"/>
                <w:sz w:val="20"/>
                <w:szCs w:val="20"/>
              </w:rPr>
            </w:pPr>
            <w:r>
              <w:rPr>
                <w:rFonts w:ascii="宋体" w:cs="宋体"/>
                <w:kern w:val="0"/>
                <w:sz w:val="20"/>
                <w:szCs w:val="20"/>
              </w:rPr>
              <w:t>0.0000</w:t>
            </w:r>
          </w:p>
        </w:tc>
        <w:tc>
          <w:tcPr>
            <w:tcW w:w="2852" w:type="dxa"/>
            <w:tcBorders>
              <w:top w:val="nil"/>
              <w:left w:val="nil"/>
              <w:bottom w:val="single" w:sz="4" w:space="0" w:color="auto"/>
              <w:right w:val="nil"/>
            </w:tcBorders>
            <w:vAlign w:val="center"/>
          </w:tcPr>
          <w:p w:rsidR="00431673" w:rsidRDefault="00805A87">
            <w:pPr>
              <w:widowControl/>
              <w:jc w:val="center"/>
              <w:rPr>
                <w:rFonts w:ascii="宋体" w:cs="宋体"/>
                <w:kern w:val="0"/>
                <w:sz w:val="20"/>
                <w:szCs w:val="20"/>
              </w:rPr>
            </w:pPr>
            <w:r>
              <w:rPr>
                <w:rFonts w:ascii="宋体" w:cs="宋体"/>
                <w:kern w:val="0"/>
                <w:sz w:val="20"/>
                <w:szCs w:val="20"/>
              </w:rPr>
              <w:t>0.0000</w:t>
            </w:r>
          </w:p>
        </w:tc>
      </w:tr>
      <w:tr w:rsidR="00431673">
        <w:trPr>
          <w:trHeight w:val="404"/>
          <w:jc w:val="center"/>
        </w:trPr>
        <w:tc>
          <w:tcPr>
            <w:tcW w:w="3944" w:type="dxa"/>
            <w:tcBorders>
              <w:top w:val="nil"/>
              <w:left w:val="nil"/>
              <w:bottom w:val="single" w:sz="4" w:space="0" w:color="auto"/>
              <w:right w:val="single" w:sz="4" w:space="0" w:color="auto"/>
            </w:tcBorders>
            <w:vAlign w:val="center"/>
          </w:tcPr>
          <w:p w:rsidR="00431673" w:rsidRDefault="00805A87">
            <w:pPr>
              <w:widowControl/>
              <w:jc w:val="left"/>
              <w:rPr>
                <w:rFonts w:ascii="宋体"/>
                <w:kern w:val="0"/>
                <w:sz w:val="20"/>
                <w:szCs w:val="20"/>
              </w:rPr>
            </w:pPr>
            <w:r>
              <w:rPr>
                <w:rFonts w:ascii="宋体" w:hAnsi="宋体" w:cs="宋体" w:hint="eastAsia"/>
                <w:kern w:val="0"/>
                <w:sz w:val="20"/>
                <w:szCs w:val="20"/>
              </w:rPr>
              <w:t>五、</w:t>
            </w:r>
            <w:r>
              <w:rPr>
                <w:rFonts w:ascii="宋体" w:hAnsi="宋体" w:cs="宋体"/>
                <w:kern w:val="0"/>
                <w:sz w:val="20"/>
                <w:szCs w:val="20"/>
              </w:rPr>
              <w:t>2021</w:t>
            </w:r>
            <w:r>
              <w:rPr>
                <w:rFonts w:ascii="宋体" w:hAnsi="宋体" w:cs="宋体" w:hint="eastAsia"/>
                <w:kern w:val="0"/>
                <w:sz w:val="20"/>
                <w:szCs w:val="20"/>
              </w:rPr>
              <w:t>年地方政府债务付息决算数</w:t>
            </w:r>
          </w:p>
        </w:tc>
        <w:tc>
          <w:tcPr>
            <w:tcW w:w="2584" w:type="dxa"/>
            <w:tcBorders>
              <w:top w:val="nil"/>
              <w:left w:val="nil"/>
              <w:bottom w:val="single" w:sz="4" w:space="0" w:color="auto"/>
              <w:right w:val="single" w:sz="4" w:space="0" w:color="auto"/>
            </w:tcBorders>
            <w:vAlign w:val="center"/>
          </w:tcPr>
          <w:p w:rsidR="00431673" w:rsidRDefault="00805A87">
            <w:pPr>
              <w:widowControl/>
              <w:jc w:val="center"/>
              <w:rPr>
                <w:rFonts w:ascii="宋体"/>
                <w:kern w:val="0"/>
                <w:sz w:val="20"/>
                <w:szCs w:val="20"/>
              </w:rPr>
            </w:pPr>
            <w:r>
              <w:rPr>
                <w:rFonts w:ascii="宋体" w:hAnsi="宋体" w:cs="宋体"/>
                <w:kern w:val="0"/>
                <w:sz w:val="20"/>
                <w:szCs w:val="20"/>
              </w:rPr>
              <w:t>3.9586</w:t>
            </w:r>
          </w:p>
        </w:tc>
        <w:tc>
          <w:tcPr>
            <w:tcW w:w="2852" w:type="dxa"/>
            <w:tcBorders>
              <w:top w:val="nil"/>
              <w:left w:val="nil"/>
              <w:bottom w:val="single" w:sz="4" w:space="0" w:color="auto"/>
              <w:right w:val="nil"/>
            </w:tcBorders>
            <w:vAlign w:val="center"/>
          </w:tcPr>
          <w:p w:rsidR="00431673" w:rsidRDefault="00805A87">
            <w:pPr>
              <w:widowControl/>
              <w:jc w:val="center"/>
              <w:rPr>
                <w:rFonts w:ascii="宋体"/>
                <w:kern w:val="0"/>
                <w:sz w:val="20"/>
                <w:szCs w:val="20"/>
              </w:rPr>
            </w:pPr>
            <w:r>
              <w:rPr>
                <w:rFonts w:ascii="宋体" w:hAnsi="宋体" w:cs="宋体"/>
                <w:kern w:val="0"/>
                <w:sz w:val="20"/>
                <w:szCs w:val="20"/>
              </w:rPr>
              <w:t>3.9586</w:t>
            </w:r>
          </w:p>
        </w:tc>
      </w:tr>
      <w:tr w:rsidR="00431673">
        <w:trPr>
          <w:trHeight w:val="404"/>
          <w:jc w:val="center"/>
        </w:trPr>
        <w:tc>
          <w:tcPr>
            <w:tcW w:w="3944" w:type="dxa"/>
            <w:tcBorders>
              <w:top w:val="nil"/>
              <w:left w:val="nil"/>
              <w:bottom w:val="single" w:sz="4" w:space="0" w:color="auto"/>
              <w:right w:val="single" w:sz="4" w:space="0" w:color="auto"/>
            </w:tcBorders>
            <w:vAlign w:val="center"/>
          </w:tcPr>
          <w:p w:rsidR="00431673" w:rsidRDefault="00805A87">
            <w:pPr>
              <w:widowControl/>
              <w:jc w:val="left"/>
              <w:rPr>
                <w:rFonts w:ascii="宋体"/>
                <w:kern w:val="0"/>
                <w:sz w:val="20"/>
                <w:szCs w:val="20"/>
              </w:rPr>
            </w:pPr>
            <w:r>
              <w:rPr>
                <w:rFonts w:ascii="宋体" w:hAnsi="宋体" w:cs="宋体" w:hint="eastAsia"/>
                <w:kern w:val="0"/>
                <w:sz w:val="20"/>
                <w:szCs w:val="20"/>
              </w:rPr>
              <w:t>一般债务</w:t>
            </w:r>
          </w:p>
        </w:tc>
        <w:tc>
          <w:tcPr>
            <w:tcW w:w="2584" w:type="dxa"/>
            <w:tcBorders>
              <w:top w:val="nil"/>
              <w:left w:val="nil"/>
              <w:bottom w:val="single" w:sz="4" w:space="0" w:color="auto"/>
              <w:right w:val="single" w:sz="4" w:space="0" w:color="auto"/>
            </w:tcBorders>
            <w:vAlign w:val="center"/>
          </w:tcPr>
          <w:p w:rsidR="00431673" w:rsidRDefault="00805A87">
            <w:pPr>
              <w:widowControl/>
              <w:jc w:val="center"/>
              <w:rPr>
                <w:rFonts w:ascii="宋体"/>
                <w:kern w:val="0"/>
                <w:sz w:val="20"/>
                <w:szCs w:val="20"/>
              </w:rPr>
            </w:pPr>
            <w:r>
              <w:rPr>
                <w:rFonts w:ascii="宋体" w:hAnsi="宋体" w:cs="宋体"/>
                <w:kern w:val="0"/>
                <w:sz w:val="20"/>
                <w:szCs w:val="20"/>
              </w:rPr>
              <w:t>2.1365</w:t>
            </w:r>
          </w:p>
        </w:tc>
        <w:tc>
          <w:tcPr>
            <w:tcW w:w="2852" w:type="dxa"/>
            <w:tcBorders>
              <w:top w:val="nil"/>
              <w:left w:val="nil"/>
              <w:bottom w:val="single" w:sz="4" w:space="0" w:color="auto"/>
              <w:right w:val="nil"/>
            </w:tcBorders>
            <w:vAlign w:val="center"/>
          </w:tcPr>
          <w:p w:rsidR="00431673" w:rsidRDefault="00805A87">
            <w:pPr>
              <w:widowControl/>
              <w:jc w:val="center"/>
              <w:rPr>
                <w:rFonts w:ascii="宋体"/>
                <w:kern w:val="0"/>
                <w:sz w:val="20"/>
                <w:szCs w:val="20"/>
              </w:rPr>
            </w:pPr>
            <w:r>
              <w:rPr>
                <w:rFonts w:ascii="宋体" w:hAnsi="宋体" w:cs="宋体"/>
                <w:kern w:val="0"/>
                <w:sz w:val="20"/>
                <w:szCs w:val="20"/>
              </w:rPr>
              <w:t>2.1365</w:t>
            </w:r>
          </w:p>
        </w:tc>
      </w:tr>
      <w:tr w:rsidR="00431673">
        <w:trPr>
          <w:trHeight w:val="404"/>
          <w:jc w:val="center"/>
        </w:trPr>
        <w:tc>
          <w:tcPr>
            <w:tcW w:w="3944" w:type="dxa"/>
            <w:tcBorders>
              <w:top w:val="nil"/>
              <w:left w:val="nil"/>
              <w:bottom w:val="single" w:sz="4" w:space="0" w:color="auto"/>
              <w:right w:val="single" w:sz="4" w:space="0" w:color="auto"/>
            </w:tcBorders>
            <w:vAlign w:val="center"/>
          </w:tcPr>
          <w:p w:rsidR="00431673" w:rsidRDefault="00805A87">
            <w:pPr>
              <w:widowControl/>
              <w:jc w:val="left"/>
              <w:rPr>
                <w:rFonts w:ascii="宋体"/>
                <w:kern w:val="0"/>
                <w:sz w:val="20"/>
                <w:szCs w:val="20"/>
              </w:rPr>
            </w:pPr>
            <w:r>
              <w:rPr>
                <w:rFonts w:ascii="宋体" w:hAnsi="宋体" w:cs="宋体" w:hint="eastAsia"/>
                <w:kern w:val="0"/>
                <w:sz w:val="20"/>
                <w:szCs w:val="20"/>
              </w:rPr>
              <w:t>专项债务</w:t>
            </w:r>
          </w:p>
        </w:tc>
        <w:tc>
          <w:tcPr>
            <w:tcW w:w="2584" w:type="dxa"/>
            <w:tcBorders>
              <w:top w:val="nil"/>
              <w:left w:val="nil"/>
              <w:bottom w:val="single" w:sz="4" w:space="0" w:color="auto"/>
              <w:right w:val="single" w:sz="4" w:space="0" w:color="auto"/>
            </w:tcBorders>
            <w:vAlign w:val="center"/>
          </w:tcPr>
          <w:p w:rsidR="00431673" w:rsidRDefault="00805A87">
            <w:pPr>
              <w:widowControl/>
              <w:jc w:val="center"/>
              <w:rPr>
                <w:rFonts w:ascii="宋体"/>
                <w:kern w:val="0"/>
                <w:sz w:val="20"/>
                <w:szCs w:val="20"/>
              </w:rPr>
            </w:pPr>
            <w:r>
              <w:rPr>
                <w:rFonts w:ascii="宋体" w:hAnsi="宋体" w:cs="宋体"/>
                <w:kern w:val="0"/>
                <w:sz w:val="20"/>
                <w:szCs w:val="20"/>
              </w:rPr>
              <w:t>1.8221</w:t>
            </w:r>
          </w:p>
        </w:tc>
        <w:tc>
          <w:tcPr>
            <w:tcW w:w="2852" w:type="dxa"/>
            <w:tcBorders>
              <w:top w:val="nil"/>
              <w:left w:val="nil"/>
              <w:bottom w:val="single" w:sz="4" w:space="0" w:color="auto"/>
              <w:right w:val="nil"/>
            </w:tcBorders>
            <w:vAlign w:val="center"/>
          </w:tcPr>
          <w:p w:rsidR="00431673" w:rsidRDefault="00805A87">
            <w:pPr>
              <w:widowControl/>
              <w:jc w:val="center"/>
              <w:rPr>
                <w:rFonts w:ascii="宋体"/>
                <w:kern w:val="0"/>
                <w:sz w:val="20"/>
                <w:szCs w:val="20"/>
              </w:rPr>
            </w:pPr>
            <w:r>
              <w:rPr>
                <w:rFonts w:ascii="宋体" w:hAnsi="宋体" w:cs="宋体"/>
                <w:kern w:val="0"/>
                <w:sz w:val="20"/>
                <w:szCs w:val="20"/>
              </w:rPr>
              <w:t>1.8221</w:t>
            </w:r>
          </w:p>
        </w:tc>
      </w:tr>
      <w:tr w:rsidR="00431673">
        <w:trPr>
          <w:trHeight w:val="404"/>
          <w:jc w:val="center"/>
        </w:trPr>
        <w:tc>
          <w:tcPr>
            <w:tcW w:w="3944" w:type="dxa"/>
            <w:tcBorders>
              <w:top w:val="nil"/>
              <w:left w:val="nil"/>
              <w:bottom w:val="single" w:sz="4" w:space="0" w:color="auto"/>
              <w:right w:val="single" w:sz="4" w:space="0" w:color="auto"/>
            </w:tcBorders>
            <w:vAlign w:val="center"/>
          </w:tcPr>
          <w:p w:rsidR="00431673" w:rsidRDefault="00805A87">
            <w:pPr>
              <w:widowControl/>
              <w:jc w:val="left"/>
              <w:rPr>
                <w:rFonts w:ascii="宋体"/>
                <w:kern w:val="0"/>
                <w:sz w:val="20"/>
                <w:szCs w:val="20"/>
              </w:rPr>
            </w:pPr>
            <w:r>
              <w:rPr>
                <w:rFonts w:ascii="宋体" w:hAnsi="宋体" w:cs="宋体" w:hint="eastAsia"/>
                <w:kern w:val="0"/>
                <w:sz w:val="20"/>
                <w:szCs w:val="20"/>
              </w:rPr>
              <w:t>六、</w:t>
            </w:r>
            <w:r>
              <w:rPr>
                <w:rFonts w:ascii="宋体" w:hAnsi="宋体" w:cs="宋体"/>
                <w:kern w:val="0"/>
                <w:sz w:val="20"/>
                <w:szCs w:val="20"/>
              </w:rPr>
              <w:t>2021</w:t>
            </w:r>
            <w:r>
              <w:rPr>
                <w:rFonts w:ascii="宋体" w:hAnsi="宋体" w:cs="宋体" w:hint="eastAsia"/>
                <w:kern w:val="0"/>
                <w:sz w:val="20"/>
                <w:szCs w:val="20"/>
              </w:rPr>
              <w:t>年末地方政府债务余额决算数</w:t>
            </w:r>
          </w:p>
        </w:tc>
        <w:tc>
          <w:tcPr>
            <w:tcW w:w="2584" w:type="dxa"/>
            <w:tcBorders>
              <w:top w:val="nil"/>
              <w:left w:val="nil"/>
              <w:bottom w:val="single" w:sz="4" w:space="0" w:color="auto"/>
              <w:right w:val="single" w:sz="4" w:space="0" w:color="auto"/>
            </w:tcBorders>
            <w:vAlign w:val="center"/>
          </w:tcPr>
          <w:p w:rsidR="00431673" w:rsidRDefault="00805A87">
            <w:pPr>
              <w:widowControl/>
              <w:jc w:val="center"/>
              <w:rPr>
                <w:rFonts w:ascii="宋体"/>
                <w:kern w:val="0"/>
                <w:sz w:val="20"/>
                <w:szCs w:val="20"/>
              </w:rPr>
            </w:pPr>
            <w:r>
              <w:rPr>
                <w:rFonts w:ascii="宋体" w:hAnsi="宋体" w:cs="宋体"/>
                <w:kern w:val="0"/>
                <w:sz w:val="20"/>
                <w:szCs w:val="20"/>
              </w:rPr>
              <w:t>124.3727</w:t>
            </w:r>
          </w:p>
        </w:tc>
        <w:tc>
          <w:tcPr>
            <w:tcW w:w="2852" w:type="dxa"/>
            <w:tcBorders>
              <w:top w:val="nil"/>
              <w:left w:val="nil"/>
              <w:bottom w:val="single" w:sz="4" w:space="0" w:color="auto"/>
              <w:right w:val="nil"/>
            </w:tcBorders>
            <w:vAlign w:val="center"/>
          </w:tcPr>
          <w:p w:rsidR="00431673" w:rsidRDefault="00805A87">
            <w:pPr>
              <w:widowControl/>
              <w:jc w:val="center"/>
              <w:rPr>
                <w:rFonts w:ascii="宋体"/>
                <w:kern w:val="0"/>
                <w:sz w:val="20"/>
                <w:szCs w:val="20"/>
              </w:rPr>
            </w:pPr>
            <w:r>
              <w:rPr>
                <w:rFonts w:ascii="宋体" w:hAnsi="宋体" w:cs="宋体"/>
                <w:kern w:val="0"/>
                <w:sz w:val="20"/>
                <w:szCs w:val="20"/>
              </w:rPr>
              <w:t>124.3727</w:t>
            </w:r>
          </w:p>
        </w:tc>
      </w:tr>
      <w:tr w:rsidR="00431673">
        <w:trPr>
          <w:trHeight w:val="404"/>
          <w:jc w:val="center"/>
        </w:trPr>
        <w:tc>
          <w:tcPr>
            <w:tcW w:w="3944" w:type="dxa"/>
            <w:tcBorders>
              <w:top w:val="nil"/>
              <w:left w:val="nil"/>
              <w:bottom w:val="single" w:sz="4" w:space="0" w:color="auto"/>
              <w:right w:val="single" w:sz="4" w:space="0" w:color="auto"/>
            </w:tcBorders>
            <w:vAlign w:val="center"/>
          </w:tcPr>
          <w:p w:rsidR="00431673" w:rsidRDefault="00805A87">
            <w:pPr>
              <w:widowControl/>
              <w:jc w:val="left"/>
              <w:rPr>
                <w:rFonts w:ascii="宋体"/>
                <w:kern w:val="0"/>
                <w:sz w:val="20"/>
                <w:szCs w:val="20"/>
              </w:rPr>
            </w:pPr>
            <w:r>
              <w:rPr>
                <w:rFonts w:ascii="宋体" w:hAnsi="宋体" w:cs="宋体" w:hint="eastAsia"/>
                <w:kern w:val="0"/>
                <w:sz w:val="20"/>
                <w:szCs w:val="20"/>
              </w:rPr>
              <w:t>其中：一般债务</w:t>
            </w:r>
          </w:p>
        </w:tc>
        <w:tc>
          <w:tcPr>
            <w:tcW w:w="2584" w:type="dxa"/>
            <w:tcBorders>
              <w:top w:val="nil"/>
              <w:left w:val="nil"/>
              <w:bottom w:val="single" w:sz="4" w:space="0" w:color="auto"/>
              <w:right w:val="single" w:sz="4" w:space="0" w:color="auto"/>
            </w:tcBorders>
            <w:vAlign w:val="center"/>
          </w:tcPr>
          <w:p w:rsidR="00431673" w:rsidRDefault="00805A87">
            <w:pPr>
              <w:widowControl/>
              <w:jc w:val="center"/>
              <w:rPr>
                <w:rFonts w:ascii="宋体"/>
                <w:kern w:val="0"/>
                <w:sz w:val="20"/>
                <w:szCs w:val="20"/>
              </w:rPr>
            </w:pPr>
            <w:r>
              <w:rPr>
                <w:rFonts w:ascii="宋体" w:hAnsi="宋体" w:cs="宋体"/>
                <w:kern w:val="0"/>
                <w:sz w:val="20"/>
                <w:szCs w:val="20"/>
              </w:rPr>
              <w:t>58.1150</w:t>
            </w:r>
          </w:p>
        </w:tc>
        <w:tc>
          <w:tcPr>
            <w:tcW w:w="2852" w:type="dxa"/>
            <w:tcBorders>
              <w:top w:val="nil"/>
              <w:left w:val="nil"/>
              <w:bottom w:val="single" w:sz="4" w:space="0" w:color="auto"/>
              <w:right w:val="nil"/>
            </w:tcBorders>
            <w:vAlign w:val="center"/>
          </w:tcPr>
          <w:p w:rsidR="00431673" w:rsidRDefault="00805A87">
            <w:pPr>
              <w:widowControl/>
              <w:jc w:val="center"/>
              <w:rPr>
                <w:rFonts w:ascii="宋体"/>
                <w:kern w:val="0"/>
                <w:sz w:val="20"/>
                <w:szCs w:val="20"/>
              </w:rPr>
            </w:pPr>
            <w:r>
              <w:rPr>
                <w:rFonts w:ascii="宋体" w:hAnsi="宋体" w:cs="宋体"/>
                <w:kern w:val="0"/>
                <w:sz w:val="20"/>
                <w:szCs w:val="20"/>
              </w:rPr>
              <w:t>58.1150</w:t>
            </w:r>
          </w:p>
        </w:tc>
      </w:tr>
      <w:tr w:rsidR="00431673">
        <w:trPr>
          <w:trHeight w:val="404"/>
          <w:jc w:val="center"/>
        </w:trPr>
        <w:tc>
          <w:tcPr>
            <w:tcW w:w="3944" w:type="dxa"/>
            <w:tcBorders>
              <w:top w:val="nil"/>
              <w:left w:val="nil"/>
              <w:bottom w:val="single" w:sz="4" w:space="0" w:color="auto"/>
              <w:right w:val="single" w:sz="4" w:space="0" w:color="auto"/>
            </w:tcBorders>
            <w:vAlign w:val="center"/>
          </w:tcPr>
          <w:p w:rsidR="00431673" w:rsidRDefault="00805A87">
            <w:pPr>
              <w:widowControl/>
              <w:jc w:val="left"/>
              <w:rPr>
                <w:rFonts w:ascii="宋体"/>
                <w:kern w:val="0"/>
                <w:sz w:val="20"/>
                <w:szCs w:val="20"/>
              </w:rPr>
            </w:pPr>
            <w:r>
              <w:rPr>
                <w:rFonts w:ascii="宋体" w:hAnsi="宋体" w:cs="宋体" w:hint="eastAsia"/>
                <w:kern w:val="0"/>
                <w:sz w:val="20"/>
                <w:szCs w:val="20"/>
              </w:rPr>
              <w:t>专项债务</w:t>
            </w:r>
          </w:p>
        </w:tc>
        <w:tc>
          <w:tcPr>
            <w:tcW w:w="2584" w:type="dxa"/>
            <w:tcBorders>
              <w:top w:val="nil"/>
              <w:left w:val="nil"/>
              <w:bottom w:val="single" w:sz="4" w:space="0" w:color="auto"/>
              <w:right w:val="single" w:sz="4" w:space="0" w:color="auto"/>
            </w:tcBorders>
            <w:vAlign w:val="center"/>
          </w:tcPr>
          <w:p w:rsidR="00431673" w:rsidRDefault="00805A87">
            <w:pPr>
              <w:widowControl/>
              <w:jc w:val="center"/>
              <w:rPr>
                <w:rFonts w:ascii="宋体"/>
                <w:kern w:val="0"/>
                <w:sz w:val="20"/>
                <w:szCs w:val="20"/>
              </w:rPr>
            </w:pPr>
            <w:r>
              <w:rPr>
                <w:rFonts w:ascii="宋体" w:hAnsi="宋体" w:cs="宋体"/>
                <w:kern w:val="0"/>
                <w:sz w:val="20"/>
                <w:szCs w:val="20"/>
              </w:rPr>
              <w:t>66.2577</w:t>
            </w:r>
          </w:p>
        </w:tc>
        <w:tc>
          <w:tcPr>
            <w:tcW w:w="2852" w:type="dxa"/>
            <w:tcBorders>
              <w:top w:val="nil"/>
              <w:left w:val="nil"/>
              <w:bottom w:val="single" w:sz="4" w:space="0" w:color="auto"/>
              <w:right w:val="nil"/>
            </w:tcBorders>
            <w:vAlign w:val="center"/>
          </w:tcPr>
          <w:p w:rsidR="00431673" w:rsidRDefault="00805A87">
            <w:pPr>
              <w:widowControl/>
              <w:jc w:val="center"/>
              <w:rPr>
                <w:rFonts w:ascii="宋体"/>
                <w:kern w:val="0"/>
                <w:sz w:val="20"/>
                <w:szCs w:val="20"/>
              </w:rPr>
            </w:pPr>
            <w:r>
              <w:rPr>
                <w:rFonts w:ascii="宋体" w:hAnsi="宋体" w:cs="宋体"/>
                <w:kern w:val="0"/>
                <w:sz w:val="20"/>
                <w:szCs w:val="20"/>
              </w:rPr>
              <w:t>66.2577</w:t>
            </w:r>
          </w:p>
        </w:tc>
      </w:tr>
      <w:tr w:rsidR="00431673">
        <w:trPr>
          <w:trHeight w:val="404"/>
          <w:jc w:val="center"/>
        </w:trPr>
        <w:tc>
          <w:tcPr>
            <w:tcW w:w="3944" w:type="dxa"/>
            <w:tcBorders>
              <w:top w:val="nil"/>
              <w:left w:val="nil"/>
              <w:bottom w:val="single" w:sz="4" w:space="0" w:color="auto"/>
              <w:right w:val="single" w:sz="4" w:space="0" w:color="auto"/>
            </w:tcBorders>
            <w:vAlign w:val="center"/>
          </w:tcPr>
          <w:p w:rsidR="00431673" w:rsidRDefault="00805A87">
            <w:pPr>
              <w:widowControl/>
              <w:jc w:val="left"/>
              <w:rPr>
                <w:rFonts w:ascii="宋体"/>
                <w:kern w:val="0"/>
                <w:sz w:val="20"/>
                <w:szCs w:val="20"/>
              </w:rPr>
            </w:pPr>
            <w:r>
              <w:rPr>
                <w:rFonts w:ascii="宋体" w:hAnsi="宋体" w:cs="宋体" w:hint="eastAsia"/>
                <w:kern w:val="0"/>
                <w:sz w:val="20"/>
                <w:szCs w:val="20"/>
              </w:rPr>
              <w:t>七、</w:t>
            </w:r>
            <w:r>
              <w:rPr>
                <w:rFonts w:ascii="宋体" w:hAnsi="宋体" w:cs="宋体"/>
                <w:kern w:val="0"/>
                <w:sz w:val="20"/>
                <w:szCs w:val="20"/>
              </w:rPr>
              <w:t>2021</w:t>
            </w:r>
            <w:r>
              <w:rPr>
                <w:rFonts w:ascii="宋体" w:hAnsi="宋体" w:cs="宋体" w:hint="eastAsia"/>
                <w:kern w:val="0"/>
                <w:sz w:val="20"/>
                <w:szCs w:val="20"/>
              </w:rPr>
              <w:t>年地方政府债务限额</w:t>
            </w:r>
          </w:p>
        </w:tc>
        <w:tc>
          <w:tcPr>
            <w:tcW w:w="2584" w:type="dxa"/>
            <w:tcBorders>
              <w:top w:val="nil"/>
              <w:left w:val="nil"/>
              <w:bottom w:val="single" w:sz="4" w:space="0" w:color="auto"/>
              <w:right w:val="single" w:sz="4" w:space="0" w:color="auto"/>
            </w:tcBorders>
            <w:vAlign w:val="center"/>
          </w:tcPr>
          <w:p w:rsidR="00431673" w:rsidRDefault="00805A87">
            <w:pPr>
              <w:widowControl/>
              <w:jc w:val="center"/>
              <w:rPr>
                <w:rFonts w:ascii="宋体"/>
                <w:kern w:val="0"/>
                <w:sz w:val="20"/>
                <w:szCs w:val="20"/>
              </w:rPr>
            </w:pPr>
            <w:r>
              <w:rPr>
                <w:rFonts w:ascii="宋体" w:hAnsi="宋体" w:cs="宋体"/>
                <w:kern w:val="0"/>
                <w:sz w:val="20"/>
                <w:szCs w:val="20"/>
              </w:rPr>
              <w:t>125.1200</w:t>
            </w:r>
          </w:p>
        </w:tc>
        <w:tc>
          <w:tcPr>
            <w:tcW w:w="2852" w:type="dxa"/>
            <w:tcBorders>
              <w:top w:val="nil"/>
              <w:left w:val="nil"/>
              <w:bottom w:val="single" w:sz="4" w:space="0" w:color="auto"/>
              <w:right w:val="nil"/>
            </w:tcBorders>
            <w:vAlign w:val="center"/>
          </w:tcPr>
          <w:p w:rsidR="00431673" w:rsidRDefault="00805A87">
            <w:pPr>
              <w:widowControl/>
              <w:jc w:val="center"/>
              <w:rPr>
                <w:rFonts w:ascii="宋体"/>
                <w:kern w:val="0"/>
                <w:sz w:val="20"/>
                <w:szCs w:val="20"/>
              </w:rPr>
            </w:pPr>
            <w:r>
              <w:rPr>
                <w:rFonts w:ascii="宋体" w:hAnsi="宋体" w:cs="宋体"/>
                <w:kern w:val="0"/>
                <w:sz w:val="20"/>
                <w:szCs w:val="20"/>
              </w:rPr>
              <w:t>125.1200</w:t>
            </w:r>
          </w:p>
        </w:tc>
      </w:tr>
      <w:tr w:rsidR="00431673">
        <w:trPr>
          <w:trHeight w:val="404"/>
          <w:jc w:val="center"/>
        </w:trPr>
        <w:tc>
          <w:tcPr>
            <w:tcW w:w="3944" w:type="dxa"/>
            <w:tcBorders>
              <w:top w:val="nil"/>
              <w:left w:val="nil"/>
              <w:bottom w:val="single" w:sz="4" w:space="0" w:color="auto"/>
              <w:right w:val="single" w:sz="4" w:space="0" w:color="auto"/>
            </w:tcBorders>
            <w:vAlign w:val="center"/>
          </w:tcPr>
          <w:p w:rsidR="00431673" w:rsidRDefault="00805A87">
            <w:pPr>
              <w:widowControl/>
              <w:jc w:val="left"/>
              <w:rPr>
                <w:rFonts w:ascii="宋体"/>
                <w:kern w:val="0"/>
                <w:sz w:val="20"/>
                <w:szCs w:val="20"/>
              </w:rPr>
            </w:pPr>
            <w:r>
              <w:rPr>
                <w:rFonts w:ascii="宋体" w:hAnsi="宋体" w:cs="宋体" w:hint="eastAsia"/>
                <w:kern w:val="0"/>
                <w:sz w:val="20"/>
                <w:szCs w:val="20"/>
              </w:rPr>
              <w:t>其中：一般债务</w:t>
            </w:r>
          </w:p>
        </w:tc>
        <w:tc>
          <w:tcPr>
            <w:tcW w:w="2584" w:type="dxa"/>
            <w:tcBorders>
              <w:top w:val="nil"/>
              <w:left w:val="nil"/>
              <w:bottom w:val="single" w:sz="4" w:space="0" w:color="auto"/>
              <w:right w:val="single" w:sz="4" w:space="0" w:color="auto"/>
            </w:tcBorders>
            <w:vAlign w:val="center"/>
          </w:tcPr>
          <w:p w:rsidR="00431673" w:rsidRDefault="00805A87">
            <w:pPr>
              <w:widowControl/>
              <w:jc w:val="center"/>
              <w:rPr>
                <w:rFonts w:ascii="宋体"/>
                <w:kern w:val="0"/>
                <w:sz w:val="20"/>
                <w:szCs w:val="20"/>
              </w:rPr>
            </w:pPr>
            <w:r>
              <w:rPr>
                <w:rFonts w:ascii="宋体" w:hAnsi="宋体" w:cs="宋体"/>
                <w:kern w:val="0"/>
                <w:sz w:val="20"/>
                <w:szCs w:val="20"/>
              </w:rPr>
              <w:t>58.8600</w:t>
            </w:r>
          </w:p>
        </w:tc>
        <w:tc>
          <w:tcPr>
            <w:tcW w:w="2852" w:type="dxa"/>
            <w:tcBorders>
              <w:top w:val="nil"/>
              <w:left w:val="nil"/>
              <w:bottom w:val="single" w:sz="4" w:space="0" w:color="auto"/>
              <w:right w:val="nil"/>
            </w:tcBorders>
            <w:vAlign w:val="center"/>
          </w:tcPr>
          <w:p w:rsidR="00431673" w:rsidRDefault="00805A87">
            <w:pPr>
              <w:widowControl/>
              <w:jc w:val="center"/>
              <w:rPr>
                <w:rFonts w:ascii="宋体"/>
                <w:kern w:val="0"/>
                <w:sz w:val="20"/>
                <w:szCs w:val="20"/>
              </w:rPr>
            </w:pPr>
            <w:r>
              <w:rPr>
                <w:rFonts w:ascii="宋体" w:hAnsi="宋体" w:cs="宋体"/>
                <w:kern w:val="0"/>
                <w:sz w:val="20"/>
                <w:szCs w:val="20"/>
              </w:rPr>
              <w:t>58.8600</w:t>
            </w:r>
          </w:p>
        </w:tc>
      </w:tr>
      <w:tr w:rsidR="00431673">
        <w:trPr>
          <w:trHeight w:val="404"/>
          <w:jc w:val="center"/>
        </w:trPr>
        <w:tc>
          <w:tcPr>
            <w:tcW w:w="3944" w:type="dxa"/>
            <w:tcBorders>
              <w:top w:val="nil"/>
              <w:left w:val="nil"/>
              <w:bottom w:val="single" w:sz="8" w:space="0" w:color="auto"/>
              <w:right w:val="single" w:sz="4" w:space="0" w:color="auto"/>
            </w:tcBorders>
            <w:vAlign w:val="center"/>
          </w:tcPr>
          <w:p w:rsidR="00431673" w:rsidRDefault="00805A87">
            <w:pPr>
              <w:widowControl/>
              <w:jc w:val="left"/>
              <w:rPr>
                <w:rFonts w:ascii="宋体"/>
                <w:kern w:val="0"/>
                <w:sz w:val="20"/>
                <w:szCs w:val="20"/>
              </w:rPr>
            </w:pPr>
            <w:r>
              <w:rPr>
                <w:rFonts w:ascii="宋体" w:hAnsi="宋体" w:cs="宋体" w:hint="eastAsia"/>
                <w:kern w:val="0"/>
                <w:sz w:val="20"/>
                <w:szCs w:val="20"/>
              </w:rPr>
              <w:t>专项债务</w:t>
            </w:r>
          </w:p>
        </w:tc>
        <w:tc>
          <w:tcPr>
            <w:tcW w:w="2584" w:type="dxa"/>
            <w:tcBorders>
              <w:top w:val="nil"/>
              <w:left w:val="nil"/>
              <w:bottom w:val="single" w:sz="8" w:space="0" w:color="auto"/>
              <w:right w:val="single" w:sz="4" w:space="0" w:color="auto"/>
            </w:tcBorders>
            <w:vAlign w:val="center"/>
          </w:tcPr>
          <w:p w:rsidR="00431673" w:rsidRDefault="00805A87">
            <w:pPr>
              <w:widowControl/>
              <w:jc w:val="center"/>
              <w:rPr>
                <w:rFonts w:ascii="宋体"/>
                <w:kern w:val="0"/>
                <w:sz w:val="20"/>
                <w:szCs w:val="20"/>
              </w:rPr>
            </w:pPr>
            <w:r>
              <w:rPr>
                <w:rFonts w:ascii="宋体" w:hAnsi="宋体" w:cs="宋体"/>
                <w:kern w:val="0"/>
                <w:sz w:val="20"/>
                <w:szCs w:val="20"/>
              </w:rPr>
              <w:t>66.2600</w:t>
            </w:r>
          </w:p>
        </w:tc>
        <w:tc>
          <w:tcPr>
            <w:tcW w:w="2852" w:type="dxa"/>
            <w:tcBorders>
              <w:top w:val="nil"/>
              <w:left w:val="nil"/>
              <w:bottom w:val="single" w:sz="8" w:space="0" w:color="auto"/>
              <w:right w:val="nil"/>
            </w:tcBorders>
            <w:vAlign w:val="center"/>
          </w:tcPr>
          <w:p w:rsidR="00431673" w:rsidRDefault="00805A87">
            <w:pPr>
              <w:widowControl/>
              <w:jc w:val="center"/>
              <w:rPr>
                <w:rFonts w:ascii="宋体"/>
                <w:kern w:val="0"/>
                <w:sz w:val="20"/>
                <w:szCs w:val="20"/>
              </w:rPr>
            </w:pPr>
            <w:r>
              <w:rPr>
                <w:rFonts w:ascii="宋体" w:hAnsi="宋体" w:cs="宋体"/>
                <w:kern w:val="0"/>
                <w:sz w:val="20"/>
                <w:szCs w:val="20"/>
              </w:rPr>
              <w:t>66.2600</w:t>
            </w:r>
          </w:p>
        </w:tc>
      </w:tr>
    </w:tbl>
    <w:p w:rsidR="00431673" w:rsidRDefault="00431673"/>
    <w:sectPr w:rsidR="00431673" w:rsidSect="00431673">
      <w:footerReference w:type="default" r:id="rId9"/>
      <w:pgSz w:w="11906" w:h="16838"/>
      <w:pgMar w:top="1440" w:right="1531" w:bottom="1440" w:left="1797"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6310" w:rsidRDefault="00BA6310" w:rsidP="00431673">
      <w:r>
        <w:separator/>
      </w:r>
    </w:p>
  </w:endnote>
  <w:endnote w:type="continuationSeparator" w:id="1">
    <w:p w:rsidR="00BA6310" w:rsidRDefault="00BA6310" w:rsidP="004316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方正书宋_GBK">
    <w:altName w:val="宋体"/>
    <w:charset w:val="86"/>
    <w:family w:val="auto"/>
    <w:pitch w:val="default"/>
    <w:sig w:usb0="00000000" w:usb1="0000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方正小标宋简体">
    <w:altName w:val="Arial Unicode MS"/>
    <w:charset w:val="86"/>
    <w:family w:val="auto"/>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5A87" w:rsidRDefault="00F939AD">
    <w:pPr>
      <w:pStyle w:val="a8"/>
      <w:jc w:val="right"/>
    </w:pPr>
    <w:r>
      <w:pict>
        <v:shapetype id="_x0000_t202" coordsize="21600,21600" o:spt="202" path="m,l,21600r21600,l21600,xe">
          <v:stroke joinstyle="miter"/>
          <v:path gradientshapeok="t" o:connecttype="rect"/>
        </v:shapetype>
        <v:shape id="_x0000_s4097" type="#_x0000_t202" style="position:absolute;left:0;text-align:left;margin-left:0;margin-top:0;width:2in;height:2in;z-index:251657216;mso-wrap-style:none;mso-position-horizontal:center;mso-position-horizontal-relative:margin" o:preferrelative="t" filled="f" stroked="f">
          <v:textbox style="mso-fit-shape-to-text:t" inset="0,0,0,0">
            <w:txbxContent>
              <w:p w:rsidR="00805A87" w:rsidRDefault="00F939AD">
                <w:pPr>
                  <w:pStyle w:val="a8"/>
                  <w:jc w:val="right"/>
                </w:pPr>
                <w:r w:rsidRPr="00F939AD">
                  <w:fldChar w:fldCharType="begin"/>
                </w:r>
                <w:r w:rsidR="00805A87">
                  <w:instrText xml:space="preserve"> PAGE   \* MERGEFORMAT </w:instrText>
                </w:r>
                <w:r w:rsidRPr="00F939AD">
                  <w:fldChar w:fldCharType="separate"/>
                </w:r>
                <w:r w:rsidR="001C4863" w:rsidRPr="001C4863">
                  <w:rPr>
                    <w:noProof/>
                    <w:lang w:val="zh-CN"/>
                  </w:rPr>
                  <w:t>3</w:t>
                </w:r>
                <w:r>
                  <w:rPr>
                    <w:lang w:val="zh-CN"/>
                  </w:rPr>
                  <w:fldChar w:fldCharType="end"/>
                </w:r>
              </w:p>
              <w:p w:rsidR="00805A87" w:rsidRDefault="00805A87">
                <w:pPr>
                  <w:pStyle w:val="1"/>
                  <w:rPr>
                    <w:rFonts w:cs="Times New Roman"/>
                  </w:rPr>
                </w:pPr>
              </w:p>
            </w:txbxContent>
          </v:textbox>
          <w10:wrap anchorx="margin"/>
        </v:shape>
      </w:pict>
    </w:r>
  </w:p>
  <w:p w:rsidR="00805A87" w:rsidRDefault="00805A87">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5A87" w:rsidRDefault="00F939AD">
    <w:pPr>
      <w:pStyle w:val="a8"/>
      <w:jc w:val="right"/>
    </w:pPr>
    <w:r>
      <w:pict>
        <v:shapetype id="_x0000_t202" coordsize="21600,21600" o:spt="202" path="m,l,21600r21600,l21600,xe">
          <v:stroke joinstyle="miter"/>
          <v:path gradientshapeok="t" o:connecttype="rect"/>
        </v:shapetype>
        <v:shape id="Quad Arrow 3073" o:spid="_x0000_s4098" type="#_x0000_t202" style="position:absolute;left:0;text-align:left;margin-left:0;margin-top:0;width:2in;height:2in;z-index:251658240;mso-wrap-style:none;mso-position-horizontal:center;mso-position-horizontal-relative:margin" o:preferrelative="t" filled="f" stroked="f">
          <v:textbox style="mso-fit-shape-to-text:t" inset="0,0,0,0">
            <w:txbxContent>
              <w:p w:rsidR="00805A87" w:rsidRDefault="00F939AD">
                <w:pPr>
                  <w:pStyle w:val="a8"/>
                  <w:jc w:val="right"/>
                </w:pPr>
                <w:fldSimple w:instr=" PAGE   \* MERGEFORMAT ">
                  <w:r w:rsidR="001C4863">
                    <w:rPr>
                      <w:noProof/>
                    </w:rPr>
                    <w:t>40</w:t>
                  </w:r>
                </w:fldSimple>
              </w:p>
              <w:p w:rsidR="00805A87" w:rsidRDefault="00805A87">
                <w:pPr>
                  <w:pStyle w:val="1"/>
                  <w:rPr>
                    <w:rFonts w:cs="Times New Roman"/>
                  </w:rPr>
                </w:pPr>
              </w:p>
            </w:txbxContent>
          </v:textbox>
          <w10:wrap anchorx="margin"/>
        </v:shape>
      </w:pict>
    </w:r>
  </w:p>
  <w:p w:rsidR="00805A87" w:rsidRDefault="00805A87">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6310" w:rsidRDefault="00BA6310" w:rsidP="00431673">
      <w:r>
        <w:separator/>
      </w:r>
    </w:p>
  </w:footnote>
  <w:footnote w:type="continuationSeparator" w:id="1">
    <w:p w:rsidR="00BA6310" w:rsidRDefault="00BA6310" w:rsidP="0043167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defaultTabStop w:val="420"/>
  <w:doNotHyphenateCaps/>
  <w:drawingGridHorizontalSpacing w:val="0"/>
  <w:drawingGridVerticalSpacing w:val="156"/>
  <w:noPunctuationKerning/>
  <w:characterSpacingControl w:val="compressPunctuation"/>
  <w:noLineBreaksAfter w:lang="zh-CN" w:val="$([{£¥·‘“〈《「『【〔〖〝﹙﹛﹝＄（．［｛￡￥"/>
  <w:noLineBreaksBefore w:lang="zh-CN" w:val="!%),.:;&gt;?]}¢¨°·ˇˉ―‖’”…‰′″›℃∶、。〃〉》」』】〕〗〞︶︺︾﹀﹄﹚﹜﹞！＂％＇），．：；？］｀｜｝～￠"/>
  <w:doNotValidateAgainstSchema/>
  <w:doNotDemarcateInvalidXml/>
  <w:hdrShapeDefaults>
    <o:shapedefaults v:ext="edit" spidmax="10242"/>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05DDF"/>
    <w:rsid w:val="00035DD5"/>
    <w:rsid w:val="0005653E"/>
    <w:rsid w:val="0009019D"/>
    <w:rsid w:val="000F1910"/>
    <w:rsid w:val="0015739C"/>
    <w:rsid w:val="001C4863"/>
    <w:rsid w:val="00205DDF"/>
    <w:rsid w:val="002A13E1"/>
    <w:rsid w:val="002F68EC"/>
    <w:rsid w:val="00344FED"/>
    <w:rsid w:val="003A06C6"/>
    <w:rsid w:val="003C5EE0"/>
    <w:rsid w:val="003F25B0"/>
    <w:rsid w:val="00431673"/>
    <w:rsid w:val="005846BF"/>
    <w:rsid w:val="006C155B"/>
    <w:rsid w:val="006D6B13"/>
    <w:rsid w:val="006E03EA"/>
    <w:rsid w:val="007318A5"/>
    <w:rsid w:val="00742BC2"/>
    <w:rsid w:val="00765EDE"/>
    <w:rsid w:val="007A6D41"/>
    <w:rsid w:val="00805A87"/>
    <w:rsid w:val="00846FA2"/>
    <w:rsid w:val="00913A22"/>
    <w:rsid w:val="009D1441"/>
    <w:rsid w:val="00A20E28"/>
    <w:rsid w:val="00A860A5"/>
    <w:rsid w:val="00AC4C79"/>
    <w:rsid w:val="00B17650"/>
    <w:rsid w:val="00B472CA"/>
    <w:rsid w:val="00B70FF5"/>
    <w:rsid w:val="00BA6310"/>
    <w:rsid w:val="00BC2550"/>
    <w:rsid w:val="00C436B0"/>
    <w:rsid w:val="00CE6F04"/>
    <w:rsid w:val="00D87BEA"/>
    <w:rsid w:val="00D9583F"/>
    <w:rsid w:val="00DA58B1"/>
    <w:rsid w:val="00E06CEC"/>
    <w:rsid w:val="00EF49EB"/>
    <w:rsid w:val="00F6044A"/>
    <w:rsid w:val="00F66EBC"/>
    <w:rsid w:val="00F939AD"/>
    <w:rsid w:val="00FA706F"/>
    <w:rsid w:val="00FC49A9"/>
    <w:rsid w:val="00FE0DCE"/>
    <w:rsid w:val="02BB6139"/>
    <w:rsid w:val="0F6922D3"/>
    <w:rsid w:val="1C7A652E"/>
    <w:rsid w:val="1E6B13C0"/>
    <w:rsid w:val="24AB7741"/>
    <w:rsid w:val="2AC91C21"/>
    <w:rsid w:val="5476704F"/>
    <w:rsid w:val="6752580C"/>
    <w:rsid w:val="6CB4093D"/>
    <w:rsid w:val="72FC3E8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locked="1"/>
    <w:lsdException w:name="footnote text" w:locked="1"/>
    <w:lsdException w:name="annotation text" w:locked="1"/>
    <w:lsdException w:name="header" w:semiHidden="0" w:unhideWhenUsed="0" w:qFormat="1"/>
    <w:lsdException w:name="footer" w:semiHidden="0" w:unhideWhenUsed="0" w:qFormat="1"/>
    <w:lsdException w:name="index heading" w:locked="1"/>
    <w:lsdException w:name="caption" w:locked="1" w:uiPriority="35"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semiHidden="0" w:unhideWhenUsed="0" w:qFormat="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nhideWhenUsed="0" w:qFormat="1"/>
    <w:lsdException w:name="Closing" w:locked="1"/>
    <w:lsdException w:name="Signature" w:locked="1"/>
    <w:lsdException w:name="Default Paragraph Font" w:semiHidden="0" w:uiPriority="1"/>
    <w:lsdException w:name="Body Text" w:semiHidden="0" w:unhideWhenUsed="0" w:qFormat="1"/>
    <w:lsdException w:name="Body Text Indent" w:semiHidden="0" w:unhideWhenUsed="0"/>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semiHidden="0" w:uiPriority="11" w:unhideWhenUsed="0" w:qFormat="1"/>
    <w:lsdException w:name="Salutation" w:locked="1"/>
    <w:lsdException w:name="Date" w:semiHidden="0" w:unhideWhenUsed="0" w:qFormat="1"/>
    <w:lsdException w:name="Body Text First Indent" w:locked="1"/>
    <w:lsdException w:name="Body Text First Indent 2" w:locked="1"/>
    <w:lsdException w:name="Note Heading" w:locked="1"/>
    <w:lsdException w:name="Body Text 2" w:locked="1"/>
    <w:lsdException w:name="Body Text 3" w:locked="1"/>
    <w:lsdException w:name="Body Text Indent 2" w:semiHidden="0" w:unhideWhenUsed="0"/>
    <w:lsdException w:name="Body Text Indent 3" w:locked="1"/>
    <w:lsdException w:name="Block Text" w:locked="1"/>
    <w:lsdException w:name="Hyperlink" w:unhideWhenUsed="0" w:qFormat="1"/>
    <w:lsdException w:name="FollowedHyperlink" w:unhideWhenUsed="0" w:qFormat="1"/>
    <w:lsdException w:name="Strong" w:semiHidden="0" w:unhideWhenUsed="0" w:qFormat="1"/>
    <w:lsdException w:name="Emphasis" w:locked="1" w:semiHidden="0" w:uiPriority="20" w:unhideWhenUsed="0" w:qFormat="1"/>
    <w:lsdException w:name="Document Map" w:locked="1"/>
    <w:lsdException w:name="Plain Text" w:locked="1"/>
    <w:lsdException w:name="E-mail Signature" w:locked="1"/>
    <w:lsdException w:name="Normal (Web)" w:semiHidden="0" w:unhideWhenUsed="0" w:qFormat="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qFormat="1"/>
    <w:lsdException w:name="annotation subject"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unhideWhenUsed="0" w:qFormat="1"/>
    <w:lsdException w:name="Table Grid" w:locked="1" w:semiHidden="0" w:uiPriority="59" w:unhideWhenUsed="0"/>
    <w:lsdException w:name="Table Theme" w:locked="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431673"/>
    <w:pPr>
      <w:widowControl w:val="0"/>
      <w:jc w:val="both"/>
    </w:pPr>
    <w:rPr>
      <w:kern w:val="2"/>
      <w:sz w:val="21"/>
      <w:szCs w:val="21"/>
    </w:rPr>
  </w:style>
  <w:style w:type="paragraph" w:styleId="1">
    <w:name w:val="heading 1"/>
    <w:basedOn w:val="a"/>
    <w:next w:val="a"/>
    <w:link w:val="1Char"/>
    <w:uiPriority w:val="99"/>
    <w:qFormat/>
    <w:rsid w:val="00431673"/>
    <w:pPr>
      <w:widowControl/>
      <w:spacing w:before="100" w:beforeAutospacing="1" w:after="100" w:afterAutospacing="1"/>
      <w:jc w:val="left"/>
      <w:outlineLvl w:val="0"/>
    </w:pPr>
    <w:rPr>
      <w:rFonts w:ascii="宋体" w:hAnsi="宋体" w:cs="宋体"/>
      <w:b/>
      <w:bCs/>
      <w:kern w:val="36"/>
      <w:sz w:val="48"/>
      <w:szCs w:val="4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Title"/>
    <w:basedOn w:val="a"/>
    <w:next w:val="a"/>
    <w:link w:val="Char"/>
    <w:uiPriority w:val="99"/>
    <w:qFormat/>
    <w:rsid w:val="00431673"/>
    <w:pPr>
      <w:adjustRightInd w:val="0"/>
      <w:spacing w:before="240" w:after="60" w:line="420" w:lineRule="atLeast"/>
      <w:jc w:val="center"/>
      <w:textAlignment w:val="baseline"/>
      <w:outlineLvl w:val="0"/>
    </w:pPr>
    <w:rPr>
      <w:rFonts w:ascii="Arial" w:hAnsi="Arial" w:cs="Arial"/>
      <w:b/>
      <w:bCs/>
      <w:kern w:val="0"/>
      <w:sz w:val="32"/>
      <w:szCs w:val="32"/>
    </w:rPr>
  </w:style>
  <w:style w:type="paragraph" w:styleId="a4">
    <w:name w:val="Body Text"/>
    <w:basedOn w:val="a"/>
    <w:link w:val="Char0"/>
    <w:uiPriority w:val="99"/>
    <w:qFormat/>
    <w:rsid w:val="00431673"/>
    <w:pPr>
      <w:jc w:val="center"/>
    </w:pPr>
    <w:rPr>
      <w:rFonts w:ascii="黑体" w:eastAsia="黑体" w:cs="黑体"/>
      <w:spacing w:val="-6"/>
      <w:sz w:val="42"/>
      <w:szCs w:val="42"/>
    </w:rPr>
  </w:style>
  <w:style w:type="paragraph" w:styleId="a5">
    <w:name w:val="Body Text Indent"/>
    <w:basedOn w:val="a"/>
    <w:link w:val="Char1"/>
    <w:uiPriority w:val="99"/>
    <w:rsid w:val="00431673"/>
    <w:pPr>
      <w:ind w:firstLine="630"/>
    </w:pPr>
    <w:rPr>
      <w:rFonts w:eastAsia="仿宋_GB2312"/>
      <w:sz w:val="32"/>
      <w:szCs w:val="32"/>
    </w:rPr>
  </w:style>
  <w:style w:type="paragraph" w:styleId="a6">
    <w:name w:val="Date"/>
    <w:basedOn w:val="a"/>
    <w:next w:val="a"/>
    <w:link w:val="Char2"/>
    <w:uiPriority w:val="99"/>
    <w:qFormat/>
    <w:rsid w:val="00431673"/>
    <w:pPr>
      <w:ind w:leftChars="2500" w:left="100"/>
    </w:pPr>
    <w:rPr>
      <w:rFonts w:ascii="仿宋_GB2312" w:eastAsia="仿宋_GB2312" w:cs="仿宋_GB2312"/>
      <w:sz w:val="32"/>
      <w:szCs w:val="32"/>
    </w:rPr>
  </w:style>
  <w:style w:type="paragraph" w:styleId="2">
    <w:name w:val="Body Text Indent 2"/>
    <w:basedOn w:val="a"/>
    <w:link w:val="2Char"/>
    <w:uiPriority w:val="99"/>
    <w:rsid w:val="00431673"/>
    <w:pPr>
      <w:ind w:firstLineChars="200" w:firstLine="640"/>
    </w:pPr>
    <w:rPr>
      <w:rFonts w:ascii="仿宋_GB2312" w:eastAsia="仿宋_GB2312" w:cs="仿宋_GB2312"/>
      <w:sz w:val="32"/>
      <w:szCs w:val="32"/>
    </w:rPr>
  </w:style>
  <w:style w:type="paragraph" w:styleId="a7">
    <w:name w:val="Balloon Text"/>
    <w:basedOn w:val="a"/>
    <w:link w:val="Char3"/>
    <w:uiPriority w:val="99"/>
    <w:semiHidden/>
    <w:qFormat/>
    <w:rsid w:val="00431673"/>
    <w:rPr>
      <w:sz w:val="18"/>
      <w:szCs w:val="18"/>
    </w:rPr>
  </w:style>
  <w:style w:type="paragraph" w:styleId="a8">
    <w:name w:val="footer"/>
    <w:basedOn w:val="a"/>
    <w:link w:val="Char4"/>
    <w:uiPriority w:val="99"/>
    <w:qFormat/>
    <w:rsid w:val="00431673"/>
    <w:pPr>
      <w:tabs>
        <w:tab w:val="center" w:pos="4153"/>
        <w:tab w:val="right" w:pos="8306"/>
      </w:tabs>
      <w:snapToGrid w:val="0"/>
      <w:jc w:val="left"/>
    </w:pPr>
    <w:rPr>
      <w:sz w:val="18"/>
      <w:szCs w:val="18"/>
    </w:rPr>
  </w:style>
  <w:style w:type="paragraph" w:styleId="a9">
    <w:name w:val="header"/>
    <w:basedOn w:val="a"/>
    <w:link w:val="Char5"/>
    <w:uiPriority w:val="99"/>
    <w:qFormat/>
    <w:rsid w:val="00431673"/>
    <w:pPr>
      <w:pBdr>
        <w:bottom w:val="single" w:sz="6" w:space="1" w:color="auto"/>
      </w:pBdr>
      <w:tabs>
        <w:tab w:val="center" w:pos="4153"/>
        <w:tab w:val="right" w:pos="8306"/>
      </w:tabs>
      <w:snapToGrid w:val="0"/>
      <w:jc w:val="center"/>
    </w:pPr>
    <w:rPr>
      <w:sz w:val="18"/>
      <w:szCs w:val="18"/>
    </w:rPr>
  </w:style>
  <w:style w:type="paragraph" w:styleId="aa">
    <w:name w:val="Normal (Web)"/>
    <w:basedOn w:val="a"/>
    <w:uiPriority w:val="99"/>
    <w:qFormat/>
    <w:rsid w:val="00431673"/>
    <w:pPr>
      <w:spacing w:beforeAutospacing="1" w:afterAutospacing="1"/>
      <w:jc w:val="left"/>
    </w:pPr>
    <w:rPr>
      <w:kern w:val="0"/>
      <w:sz w:val="24"/>
      <w:szCs w:val="24"/>
    </w:rPr>
  </w:style>
  <w:style w:type="character" w:styleId="ab">
    <w:name w:val="Strong"/>
    <w:basedOn w:val="a1"/>
    <w:uiPriority w:val="99"/>
    <w:qFormat/>
    <w:rsid w:val="00431673"/>
    <w:rPr>
      <w:b/>
      <w:bCs/>
    </w:rPr>
  </w:style>
  <w:style w:type="character" w:styleId="ac">
    <w:name w:val="page number"/>
    <w:basedOn w:val="a1"/>
    <w:uiPriority w:val="99"/>
    <w:qFormat/>
    <w:rsid w:val="00431673"/>
  </w:style>
  <w:style w:type="character" w:styleId="ad">
    <w:name w:val="FollowedHyperlink"/>
    <w:basedOn w:val="a1"/>
    <w:uiPriority w:val="99"/>
    <w:semiHidden/>
    <w:qFormat/>
    <w:rsid w:val="00431673"/>
    <w:rPr>
      <w:color w:val="800080"/>
      <w:u w:val="single"/>
    </w:rPr>
  </w:style>
  <w:style w:type="character" w:styleId="ae">
    <w:name w:val="Hyperlink"/>
    <w:basedOn w:val="a1"/>
    <w:uiPriority w:val="99"/>
    <w:semiHidden/>
    <w:qFormat/>
    <w:rsid w:val="00431673"/>
    <w:rPr>
      <w:color w:val="0000FF"/>
      <w:u w:val="single"/>
    </w:rPr>
  </w:style>
  <w:style w:type="character" w:customStyle="1" w:styleId="1Char">
    <w:name w:val="标题 1 Char"/>
    <w:basedOn w:val="a1"/>
    <w:link w:val="1"/>
    <w:uiPriority w:val="99"/>
    <w:qFormat/>
    <w:locked/>
    <w:rsid w:val="00431673"/>
    <w:rPr>
      <w:b/>
      <w:bCs/>
      <w:kern w:val="44"/>
      <w:sz w:val="44"/>
      <w:szCs w:val="44"/>
    </w:rPr>
  </w:style>
  <w:style w:type="character" w:customStyle="1" w:styleId="Char">
    <w:name w:val="标题 Char"/>
    <w:basedOn w:val="a1"/>
    <w:link w:val="a0"/>
    <w:uiPriority w:val="99"/>
    <w:qFormat/>
    <w:locked/>
    <w:rsid w:val="00431673"/>
    <w:rPr>
      <w:rFonts w:ascii="Arial" w:hAnsi="Arial" w:cs="Arial"/>
      <w:b/>
      <w:bCs/>
      <w:sz w:val="32"/>
      <w:szCs w:val="32"/>
    </w:rPr>
  </w:style>
  <w:style w:type="character" w:customStyle="1" w:styleId="Char0">
    <w:name w:val="正文文本 Char"/>
    <w:basedOn w:val="a1"/>
    <w:link w:val="a4"/>
    <w:uiPriority w:val="99"/>
    <w:qFormat/>
    <w:locked/>
    <w:rsid w:val="00431673"/>
    <w:rPr>
      <w:rFonts w:ascii="黑体" w:eastAsia="黑体" w:cs="黑体"/>
      <w:spacing w:val="-6"/>
      <w:kern w:val="2"/>
      <w:sz w:val="24"/>
      <w:szCs w:val="24"/>
    </w:rPr>
  </w:style>
  <w:style w:type="character" w:customStyle="1" w:styleId="Char1">
    <w:name w:val="正文文本缩进 Char"/>
    <w:basedOn w:val="a1"/>
    <w:link w:val="a5"/>
    <w:uiPriority w:val="99"/>
    <w:qFormat/>
    <w:locked/>
    <w:rsid w:val="00431673"/>
    <w:rPr>
      <w:rFonts w:eastAsia="仿宋_GB2312"/>
      <w:kern w:val="2"/>
      <w:sz w:val="24"/>
      <w:szCs w:val="24"/>
    </w:rPr>
  </w:style>
  <w:style w:type="character" w:customStyle="1" w:styleId="Char2">
    <w:name w:val="日期 Char"/>
    <w:basedOn w:val="a1"/>
    <w:link w:val="a6"/>
    <w:uiPriority w:val="99"/>
    <w:qFormat/>
    <w:locked/>
    <w:rsid w:val="00431673"/>
    <w:rPr>
      <w:rFonts w:ascii="仿宋_GB2312" w:eastAsia="仿宋_GB2312" w:cs="仿宋_GB2312"/>
      <w:kern w:val="2"/>
      <w:sz w:val="24"/>
      <w:szCs w:val="24"/>
    </w:rPr>
  </w:style>
  <w:style w:type="character" w:customStyle="1" w:styleId="2Char">
    <w:name w:val="正文文本缩进 2 Char"/>
    <w:basedOn w:val="a1"/>
    <w:link w:val="2"/>
    <w:uiPriority w:val="99"/>
    <w:qFormat/>
    <w:locked/>
    <w:rsid w:val="00431673"/>
    <w:rPr>
      <w:rFonts w:ascii="仿宋_GB2312" w:eastAsia="仿宋_GB2312" w:cs="仿宋_GB2312"/>
      <w:kern w:val="2"/>
      <w:sz w:val="24"/>
      <w:szCs w:val="24"/>
    </w:rPr>
  </w:style>
  <w:style w:type="character" w:customStyle="1" w:styleId="Char3">
    <w:name w:val="批注框文本 Char"/>
    <w:basedOn w:val="a1"/>
    <w:link w:val="a7"/>
    <w:uiPriority w:val="99"/>
    <w:semiHidden/>
    <w:qFormat/>
    <w:locked/>
    <w:rsid w:val="00431673"/>
    <w:rPr>
      <w:rFonts w:ascii="Times New Roman" w:eastAsia="宋体" w:hAnsi="Times New Roman" w:cs="Times New Roman"/>
      <w:sz w:val="18"/>
      <w:szCs w:val="18"/>
    </w:rPr>
  </w:style>
  <w:style w:type="character" w:customStyle="1" w:styleId="Char4">
    <w:name w:val="页脚 Char"/>
    <w:basedOn w:val="a1"/>
    <w:link w:val="a8"/>
    <w:uiPriority w:val="99"/>
    <w:qFormat/>
    <w:locked/>
    <w:rsid w:val="00431673"/>
    <w:rPr>
      <w:rFonts w:ascii="Times New Roman" w:eastAsia="宋体" w:hAnsi="Times New Roman" w:cs="Times New Roman"/>
      <w:sz w:val="18"/>
      <w:szCs w:val="18"/>
    </w:rPr>
  </w:style>
  <w:style w:type="character" w:customStyle="1" w:styleId="Char5">
    <w:name w:val="页眉 Char"/>
    <w:basedOn w:val="a1"/>
    <w:link w:val="a9"/>
    <w:uiPriority w:val="99"/>
    <w:semiHidden/>
    <w:qFormat/>
    <w:locked/>
    <w:rsid w:val="00431673"/>
    <w:rPr>
      <w:rFonts w:ascii="Times New Roman" w:eastAsia="宋体" w:hAnsi="Times New Roman" w:cs="Times New Roman"/>
      <w:sz w:val="18"/>
      <w:szCs w:val="18"/>
    </w:rPr>
  </w:style>
  <w:style w:type="paragraph" w:customStyle="1" w:styleId="p0">
    <w:name w:val="p0"/>
    <w:basedOn w:val="a"/>
    <w:uiPriority w:val="99"/>
    <w:qFormat/>
    <w:rsid w:val="00431673"/>
    <w:pPr>
      <w:widowControl/>
    </w:pPr>
    <w:rPr>
      <w:rFonts w:ascii="Calibri" w:hAnsi="Calibri" w:cs="Calibri"/>
      <w:kern w:val="0"/>
    </w:rPr>
  </w:style>
  <w:style w:type="paragraph" w:customStyle="1" w:styleId="CharChar1CharCharCharCharCharCharCharCharCharCharCharCharCharCharCharChar">
    <w:name w:val="Char Char1 Char Char Char Char Char Char Char Char Char Char Char Char Char Char Char Char"/>
    <w:basedOn w:val="a"/>
    <w:uiPriority w:val="99"/>
    <w:qFormat/>
    <w:rsid w:val="00431673"/>
    <w:pPr>
      <w:widowControl/>
      <w:spacing w:after="160" w:line="240" w:lineRule="exact"/>
      <w:jc w:val="left"/>
    </w:pPr>
    <w:rPr>
      <w:rFonts w:ascii="Verdana" w:hAnsi="Verdana" w:cs="Verdana"/>
      <w:kern w:val="0"/>
      <w:sz w:val="20"/>
      <w:szCs w:val="20"/>
      <w:lang w:eastAsia="en-US"/>
    </w:rPr>
  </w:style>
  <w:style w:type="paragraph" w:customStyle="1" w:styleId="CharChar1Char">
    <w:name w:val="Char Char1 Char"/>
    <w:basedOn w:val="a"/>
    <w:uiPriority w:val="99"/>
    <w:qFormat/>
    <w:rsid w:val="00431673"/>
  </w:style>
  <w:style w:type="paragraph" w:customStyle="1" w:styleId="Char10">
    <w:name w:val="Char1"/>
    <w:basedOn w:val="a"/>
    <w:uiPriority w:val="99"/>
    <w:qFormat/>
    <w:rsid w:val="00431673"/>
    <w:pPr>
      <w:adjustRightInd w:val="0"/>
      <w:snapToGrid w:val="0"/>
      <w:spacing w:line="360" w:lineRule="auto"/>
      <w:ind w:firstLine="640"/>
    </w:pPr>
    <w:rPr>
      <w:rFonts w:eastAsia="仿宋_GB2312"/>
      <w:sz w:val="32"/>
      <w:szCs w:val="32"/>
    </w:rPr>
  </w:style>
  <w:style w:type="paragraph" w:customStyle="1" w:styleId="CharCharCharChar">
    <w:name w:val="Char Char Char Char"/>
    <w:basedOn w:val="a"/>
    <w:uiPriority w:val="99"/>
    <w:qFormat/>
    <w:rsid w:val="00431673"/>
    <w:rPr>
      <w:rFonts w:ascii="仿宋_GB2312" w:eastAsia="仿宋_GB2312" w:cs="仿宋_GB2312"/>
      <w:b/>
      <w:bCs/>
      <w:sz w:val="32"/>
      <w:szCs w:val="32"/>
    </w:rPr>
  </w:style>
  <w:style w:type="paragraph" w:customStyle="1" w:styleId="font5">
    <w:name w:val="font5"/>
    <w:basedOn w:val="a"/>
    <w:uiPriority w:val="99"/>
    <w:qFormat/>
    <w:rsid w:val="00431673"/>
    <w:pPr>
      <w:widowControl/>
      <w:spacing w:before="100" w:beforeAutospacing="1" w:after="100" w:afterAutospacing="1"/>
      <w:jc w:val="left"/>
    </w:pPr>
    <w:rPr>
      <w:rFonts w:ascii="宋体" w:hAnsi="宋体" w:cs="宋体"/>
      <w:kern w:val="0"/>
      <w:sz w:val="18"/>
      <w:szCs w:val="18"/>
    </w:rPr>
  </w:style>
  <w:style w:type="paragraph" w:customStyle="1" w:styleId="font6">
    <w:name w:val="font6"/>
    <w:basedOn w:val="a"/>
    <w:uiPriority w:val="99"/>
    <w:qFormat/>
    <w:rsid w:val="00431673"/>
    <w:pPr>
      <w:widowControl/>
      <w:spacing w:before="100" w:beforeAutospacing="1" w:after="100" w:afterAutospacing="1"/>
      <w:jc w:val="left"/>
    </w:pPr>
    <w:rPr>
      <w:rFonts w:ascii="宋体" w:hAnsi="宋体" w:cs="宋体"/>
      <w:kern w:val="0"/>
      <w:sz w:val="24"/>
      <w:szCs w:val="24"/>
    </w:rPr>
  </w:style>
  <w:style w:type="paragraph" w:customStyle="1" w:styleId="xl40">
    <w:name w:val="xl40"/>
    <w:basedOn w:val="a"/>
    <w:uiPriority w:val="99"/>
    <w:qFormat/>
    <w:rsid w:val="0043167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方正书宋_GBK" w:eastAsia="方正书宋_GBK" w:hAnsi="Arial Unicode MS" w:cs="方正书宋_GBK"/>
      <w:kern w:val="0"/>
      <w:sz w:val="24"/>
      <w:szCs w:val="24"/>
    </w:rPr>
  </w:style>
  <w:style w:type="paragraph" w:customStyle="1" w:styleId="xl41">
    <w:name w:val="xl41"/>
    <w:basedOn w:val="a"/>
    <w:uiPriority w:val="99"/>
    <w:qFormat/>
    <w:rsid w:val="0043167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Unicode MS" w:hAnsi="Arial Unicode MS" w:cs="Arial Unicode MS"/>
      <w:kern w:val="0"/>
      <w:sz w:val="24"/>
      <w:szCs w:val="24"/>
    </w:rPr>
  </w:style>
  <w:style w:type="paragraph" w:customStyle="1" w:styleId="xl42">
    <w:name w:val="xl42"/>
    <w:basedOn w:val="a"/>
    <w:uiPriority w:val="99"/>
    <w:qFormat/>
    <w:rsid w:val="0043167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Unicode MS" w:hAnsi="Arial Unicode MS" w:cs="Arial Unicode MS"/>
      <w:kern w:val="0"/>
      <w:sz w:val="24"/>
      <w:szCs w:val="24"/>
    </w:rPr>
  </w:style>
  <w:style w:type="paragraph" w:customStyle="1" w:styleId="xl43">
    <w:name w:val="xl43"/>
    <w:basedOn w:val="a"/>
    <w:uiPriority w:val="99"/>
    <w:qFormat/>
    <w:rsid w:val="00431673"/>
    <w:pPr>
      <w:widowControl/>
      <w:pBdr>
        <w:top w:val="single" w:sz="4" w:space="0" w:color="auto"/>
        <w:left w:val="single" w:sz="4" w:space="23" w:color="auto"/>
        <w:bottom w:val="single" w:sz="4" w:space="0" w:color="auto"/>
        <w:right w:val="single" w:sz="4" w:space="0" w:color="auto"/>
      </w:pBdr>
      <w:spacing w:before="100" w:beforeAutospacing="1" w:after="100" w:afterAutospacing="1"/>
      <w:ind w:firstLineChars="100" w:firstLine="100"/>
      <w:jc w:val="left"/>
      <w:textAlignment w:val="center"/>
    </w:pPr>
    <w:rPr>
      <w:rFonts w:ascii="Arial Unicode MS" w:hAnsi="Arial Unicode MS" w:cs="Arial Unicode MS"/>
      <w:kern w:val="0"/>
      <w:sz w:val="24"/>
      <w:szCs w:val="24"/>
    </w:rPr>
  </w:style>
  <w:style w:type="paragraph" w:customStyle="1" w:styleId="xl44">
    <w:name w:val="xl44"/>
    <w:basedOn w:val="a"/>
    <w:uiPriority w:val="99"/>
    <w:qFormat/>
    <w:rsid w:val="0043167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Unicode MS" w:hAnsi="Arial Unicode MS" w:cs="Arial Unicode MS"/>
      <w:kern w:val="0"/>
      <w:sz w:val="24"/>
      <w:szCs w:val="24"/>
    </w:rPr>
  </w:style>
  <w:style w:type="paragraph" w:customStyle="1" w:styleId="xl45">
    <w:name w:val="xl45"/>
    <w:basedOn w:val="a"/>
    <w:uiPriority w:val="99"/>
    <w:qFormat/>
    <w:rsid w:val="0043167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hAnsi="Arial Unicode MS" w:cs="Arial Unicode MS"/>
      <w:kern w:val="0"/>
      <w:sz w:val="24"/>
      <w:szCs w:val="24"/>
    </w:rPr>
  </w:style>
  <w:style w:type="paragraph" w:customStyle="1" w:styleId="xl46">
    <w:name w:val="xl46"/>
    <w:basedOn w:val="a"/>
    <w:uiPriority w:val="99"/>
    <w:qFormat/>
    <w:rsid w:val="0043167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hAnsi="Arial Unicode MS" w:cs="Arial Unicode MS"/>
      <w:b/>
      <w:bCs/>
      <w:kern w:val="0"/>
      <w:sz w:val="24"/>
      <w:szCs w:val="24"/>
    </w:rPr>
  </w:style>
  <w:style w:type="paragraph" w:customStyle="1" w:styleId="xl47">
    <w:name w:val="xl47"/>
    <w:basedOn w:val="a"/>
    <w:uiPriority w:val="99"/>
    <w:qFormat/>
    <w:rsid w:val="0043167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hAnsi="Arial Unicode MS" w:cs="Arial Unicode MS"/>
      <w:b/>
      <w:bCs/>
      <w:kern w:val="0"/>
      <w:sz w:val="24"/>
      <w:szCs w:val="24"/>
    </w:rPr>
  </w:style>
  <w:style w:type="paragraph" w:customStyle="1" w:styleId="xl48">
    <w:name w:val="xl48"/>
    <w:basedOn w:val="a"/>
    <w:uiPriority w:val="99"/>
    <w:qFormat/>
    <w:rsid w:val="0043167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hAnsi="Arial Unicode MS" w:cs="Arial Unicode MS"/>
      <w:b/>
      <w:bCs/>
      <w:kern w:val="0"/>
      <w:sz w:val="24"/>
      <w:szCs w:val="24"/>
    </w:rPr>
  </w:style>
  <w:style w:type="paragraph" w:customStyle="1" w:styleId="xl49">
    <w:name w:val="xl49"/>
    <w:basedOn w:val="a"/>
    <w:uiPriority w:val="99"/>
    <w:qFormat/>
    <w:rsid w:val="0043167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hAnsi="Arial Unicode MS" w:cs="Arial Unicode MS"/>
      <w:kern w:val="0"/>
      <w:sz w:val="24"/>
      <w:szCs w:val="24"/>
    </w:rPr>
  </w:style>
  <w:style w:type="paragraph" w:customStyle="1" w:styleId="xl50">
    <w:name w:val="xl50"/>
    <w:basedOn w:val="a"/>
    <w:uiPriority w:val="99"/>
    <w:qFormat/>
    <w:rsid w:val="0043167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hAnsi="Arial Unicode MS" w:cs="Arial Unicode MS"/>
      <w:kern w:val="0"/>
      <w:sz w:val="24"/>
      <w:szCs w:val="24"/>
    </w:rPr>
  </w:style>
  <w:style w:type="paragraph" w:customStyle="1" w:styleId="xl51">
    <w:name w:val="xl51"/>
    <w:basedOn w:val="a"/>
    <w:uiPriority w:val="99"/>
    <w:qFormat/>
    <w:rsid w:val="0043167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hAnsi="Arial Unicode MS" w:cs="Arial Unicode MS"/>
      <w:kern w:val="0"/>
      <w:sz w:val="24"/>
      <w:szCs w:val="24"/>
    </w:rPr>
  </w:style>
  <w:style w:type="paragraph" w:customStyle="1" w:styleId="xl52">
    <w:name w:val="xl52"/>
    <w:basedOn w:val="a"/>
    <w:uiPriority w:val="99"/>
    <w:qFormat/>
    <w:rsid w:val="0043167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Unicode MS" w:hAnsi="Arial Unicode MS" w:cs="Arial Unicode MS"/>
      <w:kern w:val="0"/>
      <w:sz w:val="24"/>
      <w:szCs w:val="24"/>
    </w:rPr>
  </w:style>
  <w:style w:type="paragraph" w:customStyle="1" w:styleId="xl53">
    <w:name w:val="xl53"/>
    <w:basedOn w:val="a"/>
    <w:uiPriority w:val="99"/>
    <w:qFormat/>
    <w:rsid w:val="0043167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hAnsi="Arial Unicode MS" w:cs="Arial Unicode MS"/>
      <w:b/>
      <w:bCs/>
      <w:kern w:val="0"/>
      <w:sz w:val="24"/>
      <w:szCs w:val="24"/>
    </w:rPr>
  </w:style>
  <w:style w:type="paragraph" w:customStyle="1" w:styleId="xl22">
    <w:name w:val="xl22"/>
    <w:basedOn w:val="a"/>
    <w:uiPriority w:val="99"/>
    <w:qFormat/>
    <w:rsid w:val="0043167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hAnsi="Arial Unicode MS" w:cs="Arial Unicode MS"/>
      <w:kern w:val="0"/>
      <w:sz w:val="22"/>
      <w:szCs w:val="22"/>
    </w:rPr>
  </w:style>
  <w:style w:type="paragraph" w:customStyle="1" w:styleId="xl23">
    <w:name w:val="xl23"/>
    <w:basedOn w:val="a"/>
    <w:uiPriority w:val="99"/>
    <w:qFormat/>
    <w:rsid w:val="0043167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hAnsi="Arial Unicode MS" w:cs="Arial Unicode MS"/>
      <w:b/>
      <w:bCs/>
      <w:kern w:val="0"/>
      <w:sz w:val="22"/>
      <w:szCs w:val="22"/>
    </w:rPr>
  </w:style>
  <w:style w:type="paragraph" w:customStyle="1" w:styleId="xl24">
    <w:name w:val="xl24"/>
    <w:basedOn w:val="a"/>
    <w:uiPriority w:val="99"/>
    <w:qFormat/>
    <w:rsid w:val="0043167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hAnsi="Arial Unicode MS" w:cs="Arial Unicode MS"/>
      <w:kern w:val="0"/>
      <w:sz w:val="22"/>
      <w:szCs w:val="22"/>
    </w:rPr>
  </w:style>
  <w:style w:type="paragraph" w:customStyle="1" w:styleId="xl25">
    <w:name w:val="xl25"/>
    <w:basedOn w:val="a"/>
    <w:uiPriority w:val="99"/>
    <w:qFormat/>
    <w:rsid w:val="0043167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hAnsi="Arial Unicode MS" w:cs="Arial Unicode MS"/>
      <w:b/>
      <w:bCs/>
      <w:kern w:val="0"/>
      <w:sz w:val="20"/>
      <w:szCs w:val="20"/>
    </w:rPr>
  </w:style>
  <w:style w:type="paragraph" w:customStyle="1" w:styleId="xl26">
    <w:name w:val="xl26"/>
    <w:basedOn w:val="a"/>
    <w:uiPriority w:val="99"/>
    <w:qFormat/>
    <w:rsid w:val="0043167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hAnsi="Arial Unicode MS" w:cs="Arial Unicode MS"/>
      <w:b/>
      <w:bCs/>
      <w:kern w:val="0"/>
      <w:sz w:val="22"/>
      <w:szCs w:val="22"/>
    </w:rPr>
  </w:style>
  <w:style w:type="paragraph" w:customStyle="1" w:styleId="xl27">
    <w:name w:val="xl27"/>
    <w:basedOn w:val="a"/>
    <w:uiPriority w:val="99"/>
    <w:qFormat/>
    <w:rsid w:val="0043167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hAnsi="Arial Unicode MS" w:cs="Arial Unicode MS"/>
      <w:kern w:val="0"/>
      <w:sz w:val="22"/>
      <w:szCs w:val="22"/>
    </w:rPr>
  </w:style>
  <w:style w:type="paragraph" w:customStyle="1" w:styleId="xl28">
    <w:name w:val="xl28"/>
    <w:basedOn w:val="a"/>
    <w:uiPriority w:val="99"/>
    <w:qFormat/>
    <w:rsid w:val="0043167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hAnsi="Arial Unicode MS" w:cs="Arial Unicode MS"/>
      <w:kern w:val="0"/>
      <w:sz w:val="20"/>
      <w:szCs w:val="20"/>
    </w:rPr>
  </w:style>
  <w:style w:type="paragraph" w:customStyle="1" w:styleId="xl29">
    <w:name w:val="xl29"/>
    <w:basedOn w:val="a"/>
    <w:uiPriority w:val="99"/>
    <w:qFormat/>
    <w:rsid w:val="0043167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hAnsi="Arial Unicode MS" w:cs="Arial Unicode MS"/>
      <w:b/>
      <w:bCs/>
      <w:kern w:val="0"/>
      <w:sz w:val="20"/>
      <w:szCs w:val="20"/>
    </w:rPr>
  </w:style>
  <w:style w:type="paragraph" w:customStyle="1" w:styleId="xl30">
    <w:name w:val="xl30"/>
    <w:basedOn w:val="a"/>
    <w:uiPriority w:val="99"/>
    <w:qFormat/>
    <w:rsid w:val="0043167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hAnsi="Arial Unicode MS" w:cs="Arial Unicode MS"/>
      <w:b/>
      <w:bCs/>
      <w:kern w:val="0"/>
      <w:sz w:val="20"/>
      <w:szCs w:val="20"/>
    </w:rPr>
  </w:style>
  <w:style w:type="paragraph" w:customStyle="1" w:styleId="xl31">
    <w:name w:val="xl31"/>
    <w:basedOn w:val="a"/>
    <w:uiPriority w:val="99"/>
    <w:qFormat/>
    <w:rsid w:val="0043167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hAnsi="Arial Unicode MS" w:cs="Arial Unicode MS"/>
      <w:kern w:val="0"/>
      <w:sz w:val="22"/>
      <w:szCs w:val="22"/>
    </w:rPr>
  </w:style>
  <w:style w:type="paragraph" w:customStyle="1" w:styleId="font7">
    <w:name w:val="font7"/>
    <w:basedOn w:val="a"/>
    <w:uiPriority w:val="99"/>
    <w:qFormat/>
    <w:rsid w:val="00431673"/>
    <w:pPr>
      <w:widowControl/>
      <w:spacing w:before="100" w:beforeAutospacing="1" w:after="100" w:afterAutospacing="1"/>
      <w:jc w:val="left"/>
    </w:pPr>
    <w:rPr>
      <w:rFonts w:ascii="宋体" w:hAnsi="宋体" w:cs="宋体"/>
      <w:b/>
      <w:bCs/>
      <w:color w:val="000000"/>
      <w:kern w:val="0"/>
      <w:sz w:val="18"/>
      <w:szCs w:val="18"/>
    </w:rPr>
  </w:style>
  <w:style w:type="paragraph" w:customStyle="1" w:styleId="xl32">
    <w:name w:val="xl32"/>
    <w:basedOn w:val="a"/>
    <w:uiPriority w:val="99"/>
    <w:qFormat/>
    <w:rsid w:val="00431673"/>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Unicode MS" w:hAnsi="Arial Unicode MS" w:cs="Arial Unicode MS"/>
      <w:kern w:val="0"/>
      <w:sz w:val="22"/>
      <w:szCs w:val="22"/>
    </w:rPr>
  </w:style>
  <w:style w:type="paragraph" w:customStyle="1" w:styleId="xl33">
    <w:name w:val="xl33"/>
    <w:basedOn w:val="a"/>
    <w:uiPriority w:val="99"/>
    <w:qFormat/>
    <w:rsid w:val="00431673"/>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Unicode MS" w:hAnsi="Arial Unicode MS" w:cs="Arial Unicode MS"/>
      <w:kern w:val="0"/>
      <w:sz w:val="22"/>
      <w:szCs w:val="22"/>
    </w:rPr>
  </w:style>
  <w:style w:type="paragraph" w:customStyle="1" w:styleId="xl34">
    <w:name w:val="xl34"/>
    <w:basedOn w:val="a"/>
    <w:uiPriority w:val="99"/>
    <w:qFormat/>
    <w:rsid w:val="0043167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hAnsi="Arial Unicode MS" w:cs="Arial Unicode MS"/>
      <w:b/>
      <w:bCs/>
      <w:kern w:val="0"/>
      <w:sz w:val="22"/>
      <w:szCs w:val="22"/>
    </w:rPr>
  </w:style>
  <w:style w:type="paragraph" w:customStyle="1" w:styleId="xl35">
    <w:name w:val="xl35"/>
    <w:basedOn w:val="a"/>
    <w:uiPriority w:val="99"/>
    <w:qFormat/>
    <w:rsid w:val="0043167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hAnsi="Arial Unicode MS" w:cs="Arial Unicode MS"/>
      <w:kern w:val="0"/>
      <w:sz w:val="22"/>
      <w:szCs w:val="22"/>
    </w:rPr>
  </w:style>
  <w:style w:type="paragraph" w:customStyle="1" w:styleId="xl36">
    <w:name w:val="xl36"/>
    <w:basedOn w:val="a"/>
    <w:uiPriority w:val="99"/>
    <w:qFormat/>
    <w:rsid w:val="0043167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hAnsi="Arial Unicode MS" w:cs="Arial Unicode MS"/>
      <w:kern w:val="0"/>
      <w:sz w:val="22"/>
      <w:szCs w:val="22"/>
    </w:rPr>
  </w:style>
  <w:style w:type="paragraph" w:customStyle="1" w:styleId="xl37">
    <w:name w:val="xl37"/>
    <w:basedOn w:val="a"/>
    <w:uiPriority w:val="99"/>
    <w:qFormat/>
    <w:rsid w:val="0043167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hAnsi="Arial Unicode MS" w:cs="Arial Unicode MS"/>
      <w:color w:val="FF0000"/>
      <w:kern w:val="0"/>
      <w:sz w:val="22"/>
      <w:szCs w:val="22"/>
    </w:rPr>
  </w:style>
  <w:style w:type="paragraph" w:customStyle="1" w:styleId="xl38">
    <w:name w:val="xl38"/>
    <w:basedOn w:val="a"/>
    <w:uiPriority w:val="99"/>
    <w:qFormat/>
    <w:rsid w:val="00431673"/>
    <w:pPr>
      <w:widowControl/>
      <w:pBdr>
        <w:top w:val="single" w:sz="4" w:space="0" w:color="auto"/>
        <w:left w:val="single" w:sz="4" w:space="0" w:color="auto"/>
        <w:bottom w:val="single" w:sz="4" w:space="0" w:color="auto"/>
      </w:pBdr>
      <w:spacing w:before="100" w:beforeAutospacing="1" w:after="100" w:afterAutospacing="1"/>
      <w:jc w:val="center"/>
    </w:pPr>
    <w:rPr>
      <w:rFonts w:ascii="Arial Unicode MS" w:hAnsi="Arial Unicode MS" w:cs="Arial Unicode MS"/>
      <w:kern w:val="0"/>
      <w:sz w:val="22"/>
      <w:szCs w:val="22"/>
    </w:rPr>
  </w:style>
  <w:style w:type="paragraph" w:customStyle="1" w:styleId="xl39">
    <w:name w:val="xl39"/>
    <w:basedOn w:val="a"/>
    <w:uiPriority w:val="99"/>
    <w:qFormat/>
    <w:rsid w:val="00431673"/>
    <w:pPr>
      <w:widowControl/>
      <w:pBdr>
        <w:top w:val="single" w:sz="4" w:space="0" w:color="auto"/>
        <w:bottom w:val="single" w:sz="4" w:space="0" w:color="auto"/>
      </w:pBdr>
      <w:spacing w:before="100" w:beforeAutospacing="1" w:after="100" w:afterAutospacing="1"/>
      <w:jc w:val="center"/>
    </w:pPr>
    <w:rPr>
      <w:rFonts w:ascii="Arial Unicode MS" w:hAnsi="Arial Unicode MS" w:cs="Arial Unicode MS"/>
      <w:kern w:val="0"/>
      <w:sz w:val="22"/>
      <w:szCs w:val="22"/>
    </w:rPr>
  </w:style>
  <w:style w:type="paragraph" w:customStyle="1" w:styleId="xl199">
    <w:name w:val="xl199"/>
    <w:basedOn w:val="a"/>
    <w:uiPriority w:val="99"/>
    <w:qFormat/>
    <w:rsid w:val="00431673"/>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Unicode MS" w:hAnsi="Arial Unicode MS" w:cs="Arial Unicode MS"/>
      <w:color w:val="000000"/>
      <w:kern w:val="0"/>
      <w:sz w:val="22"/>
      <w:szCs w:val="22"/>
    </w:rPr>
  </w:style>
  <w:style w:type="paragraph" w:customStyle="1" w:styleId="xl200">
    <w:name w:val="xl200"/>
    <w:basedOn w:val="a"/>
    <w:uiPriority w:val="99"/>
    <w:qFormat/>
    <w:rsid w:val="00431673"/>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Arial Unicode MS" w:hAnsi="Arial Unicode MS" w:cs="Arial Unicode MS"/>
      <w:color w:val="000000"/>
      <w:kern w:val="0"/>
      <w:sz w:val="22"/>
      <w:szCs w:val="22"/>
    </w:rPr>
  </w:style>
  <w:style w:type="paragraph" w:customStyle="1" w:styleId="xl201">
    <w:name w:val="xl201"/>
    <w:basedOn w:val="a"/>
    <w:uiPriority w:val="99"/>
    <w:qFormat/>
    <w:rsid w:val="00431673"/>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Unicode MS" w:hAnsi="Arial Unicode MS" w:cs="Arial Unicode MS"/>
      <w:color w:val="000000"/>
      <w:kern w:val="0"/>
      <w:sz w:val="22"/>
      <w:szCs w:val="22"/>
    </w:rPr>
  </w:style>
  <w:style w:type="paragraph" w:customStyle="1" w:styleId="xl202">
    <w:name w:val="xl202"/>
    <w:basedOn w:val="a"/>
    <w:uiPriority w:val="99"/>
    <w:qFormat/>
    <w:rsid w:val="0043167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hAnsi="Arial Unicode MS" w:cs="Arial Unicode MS"/>
      <w:color w:val="000000"/>
      <w:kern w:val="0"/>
      <w:sz w:val="22"/>
      <w:szCs w:val="22"/>
    </w:rPr>
  </w:style>
  <w:style w:type="paragraph" w:customStyle="1" w:styleId="xl203">
    <w:name w:val="xl203"/>
    <w:basedOn w:val="a"/>
    <w:uiPriority w:val="99"/>
    <w:qFormat/>
    <w:rsid w:val="00431673"/>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Unicode MS" w:hAnsi="Arial Unicode MS" w:cs="Arial Unicode MS"/>
      <w:color w:val="000000"/>
      <w:kern w:val="0"/>
      <w:sz w:val="22"/>
      <w:szCs w:val="22"/>
    </w:rPr>
  </w:style>
  <w:style w:type="paragraph" w:customStyle="1" w:styleId="xl204">
    <w:name w:val="xl204"/>
    <w:basedOn w:val="a"/>
    <w:uiPriority w:val="99"/>
    <w:qFormat/>
    <w:rsid w:val="00431673"/>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Unicode MS" w:hAnsi="Arial Unicode MS" w:cs="Arial Unicode MS"/>
      <w:color w:val="000000"/>
      <w:kern w:val="0"/>
      <w:sz w:val="22"/>
      <w:szCs w:val="22"/>
    </w:rPr>
  </w:style>
  <w:style w:type="paragraph" w:customStyle="1" w:styleId="xl205">
    <w:name w:val="xl205"/>
    <w:basedOn w:val="a"/>
    <w:uiPriority w:val="99"/>
    <w:qFormat/>
    <w:rsid w:val="00431673"/>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Unicode MS" w:hAnsi="Arial Unicode MS" w:cs="Arial Unicode MS"/>
      <w:color w:val="000000"/>
      <w:kern w:val="0"/>
      <w:sz w:val="22"/>
      <w:szCs w:val="22"/>
    </w:rPr>
  </w:style>
  <w:style w:type="paragraph" w:customStyle="1" w:styleId="xl206">
    <w:name w:val="xl206"/>
    <w:basedOn w:val="a"/>
    <w:uiPriority w:val="99"/>
    <w:qFormat/>
    <w:rsid w:val="00431673"/>
    <w:pPr>
      <w:widowControl/>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Unicode MS" w:hAnsi="Arial Unicode MS" w:cs="Arial Unicode MS"/>
      <w:color w:val="000000"/>
      <w:kern w:val="0"/>
      <w:sz w:val="22"/>
      <w:szCs w:val="22"/>
    </w:rPr>
  </w:style>
  <w:style w:type="paragraph" w:customStyle="1" w:styleId="xl207">
    <w:name w:val="xl207"/>
    <w:basedOn w:val="a"/>
    <w:uiPriority w:val="99"/>
    <w:qFormat/>
    <w:rsid w:val="00431673"/>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Unicode MS" w:hAnsi="Arial Unicode MS" w:cs="Arial Unicode MS"/>
      <w:color w:val="000000"/>
      <w:kern w:val="0"/>
      <w:sz w:val="22"/>
      <w:szCs w:val="22"/>
    </w:rPr>
  </w:style>
  <w:style w:type="paragraph" w:customStyle="1" w:styleId="xl208">
    <w:name w:val="xl208"/>
    <w:basedOn w:val="a"/>
    <w:uiPriority w:val="99"/>
    <w:qFormat/>
    <w:rsid w:val="00431673"/>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Unicode MS" w:hAnsi="Arial Unicode MS" w:cs="Arial Unicode MS"/>
      <w:color w:val="000000"/>
      <w:kern w:val="0"/>
      <w:sz w:val="22"/>
      <w:szCs w:val="22"/>
    </w:rPr>
  </w:style>
  <w:style w:type="paragraph" w:customStyle="1" w:styleId="xl209">
    <w:name w:val="xl209"/>
    <w:basedOn w:val="a"/>
    <w:uiPriority w:val="99"/>
    <w:qFormat/>
    <w:rsid w:val="00431673"/>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Unicode MS" w:hAnsi="Arial Unicode MS" w:cs="Arial Unicode MS"/>
      <w:color w:val="000000"/>
      <w:kern w:val="0"/>
      <w:sz w:val="22"/>
      <w:szCs w:val="22"/>
    </w:rPr>
  </w:style>
  <w:style w:type="paragraph" w:customStyle="1" w:styleId="xl210">
    <w:name w:val="xl210"/>
    <w:basedOn w:val="a"/>
    <w:uiPriority w:val="99"/>
    <w:qFormat/>
    <w:rsid w:val="00431673"/>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Unicode MS" w:hAnsi="Arial Unicode MS" w:cs="Arial Unicode MS"/>
      <w:color w:val="000000"/>
      <w:kern w:val="0"/>
      <w:sz w:val="22"/>
      <w:szCs w:val="22"/>
    </w:rPr>
  </w:style>
  <w:style w:type="paragraph" w:customStyle="1" w:styleId="xl211">
    <w:name w:val="xl211"/>
    <w:basedOn w:val="a"/>
    <w:uiPriority w:val="99"/>
    <w:qFormat/>
    <w:rsid w:val="00431673"/>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Unicode MS" w:hAnsi="Arial Unicode MS" w:cs="Arial Unicode MS"/>
      <w:color w:val="000000"/>
      <w:kern w:val="0"/>
      <w:sz w:val="22"/>
      <w:szCs w:val="22"/>
    </w:rPr>
  </w:style>
  <w:style w:type="paragraph" w:customStyle="1" w:styleId="xl212">
    <w:name w:val="xl212"/>
    <w:basedOn w:val="a"/>
    <w:uiPriority w:val="99"/>
    <w:qFormat/>
    <w:rsid w:val="00431673"/>
    <w:pPr>
      <w:widowControl/>
      <w:pBdr>
        <w:top w:val="single" w:sz="4" w:space="0" w:color="000000"/>
        <w:right w:val="single" w:sz="4" w:space="0" w:color="000000"/>
      </w:pBdr>
      <w:spacing w:before="100" w:beforeAutospacing="1" w:after="100" w:afterAutospacing="1"/>
      <w:jc w:val="right"/>
      <w:textAlignment w:val="center"/>
    </w:pPr>
    <w:rPr>
      <w:rFonts w:ascii="Arial Unicode MS" w:hAnsi="Arial Unicode MS" w:cs="Arial Unicode MS"/>
      <w:color w:val="000000"/>
      <w:kern w:val="0"/>
      <w:sz w:val="22"/>
      <w:szCs w:val="22"/>
    </w:rPr>
  </w:style>
  <w:style w:type="paragraph" w:customStyle="1" w:styleId="xl213">
    <w:name w:val="xl213"/>
    <w:basedOn w:val="a"/>
    <w:uiPriority w:val="99"/>
    <w:qFormat/>
    <w:rsid w:val="00431673"/>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Unicode MS" w:hAnsi="Arial Unicode MS" w:cs="Arial Unicode MS"/>
      <w:color w:val="000000"/>
      <w:kern w:val="0"/>
      <w:sz w:val="22"/>
      <w:szCs w:val="22"/>
    </w:rPr>
  </w:style>
  <w:style w:type="paragraph" w:customStyle="1" w:styleId="xl214">
    <w:name w:val="xl214"/>
    <w:basedOn w:val="a"/>
    <w:uiPriority w:val="99"/>
    <w:qFormat/>
    <w:rsid w:val="00431673"/>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Unicode MS" w:hAnsi="Arial Unicode MS" w:cs="Arial Unicode MS"/>
      <w:color w:val="000000"/>
      <w:kern w:val="0"/>
      <w:sz w:val="22"/>
      <w:szCs w:val="22"/>
    </w:rPr>
  </w:style>
  <w:style w:type="paragraph" w:customStyle="1" w:styleId="xl215">
    <w:name w:val="xl215"/>
    <w:basedOn w:val="a"/>
    <w:uiPriority w:val="99"/>
    <w:qFormat/>
    <w:rsid w:val="0043167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hAnsi="Arial Unicode MS" w:cs="Arial Unicode MS"/>
      <w:color w:val="000000"/>
      <w:kern w:val="0"/>
      <w:sz w:val="22"/>
      <w:szCs w:val="22"/>
    </w:rPr>
  </w:style>
  <w:style w:type="paragraph" w:customStyle="1" w:styleId="xl216">
    <w:name w:val="xl216"/>
    <w:basedOn w:val="a"/>
    <w:uiPriority w:val="99"/>
    <w:qFormat/>
    <w:rsid w:val="00431673"/>
    <w:pPr>
      <w:widowControl/>
      <w:pBdr>
        <w:top w:val="single" w:sz="4" w:space="0" w:color="000000"/>
        <w:bottom w:val="single" w:sz="4" w:space="0" w:color="000000"/>
        <w:right w:val="single" w:sz="4" w:space="0" w:color="000000"/>
      </w:pBdr>
      <w:spacing w:before="100" w:beforeAutospacing="1" w:after="100" w:afterAutospacing="1"/>
      <w:jc w:val="right"/>
      <w:textAlignment w:val="center"/>
    </w:pPr>
    <w:rPr>
      <w:rFonts w:ascii="Arial Unicode MS" w:hAnsi="Arial Unicode MS" w:cs="Arial Unicode MS"/>
      <w:color w:val="000000"/>
      <w:kern w:val="0"/>
      <w:sz w:val="22"/>
      <w:szCs w:val="22"/>
    </w:rPr>
  </w:style>
  <w:style w:type="paragraph" w:customStyle="1" w:styleId="xl217">
    <w:name w:val="xl217"/>
    <w:basedOn w:val="a"/>
    <w:uiPriority w:val="99"/>
    <w:qFormat/>
    <w:rsid w:val="00431673"/>
    <w:pPr>
      <w:widowControl/>
      <w:pBdr>
        <w:top w:val="single" w:sz="4" w:space="0" w:color="000000"/>
        <w:bottom w:val="single" w:sz="4" w:space="0" w:color="000000"/>
      </w:pBdr>
      <w:spacing w:before="100" w:beforeAutospacing="1" w:after="100" w:afterAutospacing="1"/>
      <w:jc w:val="right"/>
      <w:textAlignment w:val="center"/>
    </w:pPr>
    <w:rPr>
      <w:rFonts w:ascii="Arial Unicode MS" w:hAnsi="Arial Unicode MS" w:cs="Arial Unicode MS"/>
      <w:color w:val="000000"/>
      <w:kern w:val="0"/>
      <w:sz w:val="22"/>
      <w:szCs w:val="22"/>
    </w:rPr>
  </w:style>
  <w:style w:type="paragraph" w:customStyle="1" w:styleId="xl218">
    <w:name w:val="xl218"/>
    <w:basedOn w:val="a"/>
    <w:uiPriority w:val="99"/>
    <w:qFormat/>
    <w:rsid w:val="00431673"/>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Unicode MS" w:hAnsi="Arial Unicode MS" w:cs="Arial Unicode MS"/>
      <w:color w:val="000000"/>
      <w:kern w:val="0"/>
      <w:sz w:val="22"/>
      <w:szCs w:val="22"/>
    </w:rPr>
  </w:style>
  <w:style w:type="paragraph" w:customStyle="1" w:styleId="xl219">
    <w:name w:val="xl219"/>
    <w:basedOn w:val="a"/>
    <w:uiPriority w:val="99"/>
    <w:qFormat/>
    <w:rsid w:val="00431673"/>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Unicode MS" w:hAnsi="Arial Unicode MS" w:cs="Arial Unicode MS"/>
      <w:color w:val="000000"/>
      <w:kern w:val="0"/>
      <w:sz w:val="22"/>
      <w:szCs w:val="22"/>
    </w:rPr>
  </w:style>
  <w:style w:type="paragraph" w:customStyle="1" w:styleId="xl220">
    <w:name w:val="xl220"/>
    <w:basedOn w:val="a"/>
    <w:uiPriority w:val="99"/>
    <w:qFormat/>
    <w:rsid w:val="00431673"/>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Unicode MS" w:hAnsi="Arial Unicode MS" w:cs="Arial Unicode MS"/>
      <w:color w:val="000000"/>
      <w:kern w:val="0"/>
      <w:sz w:val="22"/>
      <w:szCs w:val="22"/>
    </w:rPr>
  </w:style>
  <w:style w:type="paragraph" w:customStyle="1" w:styleId="xl54">
    <w:name w:val="xl54"/>
    <w:basedOn w:val="a"/>
    <w:uiPriority w:val="99"/>
    <w:qFormat/>
    <w:rsid w:val="0043167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方正书宋_GBK" w:eastAsia="方正书宋_GBK" w:hAnsi="Arial Unicode MS" w:cs="方正书宋_GBK"/>
      <w:kern w:val="0"/>
      <w:sz w:val="24"/>
      <w:szCs w:val="24"/>
    </w:rPr>
  </w:style>
  <w:style w:type="paragraph" w:customStyle="1" w:styleId="xl55">
    <w:name w:val="xl55"/>
    <w:basedOn w:val="a"/>
    <w:uiPriority w:val="99"/>
    <w:qFormat/>
    <w:rsid w:val="0043167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方正书宋_GBK" w:eastAsia="方正书宋_GBK" w:hAnsi="Arial Unicode MS" w:cs="方正书宋_GBK"/>
      <w:color w:val="FF0000"/>
      <w:kern w:val="0"/>
      <w:sz w:val="24"/>
      <w:szCs w:val="24"/>
    </w:rPr>
  </w:style>
  <w:style w:type="paragraph" w:customStyle="1" w:styleId="xl56">
    <w:name w:val="xl56"/>
    <w:basedOn w:val="a"/>
    <w:uiPriority w:val="99"/>
    <w:qFormat/>
    <w:rsid w:val="0043167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hAnsi="Arial Unicode MS" w:cs="Arial Unicode MS"/>
      <w:kern w:val="0"/>
      <w:sz w:val="24"/>
      <w:szCs w:val="24"/>
    </w:rPr>
  </w:style>
  <w:style w:type="paragraph" w:customStyle="1" w:styleId="xl57">
    <w:name w:val="xl57"/>
    <w:basedOn w:val="a"/>
    <w:uiPriority w:val="99"/>
    <w:qFormat/>
    <w:rsid w:val="0043167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hAnsi="Arial Unicode MS" w:cs="Arial Unicode MS"/>
      <w:kern w:val="0"/>
      <w:sz w:val="24"/>
      <w:szCs w:val="24"/>
    </w:rPr>
  </w:style>
  <w:style w:type="paragraph" w:customStyle="1" w:styleId="xl58">
    <w:name w:val="xl58"/>
    <w:basedOn w:val="a"/>
    <w:uiPriority w:val="99"/>
    <w:qFormat/>
    <w:rsid w:val="0043167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方正书宋_GBK" w:eastAsia="方正书宋_GBK" w:hAnsi="Arial Unicode MS" w:cs="方正书宋_GBK"/>
      <w:b/>
      <w:bCs/>
      <w:color w:val="FF0000"/>
      <w:kern w:val="0"/>
      <w:sz w:val="24"/>
      <w:szCs w:val="24"/>
    </w:rPr>
  </w:style>
  <w:style w:type="paragraph" w:customStyle="1" w:styleId="font0">
    <w:name w:val="font0"/>
    <w:basedOn w:val="a"/>
    <w:uiPriority w:val="99"/>
    <w:qFormat/>
    <w:rsid w:val="00431673"/>
    <w:pPr>
      <w:widowControl/>
      <w:spacing w:before="100" w:beforeAutospacing="1" w:after="100" w:afterAutospacing="1"/>
      <w:jc w:val="left"/>
    </w:pPr>
    <w:rPr>
      <w:rFonts w:ascii="宋体" w:hAnsi="宋体" w:cs="宋体"/>
      <w:kern w:val="0"/>
      <w:sz w:val="24"/>
      <w:szCs w:val="24"/>
    </w:rPr>
  </w:style>
  <w:style w:type="paragraph" w:customStyle="1" w:styleId="CharCharCharCharCharCharChar">
    <w:name w:val="Char Char Char Char Char Char Char"/>
    <w:basedOn w:val="a"/>
    <w:uiPriority w:val="99"/>
    <w:qFormat/>
    <w:rsid w:val="00431673"/>
  </w:style>
  <w:style w:type="paragraph" w:customStyle="1" w:styleId="xl180">
    <w:name w:val="xl180"/>
    <w:basedOn w:val="a"/>
    <w:uiPriority w:val="99"/>
    <w:qFormat/>
    <w:rsid w:val="00431673"/>
    <w:pPr>
      <w:widowControl/>
      <w:shd w:val="clear" w:color="000000" w:fill="FFFFFF"/>
      <w:spacing w:before="100" w:beforeAutospacing="1" w:after="100" w:afterAutospacing="1"/>
      <w:jc w:val="left"/>
      <w:textAlignment w:val="bottom"/>
    </w:pPr>
    <w:rPr>
      <w:rFonts w:ascii="宋体" w:hAnsi="宋体" w:cs="宋体"/>
      <w:kern w:val="0"/>
      <w:sz w:val="24"/>
      <w:szCs w:val="24"/>
    </w:rPr>
  </w:style>
  <w:style w:type="paragraph" w:customStyle="1" w:styleId="xl181">
    <w:name w:val="xl181"/>
    <w:basedOn w:val="a"/>
    <w:uiPriority w:val="99"/>
    <w:qFormat/>
    <w:rsid w:val="00431673"/>
    <w:pPr>
      <w:widowControl/>
      <w:spacing w:before="100" w:beforeAutospacing="1" w:after="100" w:afterAutospacing="1"/>
      <w:jc w:val="center"/>
      <w:textAlignment w:val="bottom"/>
    </w:pPr>
    <w:rPr>
      <w:rFonts w:ascii="宋体" w:hAnsi="宋体" w:cs="宋体"/>
      <w:kern w:val="0"/>
      <w:sz w:val="24"/>
      <w:szCs w:val="24"/>
    </w:rPr>
  </w:style>
  <w:style w:type="paragraph" w:customStyle="1" w:styleId="xl182">
    <w:name w:val="xl182"/>
    <w:basedOn w:val="a"/>
    <w:uiPriority w:val="99"/>
    <w:qFormat/>
    <w:rsid w:val="00431673"/>
    <w:pPr>
      <w:widowControl/>
      <w:spacing w:before="100" w:beforeAutospacing="1" w:after="100" w:afterAutospacing="1"/>
      <w:jc w:val="center"/>
      <w:textAlignment w:val="bottom"/>
    </w:pPr>
    <w:rPr>
      <w:rFonts w:ascii="宋体" w:hAnsi="宋体" w:cs="宋体"/>
      <w:kern w:val="0"/>
      <w:sz w:val="20"/>
      <w:szCs w:val="20"/>
    </w:rPr>
  </w:style>
  <w:style w:type="paragraph" w:customStyle="1" w:styleId="xl183">
    <w:name w:val="xl183"/>
    <w:basedOn w:val="a"/>
    <w:uiPriority w:val="99"/>
    <w:qFormat/>
    <w:rsid w:val="00431673"/>
    <w:pPr>
      <w:widowControl/>
      <w:spacing w:before="100" w:beforeAutospacing="1" w:after="100" w:afterAutospacing="1"/>
      <w:jc w:val="center"/>
    </w:pPr>
    <w:rPr>
      <w:rFonts w:ascii="宋体" w:hAnsi="宋体" w:cs="宋体"/>
      <w:kern w:val="0"/>
      <w:sz w:val="20"/>
      <w:szCs w:val="20"/>
    </w:rPr>
  </w:style>
  <w:style w:type="paragraph" w:customStyle="1" w:styleId="xl184">
    <w:name w:val="xl184"/>
    <w:basedOn w:val="a"/>
    <w:uiPriority w:val="99"/>
    <w:qFormat/>
    <w:rsid w:val="00431673"/>
    <w:pPr>
      <w:widowControl/>
      <w:spacing w:before="100" w:beforeAutospacing="1" w:after="100" w:afterAutospacing="1"/>
      <w:jc w:val="left"/>
      <w:textAlignment w:val="bottom"/>
    </w:pPr>
    <w:rPr>
      <w:rFonts w:ascii="宋体" w:hAnsi="宋体" w:cs="宋体"/>
      <w:kern w:val="0"/>
      <w:sz w:val="24"/>
      <w:szCs w:val="24"/>
    </w:rPr>
  </w:style>
  <w:style w:type="paragraph" w:customStyle="1" w:styleId="xl185">
    <w:name w:val="xl185"/>
    <w:basedOn w:val="a"/>
    <w:uiPriority w:val="99"/>
    <w:qFormat/>
    <w:rsid w:val="00431673"/>
    <w:pPr>
      <w:widowControl/>
      <w:shd w:val="clear" w:color="000000" w:fill="FFFFFF"/>
      <w:spacing w:before="100" w:beforeAutospacing="1" w:after="100" w:afterAutospacing="1"/>
      <w:jc w:val="left"/>
    </w:pPr>
    <w:rPr>
      <w:rFonts w:ascii="宋体" w:hAnsi="宋体" w:cs="宋体"/>
      <w:kern w:val="0"/>
      <w:sz w:val="20"/>
      <w:szCs w:val="20"/>
    </w:rPr>
  </w:style>
  <w:style w:type="paragraph" w:customStyle="1" w:styleId="xl186">
    <w:name w:val="xl186"/>
    <w:basedOn w:val="a"/>
    <w:uiPriority w:val="99"/>
    <w:qFormat/>
    <w:rsid w:val="00431673"/>
    <w:pPr>
      <w:widowControl/>
      <w:spacing w:before="100" w:beforeAutospacing="1" w:after="100" w:afterAutospacing="1"/>
      <w:jc w:val="center"/>
    </w:pPr>
    <w:rPr>
      <w:rFonts w:ascii="宋体" w:hAnsi="宋体" w:cs="宋体"/>
      <w:kern w:val="0"/>
      <w:sz w:val="20"/>
      <w:szCs w:val="20"/>
    </w:rPr>
  </w:style>
  <w:style w:type="paragraph" w:customStyle="1" w:styleId="xl187">
    <w:name w:val="xl187"/>
    <w:basedOn w:val="a"/>
    <w:uiPriority w:val="99"/>
    <w:qFormat/>
    <w:rsid w:val="00431673"/>
    <w:pPr>
      <w:widowControl/>
      <w:pBdr>
        <w:left w:val="single" w:sz="8"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b/>
      <w:bCs/>
      <w:kern w:val="0"/>
      <w:sz w:val="20"/>
      <w:szCs w:val="20"/>
    </w:rPr>
  </w:style>
  <w:style w:type="paragraph" w:customStyle="1" w:styleId="xl188">
    <w:name w:val="xl188"/>
    <w:basedOn w:val="a"/>
    <w:uiPriority w:val="99"/>
    <w:qFormat/>
    <w:rsid w:val="00431673"/>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0"/>
      <w:szCs w:val="20"/>
    </w:rPr>
  </w:style>
  <w:style w:type="paragraph" w:customStyle="1" w:styleId="xl189">
    <w:name w:val="xl189"/>
    <w:basedOn w:val="a"/>
    <w:uiPriority w:val="99"/>
    <w:qFormat/>
    <w:rsid w:val="00431673"/>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0"/>
      <w:szCs w:val="20"/>
    </w:rPr>
  </w:style>
  <w:style w:type="paragraph" w:customStyle="1" w:styleId="xl190">
    <w:name w:val="xl190"/>
    <w:basedOn w:val="a"/>
    <w:uiPriority w:val="99"/>
    <w:qFormat/>
    <w:rsid w:val="00431673"/>
    <w:pPr>
      <w:widowControl/>
      <w:pBdr>
        <w:left w:val="single" w:sz="4" w:space="0" w:color="auto"/>
        <w:bottom w:val="single" w:sz="4" w:space="0" w:color="auto"/>
      </w:pBdr>
      <w:shd w:val="clear" w:color="000000" w:fill="FFFFFF"/>
      <w:spacing w:before="100" w:beforeAutospacing="1" w:after="100" w:afterAutospacing="1"/>
      <w:jc w:val="center"/>
    </w:pPr>
    <w:rPr>
      <w:rFonts w:ascii="宋体" w:hAnsi="宋体" w:cs="宋体"/>
      <w:kern w:val="0"/>
      <w:sz w:val="20"/>
      <w:szCs w:val="20"/>
    </w:rPr>
  </w:style>
  <w:style w:type="paragraph" w:customStyle="1" w:styleId="xl191">
    <w:name w:val="xl191"/>
    <w:basedOn w:val="a"/>
    <w:uiPriority w:val="99"/>
    <w:qFormat/>
    <w:rsid w:val="00431673"/>
    <w:pPr>
      <w:widowControl/>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b/>
      <w:bCs/>
      <w:kern w:val="0"/>
      <w:sz w:val="20"/>
      <w:szCs w:val="20"/>
    </w:rPr>
  </w:style>
  <w:style w:type="paragraph" w:customStyle="1" w:styleId="xl192">
    <w:name w:val="xl192"/>
    <w:basedOn w:val="a"/>
    <w:uiPriority w:val="99"/>
    <w:qFormat/>
    <w:rsid w:val="0043167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0"/>
      <w:szCs w:val="20"/>
    </w:rPr>
  </w:style>
  <w:style w:type="paragraph" w:customStyle="1" w:styleId="xl193">
    <w:name w:val="xl193"/>
    <w:basedOn w:val="a"/>
    <w:uiPriority w:val="99"/>
    <w:qFormat/>
    <w:rsid w:val="0043167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0"/>
      <w:szCs w:val="20"/>
    </w:rPr>
  </w:style>
  <w:style w:type="paragraph" w:customStyle="1" w:styleId="xl194">
    <w:name w:val="xl194"/>
    <w:basedOn w:val="a"/>
    <w:uiPriority w:val="99"/>
    <w:qFormat/>
    <w:rsid w:val="00431673"/>
    <w:pPr>
      <w:widowControl/>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宋体" w:hAnsi="宋体" w:cs="宋体"/>
      <w:kern w:val="0"/>
      <w:sz w:val="20"/>
      <w:szCs w:val="20"/>
    </w:rPr>
  </w:style>
  <w:style w:type="paragraph" w:customStyle="1" w:styleId="xl195">
    <w:name w:val="xl195"/>
    <w:basedOn w:val="a"/>
    <w:uiPriority w:val="99"/>
    <w:qFormat/>
    <w:rsid w:val="00431673"/>
    <w:pPr>
      <w:widowControl/>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20"/>
      <w:szCs w:val="20"/>
    </w:rPr>
  </w:style>
  <w:style w:type="paragraph" w:customStyle="1" w:styleId="xl196">
    <w:name w:val="xl196"/>
    <w:basedOn w:val="a"/>
    <w:uiPriority w:val="99"/>
    <w:qFormat/>
    <w:rsid w:val="0043167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0"/>
      <w:szCs w:val="20"/>
    </w:rPr>
  </w:style>
  <w:style w:type="paragraph" w:customStyle="1" w:styleId="xl197">
    <w:name w:val="xl197"/>
    <w:basedOn w:val="a"/>
    <w:uiPriority w:val="99"/>
    <w:qFormat/>
    <w:rsid w:val="00431673"/>
    <w:pPr>
      <w:widowControl/>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left"/>
      <w:textAlignment w:val="bottom"/>
    </w:pPr>
    <w:rPr>
      <w:rFonts w:ascii="宋体" w:hAnsi="宋体" w:cs="宋体"/>
      <w:kern w:val="0"/>
      <w:sz w:val="20"/>
      <w:szCs w:val="20"/>
    </w:rPr>
  </w:style>
  <w:style w:type="paragraph" w:customStyle="1" w:styleId="xl198">
    <w:name w:val="xl198"/>
    <w:basedOn w:val="a"/>
    <w:uiPriority w:val="99"/>
    <w:qFormat/>
    <w:rsid w:val="00431673"/>
    <w:pPr>
      <w:widowControl/>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left"/>
      <w:textAlignment w:val="bottom"/>
    </w:pPr>
    <w:rPr>
      <w:rFonts w:ascii="宋体" w:hAnsi="宋体" w:cs="宋体"/>
      <w:b/>
      <w:bCs/>
      <w:kern w:val="0"/>
      <w:sz w:val="20"/>
      <w:szCs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
    <customSectPr/>
    <customSectPr/>
  </customSectProps>
  <customShpExts>
    <customShpInfo spid="_x0000_s4097"/>
    <customShpInfo spid="_x0000_s4098"/>
  </customShpExts>
</s:customData>
</file>

<file path=customXml/itemProps1.xml><?xml version="1.0" encoding="utf-8"?>
<ds:datastoreItem xmlns:ds="http://schemas.openxmlformats.org/officeDocument/2006/customXml" ds:itemID="{D1021D55-289A-41EF-8C6A-422E013B14B8}">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40</Pages>
  <Words>5200</Words>
  <Characters>29646</Characters>
  <Application>Microsoft Office Word</Application>
  <DocSecurity>0</DocSecurity>
  <Lines>247</Lines>
  <Paragraphs>69</Paragraphs>
  <ScaleCrop>false</ScaleCrop>
  <Company>Www.51Gho.Net</Company>
  <LinksUpToDate>false</LinksUpToDate>
  <CharactersWithSpaces>34777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关于我区2021年财政决算和</dc:title>
  <dc:creator>微软中国</dc:creator>
  <cp:lastModifiedBy>admin</cp:lastModifiedBy>
  <cp:revision>12</cp:revision>
  <cp:lastPrinted>2022-08-23T03:00:00Z</cp:lastPrinted>
  <dcterms:created xsi:type="dcterms:W3CDTF">2022-08-25T07:22:00Z</dcterms:created>
  <dcterms:modified xsi:type="dcterms:W3CDTF">2023-10-16T02:38:00Z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